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27A" w:rsidTr="00BF127A">
        <w:tc>
          <w:tcPr>
            <w:tcW w:w="9778" w:type="dxa"/>
          </w:tcPr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Avviso ai sensi dell’art.</w:t>
            </w:r>
            <w:r w:rsidR="00DD2C86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29 comma 1 del </w:t>
            </w:r>
            <w:proofErr w:type="spellStart"/>
            <w:r>
              <w:rPr>
                <w:rFonts w:asciiTheme="majorHAnsi" w:hAnsiTheme="majorHAnsi"/>
                <w:b/>
              </w:rPr>
              <w:t>D.Lgs.</w:t>
            </w:r>
            <w:proofErr w:type="spellEnd"/>
            <w:r>
              <w:rPr>
                <w:rFonts w:asciiTheme="majorHAnsi" w:hAnsiTheme="majorHAnsi"/>
                <w:b/>
              </w:rPr>
              <w:t xml:space="preserve"> 50/2016 </w:t>
            </w:r>
            <w:proofErr w:type="spellStart"/>
            <w:r>
              <w:rPr>
                <w:rFonts w:asciiTheme="majorHAnsi" w:hAnsiTheme="majorHAnsi"/>
                <w:b/>
              </w:rPr>
              <w:t>ss.mm.ii</w:t>
            </w:r>
            <w:proofErr w:type="spellEnd"/>
            <w:r>
              <w:rPr>
                <w:rFonts w:asciiTheme="majorHAnsi" w:hAnsiTheme="majorHAnsi"/>
                <w:b/>
              </w:rPr>
              <w:t>.</w:t>
            </w:r>
          </w:p>
          <w:p w:rsidR="00BF127A" w:rsidRDefault="00BF12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Elenco dei verbali dell’autorità di gara</w:t>
            </w: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</w:t>
      </w: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AMES </w:t>
      </w:r>
      <w:proofErr w:type="spellStart"/>
      <w:r>
        <w:rPr>
          <w:rFonts w:asciiTheme="majorHAnsi" w:hAnsiTheme="majorHAnsi"/>
        </w:rPr>
        <w:t>SpA</w:t>
      </w:r>
      <w:proofErr w:type="spellEnd"/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Silvia Spignesi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Pr="007C5877" w:rsidRDefault="007C5877" w:rsidP="007C5877">
      <w:pPr>
        <w:shd w:val="clear" w:color="auto" w:fill="D9D9D9" w:themeFill="background1" w:themeFillShade="D9"/>
        <w:tabs>
          <w:tab w:val="left" w:pos="5812"/>
          <w:tab w:val="left" w:pos="7513"/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Sezione II</w:t>
      </w: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DD2C86" w:rsidP="007C5877">
      <w:pPr>
        <w:rPr>
          <w:rFonts w:asciiTheme="majorHAnsi" w:hAnsiTheme="majorHAnsi" w:cs="Leelawadee"/>
          <w:b/>
          <w:color w:val="000000"/>
        </w:rPr>
      </w:pPr>
      <w:r w:rsidRPr="00DD2C86">
        <w:rPr>
          <w:rFonts w:asciiTheme="majorHAnsi" w:hAnsiTheme="majorHAnsi" w:cs="Leelawadee"/>
          <w:b/>
          <w:color w:val="000000"/>
        </w:rPr>
        <w:t>Procedura aperta per l’affidamento della fornitura del software per la gestione ordinaria di farmacie</w:t>
      </w:r>
      <w:r w:rsidR="001D7CA4">
        <w:rPr>
          <w:rFonts w:asciiTheme="majorHAnsi" w:hAnsiTheme="majorHAnsi" w:cs="Leelawadee"/>
          <w:b/>
          <w:color w:val="000000"/>
        </w:rPr>
        <w:t>,</w:t>
      </w:r>
      <w:bookmarkStart w:id="0" w:name="_GoBack"/>
      <w:bookmarkEnd w:id="0"/>
      <w:r w:rsidRPr="00DD2C86">
        <w:rPr>
          <w:rFonts w:asciiTheme="majorHAnsi" w:hAnsiTheme="majorHAnsi" w:cs="Leelawadee"/>
          <w:b/>
          <w:color w:val="000000"/>
        </w:rPr>
        <w:t xml:space="preserve"> e servizi connessi</w:t>
      </w:r>
      <w:r w:rsidR="00780002">
        <w:rPr>
          <w:rFonts w:asciiTheme="majorHAnsi" w:hAnsiTheme="majorHAnsi" w:cs="Leelawadee"/>
          <w:b/>
          <w:color w:val="000000"/>
        </w:rPr>
        <w:t xml:space="preserve">. 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7C5877" w:rsidRPr="007C5877" w:rsidRDefault="007C5877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780002">
        <w:rPr>
          <w:rFonts w:asciiTheme="majorHAnsi" w:hAnsiTheme="majorHAnsi" w:cs="Leelawadee"/>
          <w:b/>
          <w:color w:val="000000"/>
        </w:rPr>
        <w:t>7</w:t>
      </w:r>
      <w:r w:rsidR="00DD2C86">
        <w:rPr>
          <w:rFonts w:asciiTheme="majorHAnsi" w:hAnsiTheme="majorHAnsi" w:cs="Leelawadee"/>
          <w:b/>
          <w:color w:val="000000"/>
        </w:rPr>
        <w:t>4636617E5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Sezione III</w:t>
      </w: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Pubblicazione dei dati relativi ai verbali delle sedute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ind w:right="3968"/>
        <w:rPr>
          <w:rFonts w:asciiTheme="majorHAnsi" w:hAnsiTheme="majorHAnsi"/>
        </w:rPr>
        <w:sectPr w:rsidR="007C5877" w:rsidSect="00614A07">
          <w:headerReference w:type="default" r:id="rId9"/>
          <w:footerReference w:type="default" r:id="rId10"/>
          <w:pgSz w:w="11906" w:h="16838" w:code="9"/>
          <w:pgMar w:top="1985" w:right="1134" w:bottom="567" w:left="1134" w:header="709" w:footer="709" w:gutter="0"/>
          <w:cols w:space="708"/>
          <w:docGrid w:linePitch="360"/>
        </w:sectPr>
      </w:pPr>
      <w:r w:rsidRPr="007C5877">
        <w:rPr>
          <w:rFonts w:asciiTheme="majorHAnsi" w:hAnsiTheme="majorHAnsi"/>
        </w:rPr>
        <w:t xml:space="preserve">Ai sensi </w:t>
      </w:r>
      <w:r>
        <w:rPr>
          <w:rFonts w:asciiTheme="majorHAnsi" w:hAnsiTheme="majorHAnsi"/>
        </w:rPr>
        <w:t>dell’articolo 29, comma 1, del Codice si pubblica di seguito il seguente elenco:</w:t>
      </w:r>
    </w:p>
    <w:p w:rsidR="007C5877" w:rsidRDefault="007C5877" w:rsidP="007C5877">
      <w:pPr>
        <w:ind w:right="3968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4850"/>
      </w:tblGrid>
      <w:tr w:rsidR="000834E1" w:rsidRPr="002422CB" w:rsidTr="00DD2C86">
        <w:trPr>
          <w:trHeight w:val="1164"/>
        </w:trPr>
        <w:tc>
          <w:tcPr>
            <w:tcW w:w="3259" w:type="dxa"/>
          </w:tcPr>
          <w:p w:rsidR="000834E1" w:rsidRPr="002422CB" w:rsidRDefault="000834E1" w:rsidP="00780002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Verbale I </w:t>
            </w:r>
            <w:r w:rsidR="00780002">
              <w:rPr>
                <w:rFonts w:asciiTheme="majorHAnsi" w:hAnsiTheme="majorHAnsi"/>
                <w:sz w:val="18"/>
                <w:szCs w:val="18"/>
              </w:rPr>
              <w:t>RUP</w:t>
            </w:r>
          </w:p>
        </w:tc>
        <w:tc>
          <w:tcPr>
            <w:tcW w:w="1669" w:type="dxa"/>
          </w:tcPr>
          <w:p w:rsidR="000834E1" w:rsidRPr="002422CB" w:rsidRDefault="00DD2C86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6/06/</w:t>
            </w:r>
            <w:r w:rsidR="00780002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4850" w:type="dxa"/>
          </w:tcPr>
          <w:p w:rsidR="00B757A7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pubblica per apertura plichi e verifica della completezza e della regolarità della documentazione amministrativa. </w:t>
            </w:r>
          </w:p>
          <w:p w:rsidR="000834E1" w:rsidRPr="002422CB" w:rsidRDefault="00B757A7" w:rsidP="00B757A7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N. ditte che hanno presentato offerta: </w:t>
            </w:r>
            <w:r w:rsidR="00DD2C86">
              <w:rPr>
                <w:rFonts w:asciiTheme="majorHAnsi" w:hAnsiTheme="majorHAnsi"/>
                <w:sz w:val="18"/>
                <w:szCs w:val="18"/>
              </w:rPr>
              <w:t>2</w:t>
            </w:r>
          </w:p>
          <w:p w:rsidR="00B757A7" w:rsidRPr="002422CB" w:rsidRDefault="00B757A7" w:rsidP="00DD2C86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N. ditte ammesse alla fase successiva della gara: </w:t>
            </w:r>
            <w:r w:rsidR="00DD2C8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0834E1" w:rsidRPr="002422CB" w:rsidTr="00DD2C86">
        <w:trPr>
          <w:trHeight w:val="557"/>
        </w:trPr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II Commissione di gara</w:t>
            </w:r>
          </w:p>
        </w:tc>
        <w:tc>
          <w:tcPr>
            <w:tcW w:w="1669" w:type="dxa"/>
          </w:tcPr>
          <w:p w:rsidR="000834E1" w:rsidRPr="002422CB" w:rsidRDefault="00DD2C86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11/06/</w:t>
            </w:r>
            <w:r w:rsidR="00780002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4850" w:type="dxa"/>
          </w:tcPr>
          <w:p w:rsidR="000834E1" w:rsidRPr="002422CB" w:rsidRDefault="00B757A7" w:rsidP="00780002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 xml:space="preserve">Seduta </w:t>
            </w:r>
            <w:r w:rsidR="00780002">
              <w:rPr>
                <w:rFonts w:asciiTheme="majorHAnsi" w:hAnsiTheme="majorHAnsi"/>
                <w:sz w:val="18"/>
                <w:szCs w:val="18"/>
              </w:rPr>
              <w:t>pubblica per apertura plico</w:t>
            </w:r>
            <w:r w:rsidR="00780002" w:rsidRPr="002422CB">
              <w:rPr>
                <w:rFonts w:asciiTheme="majorHAnsi" w:hAnsiTheme="majorHAnsi"/>
                <w:sz w:val="18"/>
                <w:szCs w:val="18"/>
              </w:rPr>
              <w:t xml:space="preserve"> e verifica della completezza e della regolarità</w:t>
            </w:r>
            <w:r w:rsidR="00780002">
              <w:rPr>
                <w:rFonts w:asciiTheme="majorHAnsi" w:hAnsiTheme="majorHAnsi"/>
                <w:sz w:val="18"/>
                <w:szCs w:val="18"/>
              </w:rPr>
              <w:t xml:space="preserve"> dell’offerta tecnica.</w:t>
            </w:r>
          </w:p>
        </w:tc>
      </w:tr>
      <w:tr w:rsidR="000834E1" w:rsidRPr="002422CB" w:rsidTr="00DD2C86">
        <w:trPr>
          <w:trHeight w:val="553"/>
        </w:trPr>
        <w:tc>
          <w:tcPr>
            <w:tcW w:w="3259" w:type="dxa"/>
          </w:tcPr>
          <w:p w:rsidR="000834E1" w:rsidRPr="002422CB" w:rsidRDefault="000834E1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III Commissione di gara</w:t>
            </w:r>
          </w:p>
        </w:tc>
        <w:tc>
          <w:tcPr>
            <w:tcW w:w="1669" w:type="dxa"/>
          </w:tcPr>
          <w:p w:rsidR="000834E1" w:rsidRPr="002422CB" w:rsidRDefault="00DD2C86" w:rsidP="00DD2C86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  <w:r w:rsidR="00780002">
              <w:rPr>
                <w:rFonts w:asciiTheme="majorHAnsi" w:hAnsiTheme="majorHAnsi"/>
                <w:sz w:val="18"/>
                <w:szCs w:val="18"/>
              </w:rPr>
              <w:t>/0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780002">
              <w:rPr>
                <w:rFonts w:asciiTheme="majorHAnsi" w:hAnsiTheme="majorHAnsi"/>
                <w:sz w:val="18"/>
                <w:szCs w:val="18"/>
              </w:rPr>
              <w:t>/2018</w:t>
            </w:r>
          </w:p>
        </w:tc>
        <w:tc>
          <w:tcPr>
            <w:tcW w:w="4850" w:type="dxa"/>
          </w:tcPr>
          <w:p w:rsidR="000834E1" w:rsidRPr="002422CB" w:rsidRDefault="00780002" w:rsidP="00780002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Seduta privata per</w:t>
            </w:r>
            <w:r w:rsidR="00B757A7" w:rsidRPr="002422CB">
              <w:rPr>
                <w:rFonts w:asciiTheme="majorHAnsi" w:hAnsiTheme="majorHAnsi"/>
                <w:sz w:val="18"/>
                <w:szCs w:val="18"/>
              </w:rPr>
              <w:t xml:space="preserve"> valutazione offert</w:t>
            </w:r>
            <w:r>
              <w:rPr>
                <w:rFonts w:asciiTheme="majorHAnsi" w:hAnsiTheme="majorHAnsi"/>
                <w:sz w:val="18"/>
                <w:szCs w:val="18"/>
              </w:rPr>
              <w:t>a tecnica</w:t>
            </w:r>
          </w:p>
        </w:tc>
      </w:tr>
      <w:tr w:rsidR="000834E1" w:rsidRPr="002422CB" w:rsidTr="00DD2C86">
        <w:trPr>
          <w:trHeight w:val="560"/>
        </w:trPr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IV Commissione di gara</w:t>
            </w:r>
          </w:p>
        </w:tc>
        <w:tc>
          <w:tcPr>
            <w:tcW w:w="1669" w:type="dxa"/>
          </w:tcPr>
          <w:p w:rsidR="000834E1" w:rsidRPr="002422CB" w:rsidRDefault="00DD2C86" w:rsidP="00DD2C86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780002">
              <w:rPr>
                <w:rFonts w:asciiTheme="majorHAnsi" w:hAnsiTheme="majorHAnsi"/>
                <w:sz w:val="18"/>
                <w:szCs w:val="18"/>
              </w:rPr>
              <w:t>4/0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780002">
              <w:rPr>
                <w:rFonts w:asciiTheme="majorHAnsi" w:hAnsiTheme="majorHAnsi"/>
                <w:sz w:val="18"/>
                <w:szCs w:val="18"/>
              </w:rPr>
              <w:t>/2018</w:t>
            </w:r>
          </w:p>
        </w:tc>
        <w:tc>
          <w:tcPr>
            <w:tcW w:w="4850" w:type="dxa"/>
          </w:tcPr>
          <w:p w:rsidR="000834E1" w:rsidRPr="002422CB" w:rsidRDefault="00B757A7" w:rsidP="00780002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privata per continuazione valutazione offert</w:t>
            </w:r>
            <w:r w:rsidR="00780002">
              <w:rPr>
                <w:rFonts w:asciiTheme="majorHAnsi" w:hAnsiTheme="majorHAnsi"/>
                <w:sz w:val="18"/>
                <w:szCs w:val="18"/>
              </w:rPr>
              <w:t>a</w:t>
            </w:r>
            <w:r w:rsidR="00DD2C8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80002">
              <w:rPr>
                <w:rFonts w:asciiTheme="majorHAnsi" w:hAnsiTheme="majorHAnsi"/>
                <w:vanish/>
                <w:sz w:val="18"/>
                <w:szCs w:val="18"/>
              </w:rPr>
              <w:t>4/05/2018vata per c di Venezia. cie, parafarmaco e altri prodotti e articoli abitualmente usati e distribuiti dal canale farmac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>tecnic</w:t>
            </w:r>
            <w:r w:rsidR="00780002">
              <w:rPr>
                <w:rFonts w:asciiTheme="majorHAnsi" w:hAnsiTheme="majorHAnsi"/>
                <w:sz w:val="18"/>
                <w:szCs w:val="18"/>
              </w:rPr>
              <w:t>a</w:t>
            </w:r>
          </w:p>
        </w:tc>
      </w:tr>
      <w:tr w:rsidR="000834E1" w:rsidRPr="002422CB" w:rsidTr="00DD2C86">
        <w:trPr>
          <w:trHeight w:val="554"/>
        </w:trPr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V Commissione di gara</w:t>
            </w:r>
          </w:p>
        </w:tc>
        <w:tc>
          <w:tcPr>
            <w:tcW w:w="1669" w:type="dxa"/>
          </w:tcPr>
          <w:p w:rsidR="000834E1" w:rsidRPr="002422CB" w:rsidRDefault="00DD2C86" w:rsidP="00DD2C86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  <w:r w:rsidR="00B757A7" w:rsidRPr="002422CB">
              <w:rPr>
                <w:rFonts w:asciiTheme="majorHAnsi" w:hAnsiTheme="majorHAnsi"/>
                <w:sz w:val="18"/>
                <w:szCs w:val="18"/>
              </w:rPr>
              <w:t>/0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B757A7" w:rsidRPr="002422CB">
              <w:rPr>
                <w:rFonts w:asciiTheme="majorHAnsi" w:hAnsiTheme="majorHAnsi"/>
                <w:sz w:val="18"/>
                <w:szCs w:val="18"/>
              </w:rPr>
              <w:t>/201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850" w:type="dxa"/>
          </w:tcPr>
          <w:p w:rsidR="000834E1" w:rsidRPr="002422CB" w:rsidRDefault="00B757A7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privata per continuazione</w:t>
            </w:r>
            <w:r w:rsidR="00DD2C86">
              <w:rPr>
                <w:rFonts w:asciiTheme="majorHAnsi" w:hAnsiTheme="majorHAnsi"/>
                <w:sz w:val="18"/>
                <w:szCs w:val="18"/>
              </w:rPr>
              <w:t xml:space="preserve"> e conclusione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 xml:space="preserve"> valutazione offerte tecniche</w:t>
            </w:r>
          </w:p>
        </w:tc>
      </w:tr>
      <w:tr w:rsidR="000834E1" w:rsidRPr="002422CB" w:rsidTr="00DD2C86">
        <w:trPr>
          <w:trHeight w:val="704"/>
        </w:trPr>
        <w:tc>
          <w:tcPr>
            <w:tcW w:w="3259" w:type="dxa"/>
          </w:tcPr>
          <w:p w:rsidR="000834E1" w:rsidRPr="002422CB" w:rsidRDefault="000834E1" w:rsidP="000834E1">
            <w:pPr>
              <w:rPr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Verbale VI Commissione di gara</w:t>
            </w:r>
          </w:p>
        </w:tc>
        <w:tc>
          <w:tcPr>
            <w:tcW w:w="1669" w:type="dxa"/>
          </w:tcPr>
          <w:p w:rsidR="000834E1" w:rsidRPr="002422CB" w:rsidRDefault="00DD2C86" w:rsidP="000834E1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26/06/2018</w:t>
            </w:r>
          </w:p>
        </w:tc>
        <w:tc>
          <w:tcPr>
            <w:tcW w:w="4850" w:type="dxa"/>
          </w:tcPr>
          <w:p w:rsidR="000834E1" w:rsidRPr="002422CB" w:rsidRDefault="00B757A7" w:rsidP="00DD2C86">
            <w:pPr>
              <w:ind w:right="243"/>
              <w:rPr>
                <w:rFonts w:asciiTheme="majorHAnsi" w:hAnsiTheme="majorHAnsi"/>
                <w:sz w:val="18"/>
                <w:szCs w:val="18"/>
              </w:rPr>
            </w:pPr>
            <w:r w:rsidRPr="002422CB">
              <w:rPr>
                <w:rFonts w:asciiTheme="majorHAnsi" w:hAnsiTheme="majorHAnsi"/>
                <w:sz w:val="18"/>
                <w:szCs w:val="18"/>
              </w:rPr>
              <w:t>Seduta pubblica per comunicazione delle risultanze dell’attività di valutazione dell’offerta tecnic</w:t>
            </w:r>
            <w:r w:rsidR="00DD2C86">
              <w:rPr>
                <w:rFonts w:asciiTheme="majorHAnsi" w:hAnsiTheme="majorHAnsi"/>
                <w:sz w:val="18"/>
                <w:szCs w:val="18"/>
              </w:rPr>
              <w:t>a, apertura offerte economiche</w:t>
            </w:r>
            <w:r w:rsidRPr="002422C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D2C86">
              <w:rPr>
                <w:rFonts w:asciiTheme="majorHAnsi" w:hAnsiTheme="majorHAnsi"/>
                <w:sz w:val="18"/>
                <w:szCs w:val="18"/>
              </w:rPr>
              <w:t>e proposta di aggiudicazione.</w:t>
            </w:r>
          </w:p>
        </w:tc>
      </w:tr>
    </w:tbl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Default="007C5877" w:rsidP="007C5877">
      <w:pPr>
        <w:ind w:right="3968"/>
        <w:rPr>
          <w:rFonts w:asciiTheme="majorHAnsi" w:hAnsiTheme="majorHAnsi"/>
        </w:rPr>
      </w:pPr>
    </w:p>
    <w:p w:rsidR="007C5877" w:rsidRPr="007C5877" w:rsidRDefault="007C5877" w:rsidP="007C5877">
      <w:pPr>
        <w:ind w:right="3968"/>
        <w:rPr>
          <w:rFonts w:asciiTheme="majorHAnsi" w:hAnsiTheme="majorHAnsi"/>
        </w:rPr>
      </w:pPr>
    </w:p>
    <w:sectPr w:rsidR="007C5877" w:rsidRPr="007C5877" w:rsidSect="007C5877"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88" w:rsidRDefault="00601088" w:rsidP="009805A0">
      <w:r>
        <w:separator/>
      </w:r>
    </w:p>
  </w:endnote>
  <w:endnote w:type="continuationSeparator" w:id="0">
    <w:p w:rsidR="00601088" w:rsidRDefault="00601088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5C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 w:rsidR="00A655C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Fisc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A655C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" o:allowincell="f" filled="f" stroked="f" strokeweight=".5pt">
              <v:path arrowok="t"/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88" w:rsidRDefault="00601088" w:rsidP="009805A0">
      <w:r>
        <w:separator/>
      </w:r>
    </w:p>
  </w:footnote>
  <w:footnote w:type="continuationSeparator" w:id="0">
    <w:p w:rsidR="00601088" w:rsidRDefault="00601088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834E1"/>
    <w:rsid w:val="000A385F"/>
    <w:rsid w:val="000F53BB"/>
    <w:rsid w:val="00130AE4"/>
    <w:rsid w:val="001601EF"/>
    <w:rsid w:val="00185290"/>
    <w:rsid w:val="001D7CA4"/>
    <w:rsid w:val="002227AC"/>
    <w:rsid w:val="002422CB"/>
    <w:rsid w:val="002D7579"/>
    <w:rsid w:val="0032052C"/>
    <w:rsid w:val="00422E87"/>
    <w:rsid w:val="004908AC"/>
    <w:rsid w:val="004F19FF"/>
    <w:rsid w:val="00502AA5"/>
    <w:rsid w:val="00601088"/>
    <w:rsid w:val="00614A07"/>
    <w:rsid w:val="006870E6"/>
    <w:rsid w:val="00757904"/>
    <w:rsid w:val="00780002"/>
    <w:rsid w:val="007C5877"/>
    <w:rsid w:val="00867EA5"/>
    <w:rsid w:val="008E6032"/>
    <w:rsid w:val="009805A0"/>
    <w:rsid w:val="009C4BBA"/>
    <w:rsid w:val="00A655C2"/>
    <w:rsid w:val="00B757A7"/>
    <w:rsid w:val="00BA4CE7"/>
    <w:rsid w:val="00BF127A"/>
    <w:rsid w:val="00D57F03"/>
    <w:rsid w:val="00DD2C86"/>
    <w:rsid w:val="00E6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3413-8E21-46DE-826C-5B56A6CE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3</cp:revision>
  <cp:lastPrinted>2013-10-28T14:22:00Z</cp:lastPrinted>
  <dcterms:created xsi:type="dcterms:W3CDTF">2018-06-14T08:15:00Z</dcterms:created>
  <dcterms:modified xsi:type="dcterms:W3CDTF">2018-07-06T08:14:00Z</dcterms:modified>
</cp:coreProperties>
</file>