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pPr w:leftFromText="141" w:rightFromText="141" w:vertAnchor="text" w:tblpY="-6"/>
        <w:tblW w:w="0" w:type="auto"/>
        <w:tblLook w:val="04A0" w:firstRow="1" w:lastRow="0" w:firstColumn="1" w:lastColumn="0" w:noHBand="0" w:noVBand="1"/>
      </w:tblPr>
      <w:tblGrid>
        <w:gridCol w:w="9660"/>
      </w:tblGrid>
      <w:tr w:rsidR="00052D5E" w:rsidRPr="00052D5E" w:rsidTr="00052D5E">
        <w:trPr>
          <w:trHeight w:val="699"/>
        </w:trPr>
        <w:tc>
          <w:tcPr>
            <w:tcW w:w="9660" w:type="dxa"/>
          </w:tcPr>
          <w:p w:rsidR="00052D5E" w:rsidRDefault="00052D5E" w:rsidP="00052D5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52D5E">
              <w:rPr>
                <w:rFonts w:ascii="Garamond" w:hAnsi="Garamond"/>
                <w:b/>
                <w:sz w:val="24"/>
                <w:szCs w:val="24"/>
              </w:rPr>
              <w:t xml:space="preserve">Avviso ai sensi dell’art.29 comma 1 del </w:t>
            </w:r>
            <w:proofErr w:type="spellStart"/>
            <w:r w:rsidRPr="00052D5E">
              <w:rPr>
                <w:rFonts w:ascii="Garamond" w:hAnsi="Garamond"/>
                <w:b/>
                <w:sz w:val="24"/>
                <w:szCs w:val="24"/>
              </w:rPr>
              <w:t>D.Lgs.</w:t>
            </w:r>
            <w:proofErr w:type="spellEnd"/>
            <w:r w:rsidRPr="00052D5E">
              <w:rPr>
                <w:rFonts w:ascii="Garamond" w:hAnsi="Garamond"/>
                <w:b/>
                <w:sz w:val="24"/>
                <w:szCs w:val="24"/>
              </w:rPr>
              <w:t xml:space="preserve"> 50/2016 </w:t>
            </w:r>
            <w:proofErr w:type="spellStart"/>
            <w:r w:rsidRPr="00052D5E">
              <w:rPr>
                <w:rFonts w:ascii="Garamond" w:hAnsi="Garamond"/>
                <w:b/>
                <w:sz w:val="24"/>
                <w:szCs w:val="24"/>
              </w:rPr>
              <w:t>ss.mm.ii</w:t>
            </w:r>
            <w:proofErr w:type="spellEnd"/>
            <w:r w:rsidRPr="00052D5E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  <w:p w:rsidR="00052D5E" w:rsidRPr="00052D5E" w:rsidRDefault="00052D5E" w:rsidP="00052D5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52D5E" w:rsidRPr="00052D5E" w:rsidRDefault="00052D5E" w:rsidP="00052D5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52D5E">
              <w:rPr>
                <w:rFonts w:ascii="Garamond" w:hAnsi="Garamond"/>
                <w:b/>
                <w:sz w:val="24"/>
                <w:szCs w:val="24"/>
              </w:rPr>
              <w:t>Elenco dei verbali dell’autorità di gara</w:t>
            </w:r>
          </w:p>
        </w:tc>
      </w:tr>
    </w:tbl>
    <w:p w:rsidR="00BF127A" w:rsidRPr="00052D5E" w:rsidRDefault="00BF127A">
      <w:pPr>
        <w:rPr>
          <w:rFonts w:ascii="Garamond" w:hAnsi="Garamond"/>
          <w:b/>
          <w:sz w:val="24"/>
          <w:szCs w:val="24"/>
        </w:rPr>
      </w:pPr>
    </w:p>
    <w:p w:rsidR="00BF127A" w:rsidRPr="00052D5E" w:rsidRDefault="00BF127A" w:rsidP="007C5877">
      <w:pPr>
        <w:shd w:val="clear" w:color="auto" w:fill="D9D9D9" w:themeFill="background1" w:themeFillShade="D9"/>
        <w:ind w:right="3968"/>
        <w:rPr>
          <w:rFonts w:ascii="Garamond" w:hAnsi="Garamond"/>
          <w:b/>
          <w:sz w:val="24"/>
          <w:szCs w:val="24"/>
        </w:rPr>
      </w:pPr>
      <w:r w:rsidRPr="00052D5E">
        <w:rPr>
          <w:rFonts w:ascii="Garamond" w:hAnsi="Garamond"/>
          <w:b/>
          <w:sz w:val="24"/>
          <w:szCs w:val="24"/>
        </w:rPr>
        <w:t>Sezione I</w:t>
      </w:r>
      <w:r w:rsidR="00052D5E">
        <w:rPr>
          <w:rFonts w:ascii="Garamond" w:hAnsi="Garamond"/>
          <w:b/>
          <w:sz w:val="24"/>
          <w:szCs w:val="24"/>
        </w:rPr>
        <w:t xml:space="preserve"> - </w:t>
      </w:r>
      <w:r w:rsidRPr="00052D5E">
        <w:rPr>
          <w:rFonts w:ascii="Garamond" w:hAnsi="Garamond"/>
          <w:b/>
          <w:sz w:val="24"/>
          <w:szCs w:val="24"/>
        </w:rPr>
        <w:t>Amministrazione Aggiudicatrice</w:t>
      </w:r>
    </w:p>
    <w:p w:rsidR="00BF127A" w:rsidRPr="00052D5E" w:rsidRDefault="00BF127A">
      <w:pPr>
        <w:rPr>
          <w:rFonts w:ascii="Garamond" w:hAnsi="Garamond"/>
          <w:b/>
          <w:sz w:val="24"/>
          <w:szCs w:val="24"/>
        </w:rPr>
      </w:pPr>
    </w:p>
    <w:p w:rsidR="004F19FF" w:rsidRPr="00052D5E" w:rsidRDefault="00BF127A">
      <w:pPr>
        <w:rPr>
          <w:rFonts w:ascii="Garamond" w:hAnsi="Garamond"/>
          <w:sz w:val="24"/>
          <w:szCs w:val="24"/>
        </w:rPr>
      </w:pPr>
      <w:r w:rsidRPr="00052D5E">
        <w:rPr>
          <w:rFonts w:ascii="Garamond" w:hAnsi="Garamond"/>
          <w:b/>
          <w:sz w:val="24"/>
          <w:szCs w:val="24"/>
        </w:rPr>
        <w:t>Amministrazione Aggiudicatrice</w:t>
      </w:r>
      <w:r w:rsidRPr="00052D5E">
        <w:rPr>
          <w:rFonts w:ascii="Garamond" w:hAnsi="Garamond"/>
          <w:sz w:val="24"/>
          <w:szCs w:val="24"/>
        </w:rPr>
        <w:t xml:space="preserve">: </w:t>
      </w:r>
      <w:r w:rsidRPr="00052D5E">
        <w:rPr>
          <w:rFonts w:ascii="Garamond" w:hAnsi="Garamond"/>
          <w:sz w:val="24"/>
          <w:szCs w:val="24"/>
        </w:rPr>
        <w:tab/>
        <w:t xml:space="preserve">AMES </w:t>
      </w:r>
      <w:proofErr w:type="spellStart"/>
      <w:r w:rsidRPr="00052D5E">
        <w:rPr>
          <w:rFonts w:ascii="Garamond" w:hAnsi="Garamond"/>
          <w:sz w:val="24"/>
          <w:szCs w:val="24"/>
        </w:rPr>
        <w:t>SpA</w:t>
      </w:r>
      <w:proofErr w:type="spellEnd"/>
    </w:p>
    <w:p w:rsidR="00BF127A" w:rsidRPr="00052D5E" w:rsidRDefault="00BF127A">
      <w:pPr>
        <w:rPr>
          <w:rFonts w:ascii="Garamond" w:hAnsi="Garamond"/>
          <w:sz w:val="24"/>
          <w:szCs w:val="24"/>
        </w:rPr>
      </w:pPr>
      <w:r w:rsidRPr="00052D5E">
        <w:rPr>
          <w:rFonts w:ascii="Garamond" w:hAnsi="Garamond"/>
          <w:b/>
          <w:sz w:val="24"/>
          <w:szCs w:val="24"/>
        </w:rPr>
        <w:t xml:space="preserve">Indirizzo: </w:t>
      </w:r>
      <w:r w:rsidRPr="00052D5E">
        <w:rPr>
          <w:rFonts w:ascii="Garamond" w:hAnsi="Garamond"/>
          <w:sz w:val="24"/>
          <w:szCs w:val="24"/>
        </w:rPr>
        <w:t>Isola Nova del Tronchetto, 14  Venezia</w:t>
      </w:r>
    </w:p>
    <w:p w:rsidR="00BF127A" w:rsidRPr="00052D5E" w:rsidRDefault="00BF127A">
      <w:pPr>
        <w:rPr>
          <w:rFonts w:ascii="Garamond" w:hAnsi="Garamond"/>
          <w:sz w:val="24"/>
          <w:szCs w:val="24"/>
        </w:rPr>
      </w:pPr>
      <w:r w:rsidRPr="00052D5E">
        <w:rPr>
          <w:rFonts w:ascii="Garamond" w:hAnsi="Garamond"/>
          <w:b/>
          <w:sz w:val="24"/>
          <w:szCs w:val="24"/>
        </w:rPr>
        <w:t>Tel.</w:t>
      </w:r>
      <w:r w:rsidRPr="00052D5E">
        <w:rPr>
          <w:rFonts w:ascii="Garamond" w:hAnsi="Garamond"/>
          <w:sz w:val="24"/>
          <w:szCs w:val="24"/>
        </w:rPr>
        <w:tab/>
        <w:t>041-296720</w:t>
      </w:r>
      <w:r w:rsidR="00052D5E">
        <w:rPr>
          <w:rFonts w:ascii="Garamond" w:hAnsi="Garamond"/>
          <w:sz w:val="24"/>
          <w:szCs w:val="24"/>
        </w:rPr>
        <w:t>0</w:t>
      </w:r>
    </w:p>
    <w:p w:rsidR="00BF127A" w:rsidRPr="00052D5E" w:rsidRDefault="00BF127A" w:rsidP="00BF127A">
      <w:pPr>
        <w:rPr>
          <w:rFonts w:ascii="Garamond" w:hAnsi="Garamond"/>
          <w:sz w:val="24"/>
          <w:szCs w:val="24"/>
        </w:rPr>
      </w:pPr>
      <w:r w:rsidRPr="00052D5E">
        <w:rPr>
          <w:rFonts w:ascii="Garamond" w:hAnsi="Garamond"/>
          <w:b/>
          <w:sz w:val="24"/>
          <w:szCs w:val="24"/>
        </w:rPr>
        <w:t>Fax</w:t>
      </w:r>
      <w:r w:rsidRPr="00052D5E">
        <w:rPr>
          <w:rFonts w:ascii="Garamond" w:hAnsi="Garamond"/>
          <w:b/>
          <w:sz w:val="24"/>
          <w:szCs w:val="24"/>
        </w:rPr>
        <w:tab/>
      </w:r>
      <w:r w:rsidRPr="00052D5E">
        <w:rPr>
          <w:rFonts w:ascii="Garamond" w:hAnsi="Garamond"/>
          <w:sz w:val="24"/>
          <w:szCs w:val="24"/>
        </w:rPr>
        <w:t>041-2967290</w:t>
      </w:r>
    </w:p>
    <w:p w:rsidR="00BF127A" w:rsidRPr="00052D5E" w:rsidRDefault="00BF127A" w:rsidP="00BF127A">
      <w:pPr>
        <w:rPr>
          <w:rFonts w:ascii="Garamond" w:hAnsi="Garamond"/>
          <w:sz w:val="24"/>
          <w:szCs w:val="24"/>
        </w:rPr>
      </w:pPr>
      <w:r w:rsidRPr="00052D5E">
        <w:rPr>
          <w:rFonts w:ascii="Garamond" w:hAnsi="Garamond"/>
          <w:b/>
          <w:sz w:val="24"/>
          <w:szCs w:val="24"/>
        </w:rPr>
        <w:t>PEC</w:t>
      </w:r>
      <w:r w:rsidRPr="00052D5E">
        <w:rPr>
          <w:rFonts w:ascii="Garamond" w:hAnsi="Garamond"/>
          <w:b/>
          <w:sz w:val="24"/>
          <w:szCs w:val="24"/>
        </w:rPr>
        <w:tab/>
      </w:r>
      <w:hyperlink r:id="rId8" w:history="1">
        <w:r w:rsidRPr="00052D5E">
          <w:rPr>
            <w:rStyle w:val="Collegamentoipertestuale"/>
            <w:rFonts w:ascii="Garamond" w:hAnsi="Garamond"/>
            <w:sz w:val="24"/>
            <w:szCs w:val="24"/>
          </w:rPr>
          <w:t>ames.pec@assofarm.postecert.it</w:t>
        </w:r>
      </w:hyperlink>
    </w:p>
    <w:p w:rsidR="00BF127A" w:rsidRPr="00052D5E" w:rsidRDefault="00BF127A" w:rsidP="00BF127A">
      <w:pPr>
        <w:rPr>
          <w:rFonts w:ascii="Garamond" w:hAnsi="Garamond"/>
          <w:sz w:val="24"/>
          <w:szCs w:val="24"/>
        </w:rPr>
      </w:pPr>
      <w:r w:rsidRPr="00052D5E">
        <w:rPr>
          <w:rFonts w:ascii="Garamond" w:hAnsi="Garamond"/>
          <w:b/>
          <w:sz w:val="24"/>
          <w:szCs w:val="24"/>
        </w:rPr>
        <w:t xml:space="preserve">Responsabile del Procedimento: </w:t>
      </w:r>
      <w:r w:rsidR="007024B3" w:rsidRPr="00052D5E">
        <w:rPr>
          <w:rFonts w:ascii="Garamond" w:hAnsi="Garamond"/>
          <w:b/>
          <w:sz w:val="24"/>
          <w:szCs w:val="24"/>
        </w:rPr>
        <w:t xml:space="preserve"> </w:t>
      </w:r>
      <w:r w:rsidR="00052D5E">
        <w:rPr>
          <w:rFonts w:ascii="Garamond" w:hAnsi="Garamond"/>
          <w:sz w:val="24"/>
          <w:szCs w:val="24"/>
        </w:rPr>
        <w:t xml:space="preserve">Gino </w:t>
      </w:r>
      <w:proofErr w:type="spellStart"/>
      <w:r w:rsidR="00052D5E">
        <w:rPr>
          <w:rFonts w:ascii="Garamond" w:hAnsi="Garamond"/>
          <w:sz w:val="24"/>
          <w:szCs w:val="24"/>
        </w:rPr>
        <w:t>Chioetto</w:t>
      </w:r>
      <w:proofErr w:type="spellEnd"/>
      <w:r w:rsidR="00052D5E">
        <w:rPr>
          <w:rFonts w:ascii="Garamond" w:hAnsi="Garamond"/>
          <w:sz w:val="24"/>
          <w:szCs w:val="24"/>
        </w:rPr>
        <w:t xml:space="preserve"> </w:t>
      </w:r>
    </w:p>
    <w:p w:rsidR="007C5877" w:rsidRPr="00052D5E" w:rsidRDefault="007C5877" w:rsidP="00BF127A">
      <w:pPr>
        <w:rPr>
          <w:rFonts w:ascii="Garamond" w:hAnsi="Garamond"/>
          <w:sz w:val="24"/>
          <w:szCs w:val="24"/>
        </w:rPr>
      </w:pPr>
    </w:p>
    <w:p w:rsidR="007C5877" w:rsidRPr="00052D5E" w:rsidRDefault="007C5877" w:rsidP="00052D5E">
      <w:pPr>
        <w:shd w:val="clear" w:color="auto" w:fill="D9D9D9" w:themeFill="background1" w:themeFillShade="D9"/>
        <w:tabs>
          <w:tab w:val="left" w:pos="5812"/>
          <w:tab w:val="left" w:pos="7513"/>
          <w:tab w:val="left" w:pos="9214"/>
        </w:tabs>
        <w:ind w:right="424"/>
        <w:rPr>
          <w:rFonts w:ascii="Garamond" w:hAnsi="Garamond"/>
          <w:b/>
          <w:sz w:val="24"/>
          <w:szCs w:val="24"/>
        </w:rPr>
      </w:pPr>
      <w:r w:rsidRPr="00052D5E">
        <w:rPr>
          <w:rFonts w:ascii="Garamond" w:hAnsi="Garamond"/>
          <w:b/>
          <w:sz w:val="24"/>
          <w:szCs w:val="24"/>
        </w:rPr>
        <w:t>Sezione II</w:t>
      </w:r>
      <w:r w:rsidR="00052D5E">
        <w:rPr>
          <w:rFonts w:ascii="Garamond" w:hAnsi="Garamond"/>
          <w:b/>
          <w:sz w:val="24"/>
          <w:szCs w:val="24"/>
        </w:rPr>
        <w:t xml:space="preserve"> - </w:t>
      </w:r>
      <w:r w:rsidRPr="00052D5E">
        <w:rPr>
          <w:rFonts w:ascii="Garamond" w:hAnsi="Garamond"/>
          <w:b/>
          <w:sz w:val="24"/>
          <w:szCs w:val="24"/>
        </w:rPr>
        <w:t>Oggetto della gara</w:t>
      </w:r>
    </w:p>
    <w:p w:rsidR="007C5877" w:rsidRPr="00052D5E" w:rsidRDefault="007C5877" w:rsidP="007C5877">
      <w:pPr>
        <w:ind w:right="3968"/>
        <w:rPr>
          <w:rFonts w:ascii="Garamond" w:hAnsi="Garamond"/>
          <w:b/>
          <w:sz w:val="24"/>
          <w:szCs w:val="24"/>
        </w:rPr>
      </w:pPr>
    </w:p>
    <w:p w:rsidR="00052D5E" w:rsidRPr="00052D5E" w:rsidRDefault="00052D5E" w:rsidP="00052D5E">
      <w:pPr>
        <w:rPr>
          <w:rFonts w:ascii="Garamond" w:hAnsi="Garamond" w:cs="Leelawadee"/>
          <w:b/>
          <w:color w:val="000000"/>
          <w:sz w:val="24"/>
          <w:szCs w:val="24"/>
        </w:rPr>
      </w:pPr>
      <w:r w:rsidRPr="00052D5E">
        <w:rPr>
          <w:rFonts w:ascii="Garamond" w:hAnsi="Garamond" w:cs="Leelawadee"/>
          <w:b/>
          <w:color w:val="000000"/>
          <w:sz w:val="24"/>
          <w:szCs w:val="24"/>
        </w:rPr>
        <w:t xml:space="preserve">Appalto del servizio di assistenza e manutenzione hardware e software dei Server di rete, dei personal computer, dei portatili, delle stampanti, degli scanner, ecc.., del sistema informatico di </w:t>
      </w:r>
      <w:proofErr w:type="spellStart"/>
      <w:r w:rsidRPr="00052D5E">
        <w:rPr>
          <w:rFonts w:ascii="Garamond" w:hAnsi="Garamond" w:cs="Leelawadee"/>
          <w:b/>
          <w:color w:val="000000"/>
          <w:sz w:val="24"/>
          <w:szCs w:val="24"/>
        </w:rPr>
        <w:t>Ames</w:t>
      </w:r>
      <w:proofErr w:type="spellEnd"/>
      <w:r w:rsidRPr="00052D5E">
        <w:rPr>
          <w:rFonts w:ascii="Garamond" w:hAnsi="Garamond" w:cs="Leelawadee"/>
          <w:b/>
          <w:color w:val="000000"/>
          <w:sz w:val="24"/>
          <w:szCs w:val="24"/>
        </w:rPr>
        <w:t xml:space="preserve"> spa relativamente al periodo: 1.10.2019/31.10.2022.</w:t>
      </w:r>
    </w:p>
    <w:p w:rsidR="00052D5E" w:rsidRDefault="00052D5E" w:rsidP="007C5877">
      <w:pPr>
        <w:ind w:right="3968"/>
        <w:rPr>
          <w:rFonts w:ascii="Garamond" w:hAnsi="Garamond" w:cs="Leelawadee"/>
          <w:b/>
          <w:color w:val="000000"/>
          <w:sz w:val="24"/>
          <w:szCs w:val="24"/>
        </w:rPr>
      </w:pPr>
    </w:p>
    <w:p w:rsidR="007C5877" w:rsidRDefault="00052D5E" w:rsidP="007C5877">
      <w:pPr>
        <w:ind w:right="3968"/>
        <w:rPr>
          <w:rFonts w:ascii="Garamond" w:hAnsi="Garamond" w:cs="Leelawadee"/>
          <w:b/>
          <w:color w:val="000000"/>
          <w:sz w:val="24"/>
          <w:szCs w:val="24"/>
        </w:rPr>
      </w:pPr>
      <w:r w:rsidRPr="00052D5E">
        <w:rPr>
          <w:rFonts w:ascii="Garamond" w:hAnsi="Garamond" w:cs="Leelawadee"/>
          <w:b/>
          <w:color w:val="000000"/>
          <w:sz w:val="24"/>
          <w:szCs w:val="24"/>
        </w:rPr>
        <w:t>CIG 8040943C11</w:t>
      </w:r>
    </w:p>
    <w:p w:rsidR="00052D5E" w:rsidRPr="00052D5E" w:rsidRDefault="00052D5E" w:rsidP="007C5877">
      <w:pPr>
        <w:ind w:right="3968"/>
        <w:rPr>
          <w:rFonts w:ascii="Garamond" w:hAnsi="Garamond"/>
          <w:b/>
          <w:sz w:val="24"/>
          <w:szCs w:val="24"/>
        </w:rPr>
      </w:pPr>
    </w:p>
    <w:p w:rsidR="007C5877" w:rsidRPr="00052D5E" w:rsidRDefault="007C5877" w:rsidP="007C5877">
      <w:pPr>
        <w:shd w:val="clear" w:color="auto" w:fill="D9D9D9" w:themeFill="background1" w:themeFillShade="D9"/>
        <w:ind w:right="424"/>
        <w:rPr>
          <w:rFonts w:ascii="Garamond" w:hAnsi="Garamond"/>
          <w:b/>
          <w:sz w:val="24"/>
          <w:szCs w:val="24"/>
        </w:rPr>
      </w:pPr>
      <w:r w:rsidRPr="00052D5E">
        <w:rPr>
          <w:rFonts w:ascii="Garamond" w:hAnsi="Garamond"/>
          <w:b/>
          <w:sz w:val="24"/>
          <w:szCs w:val="24"/>
        </w:rPr>
        <w:t>Sezione III</w:t>
      </w:r>
      <w:r w:rsidR="00052D5E">
        <w:rPr>
          <w:rFonts w:ascii="Garamond" w:hAnsi="Garamond"/>
          <w:b/>
          <w:sz w:val="24"/>
          <w:szCs w:val="24"/>
        </w:rPr>
        <w:t xml:space="preserve"> - </w:t>
      </w:r>
      <w:bookmarkStart w:id="0" w:name="_GoBack"/>
      <w:bookmarkEnd w:id="0"/>
      <w:r w:rsidRPr="00052D5E">
        <w:rPr>
          <w:rFonts w:ascii="Garamond" w:hAnsi="Garamond"/>
          <w:b/>
          <w:sz w:val="24"/>
          <w:szCs w:val="24"/>
        </w:rPr>
        <w:t>Pubblicazione dei dati relativi ai verbali delle sedute</w:t>
      </w:r>
    </w:p>
    <w:p w:rsidR="007C5877" w:rsidRPr="00052D5E" w:rsidRDefault="007C5877" w:rsidP="007C5877">
      <w:pPr>
        <w:ind w:right="3968"/>
        <w:rPr>
          <w:rFonts w:ascii="Garamond" w:hAnsi="Garamond"/>
          <w:b/>
          <w:sz w:val="24"/>
          <w:szCs w:val="24"/>
        </w:rPr>
      </w:pPr>
    </w:p>
    <w:p w:rsidR="007C5877" w:rsidRPr="00052D5E" w:rsidRDefault="007C5877" w:rsidP="007C5877">
      <w:pPr>
        <w:ind w:right="3968"/>
        <w:rPr>
          <w:rFonts w:ascii="Garamond" w:hAnsi="Garamond"/>
          <w:sz w:val="24"/>
          <w:szCs w:val="24"/>
        </w:rPr>
        <w:sectPr w:rsidR="007C5877" w:rsidRPr="00052D5E" w:rsidSect="00614A07">
          <w:headerReference w:type="default" r:id="rId9"/>
          <w:footerReference w:type="default" r:id="rId10"/>
          <w:pgSz w:w="11906" w:h="16838" w:code="9"/>
          <w:pgMar w:top="1985" w:right="1134" w:bottom="567" w:left="1134" w:header="709" w:footer="709" w:gutter="0"/>
          <w:cols w:space="708"/>
          <w:docGrid w:linePitch="360"/>
        </w:sectPr>
      </w:pPr>
      <w:r w:rsidRPr="00052D5E">
        <w:rPr>
          <w:rFonts w:ascii="Garamond" w:hAnsi="Garamond"/>
          <w:sz w:val="24"/>
          <w:szCs w:val="24"/>
        </w:rPr>
        <w:t>Ai sensi dell’articolo 29, comma 1, del Codice si pubblica di seguito il seguente elenco:</w:t>
      </w:r>
    </w:p>
    <w:p w:rsidR="007C5877" w:rsidRPr="00052D5E" w:rsidRDefault="007C5877" w:rsidP="007C5877">
      <w:pPr>
        <w:ind w:right="3968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669"/>
        <w:gridCol w:w="4850"/>
      </w:tblGrid>
      <w:tr w:rsidR="000834E1" w:rsidRPr="00052D5E" w:rsidTr="00B757A7">
        <w:tc>
          <w:tcPr>
            <w:tcW w:w="3259" w:type="dxa"/>
          </w:tcPr>
          <w:p w:rsidR="000834E1" w:rsidRPr="00052D5E" w:rsidRDefault="000834E1" w:rsidP="00EA0227">
            <w:pPr>
              <w:ind w:right="243"/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 xml:space="preserve">Verbale I </w:t>
            </w:r>
            <w:r w:rsidR="00EA0227" w:rsidRPr="00052D5E">
              <w:rPr>
                <w:rFonts w:ascii="Garamond" w:hAnsi="Garamond"/>
                <w:sz w:val="24"/>
                <w:szCs w:val="24"/>
              </w:rPr>
              <w:t>RUP</w:t>
            </w:r>
          </w:p>
        </w:tc>
        <w:tc>
          <w:tcPr>
            <w:tcW w:w="1669" w:type="dxa"/>
          </w:tcPr>
          <w:p w:rsidR="000834E1" w:rsidRPr="00052D5E" w:rsidRDefault="00EA0227" w:rsidP="00052D5E">
            <w:pPr>
              <w:ind w:right="243"/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>8/</w:t>
            </w:r>
            <w:r w:rsidR="00052D5E">
              <w:rPr>
                <w:rFonts w:ascii="Garamond" w:hAnsi="Garamond"/>
                <w:sz w:val="24"/>
                <w:szCs w:val="24"/>
              </w:rPr>
              <w:t>10</w:t>
            </w:r>
            <w:r w:rsidRPr="00052D5E">
              <w:rPr>
                <w:rFonts w:ascii="Garamond" w:hAnsi="Garamond"/>
                <w:sz w:val="24"/>
                <w:szCs w:val="24"/>
              </w:rPr>
              <w:t>/201</w:t>
            </w:r>
            <w:r w:rsidR="00052D5E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4850" w:type="dxa"/>
          </w:tcPr>
          <w:p w:rsidR="00B757A7" w:rsidRPr="00052D5E" w:rsidRDefault="00B757A7" w:rsidP="00052D5E">
            <w:pPr>
              <w:ind w:right="243"/>
              <w:jc w:val="both"/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 xml:space="preserve">Seduta pubblica per apertura plichi e verifica della completezza e della regolarità della documentazione amministrativa. </w:t>
            </w:r>
          </w:p>
          <w:p w:rsidR="000834E1" w:rsidRPr="00052D5E" w:rsidRDefault="00B757A7" w:rsidP="00052D5E">
            <w:pPr>
              <w:ind w:right="243"/>
              <w:jc w:val="both"/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>N. ditte che hanno presentato offerta:</w:t>
            </w:r>
            <w:r w:rsidR="00EA0227" w:rsidRPr="00052D5E">
              <w:rPr>
                <w:rFonts w:ascii="Garamond" w:hAnsi="Garamond"/>
                <w:sz w:val="24"/>
                <w:szCs w:val="24"/>
              </w:rPr>
              <w:t xml:space="preserve"> 1</w:t>
            </w:r>
            <w:r w:rsidRPr="00052D5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B757A7" w:rsidRPr="00052D5E" w:rsidRDefault="00B757A7" w:rsidP="00052D5E">
            <w:pPr>
              <w:ind w:right="243"/>
              <w:jc w:val="both"/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 xml:space="preserve">N. ditte ammesse alla fase successiva della gara: </w:t>
            </w:r>
            <w:r w:rsidR="00EA0227" w:rsidRPr="00052D5E"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  <w:tr w:rsidR="000834E1" w:rsidRPr="00052D5E" w:rsidTr="00B757A7">
        <w:tc>
          <w:tcPr>
            <w:tcW w:w="3259" w:type="dxa"/>
          </w:tcPr>
          <w:p w:rsidR="000834E1" w:rsidRPr="00052D5E" w:rsidRDefault="000834E1" w:rsidP="000834E1">
            <w:pPr>
              <w:ind w:right="243"/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>Verbale II Commissione di gara</w:t>
            </w:r>
          </w:p>
        </w:tc>
        <w:tc>
          <w:tcPr>
            <w:tcW w:w="1669" w:type="dxa"/>
          </w:tcPr>
          <w:p w:rsidR="000834E1" w:rsidRPr="00052D5E" w:rsidRDefault="00EA0227" w:rsidP="00052D5E">
            <w:pPr>
              <w:ind w:right="243"/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>1</w:t>
            </w:r>
            <w:r w:rsidR="00052D5E">
              <w:rPr>
                <w:rFonts w:ascii="Garamond" w:hAnsi="Garamond"/>
                <w:sz w:val="24"/>
                <w:szCs w:val="24"/>
              </w:rPr>
              <w:t>1</w:t>
            </w:r>
            <w:r w:rsidRPr="00052D5E">
              <w:rPr>
                <w:rFonts w:ascii="Garamond" w:hAnsi="Garamond"/>
                <w:sz w:val="24"/>
                <w:szCs w:val="24"/>
              </w:rPr>
              <w:t>/</w:t>
            </w:r>
            <w:r w:rsidR="00052D5E">
              <w:rPr>
                <w:rFonts w:ascii="Garamond" w:hAnsi="Garamond"/>
                <w:sz w:val="24"/>
                <w:szCs w:val="24"/>
              </w:rPr>
              <w:t>10</w:t>
            </w:r>
            <w:r w:rsidRPr="00052D5E">
              <w:rPr>
                <w:rFonts w:ascii="Garamond" w:hAnsi="Garamond"/>
                <w:sz w:val="24"/>
                <w:szCs w:val="24"/>
              </w:rPr>
              <w:t>/201</w:t>
            </w:r>
            <w:r w:rsidR="00052D5E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4850" w:type="dxa"/>
          </w:tcPr>
          <w:p w:rsidR="000834E1" w:rsidRPr="00052D5E" w:rsidRDefault="00EA0227" w:rsidP="00F725EC">
            <w:pPr>
              <w:ind w:right="243"/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>Seduta pubblica per apertura plico e verifica della completezza e della regolarità dell</w:t>
            </w:r>
            <w:r w:rsidR="00F725EC" w:rsidRPr="00052D5E">
              <w:rPr>
                <w:rFonts w:ascii="Garamond" w:hAnsi="Garamond"/>
                <w:sz w:val="24"/>
                <w:szCs w:val="24"/>
              </w:rPr>
              <w:t>’Offerta Tecnica</w:t>
            </w:r>
            <w:r w:rsidRPr="00052D5E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  <w:tr w:rsidR="000834E1" w:rsidRPr="00052D5E" w:rsidTr="00B757A7">
        <w:tc>
          <w:tcPr>
            <w:tcW w:w="3259" w:type="dxa"/>
          </w:tcPr>
          <w:p w:rsidR="000834E1" w:rsidRPr="00052D5E" w:rsidRDefault="000834E1" w:rsidP="000834E1">
            <w:pPr>
              <w:ind w:right="243"/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>Verbale III Commissione di gara</w:t>
            </w:r>
          </w:p>
        </w:tc>
        <w:tc>
          <w:tcPr>
            <w:tcW w:w="1669" w:type="dxa"/>
          </w:tcPr>
          <w:p w:rsidR="000834E1" w:rsidRPr="00052D5E" w:rsidRDefault="00F725EC" w:rsidP="00052D5E">
            <w:pPr>
              <w:ind w:right="243"/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>1</w:t>
            </w:r>
            <w:r w:rsidR="00052D5E">
              <w:rPr>
                <w:rFonts w:ascii="Garamond" w:hAnsi="Garamond"/>
                <w:sz w:val="24"/>
                <w:szCs w:val="24"/>
              </w:rPr>
              <w:t>1</w:t>
            </w:r>
            <w:r w:rsidRPr="00052D5E">
              <w:rPr>
                <w:rFonts w:ascii="Garamond" w:hAnsi="Garamond"/>
                <w:sz w:val="24"/>
                <w:szCs w:val="24"/>
              </w:rPr>
              <w:t>/</w:t>
            </w:r>
            <w:r w:rsidR="00052D5E">
              <w:rPr>
                <w:rFonts w:ascii="Garamond" w:hAnsi="Garamond"/>
                <w:sz w:val="24"/>
                <w:szCs w:val="24"/>
              </w:rPr>
              <w:t>10</w:t>
            </w:r>
            <w:r w:rsidRPr="00052D5E">
              <w:rPr>
                <w:rFonts w:ascii="Garamond" w:hAnsi="Garamond"/>
                <w:sz w:val="24"/>
                <w:szCs w:val="24"/>
              </w:rPr>
              <w:t>/201</w:t>
            </w:r>
            <w:r w:rsidR="00052D5E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4850" w:type="dxa"/>
          </w:tcPr>
          <w:p w:rsidR="000834E1" w:rsidRPr="00052D5E" w:rsidRDefault="00B757A7" w:rsidP="00F725EC">
            <w:pPr>
              <w:ind w:right="243"/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 xml:space="preserve">Seduta privata per valutazione </w:t>
            </w:r>
            <w:r w:rsidR="00F725EC" w:rsidRPr="00052D5E">
              <w:rPr>
                <w:rFonts w:ascii="Garamond" w:hAnsi="Garamond"/>
                <w:sz w:val="24"/>
                <w:szCs w:val="24"/>
              </w:rPr>
              <w:t>Offerta Tecnica</w:t>
            </w:r>
          </w:p>
        </w:tc>
      </w:tr>
      <w:tr w:rsidR="000834E1" w:rsidRPr="00052D5E" w:rsidTr="00B757A7">
        <w:tc>
          <w:tcPr>
            <w:tcW w:w="3259" w:type="dxa"/>
          </w:tcPr>
          <w:p w:rsidR="000834E1" w:rsidRPr="00052D5E" w:rsidRDefault="000834E1" w:rsidP="000834E1">
            <w:pPr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 xml:space="preserve">Verbale </w:t>
            </w:r>
            <w:r w:rsidR="00052D5E">
              <w:rPr>
                <w:rFonts w:ascii="Garamond" w:hAnsi="Garamond"/>
                <w:sz w:val="24"/>
                <w:szCs w:val="24"/>
              </w:rPr>
              <w:t>I</w:t>
            </w:r>
            <w:r w:rsidRPr="00052D5E">
              <w:rPr>
                <w:rFonts w:ascii="Garamond" w:hAnsi="Garamond"/>
                <w:sz w:val="24"/>
                <w:szCs w:val="24"/>
              </w:rPr>
              <w:t>V Commissione di gara</w:t>
            </w:r>
          </w:p>
        </w:tc>
        <w:tc>
          <w:tcPr>
            <w:tcW w:w="1669" w:type="dxa"/>
          </w:tcPr>
          <w:p w:rsidR="000834E1" w:rsidRPr="00052D5E" w:rsidRDefault="00052D5E" w:rsidP="00052D5E">
            <w:pPr>
              <w:ind w:right="24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  <w:r w:rsidR="001A6ADF" w:rsidRPr="00052D5E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10</w:t>
            </w:r>
            <w:r w:rsidR="001A6ADF" w:rsidRPr="00052D5E">
              <w:rPr>
                <w:rFonts w:ascii="Garamond" w:hAnsi="Garamond"/>
                <w:sz w:val="24"/>
                <w:szCs w:val="24"/>
              </w:rPr>
              <w:t>/201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4850" w:type="dxa"/>
          </w:tcPr>
          <w:p w:rsidR="00BC05B8" w:rsidRPr="00052D5E" w:rsidRDefault="00B757A7" w:rsidP="00052D5E">
            <w:pPr>
              <w:ind w:right="243"/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 xml:space="preserve">Seduta </w:t>
            </w:r>
            <w:r w:rsidR="001A6ADF" w:rsidRPr="00052D5E">
              <w:rPr>
                <w:rFonts w:ascii="Garamond" w:hAnsi="Garamond"/>
                <w:sz w:val="24"/>
                <w:szCs w:val="24"/>
              </w:rPr>
              <w:t>pubblica</w:t>
            </w:r>
            <w:r w:rsidRPr="00052D5E">
              <w:rPr>
                <w:rFonts w:ascii="Garamond" w:hAnsi="Garamond"/>
                <w:sz w:val="24"/>
                <w:szCs w:val="24"/>
              </w:rPr>
              <w:t xml:space="preserve"> per </w:t>
            </w:r>
            <w:r w:rsidR="001A6ADF" w:rsidRPr="00052D5E">
              <w:rPr>
                <w:rFonts w:ascii="Garamond" w:hAnsi="Garamond"/>
                <w:sz w:val="24"/>
                <w:szCs w:val="24"/>
              </w:rPr>
              <w:t>comunicazione delle risultanze dell’attività di valutazione dell’offerta tecnica e apertura Offerta Economica</w:t>
            </w:r>
            <w:r w:rsidR="00BC05B8" w:rsidRPr="00052D5E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052D5E">
              <w:rPr>
                <w:rFonts w:ascii="Garamond" w:hAnsi="Garamond"/>
                <w:sz w:val="24"/>
                <w:szCs w:val="24"/>
              </w:rPr>
              <w:t>Attivazione soccorso istruttorio per integrazione di elementi.</w:t>
            </w:r>
          </w:p>
        </w:tc>
      </w:tr>
      <w:tr w:rsidR="00052D5E" w:rsidRPr="00052D5E" w:rsidTr="00052D5E">
        <w:tc>
          <w:tcPr>
            <w:tcW w:w="3259" w:type="dxa"/>
          </w:tcPr>
          <w:p w:rsidR="00052D5E" w:rsidRPr="00052D5E" w:rsidRDefault="00052D5E" w:rsidP="00052D5E">
            <w:pPr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>Verbale V Commissione di gara</w:t>
            </w:r>
          </w:p>
        </w:tc>
        <w:tc>
          <w:tcPr>
            <w:tcW w:w="1669" w:type="dxa"/>
          </w:tcPr>
          <w:p w:rsidR="00052D5E" w:rsidRPr="00052D5E" w:rsidRDefault="00052D5E" w:rsidP="0020010C">
            <w:pPr>
              <w:ind w:right="24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  <w:r w:rsidRPr="00052D5E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10</w:t>
            </w:r>
            <w:r w:rsidRPr="00052D5E">
              <w:rPr>
                <w:rFonts w:ascii="Garamond" w:hAnsi="Garamond"/>
                <w:sz w:val="24"/>
                <w:szCs w:val="24"/>
              </w:rPr>
              <w:t>/201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4850" w:type="dxa"/>
          </w:tcPr>
          <w:p w:rsidR="00052D5E" w:rsidRPr="00052D5E" w:rsidRDefault="00052D5E" w:rsidP="00052D5E">
            <w:pPr>
              <w:ind w:right="243"/>
              <w:rPr>
                <w:rFonts w:ascii="Garamond" w:hAnsi="Garamond"/>
                <w:sz w:val="24"/>
                <w:szCs w:val="24"/>
              </w:rPr>
            </w:pPr>
            <w:r w:rsidRPr="00052D5E">
              <w:rPr>
                <w:rFonts w:ascii="Garamond" w:hAnsi="Garamond"/>
                <w:sz w:val="24"/>
                <w:szCs w:val="24"/>
              </w:rPr>
              <w:t xml:space="preserve">Seduta pubblica per </w:t>
            </w:r>
            <w:r>
              <w:rPr>
                <w:rFonts w:ascii="Garamond" w:hAnsi="Garamond"/>
                <w:sz w:val="24"/>
                <w:szCs w:val="24"/>
              </w:rPr>
              <w:t xml:space="preserve">accettazione degli elementi integrati e conclusione delle attività. </w:t>
            </w:r>
            <w:r w:rsidRPr="00052D5E">
              <w:rPr>
                <w:rFonts w:ascii="Garamond" w:hAnsi="Garamond"/>
                <w:sz w:val="24"/>
                <w:szCs w:val="24"/>
              </w:rPr>
              <w:t>Proposta di aggiudicazione provvisoria dell’Operatore Economico.</w:t>
            </w:r>
          </w:p>
        </w:tc>
      </w:tr>
    </w:tbl>
    <w:p w:rsidR="007C5877" w:rsidRPr="00052D5E" w:rsidRDefault="007C5877" w:rsidP="007C5877">
      <w:pPr>
        <w:ind w:right="3968"/>
        <w:rPr>
          <w:rFonts w:ascii="Garamond" w:hAnsi="Garamond"/>
          <w:sz w:val="24"/>
          <w:szCs w:val="24"/>
        </w:rPr>
      </w:pPr>
    </w:p>
    <w:sectPr w:rsidR="007C5877" w:rsidRPr="00052D5E" w:rsidSect="007C5877"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79" w:rsidRDefault="002D7579" w:rsidP="009805A0">
      <w:r>
        <w:separator/>
      </w:r>
    </w:p>
  </w:endnote>
  <w:endnote w:type="continuationSeparator" w:id="0">
    <w:p w:rsidR="002D7579" w:rsidRDefault="002D7579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65EFAA7D" wp14:editId="366C6137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6DA52B8" wp14:editId="30A45195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55C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ADA9AF8" wp14:editId="1F77EDC5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1905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    <v:shadow color="#622423 [1605]" offset="1pt"/>
            </v:shape>
          </w:pict>
        </mc:Fallback>
      </mc:AlternateContent>
    </w:r>
    <w:r w:rsidR="00A655C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E95197" wp14:editId="4FEC027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1601E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2967200 -  Fax  041 2967290 </w:t>
                          </w:r>
                        </w:p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ames.ve@amesvenezia.itCod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Fisc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., PIVA e Reg. Imprese Venezia 02979860273</w:t>
                          </w:r>
                        </w:p>
                        <w:p w:rsidR="000A385F" w:rsidRDefault="000A38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SpA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:rsidR="001601E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2967200 -  Fax  041 2967290 </w:t>
                    </w:r>
                  </w:p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e-mail: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ames.ve@amesvenezia.itCod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Fisc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., PIVA e Reg. Imprese Venezia 02979860273</w:t>
                    </w:r>
                  </w:p>
                  <w:p w:rsidR="000A385F" w:rsidRDefault="000A385F"/>
                </w:txbxContent>
              </v:textbox>
            </v:shape>
          </w:pict>
        </mc:Fallback>
      </mc:AlternateContent>
    </w:r>
  </w:p>
  <w:p w:rsidR="000A385F" w:rsidRDefault="00A655C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C269B2B" wp14:editId="601B8C99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" o:allowincell="f" filled="f" stroked="f" strokeweight=".5pt">
              <v:path arrowok="t"/>
              <v:textbox>
                <w:txbxContent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79" w:rsidRDefault="002D7579" w:rsidP="009805A0">
      <w:r>
        <w:separator/>
      </w:r>
    </w:p>
  </w:footnote>
  <w:footnote w:type="continuationSeparator" w:id="0">
    <w:p w:rsidR="002D7579" w:rsidRDefault="002D7579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190EE03A" wp14:editId="6ABCBEC6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A0"/>
    <w:rsid w:val="00052D5E"/>
    <w:rsid w:val="000834E1"/>
    <w:rsid w:val="000A385F"/>
    <w:rsid w:val="000F53BB"/>
    <w:rsid w:val="00130AE4"/>
    <w:rsid w:val="001601EF"/>
    <w:rsid w:val="00185290"/>
    <w:rsid w:val="001A6ADF"/>
    <w:rsid w:val="002422CB"/>
    <w:rsid w:val="002D7579"/>
    <w:rsid w:val="0032052C"/>
    <w:rsid w:val="00422E87"/>
    <w:rsid w:val="004908AC"/>
    <w:rsid w:val="004F19FF"/>
    <w:rsid w:val="00502AA5"/>
    <w:rsid w:val="00614A07"/>
    <w:rsid w:val="006870E6"/>
    <w:rsid w:val="007024B3"/>
    <w:rsid w:val="00757904"/>
    <w:rsid w:val="007C5877"/>
    <w:rsid w:val="00867EA5"/>
    <w:rsid w:val="009805A0"/>
    <w:rsid w:val="009C4BBA"/>
    <w:rsid w:val="00A655C2"/>
    <w:rsid w:val="00B735C5"/>
    <w:rsid w:val="00B757A7"/>
    <w:rsid w:val="00BA4CE7"/>
    <w:rsid w:val="00BC05B8"/>
    <w:rsid w:val="00BF127A"/>
    <w:rsid w:val="00D57F03"/>
    <w:rsid w:val="00EA0227"/>
    <w:rsid w:val="00F725EC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B9F1-C32B-4459-9560-F6A9336A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AMES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Debora Di Paola</cp:lastModifiedBy>
  <cp:revision>3</cp:revision>
  <cp:lastPrinted>2013-10-28T14:22:00Z</cp:lastPrinted>
  <dcterms:created xsi:type="dcterms:W3CDTF">2019-11-04T14:46:00Z</dcterms:created>
  <dcterms:modified xsi:type="dcterms:W3CDTF">2019-11-04T14:53:00Z</dcterms:modified>
</cp:coreProperties>
</file>