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49" w:rsidRDefault="00DD1E4B">
      <w:pPr>
        <w:rPr>
          <w:rFonts w:ascii="Cambria" w:hAnsi="Cambria"/>
        </w:rPr>
      </w:pPr>
      <w:proofErr w:type="spellStart"/>
      <w:r>
        <w:rPr>
          <w:rFonts w:ascii="Cambria" w:hAnsi="Cambria"/>
        </w:rPr>
        <w:t>Prot</w:t>
      </w:r>
      <w:proofErr w:type="spellEnd"/>
      <w:r>
        <w:rPr>
          <w:rFonts w:ascii="Cambria" w:hAnsi="Cambria"/>
        </w:rPr>
        <w:t xml:space="preserve">. n. </w:t>
      </w:r>
      <w:r w:rsidR="00B52D69">
        <w:rPr>
          <w:rFonts w:ascii="Cambria" w:hAnsi="Cambria"/>
        </w:rPr>
        <w:t>826</w:t>
      </w:r>
      <w:bookmarkStart w:id="0" w:name="_GoBack"/>
      <w:bookmarkEnd w:id="0"/>
      <w:r w:rsidR="0030643A">
        <w:rPr>
          <w:rFonts w:ascii="Cambria" w:hAnsi="Cambria"/>
        </w:rPr>
        <w:t>/1</w:t>
      </w:r>
      <w:r w:rsidR="00AD17A4">
        <w:rPr>
          <w:rFonts w:ascii="Cambria" w:hAnsi="Cambria"/>
        </w:rPr>
        <w:t>8</w:t>
      </w:r>
      <w:r w:rsidR="0030643A">
        <w:rPr>
          <w:rFonts w:ascii="Cambria" w:hAnsi="Cambria"/>
        </w:rPr>
        <w:t>/</w:t>
      </w:r>
      <w:r w:rsidR="00AD17A4">
        <w:rPr>
          <w:rFonts w:ascii="Cambria" w:hAnsi="Cambria"/>
        </w:rPr>
        <w:t>UG</w:t>
      </w:r>
      <w:r w:rsidR="0030643A">
        <w:rPr>
          <w:rFonts w:ascii="Cambria" w:hAnsi="Cambria"/>
        </w:rPr>
        <w:t>/</w:t>
      </w:r>
      <w:proofErr w:type="spellStart"/>
      <w:r w:rsidR="00E53B7C">
        <w:rPr>
          <w:rFonts w:ascii="Cambria" w:hAnsi="Cambria"/>
        </w:rPr>
        <w:t>dpd</w:t>
      </w:r>
      <w:proofErr w:type="spellEnd"/>
    </w:p>
    <w:p w:rsidR="001D0549" w:rsidRDefault="0030643A">
      <w:pPr>
        <w:rPr>
          <w:rFonts w:ascii="Cambria" w:hAnsi="Cambria"/>
        </w:rPr>
      </w:pPr>
      <w:r>
        <w:rPr>
          <w:rFonts w:ascii="Cambria" w:hAnsi="Cambria"/>
        </w:rPr>
        <w:t>Venezia</w:t>
      </w:r>
      <w:r w:rsidR="00E53B7C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="00AD17A4">
        <w:rPr>
          <w:rFonts w:ascii="Cambria" w:hAnsi="Cambria"/>
        </w:rPr>
        <w:t>1</w:t>
      </w:r>
      <w:r w:rsidR="00ED4901">
        <w:rPr>
          <w:rFonts w:ascii="Cambria" w:hAnsi="Cambria"/>
        </w:rPr>
        <w:t>4</w:t>
      </w:r>
      <w:r w:rsidR="00914A56">
        <w:rPr>
          <w:rFonts w:ascii="Cambria" w:hAnsi="Cambria"/>
        </w:rPr>
        <w:t xml:space="preserve"> </w:t>
      </w:r>
      <w:r w:rsidR="00AD17A4">
        <w:rPr>
          <w:rFonts w:ascii="Cambria" w:hAnsi="Cambria"/>
        </w:rPr>
        <w:t>marzo</w:t>
      </w:r>
      <w:r w:rsidR="00914A56">
        <w:rPr>
          <w:rFonts w:ascii="Cambria" w:hAnsi="Cambria"/>
        </w:rPr>
        <w:t xml:space="preserve"> </w:t>
      </w:r>
      <w:r w:rsidR="00E53B7C">
        <w:rPr>
          <w:rFonts w:ascii="Cambria" w:hAnsi="Cambria"/>
        </w:rPr>
        <w:t>201</w:t>
      </w:r>
      <w:r w:rsidR="00AD17A4">
        <w:rPr>
          <w:rFonts w:ascii="Cambria" w:hAnsi="Cambria"/>
        </w:rPr>
        <w:t>8</w:t>
      </w:r>
    </w:p>
    <w:p w:rsidR="001D0549" w:rsidRDefault="001D0549">
      <w:pPr>
        <w:rPr>
          <w:rFonts w:ascii="Cambria" w:hAnsi="Cambria"/>
        </w:rPr>
      </w:pPr>
    </w:p>
    <w:tbl>
      <w:tblPr>
        <w:tblW w:w="87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6"/>
      </w:tblGrid>
      <w:tr w:rsidR="001D0549" w:rsidTr="00007114">
        <w:trPr>
          <w:trHeight w:val="588"/>
        </w:trPr>
        <w:tc>
          <w:tcPr>
            <w:tcW w:w="8766" w:type="dxa"/>
            <w:tcBorders>
              <w:top w:val="single" w:sz="8" w:space="0" w:color="E1007A"/>
              <w:left w:val="single" w:sz="8" w:space="0" w:color="E1007A"/>
              <w:bottom w:val="single" w:sz="8" w:space="0" w:color="E1007A"/>
              <w:right w:val="single" w:sz="8" w:space="0" w:color="E1007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1F1" w:rsidRDefault="0030643A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MODULO PER PROCEDURA AFFIDAMENTO LAVORI SERVIZI E FORNITURE </w:t>
            </w:r>
          </w:p>
          <w:p w:rsidR="001D0549" w:rsidRDefault="008A51F1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PROPOSTA DI DETERMINA</w:t>
            </w:r>
          </w:p>
          <w:p w:rsidR="001D0549" w:rsidRDefault="001D054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1D0549" w:rsidRDefault="001D0549">
      <w:pPr>
        <w:rPr>
          <w:rFonts w:ascii="Cambria" w:hAnsi="Cambria"/>
        </w:rPr>
      </w:pP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RUP</w:t>
            </w:r>
          </w:p>
        </w:tc>
      </w:tr>
    </w:tbl>
    <w:p w:rsidR="001D0549" w:rsidRDefault="001D0549">
      <w:pPr>
        <w:rPr>
          <w:rFonts w:ascii="Cambria" w:hAnsi="Cambria"/>
          <w:b/>
        </w:rPr>
      </w:pPr>
    </w:p>
    <w:p w:rsidR="001D0549" w:rsidRDefault="00E53B7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ED4901">
        <w:rPr>
          <w:rFonts w:ascii="Cambria" w:hAnsi="Cambria"/>
          <w:sz w:val="18"/>
          <w:szCs w:val="18"/>
        </w:rPr>
        <w:t>ROBERTA ROSSATO</w:t>
      </w:r>
    </w:p>
    <w:p w:rsidR="001D0549" w:rsidRDefault="0014742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Atto di incarico n. </w:t>
      </w:r>
      <w:r w:rsidR="005966B4">
        <w:rPr>
          <w:rFonts w:ascii="Cambria" w:hAnsi="Cambria"/>
          <w:sz w:val="18"/>
          <w:szCs w:val="18"/>
        </w:rPr>
        <w:t>825</w:t>
      </w:r>
      <w:r>
        <w:rPr>
          <w:rFonts w:ascii="Cambria" w:hAnsi="Cambria"/>
          <w:sz w:val="18"/>
          <w:szCs w:val="18"/>
        </w:rPr>
        <w:t>/1</w:t>
      </w:r>
      <w:r w:rsidR="00AD17A4">
        <w:rPr>
          <w:rFonts w:ascii="Cambria" w:hAnsi="Cambria"/>
          <w:sz w:val="18"/>
          <w:szCs w:val="18"/>
        </w:rPr>
        <w:t>8</w:t>
      </w:r>
      <w:r>
        <w:rPr>
          <w:rFonts w:ascii="Cambria" w:hAnsi="Cambria"/>
          <w:sz w:val="18"/>
          <w:szCs w:val="18"/>
        </w:rPr>
        <w:t>/</w:t>
      </w:r>
      <w:r w:rsidR="00AD17A4">
        <w:rPr>
          <w:rFonts w:ascii="Cambria" w:hAnsi="Cambria"/>
          <w:sz w:val="18"/>
          <w:szCs w:val="18"/>
        </w:rPr>
        <w:t>UG/</w:t>
      </w:r>
      <w:proofErr w:type="spellStart"/>
      <w:r>
        <w:rPr>
          <w:rFonts w:ascii="Cambria" w:hAnsi="Cambria"/>
          <w:sz w:val="18"/>
          <w:szCs w:val="18"/>
        </w:rPr>
        <w:t>dpd</w:t>
      </w:r>
      <w:proofErr w:type="spellEnd"/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PROGETTO</w:t>
            </w:r>
          </w:p>
        </w:tc>
      </w:tr>
    </w:tbl>
    <w:p w:rsidR="001D0549" w:rsidRPr="0080451A" w:rsidRDefault="0030643A">
      <w:pPr>
        <w:spacing w:before="240"/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Denominazione lavoro/servizio/fornitura richiesti:</w:t>
      </w:r>
    </w:p>
    <w:p w:rsidR="002A5773" w:rsidRDefault="002A5773">
      <w:pPr>
        <w:rPr>
          <w:rFonts w:ascii="Cambria" w:hAnsi="Cambria"/>
          <w:sz w:val="18"/>
          <w:szCs w:val="18"/>
        </w:rPr>
      </w:pPr>
      <w:r w:rsidRPr="002A5773">
        <w:rPr>
          <w:rFonts w:ascii="Cambria" w:hAnsi="Cambria"/>
          <w:sz w:val="18"/>
          <w:szCs w:val="18"/>
        </w:rPr>
        <w:t xml:space="preserve">SERVIZIO DI BROKERAGGIO ASSICURATIVO A FAVORE DI AMES </w:t>
      </w:r>
      <w:proofErr w:type="spellStart"/>
      <w:r w:rsidRPr="002A5773">
        <w:rPr>
          <w:rFonts w:ascii="Cambria" w:hAnsi="Cambria"/>
          <w:sz w:val="18"/>
          <w:szCs w:val="18"/>
        </w:rPr>
        <w:t>SpA</w:t>
      </w:r>
      <w:proofErr w:type="spellEnd"/>
    </w:p>
    <w:p w:rsidR="001D0549" w:rsidRDefault="0030643A">
      <w:pPr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Finalità Pubblica:</w:t>
      </w:r>
    </w:p>
    <w:p w:rsidR="00AD17A4" w:rsidRDefault="002A5773" w:rsidP="0014742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</w:t>
      </w:r>
      <w:r w:rsidRPr="002A5773">
        <w:rPr>
          <w:rFonts w:ascii="Cambria" w:hAnsi="Cambria"/>
          <w:sz w:val="18"/>
          <w:szCs w:val="18"/>
        </w:rPr>
        <w:t>ssicurare la completa gestione del programma assicurativo di AMES</w:t>
      </w:r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SpA</w:t>
      </w:r>
      <w:proofErr w:type="spellEnd"/>
    </w:p>
    <w:p w:rsidR="001D0549" w:rsidRPr="002A5773" w:rsidRDefault="0030643A" w:rsidP="00147426">
      <w:pPr>
        <w:rPr>
          <w:rFonts w:ascii="Cambria" w:hAnsi="Cambria"/>
          <w:b/>
          <w:sz w:val="18"/>
          <w:szCs w:val="18"/>
        </w:rPr>
      </w:pPr>
      <w:r w:rsidRPr="002A5773">
        <w:rPr>
          <w:rFonts w:ascii="Cambria" w:hAnsi="Cambria"/>
          <w:b/>
          <w:sz w:val="18"/>
          <w:szCs w:val="18"/>
        </w:rPr>
        <w:t>Durata :</w:t>
      </w:r>
    </w:p>
    <w:p w:rsidR="001D0549" w:rsidRDefault="002A577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N. 3 (tre) anni dalla data di sottoscrizione del contratto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Valore dell’appalto:</w:t>
      </w:r>
    </w:p>
    <w:p w:rsidR="001D0549" w:rsidRDefault="00B52D69">
      <w:r>
        <w:rPr>
          <w:rFonts w:ascii="Cambria" w:hAnsi="Cambria"/>
          <w:noProof/>
          <w:sz w:val="18"/>
          <w:szCs w:val="18"/>
        </w:rPr>
        <w:pict>
          <v:rect id="Rettangolo 7" o:spid="_x0000_s1026" style="position:absolute;margin-left:232.05pt;margin-top:18.5pt;width:12pt;height:12.7pt;z-index:25174323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" filled="f" strokeweight=".26467mm">
            <v:textbox inset="0,0,0,0"/>
          </v:rect>
        </w:pict>
      </w:r>
      <w:r w:rsidR="0030643A" w:rsidRPr="00DD1E4B">
        <w:rPr>
          <w:rFonts w:ascii="Cambria" w:hAnsi="Cambria"/>
          <w:sz w:val="18"/>
          <w:szCs w:val="18"/>
        </w:rPr>
        <w:t xml:space="preserve">€ </w:t>
      </w:r>
      <w:r w:rsidR="00147426" w:rsidRPr="00DD1E4B">
        <w:rPr>
          <w:rFonts w:ascii="Cambria" w:hAnsi="Cambria"/>
          <w:sz w:val="18"/>
          <w:szCs w:val="18"/>
        </w:rPr>
        <w:t xml:space="preserve"> </w:t>
      </w:r>
      <w:r w:rsidR="002A5773">
        <w:rPr>
          <w:rFonts w:ascii="Cambria" w:hAnsi="Cambria"/>
          <w:sz w:val="18"/>
          <w:szCs w:val="18"/>
        </w:rPr>
        <w:t>9.245,00</w:t>
      </w:r>
    </w:p>
    <w:p w:rsidR="001D0549" w:rsidRDefault="0030643A">
      <w:r>
        <w:rPr>
          <w:rFonts w:ascii="Cambria" w:hAnsi="Cambria"/>
          <w:sz w:val="18"/>
          <w:szCs w:val="18"/>
        </w:rPr>
        <w:t xml:space="preserve">APPALTO SOPRA SOGLIA </w:t>
      </w:r>
    </w:p>
    <w:p w:rsidR="001D0549" w:rsidRDefault="00B52D69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w:pict>
          <v:rect id="Rettangolo 8" o:spid="_x0000_s1047" style="position:absolute;margin-left:232.05pt;margin-top:-3.25pt;width:12pt;height:12pt;z-index:25174425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" filled="f" strokeweight=".26467mm">
            <v:textbox inset="0,0,0,0">
              <w:txbxContent>
                <w:p w:rsidR="00ED4901" w:rsidRDefault="00ED4901" w:rsidP="0080451A">
                  <w:pPr>
                    <w:jc w:val="center"/>
                  </w:pPr>
                  <w:r>
                    <w:t>X</w:t>
                  </w:r>
                </w:p>
              </w:txbxContent>
            </v:textbox>
          </v:rect>
        </w:pict>
      </w:r>
      <w:r w:rsidR="0030643A">
        <w:rPr>
          <w:rFonts w:ascii="Cambria" w:hAnsi="Cambria"/>
          <w:sz w:val="18"/>
          <w:szCs w:val="18"/>
        </w:rPr>
        <w:t>APPALTO SOTTO SOGLIA</w:t>
      </w:r>
    </w:p>
    <w:tbl>
      <w:tblPr>
        <w:tblW w:w="59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</w:tblGrid>
      <w:tr w:rsidR="001D0549">
        <w:trPr>
          <w:trHeight w:val="26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RESPONSABILE INTERNO DELL’ISTRUTTORIA</w:t>
            </w:r>
          </w:p>
        </w:tc>
      </w:tr>
    </w:tbl>
    <w:p w:rsidR="001D0549" w:rsidRDefault="0030643A">
      <w:pPr>
        <w:spacing w:before="2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147426">
        <w:rPr>
          <w:rFonts w:ascii="Cambria" w:hAnsi="Cambria"/>
          <w:sz w:val="18"/>
          <w:szCs w:val="18"/>
        </w:rPr>
        <w:t>DEBORA DI PAOLA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Addetto presso l’</w:t>
      </w:r>
      <w:r w:rsidR="00F17C33">
        <w:rPr>
          <w:rFonts w:ascii="Cambria" w:hAnsi="Cambria"/>
          <w:sz w:val="18"/>
          <w:szCs w:val="18"/>
        </w:rPr>
        <w:t>UFFICIO</w:t>
      </w:r>
      <w:r w:rsidR="00147426">
        <w:rPr>
          <w:rFonts w:ascii="Cambria" w:hAnsi="Cambria"/>
          <w:sz w:val="18"/>
          <w:szCs w:val="18"/>
        </w:rPr>
        <w:t xml:space="preserve"> </w:t>
      </w:r>
      <w:r w:rsidR="00F17C33">
        <w:rPr>
          <w:rFonts w:ascii="Cambria" w:hAnsi="Cambria"/>
          <w:sz w:val="18"/>
          <w:szCs w:val="18"/>
        </w:rPr>
        <w:t>GARE</w:t>
      </w:r>
    </w:p>
    <w:tbl>
      <w:tblPr>
        <w:tblW w:w="5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</w:tblGrid>
      <w:tr w:rsidR="001D0549">
        <w:trPr>
          <w:trHeight w:val="25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INDIVIDUAZIONE DELLO STRUMENTO PER L’AFFIDAMENTO</w:t>
            </w:r>
          </w:p>
        </w:tc>
      </w:tr>
    </w:tbl>
    <w:p w:rsidR="001D0549" w:rsidRDefault="00B52D69">
      <w:pPr>
        <w:tabs>
          <w:tab w:val="left" w:pos="3796"/>
          <w:tab w:val="left" w:pos="6948"/>
        </w:tabs>
        <w:spacing w:before="240"/>
        <w:ind w:right="-143"/>
      </w:pPr>
      <w:r>
        <w:rPr>
          <w:rFonts w:ascii="Cambria" w:hAnsi="Cambria"/>
          <w:noProof/>
          <w:sz w:val="18"/>
          <w:szCs w:val="18"/>
        </w:rPr>
        <w:pict>
          <v:rect id="Rettangolo 30" o:spid="_x0000_s1046" style="position:absolute;margin-left:490.75pt;margin-top:7.15pt;width:12pt;height:12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Procedura aperta    ………………………………………………………………………………………………………………………………………………………….. </w:t>
      </w:r>
    </w:p>
    <w:p w:rsidR="001D0549" w:rsidRDefault="00B52D69">
      <w:p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w:pict>
          <v:rect id="Rettangolo 31" o:spid="_x0000_s1045" style="position:absolute;margin-left:490.7pt;margin-top:-6.9pt;width:12pt;height:12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" filled="f" strokeweight=".26467mm">
            <v:textbox inset="0,0,0,0"/>
          </v:rect>
        </w:pict>
      </w:r>
      <w:r>
        <w:rPr>
          <w:rFonts w:ascii="Cambria" w:hAnsi="Cambria"/>
          <w:noProof/>
          <w:sz w:val="18"/>
          <w:szCs w:val="18"/>
        </w:rPr>
        <w:pict>
          <v:rect id="Rettangolo 32" o:spid="_x0000_s1044" style="position:absolute;margin-left:490.75pt;margin-top:18.95pt;width:12pt;height:12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Procedura ristretta  …………………………………………………………………………………………………………………………………………………………</w:t>
      </w:r>
    </w:p>
    <w:p w:rsidR="001D0549" w:rsidRDefault="0030643A">
      <w:pPr>
        <w:tabs>
          <w:tab w:val="left" w:pos="3796"/>
          <w:tab w:val="left" w:pos="6948"/>
        </w:tabs>
      </w:pPr>
      <w:r>
        <w:rPr>
          <w:rFonts w:ascii="Cambria" w:hAnsi="Cambria"/>
          <w:sz w:val="18"/>
          <w:szCs w:val="18"/>
        </w:rPr>
        <w:t xml:space="preserve">procedura competitiva con negoziazione……………………………………………………………………………………………………………………………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Procedura negoziata senza previa pubblicazione di un bando di gara, consentita nei seguenti casi:</w:t>
      </w:r>
    </w:p>
    <w:p w:rsidR="001D0549" w:rsidRDefault="00B52D69" w:rsidP="00064C7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line="240" w:lineRule="auto"/>
      </w:pPr>
      <w:r>
        <w:rPr>
          <w:rFonts w:ascii="Cambria" w:hAnsi="Cambria"/>
          <w:noProof/>
          <w:sz w:val="18"/>
          <w:szCs w:val="18"/>
        </w:rPr>
        <w:lastRenderedPageBreak/>
        <w:pict>
          <v:rect id="Rettangolo 33" o:spid="_x0000_s1043" style="position:absolute;left:0;text-align:left;margin-left:490.8pt;margin-top:22.3pt;width:12pt;height:12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Qualora ad esito dell’esperimento di una procedura aperta o ristretta non sia stata presentata alcuna offerta, o alcuna offerta appropriata né alcuna domanda di partecipazione o alcuna domanda di partecipazione appropriata (articolo 63, comma 2, lettera a)………………………………………………………………………………………………………………………….. </w:t>
      </w:r>
    </w:p>
    <w:p w:rsidR="001D0549" w:rsidRDefault="0030643A" w:rsidP="00064C7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Quando i lavori, le forniture o i servizi possono essere forniti unicamente da un determinato operatore economico per una delle seguenti ragioni: </w:t>
      </w:r>
    </w:p>
    <w:p w:rsidR="001D0549" w:rsidRDefault="00B52D69" w:rsidP="00064C7D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spacing w:line="240" w:lineRule="auto"/>
        <w:ind w:left="993" w:right="-143" w:hanging="284"/>
      </w:pPr>
      <w:r>
        <w:rPr>
          <w:rFonts w:ascii="Cambria" w:hAnsi="Cambria"/>
          <w:noProof/>
          <w:sz w:val="18"/>
          <w:szCs w:val="18"/>
        </w:rPr>
        <w:pict>
          <v:rect id="Rettangolo 35" o:spid="_x0000_s1027" style="position:absolute;left:0;text-align:left;margin-left:490.8pt;margin-top:29.6pt;width:12pt;height:12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" filled="f" strokeweight=".26467mm">
            <v:textbox inset="0,0,0,0">
              <w:txbxContent>
                <w:p w:rsidR="00ED4901" w:rsidRPr="008A51F1" w:rsidRDefault="00ED4901" w:rsidP="008A51F1"/>
              </w:txbxContent>
            </v:textbox>
          </v:rect>
        </w:pict>
      </w:r>
      <w:r>
        <w:rPr>
          <w:rFonts w:ascii="Cambria" w:hAnsi="Cambria"/>
          <w:noProof/>
          <w:sz w:val="18"/>
          <w:szCs w:val="18"/>
        </w:rPr>
        <w:pict>
          <v:rect id="Rettangolo 34" o:spid="_x0000_s1042" style="position:absolute;left:0;text-align:left;margin-left:490.8pt;margin-top:6.35pt;width:12pt;height:12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lo scopo dell’appalto consiste nella creazione o nell’acquisizione di un’opera d’arte o rappresentazione artistica unica  (articolo 63, comma 2, lettera b n. 1)……………………………………………………………………………………………………….</w:t>
      </w:r>
    </w:p>
    <w:p w:rsidR="001D0549" w:rsidRDefault="00B52D69" w:rsidP="00064C7D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spacing w:line="240" w:lineRule="auto"/>
        <w:ind w:left="993" w:hanging="284"/>
      </w:pPr>
      <w:r>
        <w:rPr>
          <w:rFonts w:ascii="Cambria" w:hAnsi="Cambria"/>
          <w:noProof/>
          <w:sz w:val="18"/>
          <w:szCs w:val="18"/>
        </w:rPr>
        <w:pict>
          <v:rect id="Rettangolo 36" o:spid="_x0000_s1041" style="position:absolute;left:0;text-align:left;margin-left:491.1pt;margin-top:17.35pt;width:12pt;height:12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la concorrenza è assente per motivi tecnici (articolo 63, comma 2, lettera b n. 2)   ………………………………………........</w:t>
      </w:r>
    </w:p>
    <w:p w:rsidR="001D0549" w:rsidRDefault="0030643A" w:rsidP="00064C7D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spacing w:line="240" w:lineRule="auto"/>
        <w:ind w:left="993" w:hanging="284"/>
      </w:pPr>
      <w:r>
        <w:rPr>
          <w:rFonts w:ascii="Cambria" w:hAnsi="Cambria"/>
          <w:sz w:val="18"/>
          <w:szCs w:val="18"/>
        </w:rPr>
        <w:t xml:space="preserve">la tutela di diritti esclusivi, inclusi i diritti di proprietà intellettuale (articolo 63, comma 2, lettera b n. 2) …………  </w:t>
      </w:r>
    </w:p>
    <w:p w:rsidR="001D0549" w:rsidRDefault="00B52D69" w:rsidP="00064C7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 w:line="240" w:lineRule="auto"/>
      </w:pPr>
      <w:r>
        <w:rPr>
          <w:rFonts w:ascii="Cambria" w:hAnsi="Cambria"/>
          <w:noProof/>
          <w:sz w:val="18"/>
          <w:szCs w:val="18"/>
        </w:rPr>
        <w:pict>
          <v:rect id="Rettangolo 37" o:spid="_x0000_s1040" style="position:absolute;left:0;text-align:left;margin-left:490.75pt;margin-top:8.3pt;width:12pt;height:12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In presenza di eventi di estrema urgenza non prevedibili e non imputabili alla stazione appaltante incompatibili</w:t>
      </w:r>
    </w:p>
    <w:p w:rsidR="001D0549" w:rsidRDefault="0030643A" w:rsidP="00064C7D">
      <w:pPr>
        <w:pStyle w:val="Paragrafoelenco"/>
        <w:tabs>
          <w:tab w:val="left" w:pos="3796"/>
          <w:tab w:val="left" w:pos="6948"/>
        </w:tabs>
        <w:spacing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 i termini imposti alle procedure aperte, ristrette o competitive con negoziazione (art. 63 comma 2, lettera c)…..</w:t>
      </w:r>
    </w:p>
    <w:p w:rsidR="001D0549" w:rsidRDefault="00B52D69" w:rsidP="00064C7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line="240" w:lineRule="auto"/>
        <w:jc w:val="both"/>
      </w:pPr>
      <w:r>
        <w:rPr>
          <w:rFonts w:ascii="Cambria" w:hAnsi="Cambria"/>
          <w:noProof/>
          <w:sz w:val="18"/>
          <w:szCs w:val="18"/>
        </w:rPr>
        <w:pict>
          <v:rect id="Rettangolo 39" o:spid="_x0000_s1039" style="position:absolute;left:0;text-align:left;margin-left:491.1pt;margin-top:20pt;width:12pt;height:12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Qualora i prodotti oggetto dell’appalto siano fabbricati a scopo di ricerca, di sperimentazione, di studio o di sviluppo, salvo che si tratti di produzione in quantità volta ad accertare la redditività commerciale del prodotto o ad ammortizzare i costi di ricerca e di sviluppo  (art. 63 comma 3, lettera a)  ………………………….………………………………….</w:t>
      </w:r>
    </w:p>
    <w:p w:rsidR="001D0549" w:rsidRDefault="00B52D69" w:rsidP="00064C7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line="240" w:lineRule="auto"/>
        <w:jc w:val="both"/>
      </w:pPr>
      <w:r>
        <w:rPr>
          <w:rFonts w:ascii="Cambria" w:hAnsi="Cambria"/>
          <w:noProof/>
          <w:sz w:val="18"/>
          <w:szCs w:val="18"/>
        </w:rPr>
        <w:pict>
          <v:rect id="Rettangolo 41" o:spid="_x0000_s1038" style="position:absolute;left:0;text-align:left;margin-left:490.75pt;margin-top:55.35pt;width:12pt;height:12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" filled="f" strokeweight=".26467mm">
            <v:textbox inset="0,0,0,0"/>
          </v:rect>
        </w:pict>
      </w:r>
      <w:r>
        <w:rPr>
          <w:rFonts w:ascii="Cambria" w:hAnsi="Cambria"/>
          <w:noProof/>
          <w:sz w:val="18"/>
          <w:szCs w:val="18"/>
        </w:rPr>
        <w:pict>
          <v:rect id="Rettangolo 40" o:spid="_x0000_s1037" style="position:absolute;left:0;text-align:left;margin-left:490.75pt;margin-top:32pt;width:12pt;height:12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Nel caso di consegne complementari effettuate dal fornitore originario e destinate al rinnovo parziale di forniture  o di impianti o all’ampliamento di forniture o impianti esistenti, qualora il cambiamento di fornitore obblighi la società ad acquistare forniture con caratteristiche differenti, il cui impiego o manutenzione comporterebbero incompatibilità o difficoltà tecniche sproporzionate (art. 63 comma 3, lettera b) ………. ………………………………………….</w:t>
      </w:r>
    </w:p>
    <w:p w:rsidR="001D0549" w:rsidRDefault="0030643A" w:rsidP="00064C7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Per forniture quotate e acquistate sul mercato delle materie prime (art. 63 comma 3, lettera c) …………….……………..</w:t>
      </w:r>
    </w:p>
    <w:p w:rsidR="001D0549" w:rsidRDefault="00B52D69" w:rsidP="00064C7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line="240" w:lineRule="auto"/>
        <w:jc w:val="both"/>
      </w:pPr>
      <w:r>
        <w:rPr>
          <w:rFonts w:ascii="Cambria" w:hAnsi="Cambria"/>
          <w:noProof/>
          <w:sz w:val="18"/>
          <w:szCs w:val="18"/>
        </w:rPr>
        <w:pict>
          <v:rect id="Rettangolo 42" o:spid="_x0000_s1036" style="position:absolute;left:0;text-align:left;margin-left:490.75pt;margin-top:6.1pt;width:12pt;height:12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Per l'acquisto di forniture o servizi a condizioni particolarmente vantaggiose, da un fornitore che cessa definitivamente l'attività commerciale oppure dagli organi delle procedure concorsuali (art. 63 comma 3, lettera d)</w:t>
      </w:r>
    </w:p>
    <w:p w:rsidR="001D0549" w:rsidRDefault="00B52D69" w:rsidP="00064C7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line="240" w:lineRule="auto"/>
      </w:pPr>
      <w:r>
        <w:rPr>
          <w:rFonts w:ascii="Cambria" w:hAnsi="Cambria"/>
          <w:noProof/>
          <w:sz w:val="18"/>
          <w:szCs w:val="18"/>
        </w:rPr>
        <w:pict>
          <v:rect id="Rettangolo 38" o:spid="_x0000_s1035" style="position:absolute;left:0;text-align:left;margin-left:491.1pt;margin-top:9.45pt;width:12pt;height:12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Nel caso in cui il contratto faccia seguito ad un concorso di progettazione e debba, in base alle norme applicabili, essere aggiudicato al vincitore o a uno dei vincitori del concorso (articolo 63, comma 4)………………………………………….</w:t>
      </w:r>
    </w:p>
    <w:p w:rsidR="001D0549" w:rsidRDefault="00B52D69" w:rsidP="00064C7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 w:line="240" w:lineRule="auto"/>
        <w:jc w:val="both"/>
      </w:pPr>
      <w:r>
        <w:rPr>
          <w:rFonts w:ascii="Cambria" w:hAnsi="Cambria"/>
          <w:noProof/>
          <w:sz w:val="18"/>
          <w:szCs w:val="18"/>
        </w:rPr>
        <w:pict>
          <v:rect id="Rettangolo 43" o:spid="_x0000_s1034" style="position:absolute;left:0;text-align:left;margin-left:491.1pt;margin-top:31.6pt;width:12pt;height:12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Per nuovi servizi consistenti nella ripetizione di servizi analoghi già affidati all’operatore economico aggiudicatario del contratto iniziale dalla medesima stazione appaltante, a condizione che tali servizi siano conformi ad un progetto di base e che tale progetto sia stato oggetto di un primo contratto aggiudicato, nei precedenti tre anni, secondo una procedura aperta o ristretta (articolo 63, comma 5,) …………………………………………………………………………..</w:t>
      </w:r>
    </w:p>
    <w:p w:rsidR="001D0549" w:rsidRDefault="00B52D69" w:rsidP="00064C7D">
      <w:pPr>
        <w:tabs>
          <w:tab w:val="left" w:pos="3796"/>
          <w:tab w:val="left" w:pos="6948"/>
        </w:tabs>
        <w:spacing w:before="240" w:after="0" w:line="240" w:lineRule="auto"/>
        <w:jc w:val="both"/>
      </w:pPr>
      <w:r>
        <w:rPr>
          <w:rFonts w:ascii="Cambria" w:hAnsi="Cambria"/>
          <w:noProof/>
          <w:sz w:val="18"/>
          <w:szCs w:val="18"/>
        </w:rPr>
        <w:pict>
          <v:rect id="Rettangolo 44" o:spid="_x0000_s1033" style="position:absolute;left:0;text-align:left;margin-left:491.1pt;margin-top:7.85pt;width:12pt;height:12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Partenariato per l’innovazione ……………………………………………………………………………………………………………………………………………..</w:t>
      </w:r>
    </w:p>
    <w:p w:rsidR="001D0549" w:rsidRDefault="00B52D69">
      <w:pPr>
        <w:pStyle w:val="Paragrafoelenco"/>
        <w:tabs>
          <w:tab w:val="left" w:pos="3796"/>
          <w:tab w:val="left" w:pos="6948"/>
        </w:tabs>
        <w:spacing w:before="240" w:after="0"/>
        <w:ind w:left="0"/>
      </w:pPr>
      <w:r>
        <w:rPr>
          <w:rFonts w:ascii="Cambria" w:hAnsi="Cambria"/>
          <w:noProof/>
          <w:sz w:val="18"/>
          <w:szCs w:val="18"/>
        </w:rPr>
        <w:pict>
          <v:rect id="Rettangolo 45" o:spid="_x0000_s1032" style="position:absolute;margin-left:491.1pt;margin-top:5.15pt;width:12pt;height:12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Dialogo Competitivo …………………………………………………………………………………………………………………………………………………………… </w:t>
      </w:r>
    </w:p>
    <w:p w:rsidR="001D0549" w:rsidRDefault="00B52D69">
      <w:pPr>
        <w:tabs>
          <w:tab w:val="left" w:pos="3796"/>
          <w:tab w:val="left" w:pos="6948"/>
        </w:tabs>
        <w:spacing w:before="240" w:after="0"/>
        <w:jc w:val="both"/>
      </w:pPr>
      <w:r>
        <w:rPr>
          <w:rFonts w:ascii="Cambria" w:hAnsi="Cambria"/>
          <w:noProof/>
          <w:sz w:val="18"/>
          <w:szCs w:val="18"/>
        </w:rPr>
        <w:pict>
          <v:rect id="_x0000_s1031" style="position:absolute;left:0;text-align:left;margin-left:491.05pt;margin-top:17pt;width:12pt;height:12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Ricorso a strumenti elettronici di acquisto gestiti da </w:t>
      </w:r>
      <w:proofErr w:type="spellStart"/>
      <w:r w:rsidR="0030643A">
        <w:rPr>
          <w:rFonts w:ascii="Cambria" w:hAnsi="Cambria"/>
          <w:sz w:val="18"/>
          <w:szCs w:val="18"/>
        </w:rPr>
        <w:t>Consip</w:t>
      </w:r>
      <w:proofErr w:type="spellEnd"/>
      <w:r w:rsidR="0030643A">
        <w:rPr>
          <w:rFonts w:ascii="Cambria" w:hAnsi="Cambria"/>
          <w:sz w:val="18"/>
          <w:szCs w:val="18"/>
        </w:rPr>
        <w:t xml:space="preserve"> spa o altra centrale di committenza per servizi e forniture standardizzabili, nonché lavori di manutenzione ordinaria……………………………………………………………………………………………………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Acquisizione in economia, ammessa: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sz w:val="18"/>
          <w:szCs w:val="18"/>
        </w:rPr>
        <w:t xml:space="preserve">Per i lavori, servizi e forniture  di importo pari o superiore a 40.000 euro e fino a soglia comunitaria euro, mediante </w:t>
      </w:r>
    </w:p>
    <w:p w:rsidR="001D0549" w:rsidRDefault="00B52D69">
      <w:pPr>
        <w:pStyle w:val="Paragrafoelenco"/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b/>
          <w:noProof/>
          <w:sz w:val="18"/>
          <w:szCs w:val="18"/>
          <w:u w:val="single"/>
        </w:rPr>
        <w:pict>
          <v:rect id="Rettangolo 46" o:spid="_x0000_s1030" style="position:absolute;left:0;text-align:left;margin-left:491.1pt;margin-top:18.9pt;width:12pt;height:12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b/>
          <w:sz w:val="18"/>
          <w:szCs w:val="18"/>
          <w:u w:val="single"/>
        </w:rPr>
        <w:t>procedura negoziata</w:t>
      </w:r>
      <w:r w:rsidR="0030643A">
        <w:rPr>
          <w:rFonts w:ascii="Cambria" w:hAnsi="Cambria"/>
          <w:sz w:val="18"/>
          <w:szCs w:val="18"/>
        </w:rPr>
        <w:t xml:space="preserve"> previa consultazione, ove esistenti, di almeno cinque operatori economici individuati sulla base di indagini di mercato o tramite elenchi di operatori economici, nel rispetto di un criterio di rotazione degli inviti (articolo 36, comma 2 lettera b) …………………………………………………………………………………………………………………...</w:t>
      </w:r>
    </w:p>
    <w:p w:rsidR="001D0549" w:rsidRDefault="00B52D69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  <w:sz w:val="18"/>
          <w:szCs w:val="18"/>
        </w:rPr>
        <w:pict>
          <v:rect id="Rettangolo 47" o:spid="_x0000_s1029" style="position:absolute;left:0;text-align:left;margin-left:491.1pt;margin-top:7.15pt;width:12pt;height:12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1, lettera a) ……………………………………………………………………………</w:t>
      </w:r>
    </w:p>
    <w:p w:rsidR="001D0549" w:rsidRDefault="00B52D69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w:pict>
          <v:rect id="_x0000_s1028" style="position:absolute;left:0;text-align:left;margin-left:491.1pt;margin-top:10.5pt;width:12pt;height:12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" filled="f" strokeweight=".26467mm">
            <v:textbox inset="0,0,0,0">
              <w:txbxContent>
                <w:p w:rsidR="00ED4901" w:rsidRDefault="00ED4901">
                  <w:r>
                    <w:t xml:space="preserve"> X</w:t>
                  </w:r>
                </w:p>
              </w:txbxContent>
            </v:textbox>
          </v:rect>
        </w:pic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 previa acquisizione di n. preventivi</w:t>
      </w:r>
      <w:r w:rsidR="0030643A">
        <w:rPr>
          <w:rFonts w:ascii="Cambria" w:hAnsi="Cambria"/>
          <w:sz w:val="18"/>
          <w:szCs w:val="18"/>
        </w:rPr>
        <w:t xml:space="preserve"> </w:t>
      </w:r>
      <w:r w:rsidR="002A5773">
        <w:rPr>
          <w:rFonts w:ascii="Cambria" w:hAnsi="Cambria"/>
          <w:sz w:val="18"/>
          <w:szCs w:val="18"/>
        </w:rPr>
        <w:t>pervenuti a seguito di manifestazione di interesse ..…………………………………………………</w:t>
      </w:r>
      <w:r w:rsidR="0030643A">
        <w:rPr>
          <w:rFonts w:ascii="Cambria" w:hAnsi="Cambria"/>
          <w:sz w:val="18"/>
          <w:szCs w:val="18"/>
        </w:rPr>
        <w:t xml:space="preserve"> 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Pr="00007114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Theme="majorHAnsi" w:hAnsiTheme="majorHAnsi"/>
          <w:b/>
          <w:sz w:val="18"/>
          <w:szCs w:val="18"/>
        </w:rPr>
      </w:pPr>
    </w:p>
    <w:p w:rsidR="00C70E0F" w:rsidRDefault="00C70E0F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Theme="majorHAnsi" w:hAnsiTheme="majorHAnsi"/>
          <w:b/>
          <w:sz w:val="18"/>
          <w:szCs w:val="18"/>
        </w:rPr>
      </w:pPr>
    </w:p>
    <w:p w:rsidR="00C70E0F" w:rsidRDefault="00C70E0F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Theme="majorHAnsi" w:hAnsiTheme="majorHAnsi"/>
          <w:b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Theme="majorHAnsi" w:hAnsiTheme="majorHAnsi"/>
          <w:b/>
          <w:sz w:val="18"/>
          <w:szCs w:val="18"/>
        </w:rPr>
      </w:pPr>
      <w:r w:rsidRPr="00007114">
        <w:rPr>
          <w:rFonts w:asciiTheme="majorHAnsi" w:hAnsiTheme="majorHAnsi"/>
          <w:b/>
          <w:sz w:val="18"/>
          <w:szCs w:val="18"/>
        </w:rPr>
        <w:lastRenderedPageBreak/>
        <w:t>Motivazione sintetica della scelta proposta:</w:t>
      </w:r>
      <w:r w:rsidR="00147426" w:rsidRPr="00007114">
        <w:rPr>
          <w:rFonts w:asciiTheme="majorHAnsi" w:hAnsiTheme="majorHAnsi"/>
          <w:b/>
          <w:sz w:val="18"/>
          <w:szCs w:val="18"/>
        </w:rPr>
        <w:t xml:space="preserve"> </w:t>
      </w:r>
    </w:p>
    <w:p w:rsidR="00F17C33" w:rsidRDefault="00F17C33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Theme="majorHAnsi" w:hAnsiTheme="majorHAnsi"/>
          <w:b/>
          <w:sz w:val="18"/>
          <w:szCs w:val="18"/>
        </w:rPr>
      </w:pPr>
    </w:p>
    <w:p w:rsidR="002A5773" w:rsidRPr="00AE6DE2" w:rsidRDefault="00AE6DE2" w:rsidP="002A5773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Premesso che </w:t>
      </w:r>
      <w:r w:rsidRPr="00AE6DE2">
        <w:rPr>
          <w:rFonts w:ascii="Cambria" w:hAnsi="Cambria"/>
          <w:sz w:val="18"/>
          <w:szCs w:val="18"/>
        </w:rPr>
        <w:t xml:space="preserve">nel mese di febbraio 2017 è stata data formale disdetta alla società che si occupava del servizio di brokeraggio assicurativo nei confronti di AMES </w:t>
      </w:r>
      <w:proofErr w:type="spellStart"/>
      <w:r w:rsidRPr="00AE6DE2">
        <w:rPr>
          <w:rFonts w:ascii="Cambria" w:hAnsi="Cambria"/>
          <w:sz w:val="18"/>
          <w:szCs w:val="18"/>
        </w:rPr>
        <w:t>SpA</w:t>
      </w:r>
      <w:proofErr w:type="spellEnd"/>
      <w:r w:rsidRPr="00AE6DE2">
        <w:rPr>
          <w:rFonts w:ascii="Cambria" w:hAnsi="Cambria"/>
          <w:sz w:val="18"/>
          <w:szCs w:val="18"/>
        </w:rPr>
        <w:t>;</w:t>
      </w:r>
    </w:p>
    <w:p w:rsidR="00CB5EE8" w:rsidRDefault="002A5773" w:rsidP="002A5773">
      <w:pPr>
        <w:jc w:val="both"/>
        <w:rPr>
          <w:rFonts w:ascii="Cambria" w:hAnsi="Cambria"/>
          <w:sz w:val="18"/>
          <w:szCs w:val="18"/>
        </w:rPr>
      </w:pPr>
      <w:r w:rsidRPr="00B33F63">
        <w:rPr>
          <w:rFonts w:ascii="Cambria" w:hAnsi="Cambria"/>
          <w:b/>
          <w:sz w:val="18"/>
          <w:szCs w:val="18"/>
        </w:rPr>
        <w:t>Considerat</w:t>
      </w:r>
      <w:r w:rsidR="00CB5EE8">
        <w:rPr>
          <w:rFonts w:ascii="Cambria" w:hAnsi="Cambria"/>
          <w:b/>
          <w:sz w:val="18"/>
          <w:szCs w:val="18"/>
        </w:rPr>
        <w:t>e:</w:t>
      </w:r>
      <w:r>
        <w:rPr>
          <w:rFonts w:ascii="Cambria" w:hAnsi="Cambria"/>
          <w:sz w:val="18"/>
          <w:szCs w:val="18"/>
        </w:rPr>
        <w:t xml:space="preserve"> </w:t>
      </w:r>
    </w:p>
    <w:p w:rsidR="002A5773" w:rsidRPr="00CB5EE8" w:rsidRDefault="002A5773" w:rsidP="00CB5EE8">
      <w:pPr>
        <w:pStyle w:val="Paragrafoelenco"/>
        <w:numPr>
          <w:ilvl w:val="0"/>
          <w:numId w:val="10"/>
        </w:numPr>
        <w:jc w:val="both"/>
        <w:rPr>
          <w:rFonts w:ascii="Cambria" w:hAnsi="Cambria"/>
          <w:b/>
          <w:sz w:val="18"/>
          <w:szCs w:val="18"/>
        </w:rPr>
      </w:pPr>
      <w:r w:rsidRPr="00CB5EE8">
        <w:rPr>
          <w:rFonts w:ascii="Cambria" w:hAnsi="Cambria"/>
          <w:sz w:val="18"/>
          <w:szCs w:val="18"/>
        </w:rPr>
        <w:t>la criticità e la instabilità della situazione relativa ai servizi assicurativi, date dall’assenza di un broker a supporto della società;</w:t>
      </w:r>
    </w:p>
    <w:p w:rsidR="00CB5EE8" w:rsidRPr="003A5A33" w:rsidRDefault="00CB5EE8" w:rsidP="00CB5EE8">
      <w:pPr>
        <w:pStyle w:val="Paragrafoelenco"/>
        <w:numPr>
          <w:ilvl w:val="0"/>
          <w:numId w:val="10"/>
        </w:numPr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la complessità delle problematiche inerenti alla determinazione del contenuto delle polizze – atte ad assicurare la migliore copertura di ogni possibile rischio  - e alla loro gestione, risulta opportuno avvalersi della collaborazione di un broker, figura professionale alla quale il D. </w:t>
      </w:r>
      <w:proofErr w:type="spellStart"/>
      <w:r>
        <w:rPr>
          <w:rFonts w:ascii="Cambria" w:hAnsi="Cambria"/>
          <w:sz w:val="18"/>
          <w:szCs w:val="18"/>
        </w:rPr>
        <w:t>Lgs</w:t>
      </w:r>
      <w:proofErr w:type="spellEnd"/>
      <w:r>
        <w:rPr>
          <w:rFonts w:ascii="Cambria" w:hAnsi="Cambria"/>
          <w:sz w:val="18"/>
          <w:szCs w:val="18"/>
        </w:rPr>
        <w:t>. 209/2005 demanda lo svolgimento di attività di assistenza</w:t>
      </w:r>
      <w:r w:rsidR="003A5A33">
        <w:rPr>
          <w:rFonts w:ascii="Cambria" w:hAnsi="Cambria"/>
          <w:sz w:val="18"/>
          <w:szCs w:val="18"/>
        </w:rPr>
        <w:t xml:space="preserve"> nella determinazione del contenuto dei contratti assicurativi, collaborando anche nella gestione ed esecuzione degli stessi;</w:t>
      </w:r>
    </w:p>
    <w:p w:rsidR="00CB5EE8" w:rsidRPr="00C924BD" w:rsidRDefault="003A5A33" w:rsidP="002A5773">
      <w:pPr>
        <w:pStyle w:val="Paragrafoelenco"/>
        <w:numPr>
          <w:ilvl w:val="0"/>
          <w:numId w:val="10"/>
        </w:numPr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la sentenza 1536/2004 della Corte dei Conti, sezione giurisdizionale per la Regione Lombardia, la quale ha precisato che: “(omissis) per stipulare polizze adeguate ai bisogni dell’Ente, e dunque per predisporre idonei bandi di gara e capitolati speciali, occorre essere in possesso di informazioni dettagliate sull’andamento dei sinistri, sul rapporto tra sinistri liquidati e premi corrisposti dall’assicurazione, e una serie di altri dati che risultano essenziali per la valutazione corretta </w:t>
      </w:r>
      <w:r w:rsidR="009F4B04">
        <w:rPr>
          <w:rFonts w:ascii="Cambria" w:hAnsi="Cambria"/>
          <w:sz w:val="18"/>
          <w:szCs w:val="18"/>
        </w:rPr>
        <w:t xml:space="preserve">dei rischi </w:t>
      </w:r>
      <w:r w:rsidR="00C924BD">
        <w:rPr>
          <w:rFonts w:ascii="Cambria" w:hAnsi="Cambria"/>
          <w:sz w:val="18"/>
          <w:szCs w:val="18"/>
        </w:rPr>
        <w:t>; dati che, spesso, le Amministrazioni non sono in grado di procurarsi e organizzare correttamente, di qui l’utilità del ricorso alla figura del broker”.</w:t>
      </w:r>
    </w:p>
    <w:p w:rsidR="00476F86" w:rsidRPr="00C70E0F" w:rsidRDefault="002A5773" w:rsidP="00C70E0F">
      <w:pPr>
        <w:jc w:val="both"/>
        <w:rPr>
          <w:rFonts w:ascii="Cambria" w:hAnsi="Cambria"/>
          <w:sz w:val="18"/>
          <w:szCs w:val="18"/>
        </w:rPr>
      </w:pPr>
      <w:r w:rsidRPr="00B33F63">
        <w:rPr>
          <w:rFonts w:ascii="Cambria" w:hAnsi="Cambria"/>
          <w:b/>
          <w:sz w:val="18"/>
          <w:szCs w:val="18"/>
        </w:rPr>
        <w:t>Valutato</w:t>
      </w:r>
      <w:r>
        <w:rPr>
          <w:rFonts w:ascii="Cambria" w:hAnsi="Cambria"/>
          <w:sz w:val="18"/>
          <w:szCs w:val="18"/>
        </w:rPr>
        <w:t xml:space="preserve"> che</w:t>
      </w:r>
      <w:r w:rsidR="00AE6DE2">
        <w:rPr>
          <w:rFonts w:ascii="Cambria" w:hAnsi="Cambria"/>
          <w:sz w:val="18"/>
          <w:szCs w:val="18"/>
        </w:rPr>
        <w:t xml:space="preserve"> l’esperimento di una procedura per l’affidamento dei servizi assicurativi ad un broker rientra</w:t>
      </w:r>
      <w:r w:rsidR="00C924BD">
        <w:rPr>
          <w:rFonts w:ascii="Cambria" w:hAnsi="Cambria"/>
          <w:sz w:val="18"/>
          <w:szCs w:val="18"/>
        </w:rPr>
        <w:t xml:space="preserve"> tra gli ob</w:t>
      </w:r>
      <w:r>
        <w:rPr>
          <w:rFonts w:ascii="Cambria" w:hAnsi="Cambria"/>
          <w:sz w:val="18"/>
          <w:szCs w:val="18"/>
        </w:rPr>
        <w:t xml:space="preserve">biettivi primari </w:t>
      </w:r>
      <w:r w:rsidR="00AE6DE2">
        <w:rPr>
          <w:rFonts w:ascii="Cambria" w:hAnsi="Cambria"/>
          <w:sz w:val="18"/>
          <w:szCs w:val="18"/>
        </w:rPr>
        <w:t xml:space="preserve">della società per il </w:t>
      </w:r>
      <w:r w:rsidR="00C70E0F">
        <w:rPr>
          <w:rFonts w:ascii="Cambria" w:hAnsi="Cambria"/>
          <w:sz w:val="18"/>
          <w:szCs w:val="18"/>
        </w:rPr>
        <w:t>2018;</w:t>
      </w:r>
    </w:p>
    <w:p w:rsidR="007A1BD6" w:rsidRDefault="007A1BD6" w:rsidP="007A1BD6">
      <w:pPr>
        <w:pStyle w:val="Paragrafoelenco"/>
        <w:tabs>
          <w:tab w:val="left" w:pos="3796"/>
          <w:tab w:val="left" w:pos="6948"/>
        </w:tabs>
        <w:spacing w:after="0"/>
        <w:ind w:left="0"/>
        <w:jc w:val="center"/>
        <w:rPr>
          <w:rFonts w:asciiTheme="majorHAnsi" w:hAnsiTheme="majorHAnsi" w:cs="Arial"/>
          <w:b/>
          <w:sz w:val="18"/>
          <w:szCs w:val="18"/>
        </w:rPr>
      </w:pPr>
      <w:r w:rsidRPr="00007114">
        <w:rPr>
          <w:rFonts w:asciiTheme="majorHAnsi" w:hAnsiTheme="majorHAnsi" w:cs="Arial"/>
          <w:b/>
          <w:sz w:val="18"/>
          <w:szCs w:val="18"/>
        </w:rPr>
        <w:t>IL RUP PROPONE:</w:t>
      </w:r>
    </w:p>
    <w:p w:rsidR="00C70E0F" w:rsidRDefault="00C70E0F" w:rsidP="007A1BD6">
      <w:pPr>
        <w:pStyle w:val="Paragrafoelenco"/>
        <w:tabs>
          <w:tab w:val="left" w:pos="3796"/>
          <w:tab w:val="left" w:pos="6948"/>
        </w:tabs>
        <w:spacing w:after="0"/>
        <w:ind w:left="0"/>
        <w:jc w:val="center"/>
        <w:rPr>
          <w:rFonts w:asciiTheme="majorHAnsi" w:hAnsiTheme="majorHAnsi" w:cs="Arial"/>
          <w:b/>
          <w:sz w:val="18"/>
          <w:szCs w:val="18"/>
        </w:rPr>
      </w:pPr>
    </w:p>
    <w:p w:rsidR="00C70E0F" w:rsidRDefault="00C70E0F" w:rsidP="00C70E0F">
      <w:pPr>
        <w:pStyle w:val="Paragrafoelenco"/>
        <w:tabs>
          <w:tab w:val="left" w:pos="3796"/>
          <w:tab w:val="left" w:pos="6948"/>
        </w:tabs>
        <w:spacing w:after="0"/>
        <w:ind w:left="0"/>
        <w:jc w:val="both"/>
        <w:rPr>
          <w:rFonts w:asciiTheme="majorHAnsi" w:hAnsiTheme="majorHAnsi" w:cs="Arial"/>
          <w:sz w:val="18"/>
          <w:szCs w:val="18"/>
        </w:rPr>
      </w:pPr>
      <w:r w:rsidRPr="00C924BD">
        <w:rPr>
          <w:rFonts w:asciiTheme="majorHAnsi" w:hAnsiTheme="majorHAnsi" w:cs="Arial"/>
          <w:b/>
          <w:sz w:val="18"/>
          <w:szCs w:val="18"/>
        </w:rPr>
        <w:t>Sulla base</w:t>
      </w:r>
      <w:r w:rsidRPr="00C70E0F">
        <w:rPr>
          <w:rFonts w:asciiTheme="majorHAnsi" w:hAnsiTheme="majorHAnsi" w:cs="Arial"/>
          <w:sz w:val="18"/>
          <w:szCs w:val="18"/>
        </w:rPr>
        <w:t xml:space="preserve"> delle premesse sopracitate, di procedere con un affidamento diretto ai sensi dell’art. 36 </w:t>
      </w:r>
      <w:r w:rsidR="00CB5EE8">
        <w:rPr>
          <w:rFonts w:asciiTheme="majorHAnsi" w:hAnsiTheme="majorHAnsi" w:cs="Arial"/>
          <w:sz w:val="18"/>
          <w:szCs w:val="18"/>
        </w:rPr>
        <w:t xml:space="preserve">c. 2 </w:t>
      </w:r>
      <w:proofErr w:type="spellStart"/>
      <w:r w:rsidR="00CB5EE8">
        <w:rPr>
          <w:rFonts w:asciiTheme="majorHAnsi" w:hAnsiTheme="majorHAnsi" w:cs="Arial"/>
          <w:sz w:val="18"/>
          <w:szCs w:val="18"/>
        </w:rPr>
        <w:t>lett</w:t>
      </w:r>
      <w:proofErr w:type="spellEnd"/>
      <w:r w:rsidR="00CB5EE8">
        <w:rPr>
          <w:rFonts w:asciiTheme="majorHAnsi" w:hAnsiTheme="majorHAnsi" w:cs="Arial"/>
          <w:sz w:val="18"/>
          <w:szCs w:val="18"/>
        </w:rPr>
        <w:t xml:space="preserve">. A </w:t>
      </w:r>
      <w:r w:rsidRPr="00C70E0F">
        <w:rPr>
          <w:rFonts w:asciiTheme="majorHAnsi" w:hAnsiTheme="majorHAnsi" w:cs="Arial"/>
          <w:sz w:val="18"/>
          <w:szCs w:val="18"/>
        </w:rPr>
        <w:t xml:space="preserve">del </w:t>
      </w:r>
      <w:proofErr w:type="spellStart"/>
      <w:r w:rsidRPr="00C70E0F">
        <w:rPr>
          <w:rFonts w:asciiTheme="majorHAnsi" w:hAnsiTheme="majorHAnsi" w:cs="Arial"/>
          <w:sz w:val="18"/>
          <w:szCs w:val="18"/>
        </w:rPr>
        <w:t>D.Lgs.</w:t>
      </w:r>
      <w:proofErr w:type="spellEnd"/>
      <w:r w:rsidRPr="00C70E0F">
        <w:rPr>
          <w:rFonts w:asciiTheme="majorHAnsi" w:hAnsiTheme="majorHAnsi" w:cs="Arial"/>
          <w:sz w:val="18"/>
          <w:szCs w:val="18"/>
        </w:rPr>
        <w:t xml:space="preserve"> 50/</w:t>
      </w:r>
      <w:r>
        <w:rPr>
          <w:rFonts w:asciiTheme="majorHAnsi" w:hAnsiTheme="majorHAnsi" w:cs="Arial"/>
          <w:sz w:val="18"/>
          <w:szCs w:val="18"/>
        </w:rPr>
        <w:t>20</w:t>
      </w:r>
      <w:r w:rsidRPr="00C70E0F">
        <w:rPr>
          <w:rFonts w:asciiTheme="majorHAnsi" w:hAnsiTheme="majorHAnsi" w:cs="Arial"/>
          <w:sz w:val="18"/>
          <w:szCs w:val="18"/>
        </w:rPr>
        <w:t>16</w:t>
      </w:r>
      <w:r>
        <w:rPr>
          <w:rFonts w:asciiTheme="majorHAnsi" w:hAnsiTheme="majorHAnsi" w:cs="Arial"/>
          <w:sz w:val="18"/>
          <w:szCs w:val="18"/>
        </w:rPr>
        <w:t>, previa pubblicazione sul sito istituzionale di una manifestazione di interesse;</w:t>
      </w:r>
    </w:p>
    <w:p w:rsidR="00C70E0F" w:rsidRPr="00C70E0F" w:rsidRDefault="00C70E0F" w:rsidP="00C70E0F">
      <w:pPr>
        <w:pStyle w:val="Paragrafoelenco"/>
        <w:tabs>
          <w:tab w:val="left" w:pos="3796"/>
          <w:tab w:val="left" w:pos="6948"/>
        </w:tabs>
        <w:spacing w:after="0"/>
        <w:ind w:left="0"/>
        <w:jc w:val="both"/>
        <w:rPr>
          <w:rFonts w:asciiTheme="majorHAnsi" w:hAnsiTheme="majorHAnsi" w:cs="Arial"/>
          <w:sz w:val="18"/>
          <w:szCs w:val="18"/>
        </w:rPr>
      </w:pPr>
    </w:p>
    <w:p w:rsidR="00432A10" w:rsidRPr="00476F86" w:rsidRDefault="00432A10" w:rsidP="00064C7D">
      <w:pPr>
        <w:jc w:val="both"/>
        <w:rPr>
          <w:rFonts w:asciiTheme="majorHAnsi" w:hAnsiTheme="majorHAnsi" w:cs="Arial"/>
          <w:sz w:val="18"/>
          <w:szCs w:val="18"/>
        </w:rPr>
      </w:pPr>
    </w:p>
    <w:p w:rsidR="001D0549" w:rsidRDefault="006003B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914A56">
        <w:rPr>
          <w:rFonts w:ascii="Cambria" w:hAnsi="Cambria"/>
          <w:sz w:val="18"/>
          <w:szCs w:val="18"/>
        </w:rPr>
        <w:t>Il</w:t>
      </w:r>
      <w:r w:rsidR="0030643A">
        <w:rPr>
          <w:rFonts w:ascii="Cambria" w:hAnsi="Cambria"/>
          <w:sz w:val="18"/>
          <w:szCs w:val="18"/>
        </w:rPr>
        <w:t xml:space="preserve"> RUP</w:t>
      </w:r>
    </w:p>
    <w:p w:rsidR="001D0549" w:rsidRDefault="00914A56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Dott.ssa </w:t>
      </w:r>
      <w:r w:rsidR="00ED4901">
        <w:rPr>
          <w:rFonts w:ascii="Cambria" w:hAnsi="Cambria"/>
          <w:sz w:val="18"/>
          <w:szCs w:val="18"/>
        </w:rPr>
        <w:t>Roberta Rossato</w:t>
      </w:r>
    </w:p>
    <w:p w:rsidR="00C924BD" w:rsidRDefault="00C924BD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Pr="00064C7D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________</w:t>
      </w:r>
      <w:r w:rsidR="00064C7D">
        <w:rPr>
          <w:rFonts w:ascii="Cambria" w:hAnsi="Cambria"/>
          <w:sz w:val="18"/>
          <w:szCs w:val="18"/>
        </w:rPr>
        <w:t>___________________________</w:t>
      </w:r>
    </w:p>
    <w:p w:rsidR="001D0549" w:rsidRDefault="001D0549">
      <w:pPr>
        <w:pBdr>
          <w:bottom w:val="single" w:sz="12" w:space="1" w:color="000000"/>
        </w:pBd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C70E0F" w:rsidRDefault="00C70E0F">
      <w:pPr>
        <w:pBdr>
          <w:bottom w:val="single" w:sz="12" w:space="1" w:color="000000"/>
        </w:pBd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064C7D" w:rsidRDefault="00064C7D" w:rsidP="00064C7D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Pr="00064C7D" w:rsidRDefault="0030643A" w:rsidP="00064C7D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Per approvazione degli elementi essenziali e </w:t>
      </w:r>
      <w:r w:rsidR="000E7C73">
        <w:rPr>
          <w:rFonts w:ascii="Cambria" w:hAnsi="Cambria"/>
          <w:b/>
          <w:sz w:val="18"/>
          <w:szCs w:val="18"/>
        </w:rPr>
        <w:t>del</w:t>
      </w:r>
      <w:r>
        <w:rPr>
          <w:rFonts w:ascii="Cambria" w:hAnsi="Cambria"/>
          <w:b/>
          <w:sz w:val="18"/>
          <w:szCs w:val="18"/>
        </w:rPr>
        <w:t>la scelta dello strumento di affidamento</w:t>
      </w:r>
      <w:r>
        <w:rPr>
          <w:rFonts w:ascii="Cambria" w:hAnsi="Cambria"/>
          <w:b/>
          <w:sz w:val="18"/>
          <w:szCs w:val="18"/>
        </w:rPr>
        <w:tab/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064C7D" w:rsidRDefault="00064C7D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476F86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</w:t>
      </w:r>
      <w:r w:rsidR="00BC255F">
        <w:rPr>
          <w:rFonts w:ascii="Cambria" w:hAnsi="Cambria"/>
          <w:sz w:val="18"/>
          <w:szCs w:val="18"/>
        </w:rPr>
        <w:t xml:space="preserve"> </w:t>
      </w:r>
      <w:r w:rsidR="00914A56">
        <w:rPr>
          <w:rFonts w:ascii="Cambria" w:hAnsi="Cambria"/>
          <w:sz w:val="18"/>
          <w:szCs w:val="18"/>
        </w:rPr>
        <w:t xml:space="preserve">Il Direttore Generale </w:t>
      </w:r>
    </w:p>
    <w:p w:rsidR="00BC255F" w:rsidRDefault="00914A56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Dott. Nicola </w:t>
      </w:r>
      <w:proofErr w:type="spellStart"/>
      <w:r>
        <w:rPr>
          <w:rFonts w:ascii="Cambria" w:hAnsi="Cambria"/>
          <w:sz w:val="18"/>
          <w:szCs w:val="18"/>
        </w:rPr>
        <w:t>Cattozzo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</w:p>
    <w:p w:rsidR="00C924BD" w:rsidRDefault="00C924BD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Pr="00476F86" w:rsidRDefault="00BC255F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</w:t>
      </w:r>
      <w:r w:rsidR="00476F86">
        <w:rPr>
          <w:rFonts w:ascii="Cambria" w:hAnsi="Cambria"/>
          <w:sz w:val="18"/>
          <w:szCs w:val="18"/>
        </w:rPr>
        <w:t>__________________________________</w:t>
      </w:r>
    </w:p>
    <w:sectPr w:rsidR="001D0549" w:rsidRPr="00476F86" w:rsidSect="002917F0">
      <w:headerReference w:type="default" r:id="rId9"/>
      <w:footerReference w:type="default" r:id="rId10"/>
      <w:pgSz w:w="11906" w:h="16838"/>
      <w:pgMar w:top="1985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01" w:rsidRDefault="00ED4901">
      <w:pPr>
        <w:spacing w:after="0" w:line="240" w:lineRule="auto"/>
      </w:pPr>
      <w:r>
        <w:separator/>
      </w:r>
    </w:p>
  </w:endnote>
  <w:endnote w:type="continuationSeparator" w:id="0">
    <w:p w:rsidR="00ED4901" w:rsidRDefault="00ED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01" w:rsidRDefault="00ED4901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5918838</wp:posOffset>
          </wp:positionH>
          <wp:positionV relativeFrom="paragraph">
            <wp:posOffset>47210</wp:posOffset>
          </wp:positionV>
          <wp:extent cx="467999" cy="467999"/>
          <wp:effectExtent l="0" t="0" r="8251" b="8251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9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5539736</wp:posOffset>
          </wp:positionH>
          <wp:positionV relativeFrom="paragraph">
            <wp:posOffset>93753</wp:posOffset>
          </wp:positionV>
          <wp:extent cx="287651" cy="359414"/>
          <wp:effectExtent l="0" t="0" r="0" b="2536"/>
          <wp:wrapNone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1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B52D69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5" o:spid="_x0000_s2051" type="#_x0000_t32" style="position:absolute;left:0;text-align:left;margin-left:-58.2pt;margin-top:4.95pt;width:593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" strokecolor="#c0504d" strokeweight=".35281mm"/>
      </w:pict>
    </w:r>
    <w:r w:rsidR="00B52D69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50" type="#_x0000_t202" style="position:absolute;left:0;text-align:left;margin-left:62.55pt;margin-top:10.9pt;width:359.2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" filled="f" stroked="f">
          <v:textbox>
            <w:txbxContent>
              <w:p w:rsidR="00ED4901" w:rsidRDefault="00ED4901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>
                  <w:rPr>
                    <w:color w:val="808080"/>
                    <w:sz w:val="18"/>
                    <w:szCs w:val="18"/>
                  </w:rPr>
                  <w:t>i.v</w:t>
                </w:r>
                <w:proofErr w:type="spellEnd"/>
                <w:r>
                  <w:rPr>
                    <w:color w:val="808080"/>
                    <w:sz w:val="18"/>
                    <w:szCs w:val="18"/>
                  </w:rPr>
                  <w:t>.</w:t>
                </w:r>
              </w:p>
              <w:p w:rsidR="00ED4901" w:rsidRDefault="00ED4901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30135 VENEZIA Isola Nova del Tronchetto 14, Tel. 041 2967200 -  Fax  041 2967290 </w:t>
                </w:r>
              </w:p>
              <w:p w:rsidR="00ED4901" w:rsidRDefault="00ED4901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e-mail: ames.ve@amesvenezia.it  Cod. </w:t>
                </w:r>
                <w:proofErr w:type="spellStart"/>
                <w:r>
                  <w:rPr>
                    <w:color w:val="808080"/>
                    <w:sz w:val="18"/>
                    <w:szCs w:val="18"/>
                  </w:rPr>
                  <w:t>Fisc</w:t>
                </w:r>
                <w:proofErr w:type="spellEnd"/>
                <w:r>
                  <w:rPr>
                    <w:color w:val="808080"/>
                    <w:sz w:val="18"/>
                    <w:szCs w:val="18"/>
                  </w:rPr>
                  <w:t>., PIVA e Reg. Imprese Venezia 02979860273</w:t>
                </w:r>
              </w:p>
              <w:p w:rsidR="00ED4901" w:rsidRDefault="00ED4901"/>
            </w:txbxContent>
          </v:textbox>
        </v:shape>
      </w:pict>
    </w:r>
  </w:p>
  <w:p w:rsidR="00ED4901" w:rsidRDefault="00B52D69">
    <w:pPr>
      <w:pStyle w:val="Pidipagina"/>
      <w:jc w:val="center"/>
    </w:pPr>
    <w:r>
      <w:rPr>
        <w:noProof/>
        <w:lang w:eastAsia="it-IT"/>
      </w:rPr>
      <w:pict>
        <v:shape id="Casella di testo 6" o:spid="_x0000_s2049" type="#_x0000_t202" style="position:absolute;left:0;text-align:left;margin-left:463.25pt;margin-top:20.1pt;width:62.2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" filled="f" stroked="f">
          <v:textbox>
            <w:txbxContent>
              <w:p w:rsidR="00ED4901" w:rsidRDefault="00ED4901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Certificato</w:t>
                </w:r>
              </w:p>
              <w:p w:rsidR="00ED4901" w:rsidRDefault="00ED4901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N° IT04/0210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01" w:rsidRDefault="00ED49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D4901" w:rsidRDefault="00ED4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01" w:rsidRDefault="00ED490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-529593</wp:posOffset>
          </wp:positionH>
          <wp:positionV relativeFrom="paragraph">
            <wp:posOffset>-263365</wp:posOffset>
          </wp:positionV>
          <wp:extent cx="2210397" cy="1079997"/>
          <wp:effectExtent l="0" t="0" r="0" b="5853"/>
          <wp:wrapNone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97" cy="1079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D4901" w:rsidRDefault="00ED4901">
    <w:pPr>
      <w:pStyle w:val="Intestazione"/>
      <w:jc w:val="right"/>
    </w:pPr>
  </w:p>
  <w:p w:rsidR="00ED4901" w:rsidRDefault="00ED4901">
    <w:pPr>
      <w:pStyle w:val="Intestazione"/>
    </w:pPr>
  </w:p>
  <w:p w:rsidR="00ED4901" w:rsidRDefault="00ED49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62A"/>
    <w:multiLevelType w:val="hybridMultilevel"/>
    <w:tmpl w:val="FAFEA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61616"/>
    <w:multiLevelType w:val="hybridMultilevel"/>
    <w:tmpl w:val="86480E82"/>
    <w:lvl w:ilvl="0" w:tplc="6350502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83A54"/>
    <w:multiLevelType w:val="hybridMultilevel"/>
    <w:tmpl w:val="4DAE8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2604D"/>
    <w:multiLevelType w:val="hybridMultilevel"/>
    <w:tmpl w:val="4F560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723F1"/>
    <w:multiLevelType w:val="hybridMultilevel"/>
    <w:tmpl w:val="D18A4ED0"/>
    <w:lvl w:ilvl="0" w:tplc="6F2EB58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A35D3"/>
    <w:multiLevelType w:val="hybridMultilevel"/>
    <w:tmpl w:val="33A845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0337E"/>
    <w:multiLevelType w:val="hybridMultilevel"/>
    <w:tmpl w:val="7ADA8F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45DF9"/>
    <w:multiLevelType w:val="multilevel"/>
    <w:tmpl w:val="BC7C7C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8BA6D81"/>
    <w:multiLevelType w:val="hybridMultilevel"/>
    <w:tmpl w:val="CA406D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14D01"/>
    <w:multiLevelType w:val="hybridMultilevel"/>
    <w:tmpl w:val="8A4ACF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Connettore 2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549"/>
    <w:rsid w:val="00007114"/>
    <w:rsid w:val="00064C7D"/>
    <w:rsid w:val="000C7DD8"/>
    <w:rsid w:val="000E7C73"/>
    <w:rsid w:val="00147426"/>
    <w:rsid w:val="001D0549"/>
    <w:rsid w:val="00255985"/>
    <w:rsid w:val="0026176B"/>
    <w:rsid w:val="002917F0"/>
    <w:rsid w:val="002A5773"/>
    <w:rsid w:val="0030643A"/>
    <w:rsid w:val="00351AA8"/>
    <w:rsid w:val="00367C29"/>
    <w:rsid w:val="003A5A33"/>
    <w:rsid w:val="003F15DB"/>
    <w:rsid w:val="00432A10"/>
    <w:rsid w:val="00476F86"/>
    <w:rsid w:val="005966B4"/>
    <w:rsid w:val="006003BA"/>
    <w:rsid w:val="006915A6"/>
    <w:rsid w:val="007A1BD6"/>
    <w:rsid w:val="0080451A"/>
    <w:rsid w:val="00876C79"/>
    <w:rsid w:val="008A51F1"/>
    <w:rsid w:val="00914A56"/>
    <w:rsid w:val="009347D3"/>
    <w:rsid w:val="009F4B04"/>
    <w:rsid w:val="00AD17A4"/>
    <w:rsid w:val="00AD56A4"/>
    <w:rsid w:val="00AE6DE2"/>
    <w:rsid w:val="00B13D84"/>
    <w:rsid w:val="00B52D69"/>
    <w:rsid w:val="00BC255F"/>
    <w:rsid w:val="00C62258"/>
    <w:rsid w:val="00C70E0F"/>
    <w:rsid w:val="00C924BD"/>
    <w:rsid w:val="00CB5EE8"/>
    <w:rsid w:val="00D82AA7"/>
    <w:rsid w:val="00DD1E4B"/>
    <w:rsid w:val="00E26264"/>
    <w:rsid w:val="00E53B7C"/>
    <w:rsid w:val="00E72071"/>
    <w:rsid w:val="00ED4901"/>
    <w:rsid w:val="00EE5B0B"/>
    <w:rsid w:val="00F1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917F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sid w:val="002917F0"/>
    <w:rPr>
      <w:rFonts w:eastAsia="Calibri"/>
      <w:lang w:eastAsia="en-US"/>
    </w:rPr>
  </w:style>
  <w:style w:type="paragraph" w:styleId="Pidipagina">
    <w:name w:val="foot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sid w:val="002917F0"/>
    <w:rPr>
      <w:rFonts w:eastAsia="Calibri"/>
      <w:lang w:eastAsia="en-US"/>
    </w:rPr>
  </w:style>
  <w:style w:type="paragraph" w:styleId="Paragrafoelenco">
    <w:name w:val="List Paragraph"/>
    <w:basedOn w:val="Normale"/>
    <w:rsid w:val="002917F0"/>
    <w:pPr>
      <w:ind w:left="720"/>
    </w:pPr>
  </w:style>
  <w:style w:type="character" w:customStyle="1" w:styleId="apple-converted-space">
    <w:name w:val="apple-converted-space"/>
    <w:basedOn w:val="Carpredefinitoparagrafo"/>
    <w:rsid w:val="002917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D17A4"/>
    <w:pPr>
      <w:suppressAutoHyphens/>
      <w:spacing w:after="0" w:line="240" w:lineRule="auto"/>
    </w:pPr>
    <w:rPr>
      <w:rFonts w:eastAsia="SimSun" w:cs="Tahoma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Calibri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Pr>
      <w:rFonts w:eastAsia="Calibri"/>
      <w:lang w:eastAsia="en-US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apple-converted-space">
    <w:name w:val="apple-converted-space"/>
    <w:basedOn w:val="Carpredefinitoparagraf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urtak\Documents\MODULO%20PER%20PROCEDURA%20AFFIDAMENTO%20SERVI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78B7-E04C-4356-A444-FBEA3DCB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PROCEDURA AFFIDAMENTO SERVIZI</Template>
  <TotalTime>413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Debora Di Paola</cp:lastModifiedBy>
  <cp:revision>24</cp:revision>
  <cp:lastPrinted>2018-03-14T08:18:00Z</cp:lastPrinted>
  <dcterms:created xsi:type="dcterms:W3CDTF">2017-05-16T15:10:00Z</dcterms:created>
  <dcterms:modified xsi:type="dcterms:W3CDTF">2018-03-14T12:13:00Z</dcterms:modified>
</cp:coreProperties>
</file>