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F7" w:rsidRPr="00904288" w:rsidRDefault="000E4FF7" w:rsidP="0053166A">
      <w:pPr>
        <w:pStyle w:val="Standard"/>
        <w:tabs>
          <w:tab w:val="left" w:pos="1117"/>
        </w:tabs>
        <w:jc w:val="both"/>
        <w:rPr>
          <w:rFonts w:ascii="Cambria" w:hAnsi="Cambria"/>
          <w:sz w:val="24"/>
          <w:szCs w:val="24"/>
        </w:rPr>
      </w:pPr>
      <w:proofErr w:type="spellStart"/>
      <w:r w:rsidRPr="00904288">
        <w:rPr>
          <w:rFonts w:ascii="Cambria" w:hAnsi="Cambria"/>
          <w:sz w:val="24"/>
          <w:szCs w:val="24"/>
        </w:rPr>
        <w:t>Prot</w:t>
      </w:r>
      <w:proofErr w:type="spellEnd"/>
      <w:r w:rsidRPr="00904288">
        <w:rPr>
          <w:rFonts w:ascii="Cambria" w:hAnsi="Cambria"/>
          <w:sz w:val="24"/>
          <w:szCs w:val="24"/>
        </w:rPr>
        <w:t xml:space="preserve">. n. </w:t>
      </w:r>
      <w:r w:rsidR="00161B71">
        <w:rPr>
          <w:rFonts w:ascii="Cambria" w:hAnsi="Cambria"/>
          <w:sz w:val="24"/>
          <w:szCs w:val="24"/>
        </w:rPr>
        <w:t>827</w:t>
      </w:r>
      <w:bookmarkStart w:id="0" w:name="_GoBack"/>
      <w:bookmarkEnd w:id="0"/>
      <w:r w:rsidRPr="00904288">
        <w:rPr>
          <w:rFonts w:ascii="Cambria" w:hAnsi="Cambria"/>
          <w:sz w:val="24"/>
          <w:szCs w:val="24"/>
        </w:rPr>
        <w:t>/</w:t>
      </w:r>
      <w:r w:rsidR="0053166A" w:rsidRPr="00904288">
        <w:rPr>
          <w:rFonts w:ascii="Cambria" w:hAnsi="Cambria"/>
          <w:sz w:val="24"/>
          <w:szCs w:val="24"/>
        </w:rPr>
        <w:t>18</w:t>
      </w:r>
      <w:r w:rsidR="00B671E8" w:rsidRPr="00904288">
        <w:rPr>
          <w:rFonts w:ascii="Cambria" w:hAnsi="Cambria"/>
          <w:sz w:val="24"/>
          <w:szCs w:val="24"/>
        </w:rPr>
        <w:t>/</w:t>
      </w:r>
      <w:r w:rsidRPr="00904288">
        <w:rPr>
          <w:rFonts w:ascii="Cambria" w:hAnsi="Cambria"/>
          <w:sz w:val="24"/>
          <w:szCs w:val="24"/>
        </w:rPr>
        <w:t>AG/</w:t>
      </w:r>
      <w:proofErr w:type="spellStart"/>
      <w:r w:rsidR="007C54D0" w:rsidRPr="00904288">
        <w:rPr>
          <w:rFonts w:ascii="Cambria" w:hAnsi="Cambria"/>
          <w:sz w:val="24"/>
          <w:szCs w:val="24"/>
        </w:rPr>
        <w:t>dpd</w:t>
      </w:r>
      <w:proofErr w:type="spellEnd"/>
      <w:r w:rsidRPr="00904288">
        <w:rPr>
          <w:rFonts w:ascii="Cambria" w:hAnsi="Cambria"/>
          <w:sz w:val="24"/>
          <w:szCs w:val="24"/>
        </w:rPr>
        <w:t xml:space="preserve">                 </w:t>
      </w:r>
      <w:r w:rsidR="00904288" w:rsidRPr="00904288">
        <w:rPr>
          <w:rFonts w:ascii="Cambria" w:hAnsi="Cambria"/>
          <w:sz w:val="24"/>
          <w:szCs w:val="24"/>
        </w:rPr>
        <w:t xml:space="preserve">                          </w:t>
      </w:r>
      <w:r w:rsidRPr="00904288">
        <w:rPr>
          <w:rFonts w:ascii="Cambria" w:hAnsi="Cambria"/>
          <w:sz w:val="24"/>
          <w:szCs w:val="24"/>
        </w:rPr>
        <w:t xml:space="preserve">                                 </w:t>
      </w:r>
      <w:r w:rsidR="004D7D08" w:rsidRPr="00904288">
        <w:rPr>
          <w:rFonts w:ascii="Cambria" w:hAnsi="Cambria"/>
          <w:sz w:val="24"/>
          <w:szCs w:val="24"/>
        </w:rPr>
        <w:t>Venezia,</w:t>
      </w:r>
      <w:r w:rsidR="00902CA0" w:rsidRPr="00904288">
        <w:rPr>
          <w:rFonts w:ascii="Cambria" w:hAnsi="Cambria"/>
          <w:sz w:val="24"/>
          <w:szCs w:val="24"/>
        </w:rPr>
        <w:t xml:space="preserve">  </w:t>
      </w:r>
      <w:r w:rsidR="00211E84">
        <w:rPr>
          <w:rFonts w:ascii="Cambria" w:hAnsi="Cambria"/>
          <w:sz w:val="24"/>
          <w:szCs w:val="24"/>
        </w:rPr>
        <w:t>14 marzo</w:t>
      </w:r>
      <w:r w:rsidR="00EA0198" w:rsidRPr="00904288">
        <w:rPr>
          <w:rFonts w:ascii="Cambria" w:hAnsi="Cambria"/>
          <w:sz w:val="24"/>
          <w:szCs w:val="24"/>
        </w:rPr>
        <w:t xml:space="preserve"> </w:t>
      </w:r>
      <w:r w:rsidRPr="00904288">
        <w:rPr>
          <w:rFonts w:ascii="Cambria" w:hAnsi="Cambria"/>
          <w:sz w:val="24"/>
          <w:szCs w:val="24"/>
        </w:rPr>
        <w:t>201</w:t>
      </w:r>
      <w:r w:rsidR="0053166A" w:rsidRPr="00904288">
        <w:rPr>
          <w:rFonts w:ascii="Cambria" w:hAnsi="Cambria"/>
          <w:sz w:val="24"/>
          <w:szCs w:val="24"/>
        </w:rPr>
        <w:t>8</w:t>
      </w:r>
    </w:p>
    <w:p w:rsidR="000E4FF7" w:rsidRPr="00904288" w:rsidRDefault="000E4FF7" w:rsidP="0053166A">
      <w:pPr>
        <w:pStyle w:val="Standard"/>
        <w:tabs>
          <w:tab w:val="left" w:pos="1117"/>
        </w:tabs>
        <w:jc w:val="both"/>
        <w:rPr>
          <w:rFonts w:ascii="Cambria" w:hAnsi="Cambria"/>
          <w:sz w:val="24"/>
          <w:szCs w:val="24"/>
        </w:rPr>
      </w:pPr>
    </w:p>
    <w:p w:rsidR="00DB656F" w:rsidRPr="00904288" w:rsidRDefault="00DB656F" w:rsidP="0053166A">
      <w:pPr>
        <w:pStyle w:val="Standard"/>
        <w:tabs>
          <w:tab w:val="left" w:pos="1117"/>
        </w:tabs>
        <w:jc w:val="both"/>
        <w:rPr>
          <w:rFonts w:ascii="Cambria" w:hAnsi="Cambria"/>
          <w:sz w:val="24"/>
          <w:szCs w:val="24"/>
        </w:rPr>
      </w:pPr>
    </w:p>
    <w:p w:rsidR="00DB656F" w:rsidRPr="00904288" w:rsidRDefault="00DB656F" w:rsidP="0053166A">
      <w:pPr>
        <w:pStyle w:val="Standard"/>
        <w:tabs>
          <w:tab w:val="left" w:pos="1117"/>
        </w:tabs>
        <w:jc w:val="both"/>
        <w:rPr>
          <w:rFonts w:ascii="Cambria" w:hAnsi="Cambria"/>
          <w:sz w:val="24"/>
          <w:szCs w:val="24"/>
        </w:rPr>
      </w:pPr>
    </w:p>
    <w:p w:rsidR="00904288" w:rsidRPr="00904288" w:rsidRDefault="00904288" w:rsidP="0053166A">
      <w:pPr>
        <w:pStyle w:val="Standard"/>
        <w:tabs>
          <w:tab w:val="left" w:pos="1117"/>
        </w:tabs>
        <w:jc w:val="both"/>
        <w:rPr>
          <w:rFonts w:ascii="Cambria" w:hAnsi="Cambria"/>
          <w:sz w:val="24"/>
          <w:szCs w:val="24"/>
        </w:rPr>
      </w:pPr>
    </w:p>
    <w:p w:rsidR="000E4FF7" w:rsidRPr="00904288" w:rsidRDefault="000E4FF7" w:rsidP="0053166A">
      <w:pPr>
        <w:pStyle w:val="Standard"/>
        <w:tabs>
          <w:tab w:val="left" w:pos="1117"/>
        </w:tabs>
        <w:jc w:val="both"/>
        <w:rPr>
          <w:rFonts w:ascii="Cambria" w:hAnsi="Cambria"/>
          <w:sz w:val="24"/>
          <w:szCs w:val="24"/>
        </w:rPr>
      </w:pPr>
    </w:p>
    <w:p w:rsidR="009E12D2" w:rsidRPr="004A2C6A" w:rsidRDefault="00DB656F" w:rsidP="00BE7F4B">
      <w:pPr>
        <w:pStyle w:val="Standard"/>
        <w:tabs>
          <w:tab w:val="left" w:pos="1117"/>
        </w:tabs>
        <w:spacing w:line="360" w:lineRule="auto"/>
        <w:jc w:val="center"/>
        <w:rPr>
          <w:rFonts w:ascii="Cambria" w:hAnsi="Cambria"/>
          <w:b/>
        </w:rPr>
      </w:pPr>
      <w:r w:rsidRPr="004A2C6A">
        <w:rPr>
          <w:rFonts w:ascii="Cambria" w:hAnsi="Cambria"/>
          <w:b/>
        </w:rPr>
        <w:t xml:space="preserve">Avviso esplorativo per indagine di mercato </w:t>
      </w:r>
      <w:r w:rsidR="00211E84">
        <w:rPr>
          <w:rFonts w:ascii="Cambria" w:hAnsi="Cambria"/>
          <w:b/>
        </w:rPr>
        <w:t>per l’</w:t>
      </w:r>
      <w:r w:rsidRPr="004A2C6A">
        <w:rPr>
          <w:rFonts w:ascii="Cambria" w:hAnsi="Cambria"/>
          <w:b/>
        </w:rPr>
        <w:t xml:space="preserve">affidamento </w:t>
      </w:r>
      <w:r w:rsidR="00211E84">
        <w:rPr>
          <w:rFonts w:ascii="Cambria" w:hAnsi="Cambria"/>
          <w:b/>
        </w:rPr>
        <w:t>del</w:t>
      </w:r>
      <w:r w:rsidR="004A2C6A" w:rsidRPr="004A2C6A">
        <w:rPr>
          <w:rFonts w:ascii="Cambria" w:hAnsi="Cambria"/>
          <w:b/>
        </w:rPr>
        <w:t xml:space="preserve"> servizio di brokeraggio assicurativo a favore di AMES </w:t>
      </w:r>
      <w:proofErr w:type="spellStart"/>
      <w:r w:rsidR="004A2C6A" w:rsidRPr="004A2C6A">
        <w:rPr>
          <w:rFonts w:ascii="Cambria" w:hAnsi="Cambria"/>
          <w:b/>
        </w:rPr>
        <w:t>SpA</w:t>
      </w:r>
      <w:proofErr w:type="spellEnd"/>
      <w:r w:rsidRPr="004A2C6A">
        <w:rPr>
          <w:rFonts w:ascii="Cambria" w:hAnsi="Cambria"/>
          <w:b/>
        </w:rPr>
        <w:t>.</w:t>
      </w:r>
    </w:p>
    <w:p w:rsidR="00DB656F" w:rsidRPr="004A2C6A" w:rsidRDefault="00DB656F" w:rsidP="00DB656F">
      <w:pPr>
        <w:pStyle w:val="Standard"/>
        <w:tabs>
          <w:tab w:val="left" w:pos="1117"/>
        </w:tabs>
        <w:jc w:val="center"/>
        <w:rPr>
          <w:rFonts w:ascii="Cambria" w:hAnsi="Cambria"/>
          <w:b/>
        </w:rPr>
      </w:pPr>
    </w:p>
    <w:p w:rsidR="00DB656F" w:rsidRPr="004A2C6A" w:rsidRDefault="00DB656F" w:rsidP="00DB656F">
      <w:pPr>
        <w:pStyle w:val="Standard"/>
        <w:tabs>
          <w:tab w:val="left" w:pos="1117"/>
        </w:tabs>
        <w:jc w:val="center"/>
        <w:rPr>
          <w:rFonts w:ascii="Cambria" w:hAnsi="Cambria"/>
          <w:b/>
        </w:rPr>
      </w:pPr>
    </w:p>
    <w:p w:rsidR="00904288" w:rsidRPr="004A2C6A" w:rsidRDefault="00904288" w:rsidP="004A2C6A">
      <w:pPr>
        <w:pStyle w:val="Standard"/>
        <w:tabs>
          <w:tab w:val="left" w:pos="1117"/>
        </w:tabs>
        <w:rPr>
          <w:rFonts w:ascii="Cambria" w:hAnsi="Cambria"/>
          <w:b/>
        </w:rPr>
      </w:pPr>
    </w:p>
    <w:p w:rsidR="005E0576" w:rsidRPr="004A2C6A" w:rsidRDefault="00DB656F" w:rsidP="005E0576">
      <w:pPr>
        <w:pStyle w:val="Standard"/>
        <w:tabs>
          <w:tab w:val="left" w:pos="1117"/>
        </w:tabs>
        <w:spacing w:before="120" w:line="360" w:lineRule="auto"/>
        <w:ind w:firstLine="567"/>
        <w:jc w:val="both"/>
        <w:rPr>
          <w:rFonts w:ascii="Cambria" w:hAnsi="Cambria"/>
        </w:rPr>
      </w:pPr>
      <w:r w:rsidRPr="004A2C6A">
        <w:rPr>
          <w:rFonts w:ascii="Cambria" w:hAnsi="Cambria"/>
        </w:rPr>
        <w:t xml:space="preserve">A.M.E.S. S.p.A., Azienda multiservizi economici e sociali - con sede a Venezia in Isola Nova del Tronchetto, 14 - intende procedere all’affidamento del </w:t>
      </w:r>
      <w:r w:rsidR="004A2C6A" w:rsidRPr="004A2C6A">
        <w:rPr>
          <w:rFonts w:ascii="Cambria" w:hAnsi="Cambria"/>
        </w:rPr>
        <w:t xml:space="preserve">servizio di brokeraggio assicurativo a favore di AMES </w:t>
      </w:r>
      <w:proofErr w:type="spellStart"/>
      <w:r w:rsidR="004A2C6A" w:rsidRPr="004A2C6A">
        <w:rPr>
          <w:rFonts w:ascii="Cambria" w:hAnsi="Cambria"/>
        </w:rPr>
        <w:t>SpA</w:t>
      </w:r>
      <w:proofErr w:type="spellEnd"/>
      <w:r w:rsidRPr="004A2C6A">
        <w:rPr>
          <w:rFonts w:ascii="Cambria" w:hAnsi="Cambria"/>
        </w:rPr>
        <w:t>, previa pubblicazione di avviso esplorativo per indagine di mercato al fine di individuare, nel rispetto dei pr</w:t>
      </w:r>
      <w:r w:rsidR="00904288" w:rsidRPr="004A2C6A">
        <w:rPr>
          <w:rFonts w:ascii="Cambria" w:hAnsi="Cambria"/>
        </w:rPr>
        <w:t>i</w:t>
      </w:r>
      <w:r w:rsidRPr="004A2C6A">
        <w:rPr>
          <w:rFonts w:ascii="Cambria" w:hAnsi="Cambria"/>
        </w:rPr>
        <w:t>ncipi di non discriminazione, parità di trattamento, proporzionalità e trasparenza, gli operatori economici</w:t>
      </w:r>
      <w:r w:rsidR="00211E84">
        <w:rPr>
          <w:rFonts w:ascii="Cambria" w:hAnsi="Cambria"/>
        </w:rPr>
        <w:t xml:space="preserve"> partecipanti alla procedura</w:t>
      </w:r>
      <w:r w:rsidRPr="004A2C6A">
        <w:rPr>
          <w:rFonts w:ascii="Cambria" w:hAnsi="Cambria"/>
        </w:rPr>
        <w:t>.</w:t>
      </w:r>
    </w:p>
    <w:p w:rsidR="00DB656F" w:rsidRPr="004A2C6A" w:rsidRDefault="00DB656F" w:rsidP="005E0576">
      <w:pPr>
        <w:pStyle w:val="Standard"/>
        <w:tabs>
          <w:tab w:val="left" w:pos="1117"/>
        </w:tabs>
        <w:spacing w:before="240" w:line="360" w:lineRule="auto"/>
        <w:ind w:firstLine="567"/>
        <w:jc w:val="both"/>
        <w:rPr>
          <w:rFonts w:ascii="Cambria" w:hAnsi="Cambria"/>
        </w:rPr>
      </w:pPr>
      <w:r w:rsidRPr="004A2C6A">
        <w:rPr>
          <w:rFonts w:ascii="Cambria" w:hAnsi="Cambria"/>
        </w:rPr>
        <w:t xml:space="preserve">Il fine del presente avviso è esclusivamente quello di ricevere manifestazioni di interesse per favorire la partecipazione e la consultazione degli operatori economici; tale fase consente alla Stazione Appaltante di delineare un quadro chiaro e completo del mercato di riferimento ed è da intendersi come mero procedimento preselettivo che non comporta né </w:t>
      </w:r>
      <w:r w:rsidR="005E0576" w:rsidRPr="004A2C6A">
        <w:rPr>
          <w:rFonts w:ascii="Cambria" w:hAnsi="Cambria"/>
        </w:rPr>
        <w:t>diritti di prelazione o preferenza, né impegni o vincoli di qualsiasi natura sia per gli operatori interessati che per l’ente procedente ai fini della presente fornitura.</w:t>
      </w:r>
    </w:p>
    <w:p w:rsidR="005E0576" w:rsidRPr="004A2C6A" w:rsidRDefault="005E0576" w:rsidP="005E0576">
      <w:pPr>
        <w:pStyle w:val="Standard"/>
        <w:tabs>
          <w:tab w:val="left" w:pos="1117"/>
        </w:tabs>
        <w:spacing w:before="240" w:line="360" w:lineRule="auto"/>
        <w:ind w:firstLine="567"/>
        <w:jc w:val="both"/>
        <w:rPr>
          <w:rFonts w:ascii="Cambria" w:hAnsi="Cambria"/>
        </w:rPr>
      </w:pPr>
      <w:r w:rsidRPr="004A2C6A">
        <w:rPr>
          <w:rFonts w:ascii="Cambria" w:hAnsi="Cambria"/>
        </w:rPr>
        <w:t>L’ente si riserva, inoltre, la facoltà di sospendere, modificare, revocare o annullare la procedura relativa al presente avviso, nonché ogni decisione in merito all’attivazione della suddetta procedura, senza che possa essere avanzata nessuna pretesa da parte degli operatori economici che hanno manifestato il proprio interesse.</w:t>
      </w:r>
    </w:p>
    <w:p w:rsidR="004A2C6A" w:rsidRDefault="00904288" w:rsidP="005A0508">
      <w:pPr>
        <w:pStyle w:val="Standard"/>
        <w:tabs>
          <w:tab w:val="left" w:pos="1117"/>
        </w:tabs>
        <w:spacing w:before="240" w:line="360" w:lineRule="auto"/>
        <w:ind w:firstLine="567"/>
        <w:jc w:val="both"/>
        <w:rPr>
          <w:rFonts w:ascii="Cambria" w:hAnsi="Cambria"/>
        </w:rPr>
      </w:pPr>
      <w:r w:rsidRPr="004A2C6A">
        <w:rPr>
          <w:rFonts w:ascii="Cambria" w:hAnsi="Cambria"/>
        </w:rPr>
        <w:t>La procedura verrà avviata anche con un singolo candidato che abbia manifestato interesse o comunque anche in presenza di un numero di candidati inferiore a quello previsto dalla normativa.</w:t>
      </w:r>
    </w:p>
    <w:p w:rsidR="005A0508" w:rsidRDefault="005A0508" w:rsidP="005A0508">
      <w:pPr>
        <w:pStyle w:val="Standard"/>
        <w:tabs>
          <w:tab w:val="left" w:pos="1117"/>
        </w:tabs>
        <w:spacing w:before="240" w:line="360" w:lineRule="auto"/>
        <w:ind w:firstLine="567"/>
        <w:jc w:val="both"/>
        <w:rPr>
          <w:rFonts w:ascii="Cambria" w:hAnsi="Cambria"/>
          <w:u w:val="single"/>
        </w:rPr>
      </w:pPr>
      <w:r>
        <w:rPr>
          <w:rFonts w:ascii="Cambria" w:hAnsi="Cambria"/>
        </w:rPr>
        <w:t xml:space="preserve">Gli operatori economici interessati a partecipare alla presente procedura dovranno trasmettere la domanda di partecipazione ed il modulo per l’offerta economica, esclusivamente a mezzo PEC, all’indirizzo: </w:t>
      </w:r>
      <w:hyperlink r:id="rId8" w:history="1">
        <w:r w:rsidRPr="00C8266B">
          <w:rPr>
            <w:rStyle w:val="Collegamentoipertestuale"/>
            <w:rFonts w:ascii="Cambria" w:hAnsi="Cambria"/>
          </w:rPr>
          <w:t>gare@amesvenezia.postecert.it</w:t>
        </w:r>
      </w:hyperlink>
      <w:r w:rsidRPr="005A0508">
        <w:rPr>
          <w:rFonts w:ascii="Cambria" w:hAnsi="Cambria"/>
        </w:rPr>
        <w:t xml:space="preserve">, entro e non oltre le </w:t>
      </w:r>
      <w:r w:rsidRPr="005A0508">
        <w:rPr>
          <w:rFonts w:ascii="Cambria" w:hAnsi="Cambria"/>
          <w:u w:val="single"/>
        </w:rPr>
        <w:t>ore 13.00</w:t>
      </w:r>
      <w:r w:rsidRPr="005A0508">
        <w:rPr>
          <w:rFonts w:ascii="Cambria" w:hAnsi="Cambria"/>
        </w:rPr>
        <w:t xml:space="preserve"> del giorno </w:t>
      </w:r>
      <w:r w:rsidRPr="005A0508">
        <w:rPr>
          <w:rFonts w:ascii="Cambria" w:hAnsi="Cambria"/>
          <w:u w:val="single"/>
        </w:rPr>
        <w:t>30 marzo 2018</w:t>
      </w:r>
      <w:r>
        <w:rPr>
          <w:rFonts w:ascii="Cambria" w:hAnsi="Cambria"/>
          <w:u w:val="single"/>
        </w:rPr>
        <w:t>.</w:t>
      </w:r>
    </w:p>
    <w:p w:rsidR="005A0508" w:rsidRDefault="005A0508" w:rsidP="005A0508">
      <w:pPr>
        <w:pStyle w:val="Standard"/>
        <w:tabs>
          <w:tab w:val="left" w:pos="1117"/>
        </w:tabs>
        <w:spacing w:before="240" w:line="360" w:lineRule="auto"/>
        <w:ind w:firstLine="567"/>
        <w:jc w:val="both"/>
        <w:rPr>
          <w:rFonts w:ascii="Cambria" w:hAnsi="Cambria"/>
        </w:rPr>
      </w:pPr>
      <w:r w:rsidRPr="005A0508">
        <w:rPr>
          <w:rFonts w:ascii="Cambria" w:hAnsi="Cambria"/>
        </w:rPr>
        <w:t xml:space="preserve">Per eventuali richieste di chiarimento, </w:t>
      </w:r>
      <w:proofErr w:type="spellStart"/>
      <w:r w:rsidRPr="005A0508">
        <w:rPr>
          <w:rFonts w:ascii="Cambria" w:hAnsi="Cambria"/>
        </w:rPr>
        <w:t>pregasi</w:t>
      </w:r>
      <w:proofErr w:type="spellEnd"/>
      <w:r w:rsidRPr="005A0508">
        <w:rPr>
          <w:rFonts w:ascii="Cambria" w:hAnsi="Cambria"/>
        </w:rPr>
        <w:t xml:space="preserve"> contattare la dott.ssa Debora Di Paola al numero</w:t>
      </w:r>
      <w:r>
        <w:rPr>
          <w:rFonts w:ascii="Cambria" w:hAnsi="Cambria"/>
        </w:rPr>
        <w:t>:</w:t>
      </w:r>
      <w:r w:rsidRPr="005A0508">
        <w:rPr>
          <w:rFonts w:ascii="Cambria" w:hAnsi="Cambria"/>
        </w:rPr>
        <w:t xml:space="preserve"> 0412967209 o all’indirizzo e-mail: </w:t>
      </w:r>
      <w:hyperlink r:id="rId9" w:history="1">
        <w:r w:rsidRPr="00C8266B">
          <w:rPr>
            <w:rStyle w:val="Collegamentoipertestuale"/>
            <w:rFonts w:ascii="Cambria" w:hAnsi="Cambria"/>
          </w:rPr>
          <w:t>debora.dipaola@amesvenezia.it</w:t>
        </w:r>
      </w:hyperlink>
      <w:r>
        <w:rPr>
          <w:rFonts w:ascii="Cambria" w:hAnsi="Cambria"/>
        </w:rPr>
        <w:t>.</w:t>
      </w:r>
    </w:p>
    <w:p w:rsidR="005A0508" w:rsidRPr="004A2C6A" w:rsidRDefault="005A0508" w:rsidP="005A0508">
      <w:pPr>
        <w:pStyle w:val="Standard"/>
        <w:tabs>
          <w:tab w:val="left" w:pos="1117"/>
        </w:tabs>
        <w:spacing w:before="240" w:line="360" w:lineRule="auto"/>
        <w:jc w:val="both"/>
        <w:rPr>
          <w:rFonts w:ascii="Cambria" w:hAnsi="Cambria"/>
        </w:rPr>
      </w:pPr>
    </w:p>
    <w:tbl>
      <w:tblPr>
        <w:tblStyle w:val="Grigliatabella"/>
        <w:tblW w:w="0" w:type="auto"/>
        <w:tblLook w:val="04A0" w:firstRow="1" w:lastRow="0" w:firstColumn="1" w:lastColumn="0" w:noHBand="0" w:noVBand="1"/>
      </w:tblPr>
      <w:tblGrid>
        <w:gridCol w:w="6033"/>
      </w:tblGrid>
      <w:tr w:rsidR="00904288" w:rsidRPr="004A2C6A" w:rsidTr="00904288">
        <w:trPr>
          <w:trHeight w:val="705"/>
        </w:trPr>
        <w:tc>
          <w:tcPr>
            <w:tcW w:w="6033" w:type="dxa"/>
          </w:tcPr>
          <w:p w:rsidR="00904288" w:rsidRPr="004A2C6A" w:rsidRDefault="0093326F" w:rsidP="00904288">
            <w:pPr>
              <w:pStyle w:val="Standard"/>
              <w:tabs>
                <w:tab w:val="left" w:pos="1117"/>
              </w:tabs>
              <w:spacing w:before="240" w:line="360" w:lineRule="auto"/>
              <w:jc w:val="both"/>
              <w:rPr>
                <w:rFonts w:ascii="Cambria" w:hAnsi="Cambria"/>
                <w:b/>
              </w:rPr>
            </w:pPr>
            <w:r>
              <w:rPr>
                <w:rFonts w:ascii="Cambria" w:hAnsi="Cambria"/>
                <w:b/>
              </w:rPr>
              <w:lastRenderedPageBreak/>
              <w:t xml:space="preserve">   </w:t>
            </w:r>
            <w:r w:rsidR="00904288" w:rsidRPr="004A2C6A">
              <w:rPr>
                <w:rFonts w:ascii="Cambria" w:hAnsi="Cambria"/>
                <w:b/>
              </w:rPr>
              <w:t>ELEMENTI ESSENZIALI DELL’AFFIDAMENTO</w:t>
            </w:r>
          </w:p>
        </w:tc>
      </w:tr>
    </w:tbl>
    <w:p w:rsidR="005E0576" w:rsidRPr="004A2C6A" w:rsidRDefault="00904288" w:rsidP="0093326F">
      <w:pPr>
        <w:pStyle w:val="Standard"/>
        <w:tabs>
          <w:tab w:val="left" w:pos="1117"/>
        </w:tabs>
        <w:spacing w:before="240" w:line="360" w:lineRule="auto"/>
        <w:jc w:val="both"/>
        <w:rPr>
          <w:rFonts w:ascii="Cambria" w:hAnsi="Cambria"/>
          <w:b/>
        </w:rPr>
      </w:pPr>
      <w:r w:rsidRPr="004A2C6A">
        <w:rPr>
          <w:rFonts w:ascii="Cambria" w:hAnsi="Cambria"/>
          <w:b/>
        </w:rPr>
        <w:t>Valore dell’appalto</w:t>
      </w:r>
    </w:p>
    <w:p w:rsidR="00904288" w:rsidRPr="004A2C6A" w:rsidRDefault="00904288" w:rsidP="00904288">
      <w:pPr>
        <w:pStyle w:val="Standard"/>
        <w:tabs>
          <w:tab w:val="left" w:pos="1117"/>
        </w:tabs>
        <w:spacing w:before="240" w:line="360" w:lineRule="auto"/>
        <w:jc w:val="both"/>
        <w:rPr>
          <w:rFonts w:ascii="Cambria" w:hAnsi="Cambria"/>
        </w:rPr>
      </w:pPr>
      <w:r w:rsidRPr="004A2C6A">
        <w:rPr>
          <w:rFonts w:ascii="Cambria" w:hAnsi="Cambria"/>
        </w:rPr>
        <w:t xml:space="preserve">L’importo complessivo </w:t>
      </w:r>
      <w:r w:rsidR="005A0508">
        <w:rPr>
          <w:rFonts w:ascii="Cambria" w:hAnsi="Cambria"/>
        </w:rPr>
        <w:t>dell’affidamento</w:t>
      </w:r>
      <w:r w:rsidRPr="004A2C6A">
        <w:rPr>
          <w:rFonts w:ascii="Cambria" w:hAnsi="Cambria"/>
        </w:rPr>
        <w:t xml:space="preserve"> è </w:t>
      </w:r>
      <w:r w:rsidR="005A0508">
        <w:rPr>
          <w:rFonts w:ascii="Cambria" w:hAnsi="Cambria"/>
        </w:rPr>
        <w:t>stimato in</w:t>
      </w:r>
      <w:r w:rsidRPr="004A2C6A">
        <w:rPr>
          <w:rFonts w:ascii="Cambria" w:hAnsi="Cambria"/>
        </w:rPr>
        <w:t xml:space="preserve"> euro </w:t>
      </w:r>
      <w:r w:rsidR="00BE7F4B">
        <w:rPr>
          <w:rFonts w:ascii="Cambria" w:hAnsi="Cambria"/>
        </w:rPr>
        <w:t>9.245,00</w:t>
      </w:r>
      <w:r w:rsidRPr="004A2C6A">
        <w:rPr>
          <w:rFonts w:ascii="Cambria" w:hAnsi="Cambria"/>
        </w:rPr>
        <w:t xml:space="preserve"> IVA esclusa. </w:t>
      </w:r>
      <w:r w:rsidR="004A2C6A">
        <w:rPr>
          <w:rFonts w:ascii="Cambria" w:hAnsi="Cambria"/>
        </w:rPr>
        <w:t>N</w:t>
      </w:r>
      <w:r w:rsidRPr="004A2C6A">
        <w:rPr>
          <w:rFonts w:ascii="Cambria" w:hAnsi="Cambria"/>
        </w:rPr>
        <w:t>on sono presenti oneri relativi alla sicurezza per rischi da interferenza.</w:t>
      </w:r>
    </w:p>
    <w:p w:rsidR="00904288" w:rsidRPr="004A2C6A" w:rsidRDefault="00904288" w:rsidP="0093326F">
      <w:pPr>
        <w:pStyle w:val="Standard"/>
        <w:tabs>
          <w:tab w:val="left" w:pos="1117"/>
        </w:tabs>
        <w:spacing w:before="240" w:line="360" w:lineRule="auto"/>
        <w:jc w:val="both"/>
        <w:rPr>
          <w:rFonts w:ascii="Cambria" w:hAnsi="Cambria"/>
          <w:b/>
        </w:rPr>
      </w:pPr>
      <w:r w:rsidRPr="004A2C6A">
        <w:rPr>
          <w:rFonts w:ascii="Cambria" w:hAnsi="Cambria"/>
          <w:b/>
        </w:rPr>
        <w:t xml:space="preserve">Oggetto </w:t>
      </w:r>
    </w:p>
    <w:p w:rsidR="004A2C6A" w:rsidRDefault="00904288" w:rsidP="004A2C6A">
      <w:pPr>
        <w:pStyle w:val="Standard"/>
        <w:tabs>
          <w:tab w:val="left" w:pos="1117"/>
        </w:tabs>
        <w:spacing w:before="240" w:line="360" w:lineRule="auto"/>
        <w:jc w:val="both"/>
        <w:rPr>
          <w:rFonts w:ascii="Cambria" w:hAnsi="Cambria"/>
        </w:rPr>
      </w:pPr>
      <w:r w:rsidRPr="004A2C6A">
        <w:rPr>
          <w:rFonts w:ascii="Cambria" w:hAnsi="Cambria"/>
        </w:rPr>
        <w:t xml:space="preserve">L’oggetto dell’affidamento è </w:t>
      </w:r>
      <w:r w:rsidR="004A2C6A">
        <w:rPr>
          <w:rFonts w:ascii="Cambria" w:hAnsi="Cambria"/>
        </w:rPr>
        <w:t xml:space="preserve">il servizio </w:t>
      </w:r>
      <w:r w:rsidR="004A2C6A">
        <w:rPr>
          <w:rFonts w:asciiTheme="majorHAnsi" w:hAnsiTheme="majorHAnsi"/>
        </w:rPr>
        <w:t xml:space="preserve">di brokeraggio assicurativo a favore di AMES </w:t>
      </w:r>
      <w:proofErr w:type="spellStart"/>
      <w:r w:rsidR="004A2C6A">
        <w:rPr>
          <w:rFonts w:asciiTheme="majorHAnsi" w:hAnsiTheme="majorHAnsi"/>
        </w:rPr>
        <w:t>SpA</w:t>
      </w:r>
      <w:proofErr w:type="spellEnd"/>
      <w:r w:rsidR="005A0508">
        <w:rPr>
          <w:rFonts w:asciiTheme="majorHAnsi" w:hAnsiTheme="majorHAnsi"/>
        </w:rPr>
        <w:t>.</w:t>
      </w:r>
      <w:r w:rsidRPr="004A2C6A">
        <w:rPr>
          <w:rFonts w:ascii="Cambria" w:hAnsi="Cambria"/>
        </w:rPr>
        <w:t xml:space="preserve"> </w:t>
      </w:r>
    </w:p>
    <w:p w:rsidR="00904288" w:rsidRPr="004A2C6A" w:rsidRDefault="00904288" w:rsidP="004A2C6A">
      <w:pPr>
        <w:pStyle w:val="Standard"/>
        <w:tabs>
          <w:tab w:val="left" w:pos="1117"/>
        </w:tabs>
        <w:spacing w:before="240" w:line="360" w:lineRule="auto"/>
        <w:jc w:val="both"/>
        <w:rPr>
          <w:rFonts w:ascii="Cambria" w:hAnsi="Cambria"/>
          <w:b/>
        </w:rPr>
      </w:pPr>
      <w:r w:rsidRPr="004A2C6A">
        <w:rPr>
          <w:rFonts w:ascii="Cambria" w:hAnsi="Cambria"/>
          <w:b/>
        </w:rPr>
        <w:t xml:space="preserve">Durata </w:t>
      </w:r>
    </w:p>
    <w:p w:rsidR="004436FC" w:rsidRPr="004436FC" w:rsidRDefault="00904288" w:rsidP="004436FC">
      <w:pPr>
        <w:pStyle w:val="Standard"/>
        <w:tabs>
          <w:tab w:val="left" w:pos="1117"/>
        </w:tabs>
        <w:spacing w:before="240" w:line="360" w:lineRule="auto"/>
        <w:jc w:val="both"/>
        <w:rPr>
          <w:rFonts w:ascii="Cambria" w:hAnsi="Cambria"/>
        </w:rPr>
      </w:pPr>
      <w:r w:rsidRPr="004A2C6A">
        <w:rPr>
          <w:rFonts w:ascii="Cambria" w:hAnsi="Cambria"/>
        </w:rPr>
        <w:t xml:space="preserve">L’affidamento ha durata di </w:t>
      </w:r>
      <w:r w:rsidR="00BE7F4B">
        <w:rPr>
          <w:rFonts w:ascii="Cambria" w:hAnsi="Cambria"/>
        </w:rPr>
        <w:t>36</w:t>
      </w:r>
      <w:r w:rsidRPr="004A2C6A">
        <w:rPr>
          <w:rFonts w:ascii="Cambria" w:hAnsi="Cambria"/>
        </w:rPr>
        <w:t xml:space="preserve"> mesi con decorrenza dalla data di sottoscrizione del relativo contratto. </w:t>
      </w:r>
    </w:p>
    <w:p w:rsidR="004436FC" w:rsidRPr="004436FC" w:rsidRDefault="004436FC" w:rsidP="004436FC">
      <w:pPr>
        <w:pStyle w:val="Standard"/>
        <w:tabs>
          <w:tab w:val="left" w:pos="1117"/>
        </w:tabs>
        <w:spacing w:before="240" w:line="360" w:lineRule="auto"/>
        <w:jc w:val="both"/>
        <w:rPr>
          <w:rFonts w:ascii="Cambria" w:hAnsi="Cambria"/>
          <w:b/>
        </w:rPr>
      </w:pPr>
      <w:r w:rsidRPr="004436FC">
        <w:rPr>
          <w:rFonts w:ascii="Cambria" w:hAnsi="Cambria"/>
          <w:b/>
        </w:rPr>
        <w:t xml:space="preserve">Allegati </w:t>
      </w:r>
    </w:p>
    <w:p w:rsidR="00DE5053" w:rsidRDefault="005A0508" w:rsidP="005A0508">
      <w:pPr>
        <w:pStyle w:val="Standard"/>
        <w:numPr>
          <w:ilvl w:val="0"/>
          <w:numId w:val="6"/>
        </w:numPr>
        <w:tabs>
          <w:tab w:val="left" w:pos="1117"/>
        </w:tabs>
        <w:spacing w:before="240"/>
        <w:jc w:val="both"/>
        <w:rPr>
          <w:rFonts w:ascii="Cambria" w:hAnsi="Cambria"/>
        </w:rPr>
      </w:pPr>
      <w:r>
        <w:rPr>
          <w:rFonts w:ascii="Cambria" w:hAnsi="Cambria"/>
        </w:rPr>
        <w:t>Capitolato Speciale d’Appalto;</w:t>
      </w:r>
    </w:p>
    <w:p w:rsidR="005A0508" w:rsidRDefault="005A0508" w:rsidP="005A0508">
      <w:pPr>
        <w:pStyle w:val="Standard"/>
        <w:numPr>
          <w:ilvl w:val="0"/>
          <w:numId w:val="6"/>
        </w:numPr>
        <w:tabs>
          <w:tab w:val="left" w:pos="1117"/>
        </w:tabs>
        <w:spacing w:before="240"/>
        <w:jc w:val="both"/>
        <w:rPr>
          <w:rFonts w:ascii="Cambria" w:hAnsi="Cambria"/>
        </w:rPr>
      </w:pPr>
      <w:r w:rsidRPr="005A0508">
        <w:rPr>
          <w:rFonts w:ascii="Cambria" w:hAnsi="Cambria"/>
        </w:rPr>
        <w:t>Domanda di partecipazione alla procedura l’affidamento del servizio di brokeraggio assicurativo</w:t>
      </w:r>
      <w:r>
        <w:rPr>
          <w:rFonts w:ascii="Cambria" w:hAnsi="Cambria"/>
        </w:rPr>
        <w:t>;</w:t>
      </w:r>
    </w:p>
    <w:p w:rsidR="005A0508" w:rsidRPr="004A2C6A" w:rsidRDefault="005A0508" w:rsidP="005A0508">
      <w:pPr>
        <w:pStyle w:val="Standard"/>
        <w:numPr>
          <w:ilvl w:val="0"/>
          <w:numId w:val="6"/>
        </w:numPr>
        <w:tabs>
          <w:tab w:val="left" w:pos="1117"/>
        </w:tabs>
        <w:spacing w:before="240"/>
        <w:jc w:val="both"/>
        <w:rPr>
          <w:rFonts w:ascii="Cambria" w:hAnsi="Cambria"/>
        </w:rPr>
      </w:pPr>
      <w:r>
        <w:rPr>
          <w:rFonts w:ascii="Cambria" w:hAnsi="Cambria"/>
        </w:rPr>
        <w:t>Modulo offerta economica</w:t>
      </w:r>
    </w:p>
    <w:p w:rsidR="00DE5053" w:rsidRPr="004A2C6A" w:rsidRDefault="00DE5053" w:rsidP="00DE5053">
      <w:pPr>
        <w:pStyle w:val="Standard"/>
        <w:tabs>
          <w:tab w:val="left" w:pos="1117"/>
        </w:tabs>
        <w:spacing w:before="240" w:line="360" w:lineRule="auto"/>
        <w:jc w:val="both"/>
        <w:rPr>
          <w:rFonts w:ascii="Cambria" w:hAnsi="Cambria"/>
        </w:rPr>
      </w:pPr>
    </w:p>
    <w:p w:rsidR="00904288" w:rsidRPr="004A2C6A" w:rsidRDefault="00904288" w:rsidP="00904288">
      <w:pPr>
        <w:pStyle w:val="Standard"/>
        <w:tabs>
          <w:tab w:val="left" w:pos="1117"/>
        </w:tabs>
        <w:spacing w:before="240" w:line="360" w:lineRule="auto"/>
        <w:jc w:val="both"/>
        <w:rPr>
          <w:rFonts w:ascii="Cambria" w:hAnsi="Cambria"/>
          <w:b/>
        </w:rPr>
      </w:pPr>
    </w:p>
    <w:p w:rsidR="00904288" w:rsidRPr="004A2C6A" w:rsidRDefault="00904288">
      <w:pPr>
        <w:pStyle w:val="Standard"/>
        <w:tabs>
          <w:tab w:val="left" w:pos="1117"/>
        </w:tabs>
        <w:spacing w:before="240" w:line="360" w:lineRule="auto"/>
        <w:jc w:val="both"/>
        <w:rPr>
          <w:rFonts w:ascii="Cambria" w:hAnsi="Cambria"/>
        </w:rPr>
      </w:pPr>
    </w:p>
    <w:sectPr w:rsidR="00904288" w:rsidRPr="004A2C6A" w:rsidSect="00614A07">
      <w:headerReference w:type="default" r:id="rId10"/>
      <w:footerReference w:type="default" r:id="rId11"/>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08" w:rsidRDefault="005A0508" w:rsidP="009805A0">
      <w:r>
        <w:separator/>
      </w:r>
    </w:p>
  </w:endnote>
  <w:endnote w:type="continuationSeparator" w:id="0">
    <w:p w:rsidR="005A0508" w:rsidRDefault="005A0508" w:rsidP="009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08" w:rsidRDefault="005A0508" w:rsidP="000A385F">
    <w:pPr>
      <w:pStyle w:val="Pidipagina"/>
      <w:jc w:val="center"/>
    </w:pPr>
    <w:r>
      <w:rPr>
        <w:noProof/>
        <w:lang w:eastAsia="it-IT"/>
      </w:rPr>
      <w:drawing>
        <wp:anchor distT="0" distB="0" distL="114300" distR="114300" simplePos="0" relativeHeight="251662848" behindDoc="1" locked="0" layoutInCell="1" allowOverlap="1" wp14:anchorId="6DF2E320" wp14:editId="1A003C76">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872" behindDoc="1" locked="0" layoutInCell="1" allowOverlap="1" wp14:anchorId="161C3BD5" wp14:editId="5430205C">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9776" behindDoc="0" locked="0" layoutInCell="1" allowOverlap="1" wp14:anchorId="55565C49" wp14:editId="6D1F47D0">
              <wp:simplePos x="0" y="0"/>
              <wp:positionH relativeFrom="column">
                <wp:posOffset>-739140</wp:posOffset>
              </wp:positionH>
              <wp:positionV relativeFrom="paragraph">
                <wp:posOffset>62642</wp:posOffset>
              </wp:positionV>
              <wp:extent cx="75438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" strokecolor="#c0504d [3205]" strokeweight="1pt">
              <v:shadow color="#622423 [1605]" offset="1pt"/>
            </v:shape>
          </w:pict>
        </mc:Fallback>
      </mc:AlternateContent>
    </w:r>
    <w:r>
      <w:rPr>
        <w:noProof/>
        <w:lang w:eastAsia="it-IT"/>
      </w:rPr>
      <mc:AlternateContent>
        <mc:Choice Requires="wps">
          <w:drawing>
            <wp:anchor distT="0" distB="0" distL="114300" distR="114300" simplePos="0" relativeHeight="251658752" behindDoc="0" locked="0" layoutInCell="1" allowOverlap="1" wp14:anchorId="6412FAF5" wp14:editId="473287B5">
              <wp:simplePos x="0" y="0"/>
              <wp:positionH relativeFrom="column">
                <wp:posOffset>794385</wp:posOffset>
              </wp:positionH>
              <wp:positionV relativeFrom="paragraph">
                <wp:posOffset>138430</wp:posOffset>
              </wp:positionV>
              <wp:extent cx="4562475"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2450"/>
                      </a:xfrm>
                      <a:prstGeom prst="rect">
                        <a:avLst/>
                      </a:prstGeom>
                      <a:noFill/>
                      <a:ln w="9525">
                        <a:noFill/>
                        <a:miter lim="800000"/>
                        <a:headEnd/>
                        <a:tailEnd/>
                      </a:ln>
                    </wps:spPr>
                    <wps:txbx>
                      <w:txbxContent>
                        <w:p w:rsidR="005A0508" w:rsidRPr="000A385F"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w:t>
                          </w:r>
                          <w:proofErr w:type="spellStart"/>
                          <w:r w:rsidRPr="000A385F">
                            <w:rPr>
                              <w:color w:val="808080" w:themeColor="background1" w:themeShade="80"/>
                              <w:sz w:val="18"/>
                              <w:szCs w:val="18"/>
                            </w:rPr>
                            <w:t>SpA</w:t>
                          </w:r>
                          <w:proofErr w:type="spellEnd"/>
                          <w:r w:rsidRPr="000A385F">
                            <w:rPr>
                              <w:color w:val="808080" w:themeColor="background1" w:themeShade="80"/>
                              <w:sz w:val="18"/>
                              <w:szCs w:val="18"/>
                            </w:rPr>
                            <w:t xml:space="preserve">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5A0508"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rsidR="005A0508" w:rsidRPr="000A385F"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w:t>
                          </w:r>
                          <w:r>
                            <w:rPr>
                              <w:color w:val="808080" w:themeColor="background1" w:themeShade="80"/>
                              <w:sz w:val="18"/>
                              <w:szCs w:val="18"/>
                            </w:rPr>
                            <w:t xml:space="preserve">  </w:t>
                          </w:r>
                          <w:r w:rsidRPr="000A385F">
                            <w:rPr>
                              <w:color w:val="808080" w:themeColor="background1" w:themeShade="80"/>
                              <w:sz w:val="18"/>
                              <w:szCs w:val="18"/>
                            </w:rPr>
                            <w:t xml:space="preserve">Cod. </w:t>
                          </w:r>
                          <w:proofErr w:type="spellStart"/>
                          <w:r w:rsidRPr="000A385F">
                            <w:rPr>
                              <w:color w:val="808080" w:themeColor="background1" w:themeShade="80"/>
                              <w:sz w:val="18"/>
                              <w:szCs w:val="18"/>
                            </w:rPr>
                            <w:t>Fisc</w:t>
                          </w:r>
                          <w:proofErr w:type="spellEnd"/>
                          <w:r w:rsidRPr="000A385F">
                            <w:rPr>
                              <w:color w:val="808080" w:themeColor="background1" w:themeShade="80"/>
                              <w:sz w:val="18"/>
                              <w:szCs w:val="18"/>
                            </w:rPr>
                            <w:t>., PIVA e Reg. Imprese Venezia 02979860273</w:t>
                          </w:r>
                        </w:p>
                        <w:p w:rsidR="005A0508" w:rsidRDefault="005A0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2.55pt;margin-top:10.9pt;width:359.2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5A0508" w:rsidRPr="000A385F"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w:t>
                    </w:r>
                    <w:proofErr w:type="spellStart"/>
                    <w:r w:rsidRPr="000A385F">
                      <w:rPr>
                        <w:color w:val="808080" w:themeColor="background1" w:themeShade="80"/>
                        <w:sz w:val="18"/>
                        <w:szCs w:val="18"/>
                      </w:rPr>
                      <w:t>SpA</w:t>
                    </w:r>
                    <w:proofErr w:type="spellEnd"/>
                    <w:r w:rsidRPr="000A385F">
                      <w:rPr>
                        <w:color w:val="808080" w:themeColor="background1" w:themeShade="80"/>
                        <w:sz w:val="18"/>
                        <w:szCs w:val="18"/>
                      </w:rPr>
                      <w:t xml:space="preserve">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5A0508"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rsidR="005A0508" w:rsidRPr="000A385F" w:rsidRDefault="005A0508"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w:t>
                    </w:r>
                    <w:r>
                      <w:rPr>
                        <w:color w:val="808080" w:themeColor="background1" w:themeShade="80"/>
                        <w:sz w:val="18"/>
                        <w:szCs w:val="18"/>
                      </w:rPr>
                      <w:t xml:space="preserve">  </w:t>
                    </w:r>
                    <w:r w:rsidRPr="000A385F">
                      <w:rPr>
                        <w:color w:val="808080" w:themeColor="background1" w:themeShade="80"/>
                        <w:sz w:val="18"/>
                        <w:szCs w:val="18"/>
                      </w:rPr>
                      <w:t xml:space="preserve">Cod. </w:t>
                    </w:r>
                    <w:proofErr w:type="spellStart"/>
                    <w:r w:rsidRPr="000A385F">
                      <w:rPr>
                        <w:color w:val="808080" w:themeColor="background1" w:themeShade="80"/>
                        <w:sz w:val="18"/>
                        <w:szCs w:val="18"/>
                      </w:rPr>
                      <w:t>Fisc</w:t>
                    </w:r>
                    <w:proofErr w:type="spellEnd"/>
                    <w:r w:rsidRPr="000A385F">
                      <w:rPr>
                        <w:color w:val="808080" w:themeColor="background1" w:themeShade="80"/>
                        <w:sz w:val="18"/>
                        <w:szCs w:val="18"/>
                      </w:rPr>
                      <w:t>., PIVA e Reg. Imprese Venezia 02979860273</w:t>
                    </w:r>
                  </w:p>
                  <w:p w:rsidR="005A0508" w:rsidRDefault="005A0508"/>
                </w:txbxContent>
              </v:textbox>
            </v:shape>
          </w:pict>
        </mc:Fallback>
      </mc:AlternateContent>
    </w:r>
  </w:p>
  <w:p w:rsidR="005A0508" w:rsidRDefault="005A0508" w:rsidP="000A385F">
    <w:pPr>
      <w:pStyle w:val="Pidipagina"/>
      <w:jc w:val="center"/>
    </w:pPr>
    <w:r>
      <w:rPr>
        <w:noProof/>
        <w:lang w:eastAsia="it-IT"/>
      </w:rPr>
      <mc:AlternateContent>
        <mc:Choice Requires="wps">
          <w:drawing>
            <wp:anchor distT="0" distB="0" distL="114300" distR="114300" simplePos="0" relativeHeight="251660800" behindDoc="0" locked="0" layoutInCell="0" allowOverlap="1" wp14:anchorId="788D0A82" wp14:editId="55D922AC">
              <wp:simplePos x="0" y="0"/>
              <wp:positionH relativeFrom="column">
                <wp:posOffset>5883275</wp:posOffset>
              </wp:positionH>
              <wp:positionV relativeFrom="paragraph">
                <wp:posOffset>255493</wp:posOffset>
              </wp:positionV>
              <wp:extent cx="790575" cy="3238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0508" w:rsidRPr="000F53BB" w:rsidRDefault="005A0508">
                          <w:pPr>
                            <w:rPr>
                              <w:color w:val="A6A6A6" w:themeColor="background1" w:themeShade="A6"/>
                              <w:sz w:val="10"/>
                              <w:szCs w:val="10"/>
                            </w:rPr>
                          </w:pPr>
                          <w:r w:rsidRPr="000F53BB">
                            <w:rPr>
                              <w:color w:val="A6A6A6" w:themeColor="background1" w:themeShade="A6"/>
                              <w:sz w:val="10"/>
                              <w:szCs w:val="10"/>
                            </w:rPr>
                            <w:t>Certificato</w:t>
                          </w:r>
                        </w:p>
                        <w:p w:rsidR="005A0508" w:rsidRPr="000F53BB" w:rsidRDefault="005A0508">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463.25pt;margin-top:20.1pt;width:62.2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5A0508" w:rsidRPr="000F53BB" w:rsidRDefault="005A0508">
                    <w:pPr>
                      <w:rPr>
                        <w:color w:val="A6A6A6" w:themeColor="background1" w:themeShade="A6"/>
                        <w:sz w:val="10"/>
                        <w:szCs w:val="10"/>
                      </w:rPr>
                    </w:pPr>
                    <w:r w:rsidRPr="000F53BB">
                      <w:rPr>
                        <w:color w:val="A6A6A6" w:themeColor="background1" w:themeShade="A6"/>
                        <w:sz w:val="10"/>
                        <w:szCs w:val="10"/>
                      </w:rPr>
                      <w:t>Certificato</w:t>
                    </w:r>
                  </w:p>
                  <w:p w:rsidR="005A0508" w:rsidRPr="000F53BB" w:rsidRDefault="005A0508">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08" w:rsidRDefault="005A0508" w:rsidP="009805A0">
      <w:r>
        <w:separator/>
      </w:r>
    </w:p>
  </w:footnote>
  <w:footnote w:type="continuationSeparator" w:id="0">
    <w:p w:rsidR="005A0508" w:rsidRDefault="005A0508" w:rsidP="00980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08" w:rsidRDefault="005A0508" w:rsidP="00130AE4">
    <w:pPr>
      <w:pStyle w:val="Intestazione"/>
    </w:pPr>
    <w:r>
      <w:rPr>
        <w:noProof/>
        <w:lang w:eastAsia="it-IT"/>
      </w:rPr>
      <w:drawing>
        <wp:anchor distT="0" distB="0" distL="114300" distR="114300" simplePos="0" relativeHeight="251655680" behindDoc="0" locked="0" layoutInCell="1" allowOverlap="1" wp14:anchorId="52AD5F0D" wp14:editId="60245C39">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A0508" w:rsidRDefault="005A0508" w:rsidP="006870E6">
    <w:pPr>
      <w:pStyle w:val="Intestazione"/>
      <w:jc w:val="right"/>
    </w:pPr>
  </w:p>
  <w:p w:rsidR="005A0508" w:rsidRDefault="005A0508" w:rsidP="00130AE4">
    <w:pPr>
      <w:pStyle w:val="Intestazione"/>
    </w:pPr>
  </w:p>
  <w:p w:rsidR="005A0508" w:rsidRDefault="005A0508" w:rsidP="00130A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82"/>
    <w:multiLevelType w:val="hybridMultilevel"/>
    <w:tmpl w:val="EB70A5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1422A7"/>
    <w:multiLevelType w:val="hybridMultilevel"/>
    <w:tmpl w:val="F3CED188"/>
    <w:lvl w:ilvl="0" w:tplc="197023DC">
      <w:numFmt w:val="bullet"/>
      <w:lvlText w:val=""/>
      <w:lvlJc w:val="left"/>
      <w:pPr>
        <w:ind w:left="927" w:hanging="360"/>
      </w:pPr>
      <w:rPr>
        <w:rFonts w:ascii="Cambria" w:eastAsia="SimSun" w:hAnsi="Cambri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1776453F"/>
    <w:multiLevelType w:val="multilevel"/>
    <w:tmpl w:val="944E0014"/>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053AB4"/>
    <w:multiLevelType w:val="hybridMultilevel"/>
    <w:tmpl w:val="98BA811E"/>
    <w:lvl w:ilvl="0" w:tplc="A0461A8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54785567"/>
    <w:multiLevelType w:val="hybridMultilevel"/>
    <w:tmpl w:val="15BAF2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C856CD"/>
    <w:multiLevelType w:val="hybridMultilevel"/>
    <w:tmpl w:val="681447EC"/>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A0"/>
    <w:rsid w:val="0007044F"/>
    <w:rsid w:val="000A385F"/>
    <w:rsid w:val="000B20B9"/>
    <w:rsid w:val="000E432B"/>
    <w:rsid w:val="000E4FF7"/>
    <w:rsid w:val="000F53BB"/>
    <w:rsid w:val="00130AE4"/>
    <w:rsid w:val="001601EF"/>
    <w:rsid w:val="00161B71"/>
    <w:rsid w:val="00185290"/>
    <w:rsid w:val="00211E84"/>
    <w:rsid w:val="00232F0F"/>
    <w:rsid w:val="002630E3"/>
    <w:rsid w:val="002C59F0"/>
    <w:rsid w:val="0037066B"/>
    <w:rsid w:val="003E44B4"/>
    <w:rsid w:val="00422E87"/>
    <w:rsid w:val="004436FC"/>
    <w:rsid w:val="004A2C6A"/>
    <w:rsid w:val="004B6D3B"/>
    <w:rsid w:val="004C1878"/>
    <w:rsid w:val="004D7D08"/>
    <w:rsid w:val="004F19FF"/>
    <w:rsid w:val="0053166A"/>
    <w:rsid w:val="00540BE2"/>
    <w:rsid w:val="005A0508"/>
    <w:rsid w:val="005B62A4"/>
    <w:rsid w:val="005E0576"/>
    <w:rsid w:val="00614A07"/>
    <w:rsid w:val="00633B8F"/>
    <w:rsid w:val="006420E8"/>
    <w:rsid w:val="00682A20"/>
    <w:rsid w:val="006870E6"/>
    <w:rsid w:val="006E2EC6"/>
    <w:rsid w:val="00757904"/>
    <w:rsid w:val="007C54D0"/>
    <w:rsid w:val="00902CA0"/>
    <w:rsid w:val="00904288"/>
    <w:rsid w:val="009315D3"/>
    <w:rsid w:val="0093326F"/>
    <w:rsid w:val="009805A0"/>
    <w:rsid w:val="009C4BBA"/>
    <w:rsid w:val="009E12D2"/>
    <w:rsid w:val="00B21182"/>
    <w:rsid w:val="00B30FD6"/>
    <w:rsid w:val="00B63205"/>
    <w:rsid w:val="00B671E8"/>
    <w:rsid w:val="00BA085E"/>
    <w:rsid w:val="00BA4CE7"/>
    <w:rsid w:val="00BA50A3"/>
    <w:rsid w:val="00BE7F4B"/>
    <w:rsid w:val="00BF0167"/>
    <w:rsid w:val="00C0368D"/>
    <w:rsid w:val="00C856FB"/>
    <w:rsid w:val="00D23CA0"/>
    <w:rsid w:val="00D57F03"/>
    <w:rsid w:val="00DB656F"/>
    <w:rsid w:val="00DE5053"/>
    <w:rsid w:val="00E22DDE"/>
    <w:rsid w:val="00E82546"/>
    <w:rsid w:val="00EA0198"/>
    <w:rsid w:val="00EC0C03"/>
    <w:rsid w:val="00F46E97"/>
    <w:rsid w:val="00FF1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paragraph" w:customStyle="1" w:styleId="Standard">
    <w:name w:val="Standard"/>
    <w:rsid w:val="000E4FF7"/>
    <w:pPr>
      <w:suppressAutoHyphens/>
      <w:autoSpaceDN w:val="0"/>
      <w:textAlignment w:val="baseline"/>
    </w:pPr>
    <w:rPr>
      <w:rFonts w:ascii="Calibri" w:eastAsia="SimSun" w:hAnsi="Calibri" w:cs="Tahoma"/>
      <w:kern w:val="3"/>
    </w:rPr>
  </w:style>
  <w:style w:type="table" w:styleId="Grigliatabella">
    <w:name w:val="Table Grid"/>
    <w:basedOn w:val="Tabellanormale"/>
    <w:uiPriority w:val="59"/>
    <w:rsid w:val="0090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paragraph" w:customStyle="1" w:styleId="Standard">
    <w:name w:val="Standard"/>
    <w:rsid w:val="000E4FF7"/>
    <w:pPr>
      <w:suppressAutoHyphens/>
      <w:autoSpaceDN w:val="0"/>
      <w:textAlignment w:val="baseline"/>
    </w:pPr>
    <w:rPr>
      <w:rFonts w:ascii="Calibri" w:eastAsia="SimSun" w:hAnsi="Calibri" w:cs="Tahoma"/>
      <w:kern w:val="3"/>
    </w:rPr>
  </w:style>
  <w:style w:type="table" w:styleId="Grigliatabella">
    <w:name w:val="Table Grid"/>
    <w:basedOn w:val="Tabellanormale"/>
    <w:uiPriority w:val="59"/>
    <w:rsid w:val="0090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amesvenezia.postecert.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ora.dipaola@amesvenezia.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435</Words>
  <Characters>2484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Debora Di Paola</cp:lastModifiedBy>
  <cp:revision>17</cp:revision>
  <cp:lastPrinted>2018-03-14T11:37:00Z</cp:lastPrinted>
  <dcterms:created xsi:type="dcterms:W3CDTF">2017-11-22T14:56:00Z</dcterms:created>
  <dcterms:modified xsi:type="dcterms:W3CDTF">2018-03-14T11:42:00Z</dcterms:modified>
</cp:coreProperties>
</file>