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01A" w:rsidRPr="00611B46" w:rsidRDefault="00E24D31" w:rsidP="00FD4E39">
      <w:pPr>
        <w:spacing w:before="100" w:beforeAutospacing="1" w:after="0"/>
        <w:outlineLvl w:val="0"/>
        <w:rPr>
          <w:rFonts w:ascii="Arial" w:eastAsia="Times New Roman" w:hAnsi="Arial" w:cs="Arial"/>
          <w:b/>
          <w:lang w:eastAsia="it-IT"/>
        </w:rPr>
      </w:pPr>
      <w:r w:rsidRPr="00611B46">
        <w:rPr>
          <w:rFonts w:ascii="Arial" w:eastAsia="Times New Roman" w:hAnsi="Arial" w:cs="Arial"/>
          <w:b/>
          <w:lang w:eastAsia="it-IT"/>
        </w:rPr>
        <w:t>DOMANDA 1)</w:t>
      </w:r>
    </w:p>
    <w:p w:rsidR="0093301A" w:rsidRPr="00611B46" w:rsidRDefault="0093301A" w:rsidP="00611B46">
      <w:pPr>
        <w:spacing w:before="100" w:beforeAutospacing="1" w:after="0"/>
        <w:rPr>
          <w:rFonts w:ascii="Arial" w:eastAsia="Times New Roman" w:hAnsi="Arial" w:cs="Arial"/>
          <w:lang w:eastAsia="it-IT"/>
        </w:rPr>
      </w:pPr>
      <w:r w:rsidRPr="00611B46">
        <w:rPr>
          <w:rFonts w:ascii="Arial" w:eastAsia="Times New Roman" w:hAnsi="Arial" w:cs="Arial"/>
          <w:lang w:eastAsia="it-IT"/>
        </w:rPr>
        <w:t>“Le dichiarazione di cui agli allegati sub lett. b1) e sub lett. b2) al disciplinare di gara possono essere rese dal Legale rappresentante per tutti i soggetti indicati,  all’interno della Domanda di partecipazione alla procedura ristretta  -Allegato sub a) - omettendo di allegare le dichiarazioni di tutti i singoli soggetti ?”</w:t>
      </w:r>
    </w:p>
    <w:p w:rsidR="0093301A" w:rsidRPr="00611B46" w:rsidRDefault="0093301A" w:rsidP="00611B46">
      <w:pPr>
        <w:shd w:val="clear" w:color="auto" w:fill="FFFFFF"/>
        <w:spacing w:after="0"/>
        <w:rPr>
          <w:rFonts w:ascii="Arial" w:eastAsia="Times New Roman" w:hAnsi="Arial" w:cs="Arial"/>
          <w:lang w:eastAsia="it-IT"/>
        </w:rPr>
      </w:pPr>
    </w:p>
    <w:p w:rsidR="002E57B7" w:rsidRPr="00611B46" w:rsidRDefault="002E57B7" w:rsidP="00611B46">
      <w:pPr>
        <w:shd w:val="clear" w:color="auto" w:fill="FFFFFF"/>
        <w:spacing w:after="0"/>
        <w:rPr>
          <w:rFonts w:ascii="Arial" w:eastAsia="Times New Roman" w:hAnsi="Arial" w:cs="Arial"/>
          <w:lang w:eastAsia="it-IT"/>
        </w:rPr>
      </w:pPr>
    </w:p>
    <w:p w:rsidR="0093301A" w:rsidRPr="00611B46" w:rsidRDefault="00E24D31" w:rsidP="00FD4E39">
      <w:pPr>
        <w:shd w:val="clear" w:color="auto" w:fill="FFFFFF"/>
        <w:spacing w:after="0"/>
        <w:outlineLvl w:val="0"/>
        <w:rPr>
          <w:rFonts w:ascii="Arial" w:eastAsia="Times New Roman" w:hAnsi="Arial" w:cs="Arial"/>
          <w:b/>
          <w:lang w:eastAsia="it-IT"/>
        </w:rPr>
      </w:pPr>
      <w:r w:rsidRPr="00611B46">
        <w:rPr>
          <w:rFonts w:ascii="Arial" w:eastAsia="Times New Roman" w:hAnsi="Arial" w:cs="Arial"/>
          <w:b/>
          <w:lang w:eastAsia="it-IT"/>
        </w:rPr>
        <w:t>RISPOSTA</w:t>
      </w:r>
    </w:p>
    <w:p w:rsidR="00E24D31" w:rsidRPr="00611B46" w:rsidRDefault="00E24D31" w:rsidP="00611B46">
      <w:pPr>
        <w:shd w:val="clear" w:color="auto" w:fill="FFFFFF"/>
        <w:spacing w:after="0"/>
        <w:rPr>
          <w:rFonts w:ascii="Arial" w:eastAsia="Times New Roman" w:hAnsi="Arial" w:cs="Arial"/>
          <w:lang w:eastAsia="it-IT"/>
        </w:rPr>
      </w:pPr>
    </w:p>
    <w:p w:rsidR="0093301A" w:rsidRPr="00611B46" w:rsidRDefault="00E24D31" w:rsidP="00611B46">
      <w:pPr>
        <w:shd w:val="clear" w:color="auto" w:fill="FFFFFF"/>
        <w:spacing w:after="0"/>
        <w:rPr>
          <w:rFonts w:ascii="Arial" w:eastAsia="Times New Roman" w:hAnsi="Arial" w:cs="Arial"/>
          <w:lang w:eastAsia="it-IT"/>
        </w:rPr>
      </w:pPr>
      <w:r w:rsidRPr="00611B46">
        <w:rPr>
          <w:rFonts w:ascii="Arial" w:eastAsia="Times New Roman" w:hAnsi="Arial" w:cs="Arial"/>
          <w:lang w:eastAsia="it-IT"/>
        </w:rPr>
        <w:t>I</w:t>
      </w:r>
      <w:r w:rsidR="0093301A" w:rsidRPr="00611B46">
        <w:rPr>
          <w:rFonts w:ascii="Arial" w:eastAsia="Times New Roman" w:hAnsi="Arial" w:cs="Arial"/>
          <w:lang w:eastAsia="it-IT"/>
        </w:rPr>
        <w:t>n merito alla Sua richiesta di chiarimenti, il Legale Rappresentante può dichiarare quanto richiesto nelle </w:t>
      </w:r>
      <w:r w:rsidR="0093301A" w:rsidRPr="00611B46">
        <w:rPr>
          <w:rFonts w:ascii="Arial" w:eastAsia="Times New Roman" w:hAnsi="Arial" w:cs="Arial"/>
          <w:shd w:val="clear" w:color="auto" w:fill="FFFFFF"/>
          <w:lang w:eastAsia="it-IT"/>
        </w:rPr>
        <w:t> Dichiarazioni sostitutive di cui agli allegati sub lett. b1) e sub lett. b2)  </w:t>
      </w:r>
      <w:r w:rsidR="0093301A" w:rsidRPr="00611B46">
        <w:rPr>
          <w:rFonts w:ascii="Arial" w:eastAsia="Times New Roman" w:hAnsi="Arial" w:cs="Arial"/>
          <w:u w:val="single"/>
          <w:shd w:val="clear" w:color="auto" w:fill="FFFFFF"/>
          <w:lang w:eastAsia="it-IT"/>
        </w:rPr>
        <w:t>per ciascuno dei soggetti</w:t>
      </w:r>
      <w:r w:rsidR="0093301A" w:rsidRPr="00611B46">
        <w:rPr>
          <w:rFonts w:ascii="Arial" w:eastAsia="Times New Roman" w:hAnsi="Arial" w:cs="Arial"/>
          <w:shd w:val="clear" w:color="auto" w:fill="FFFFFF"/>
          <w:lang w:eastAsia="it-IT"/>
        </w:rPr>
        <w:t> ivi indicati. </w:t>
      </w:r>
    </w:p>
    <w:p w:rsidR="0093301A" w:rsidRPr="00611B46" w:rsidRDefault="0093301A" w:rsidP="00611B46">
      <w:pPr>
        <w:spacing w:before="100" w:beforeAutospacing="1" w:after="0"/>
        <w:rPr>
          <w:rFonts w:ascii="Arial" w:eastAsia="Times New Roman" w:hAnsi="Arial" w:cs="Arial"/>
          <w:lang w:eastAsia="it-IT"/>
        </w:rPr>
      </w:pPr>
      <w:r w:rsidRPr="00611B46">
        <w:rPr>
          <w:rFonts w:ascii="Arial" w:eastAsia="Times New Roman" w:hAnsi="Arial" w:cs="Arial"/>
          <w:lang w:eastAsia="it-IT"/>
        </w:rPr>
        <w:t>____________________________________________________________________________</w:t>
      </w:r>
    </w:p>
    <w:p w:rsidR="0093301A" w:rsidRPr="00611B46" w:rsidRDefault="0093301A"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lang w:eastAsia="it-IT"/>
        </w:rPr>
        <w:t> </w:t>
      </w:r>
      <w:r w:rsidR="00E24D31" w:rsidRPr="00611B46">
        <w:rPr>
          <w:rFonts w:ascii="Arial" w:eastAsia="Times New Roman" w:hAnsi="Arial" w:cs="Arial"/>
          <w:b/>
          <w:lang w:eastAsia="it-IT"/>
        </w:rPr>
        <w:t>DOMANDA 2)</w:t>
      </w:r>
    </w:p>
    <w:p w:rsidR="0093301A" w:rsidRPr="00611B46" w:rsidRDefault="0093301A"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lang w:eastAsia="it-IT"/>
        </w:rPr>
        <w:t xml:space="preserve">in riferimento alla procedura in oggetto, con la presente, siamo gentilmente a formulare i seguenti quesiti di chiarimento: </w:t>
      </w:r>
    </w:p>
    <w:p w:rsidR="0093301A" w:rsidRPr="00611B46" w:rsidRDefault="0093301A"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rPr>
        <w:t> Relativamente a quanto evidenziato all’interno dell’allegato sub lett. b):</w:t>
      </w:r>
    </w:p>
    <w:p w:rsidR="0093301A" w:rsidRPr="00611B46" w:rsidRDefault="0093301A" w:rsidP="00FD4E39">
      <w:pPr>
        <w:spacing w:before="100" w:beforeAutospacing="1" w:after="100" w:afterAutospacing="1"/>
        <w:outlineLvl w:val="0"/>
        <w:rPr>
          <w:rFonts w:ascii="Arial" w:eastAsia="Times New Roman" w:hAnsi="Arial" w:cs="Arial"/>
          <w:lang w:eastAsia="it-IT"/>
        </w:rPr>
      </w:pPr>
      <w:r w:rsidRPr="00611B46">
        <w:rPr>
          <w:rFonts w:ascii="Arial" w:eastAsia="Times New Roman" w:hAnsi="Arial" w:cs="Arial"/>
        </w:rPr>
        <w:t> </w:t>
      </w:r>
      <w:r w:rsidRPr="00611B46">
        <w:rPr>
          <w:rFonts w:ascii="Arial" w:eastAsia="Times New Roman" w:hAnsi="Arial" w:cs="Arial"/>
          <w:bCs/>
          <w:i/>
          <w:iCs/>
        </w:rPr>
        <w:t xml:space="preserve">“rispettare le clausole etiche previste nel </w:t>
      </w:r>
      <w:proofErr w:type="spellStart"/>
      <w:r w:rsidRPr="00611B46">
        <w:rPr>
          <w:rFonts w:ascii="Arial" w:eastAsia="Times New Roman" w:hAnsi="Arial" w:cs="Arial"/>
          <w:bCs/>
          <w:i/>
          <w:iCs/>
        </w:rPr>
        <w:t>Compliance</w:t>
      </w:r>
      <w:proofErr w:type="spellEnd"/>
      <w:r w:rsidRPr="00611B46">
        <w:rPr>
          <w:rFonts w:ascii="Arial" w:eastAsia="Times New Roman" w:hAnsi="Arial" w:cs="Arial"/>
          <w:bCs/>
          <w:i/>
          <w:iCs/>
        </w:rPr>
        <w:t xml:space="preserve"> </w:t>
      </w:r>
      <w:proofErr w:type="spellStart"/>
      <w:r w:rsidRPr="00611B46">
        <w:rPr>
          <w:rFonts w:ascii="Arial" w:eastAsia="Times New Roman" w:hAnsi="Arial" w:cs="Arial"/>
          <w:bCs/>
          <w:i/>
          <w:iCs/>
        </w:rPr>
        <w:t>Program</w:t>
      </w:r>
      <w:proofErr w:type="spellEnd"/>
      <w:r w:rsidRPr="00611B46">
        <w:rPr>
          <w:rFonts w:ascii="Arial" w:eastAsia="Times New Roman" w:hAnsi="Arial" w:cs="Arial"/>
          <w:bCs/>
          <w:i/>
          <w:iCs/>
        </w:rPr>
        <w:t xml:space="preserve"> di AMES SpA”</w:t>
      </w:r>
    </w:p>
    <w:p w:rsidR="002E57B7" w:rsidRPr="00611B46" w:rsidRDefault="0093301A" w:rsidP="00611B46">
      <w:pPr>
        <w:spacing w:before="100" w:beforeAutospacing="1" w:after="100" w:afterAutospacing="1"/>
        <w:rPr>
          <w:rFonts w:ascii="Arial" w:eastAsia="Times New Roman" w:hAnsi="Arial" w:cs="Arial"/>
        </w:rPr>
      </w:pPr>
      <w:r w:rsidRPr="00611B46">
        <w:rPr>
          <w:rFonts w:ascii="Arial" w:eastAsia="Times New Roman" w:hAnsi="Arial" w:cs="Arial"/>
          <w:b/>
          <w:bCs/>
          <w:i/>
          <w:iCs/>
        </w:rPr>
        <w:t> </w:t>
      </w:r>
      <w:r w:rsidRPr="00611B46">
        <w:rPr>
          <w:rFonts w:ascii="Arial" w:eastAsia="Times New Roman" w:hAnsi="Arial" w:cs="Arial"/>
        </w:rPr>
        <w:t>Si chiede cortesemente conferma che trattasi del Codice Etico consultabile dal sito di AMES S.p.A.</w:t>
      </w:r>
    </w:p>
    <w:p w:rsidR="00E24D31" w:rsidRPr="00611B46" w:rsidRDefault="00E24D31" w:rsidP="00FD4E39">
      <w:pPr>
        <w:spacing w:before="100" w:beforeAutospacing="1" w:after="100" w:afterAutospacing="1"/>
        <w:outlineLvl w:val="0"/>
        <w:rPr>
          <w:rFonts w:ascii="Arial" w:hAnsi="Arial" w:cs="Arial"/>
          <w:b/>
        </w:rPr>
      </w:pPr>
      <w:r w:rsidRPr="00611B46">
        <w:rPr>
          <w:rFonts w:ascii="Arial" w:hAnsi="Arial" w:cs="Arial"/>
          <w:b/>
        </w:rPr>
        <w:t>RISPOSTA</w:t>
      </w:r>
    </w:p>
    <w:p w:rsidR="00E24D31" w:rsidRPr="00611B46" w:rsidRDefault="00E24D31" w:rsidP="00611B46">
      <w:pPr>
        <w:rPr>
          <w:rFonts w:ascii="Arial" w:hAnsi="Arial" w:cs="Arial"/>
        </w:rPr>
      </w:pPr>
      <w:r w:rsidRPr="00611B46">
        <w:rPr>
          <w:rFonts w:ascii="Arial" w:hAnsi="Arial" w:cs="Arial"/>
        </w:rPr>
        <w:t xml:space="preserve">Il </w:t>
      </w:r>
      <w:proofErr w:type="spellStart"/>
      <w:r w:rsidRPr="00611B46">
        <w:rPr>
          <w:rFonts w:ascii="Arial" w:hAnsi="Arial" w:cs="Arial"/>
        </w:rPr>
        <w:t>Compliance</w:t>
      </w:r>
      <w:proofErr w:type="spellEnd"/>
      <w:r w:rsidRPr="00611B46">
        <w:rPr>
          <w:rFonts w:ascii="Arial" w:hAnsi="Arial" w:cs="Arial"/>
        </w:rPr>
        <w:t xml:space="preserve"> </w:t>
      </w:r>
      <w:proofErr w:type="spellStart"/>
      <w:r w:rsidRPr="00611B46">
        <w:rPr>
          <w:rFonts w:ascii="Arial" w:hAnsi="Arial" w:cs="Arial"/>
        </w:rPr>
        <w:t>Program</w:t>
      </w:r>
      <w:proofErr w:type="spellEnd"/>
      <w:r w:rsidRPr="00611B46">
        <w:rPr>
          <w:rFonts w:ascii="Arial" w:hAnsi="Arial" w:cs="Arial"/>
        </w:rPr>
        <w:t xml:space="preserve"> di cui al punto n. 21 dell’Allegato sub lettera b) del Disciplinare di gara viene dettagliato all’articolo 28, comma 1, del capitolato Speciale d’Appalto,  e comprende, rispettivamente, i protocolli del MOG, il Codice di comportamento interno ed il Codice Etico adottati da AMES SpA. Di seguito si specificano i link per il reperimento della documentazione di cui sopra:</w:t>
      </w:r>
    </w:p>
    <w:p w:rsidR="00E24D31" w:rsidRPr="00611B46" w:rsidRDefault="00E24D31" w:rsidP="00FD4E39">
      <w:pPr>
        <w:spacing w:after="0"/>
        <w:outlineLvl w:val="0"/>
        <w:rPr>
          <w:rFonts w:ascii="Arial" w:hAnsi="Arial" w:cs="Arial"/>
          <w:b/>
        </w:rPr>
      </w:pPr>
      <w:r w:rsidRPr="00611B46">
        <w:rPr>
          <w:rFonts w:ascii="Arial" w:hAnsi="Arial" w:cs="Arial"/>
          <w:b/>
        </w:rPr>
        <w:t>Protocolli Modello Organizzazione Gestione e Controllo:</w:t>
      </w:r>
    </w:p>
    <w:p w:rsidR="00E24D31" w:rsidRPr="00611B46" w:rsidRDefault="00560C61" w:rsidP="00611B46">
      <w:pPr>
        <w:rPr>
          <w:rFonts w:ascii="Arial" w:hAnsi="Arial" w:cs="Arial"/>
        </w:rPr>
      </w:pPr>
      <w:hyperlink r:id="rId5" w:history="1">
        <w:r w:rsidR="00E24D31" w:rsidRPr="00611B46">
          <w:rPr>
            <w:rStyle w:val="Collegamentoipertestuale"/>
            <w:rFonts w:ascii="Arial" w:hAnsi="Arial" w:cs="Arial"/>
          </w:rPr>
          <w:t>http://www.amesvenezia.it/node/132</w:t>
        </w:r>
      </w:hyperlink>
    </w:p>
    <w:p w:rsidR="00E24D31" w:rsidRPr="00611B46" w:rsidRDefault="00E24D31" w:rsidP="00FD4E39">
      <w:pPr>
        <w:spacing w:after="0"/>
        <w:outlineLvl w:val="0"/>
        <w:rPr>
          <w:rFonts w:ascii="Arial" w:hAnsi="Arial" w:cs="Arial"/>
          <w:b/>
        </w:rPr>
      </w:pPr>
      <w:r w:rsidRPr="00611B46">
        <w:rPr>
          <w:rFonts w:ascii="Arial" w:hAnsi="Arial" w:cs="Arial"/>
          <w:b/>
        </w:rPr>
        <w:t>Codice di comportamento interno:</w:t>
      </w:r>
    </w:p>
    <w:p w:rsidR="00E24D31" w:rsidRPr="00611B46" w:rsidRDefault="00560C61" w:rsidP="00611B46">
      <w:pPr>
        <w:rPr>
          <w:rFonts w:ascii="Arial" w:hAnsi="Arial" w:cs="Arial"/>
        </w:rPr>
      </w:pPr>
      <w:hyperlink r:id="rId6" w:history="1">
        <w:r w:rsidR="00E24D31" w:rsidRPr="00611B46">
          <w:rPr>
            <w:rStyle w:val="Collegamentoipertestuale"/>
            <w:rFonts w:ascii="Arial" w:hAnsi="Arial" w:cs="Arial"/>
          </w:rPr>
          <w:t>http://www.amesvenezia.it/node/60</w:t>
        </w:r>
      </w:hyperlink>
    </w:p>
    <w:p w:rsidR="00E24D31" w:rsidRPr="00611B46" w:rsidRDefault="00E24D31" w:rsidP="00FD4E39">
      <w:pPr>
        <w:spacing w:after="0"/>
        <w:outlineLvl w:val="0"/>
        <w:rPr>
          <w:rFonts w:ascii="Arial" w:hAnsi="Arial" w:cs="Arial"/>
          <w:b/>
        </w:rPr>
      </w:pPr>
      <w:r w:rsidRPr="00611B46">
        <w:rPr>
          <w:rFonts w:ascii="Arial" w:hAnsi="Arial" w:cs="Arial"/>
          <w:b/>
        </w:rPr>
        <w:t>Codice etico:</w:t>
      </w:r>
    </w:p>
    <w:p w:rsidR="00E24D31" w:rsidRPr="00611B46" w:rsidRDefault="00560C61" w:rsidP="00611B46">
      <w:pPr>
        <w:rPr>
          <w:rFonts w:ascii="Arial" w:hAnsi="Arial" w:cs="Arial"/>
        </w:rPr>
      </w:pPr>
      <w:hyperlink r:id="rId7" w:history="1">
        <w:r w:rsidR="00E24D31" w:rsidRPr="00611B46">
          <w:rPr>
            <w:rStyle w:val="Collegamentoipertestuale"/>
            <w:rFonts w:ascii="Arial" w:hAnsi="Arial" w:cs="Arial"/>
          </w:rPr>
          <w:t>http://www.amesvenezia.it/sites/default/files/codice%20etico.pdf</w:t>
        </w:r>
      </w:hyperlink>
    </w:p>
    <w:p w:rsidR="00E24D31" w:rsidRPr="00611B46" w:rsidRDefault="00E24D31" w:rsidP="00611B46">
      <w:pPr>
        <w:rPr>
          <w:rFonts w:ascii="Arial" w:hAnsi="Arial" w:cs="Arial"/>
        </w:rPr>
      </w:pPr>
      <w:r w:rsidRPr="00611B46">
        <w:rPr>
          <w:rFonts w:ascii="Arial" w:hAnsi="Arial" w:cs="Arial"/>
        </w:rPr>
        <w:t>______________________________________________________________________________</w:t>
      </w:r>
    </w:p>
    <w:p w:rsidR="00611B46" w:rsidRDefault="00611B46" w:rsidP="00611B46">
      <w:pPr>
        <w:spacing w:before="100" w:beforeAutospacing="1" w:after="100" w:afterAutospacing="1"/>
        <w:rPr>
          <w:rFonts w:ascii="Arial" w:eastAsia="Times New Roman" w:hAnsi="Arial" w:cs="Arial"/>
          <w:b/>
          <w:lang w:eastAsia="it-IT"/>
        </w:rPr>
      </w:pPr>
    </w:p>
    <w:p w:rsidR="00611B46" w:rsidRDefault="00611B46" w:rsidP="00611B46">
      <w:pPr>
        <w:spacing w:before="100" w:beforeAutospacing="1" w:after="100" w:afterAutospacing="1"/>
        <w:rPr>
          <w:rFonts w:ascii="Arial" w:eastAsia="Times New Roman" w:hAnsi="Arial" w:cs="Arial"/>
          <w:b/>
          <w:lang w:eastAsia="it-IT"/>
        </w:rPr>
      </w:pPr>
    </w:p>
    <w:p w:rsidR="0093301A" w:rsidRPr="00611B46" w:rsidRDefault="00E24D31"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lang w:eastAsia="it-IT"/>
        </w:rPr>
        <w:lastRenderedPageBreak/>
        <w:t>DOMANDA 3)</w:t>
      </w:r>
    </w:p>
    <w:p w:rsidR="0093301A" w:rsidRPr="00611B46" w:rsidRDefault="0093301A" w:rsidP="00611B46">
      <w:pPr>
        <w:spacing w:before="100" w:beforeAutospacing="1" w:after="100" w:afterAutospacing="1"/>
        <w:rPr>
          <w:rFonts w:ascii="Arial" w:eastAsia="Times New Roman" w:hAnsi="Arial" w:cs="Arial"/>
        </w:rPr>
      </w:pPr>
      <w:r w:rsidRPr="00611B46">
        <w:rPr>
          <w:rFonts w:ascii="Arial" w:eastAsia="Times New Roman" w:hAnsi="Arial" w:cs="Arial"/>
        </w:rPr>
        <w:t>Si chiede cortesemente conferma di poter indicare, all’interno della domanda di partecipazione (Allegato sub lett. a), la volontà di essere ammesso alla procedura ristretta per un singolo Lotto e successivamente, in fase di presentazione dell’offerta, scegliere di partecipare per entrambi i lotti.</w:t>
      </w:r>
    </w:p>
    <w:p w:rsidR="0093301A" w:rsidRPr="00611B46" w:rsidRDefault="00E24D31" w:rsidP="00FD4E39">
      <w:pPr>
        <w:spacing w:before="100" w:beforeAutospacing="1" w:after="100" w:afterAutospacing="1"/>
        <w:outlineLvl w:val="0"/>
        <w:rPr>
          <w:rFonts w:ascii="Arial" w:eastAsia="Times New Roman" w:hAnsi="Arial" w:cs="Arial"/>
          <w:b/>
        </w:rPr>
      </w:pPr>
      <w:r w:rsidRPr="00611B46">
        <w:rPr>
          <w:rFonts w:ascii="Arial" w:eastAsia="Times New Roman" w:hAnsi="Arial" w:cs="Arial"/>
          <w:b/>
        </w:rPr>
        <w:t>RISPOSTA</w:t>
      </w:r>
      <w:r w:rsidR="0093301A" w:rsidRPr="00611B46">
        <w:rPr>
          <w:rFonts w:ascii="Arial" w:eastAsia="Times New Roman" w:hAnsi="Arial" w:cs="Arial"/>
          <w:b/>
        </w:rPr>
        <w:t> </w:t>
      </w:r>
    </w:p>
    <w:p w:rsidR="00E24D31" w:rsidRPr="00611B46" w:rsidRDefault="00E24D31"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lang w:eastAsia="it-IT"/>
        </w:rPr>
        <w:t>La risposta è negativa. La scelta in ordine alla partecipazione ad un singolo lotto o ad entrambi , espressa nella domanda di partecipazione, vincola l’operatore economico concorrente in sede di presentazione dell’offerta. Ciò è chiaramente indicato all’art. 4 lettera A), ultimo capoverso,  del disciplinare di gara laddove si indica che “I documenti  A1 e A2 prodotti in sede di offerta dovranno essere i medesimi trasmessi alla Amministrazione nella domanda di partecipazione alla procedura ristretta”.</w:t>
      </w:r>
    </w:p>
    <w:p w:rsidR="00E24D31" w:rsidRPr="00611B46" w:rsidRDefault="00E24D31"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lang w:eastAsia="it-IT"/>
        </w:rPr>
        <w:t>_____________________________________________________________________________</w:t>
      </w:r>
    </w:p>
    <w:p w:rsidR="00E24D31" w:rsidRPr="00611B46" w:rsidRDefault="00E24D31"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lang w:eastAsia="it-IT"/>
        </w:rPr>
        <w:t>DOMANDA 4)</w:t>
      </w:r>
    </w:p>
    <w:p w:rsidR="0093301A" w:rsidRPr="00611B46" w:rsidRDefault="0093301A"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rPr>
        <w:t xml:space="preserve">Si chiede conferma che l’operatore economico possa presentare le dichiarazioni sostitutive, Allegato sub lettera b1) e Allegato sub lettera b2), a firma del Legale Rappresentante per tutti i soggetti di cui all’ art. 80 del </w:t>
      </w:r>
      <w:proofErr w:type="spellStart"/>
      <w:r w:rsidRPr="00611B46">
        <w:rPr>
          <w:rFonts w:ascii="Arial" w:eastAsia="Times New Roman" w:hAnsi="Arial" w:cs="Arial"/>
        </w:rPr>
        <w:t>D.Lgs</w:t>
      </w:r>
      <w:proofErr w:type="spellEnd"/>
      <w:r w:rsidRPr="00611B46">
        <w:rPr>
          <w:rFonts w:ascii="Arial" w:eastAsia="Times New Roman" w:hAnsi="Arial" w:cs="Arial"/>
        </w:rPr>
        <w:t xml:space="preserve"> 50/2016 e </w:t>
      </w:r>
      <w:proofErr w:type="spellStart"/>
      <w:r w:rsidRPr="00611B46">
        <w:rPr>
          <w:rFonts w:ascii="Arial" w:eastAsia="Times New Roman" w:hAnsi="Arial" w:cs="Arial"/>
        </w:rPr>
        <w:t>s.m.i.</w:t>
      </w:r>
      <w:proofErr w:type="spellEnd"/>
      <w:r w:rsidRPr="00611B46">
        <w:rPr>
          <w:rFonts w:ascii="Arial" w:eastAsia="Times New Roman" w:hAnsi="Arial" w:cs="Arial"/>
        </w:rPr>
        <w:t xml:space="preserve"> e all’art. 85  del </w:t>
      </w:r>
      <w:proofErr w:type="spellStart"/>
      <w:r w:rsidRPr="00611B46">
        <w:rPr>
          <w:rFonts w:ascii="Arial" w:eastAsia="Times New Roman" w:hAnsi="Arial" w:cs="Arial"/>
        </w:rPr>
        <w:t>D.Lgs</w:t>
      </w:r>
      <w:proofErr w:type="spellEnd"/>
      <w:r w:rsidRPr="00611B46">
        <w:rPr>
          <w:rFonts w:ascii="Arial" w:eastAsia="Times New Roman" w:hAnsi="Arial" w:cs="Arial"/>
        </w:rPr>
        <w:t xml:space="preserve"> 159/2011, in conformità a quanto stabilito dall'ANAC con Comunicato del Presidente del 26/10/2016, senza specificare il nominativo dei singoli soggetti.</w:t>
      </w:r>
    </w:p>
    <w:p w:rsidR="00E24D31" w:rsidRPr="00611B46" w:rsidRDefault="0093301A" w:rsidP="00611B46">
      <w:pPr>
        <w:spacing w:before="100" w:beforeAutospacing="1" w:after="100" w:afterAutospacing="1"/>
        <w:rPr>
          <w:rFonts w:ascii="Arial" w:eastAsia="Times New Roman" w:hAnsi="Arial" w:cs="Arial"/>
        </w:rPr>
      </w:pPr>
      <w:r w:rsidRPr="00611B46">
        <w:rPr>
          <w:rFonts w:ascii="Arial" w:eastAsia="Times New Roman" w:hAnsi="Arial" w:cs="Arial"/>
        </w:rPr>
        <w:t xml:space="preserve">Qualora fosse possibile, si precisa che si provvederà a barrare nei suddetti modelli, </w:t>
      </w:r>
      <w:r w:rsidRPr="00611B46">
        <w:rPr>
          <w:rFonts w:ascii="Arial" w:eastAsia="Times New Roman" w:hAnsi="Arial" w:cs="Arial"/>
          <w:i/>
          <w:iCs/>
        </w:rPr>
        <w:t xml:space="preserve">Allegato sub lett. b1) e Allegato sub lett. b2), </w:t>
      </w:r>
      <w:r w:rsidRPr="00611B46">
        <w:rPr>
          <w:rFonts w:ascii="Arial" w:eastAsia="Times New Roman" w:hAnsi="Arial" w:cs="Arial"/>
        </w:rPr>
        <w:t xml:space="preserve">la dicitura </w:t>
      </w:r>
      <w:r w:rsidRPr="00611B46">
        <w:rPr>
          <w:rFonts w:ascii="Arial" w:eastAsia="Times New Roman" w:hAnsi="Arial" w:cs="Arial"/>
          <w:i/>
          <w:iCs/>
        </w:rPr>
        <w:t>resa singolarmente</w:t>
      </w:r>
      <w:r w:rsidRPr="00611B46">
        <w:rPr>
          <w:rFonts w:ascii="Arial" w:eastAsia="Times New Roman" w:hAnsi="Arial" w:cs="Arial"/>
        </w:rPr>
        <w:t>.</w:t>
      </w:r>
    </w:p>
    <w:p w:rsidR="002E57B7" w:rsidRPr="00611B46" w:rsidRDefault="002E57B7" w:rsidP="00FD4E39">
      <w:pPr>
        <w:spacing w:before="100" w:beforeAutospacing="1" w:after="100" w:afterAutospacing="1"/>
        <w:outlineLvl w:val="0"/>
        <w:rPr>
          <w:rFonts w:ascii="Arial" w:eastAsia="Times New Roman" w:hAnsi="Arial" w:cs="Arial"/>
          <w:b/>
        </w:rPr>
      </w:pPr>
      <w:r w:rsidRPr="00611B46">
        <w:rPr>
          <w:rFonts w:ascii="Arial" w:eastAsia="Times New Roman" w:hAnsi="Arial" w:cs="Arial"/>
          <w:b/>
        </w:rPr>
        <w:t>RISPOSTA </w:t>
      </w: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color w:val="000000"/>
          <w:lang w:eastAsia="it-IT"/>
        </w:rPr>
        <w:t>Sulla base del comunicato citato è possibile che le </w:t>
      </w:r>
      <w:r w:rsidRPr="00611B46">
        <w:rPr>
          <w:rFonts w:ascii="Arial" w:eastAsia="Times New Roman" w:hAnsi="Arial" w:cs="Arial"/>
          <w:b/>
          <w:bCs/>
          <w:color w:val="000000"/>
          <w:lang w:eastAsia="it-IT"/>
        </w:rPr>
        <w:t>dichiarazioni di cui all’art. 80, 1° c.</w:t>
      </w:r>
      <w:r w:rsidRPr="00611B46">
        <w:rPr>
          <w:rFonts w:ascii="Arial" w:eastAsia="Times New Roman" w:hAnsi="Arial" w:cs="Arial"/>
          <w:color w:val="000000"/>
          <w:lang w:eastAsia="it-IT"/>
        </w:rPr>
        <w:t> vengano rese per tutti i soggetti del comma 2° e 3° dal solo legale rappresentante.</w:t>
      </w:r>
    </w:p>
    <w:p w:rsidR="00611B46" w:rsidRPr="00611B46" w:rsidRDefault="00611B46" w:rsidP="00611B46">
      <w:pPr>
        <w:shd w:val="clear" w:color="auto" w:fill="FFFFFF"/>
        <w:spacing w:after="0"/>
        <w:rPr>
          <w:rFonts w:ascii="Arial" w:eastAsia="Times New Roman" w:hAnsi="Arial" w:cs="Arial"/>
          <w:color w:val="000000"/>
          <w:lang w:eastAsia="it-IT"/>
        </w:rPr>
      </w:pP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color w:val="000000"/>
          <w:lang w:eastAsia="it-IT"/>
        </w:rPr>
        <w:t>Diverso discorso va fatto per i moduli b1) e b2).</w:t>
      </w: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color w:val="000000"/>
          <w:lang w:eastAsia="it-IT"/>
        </w:rPr>
        <w:t>Il modulo b1) richiede </w:t>
      </w:r>
      <w:r w:rsidRPr="00611B46">
        <w:rPr>
          <w:rFonts w:ascii="Arial" w:eastAsia="Times New Roman" w:hAnsi="Arial" w:cs="Arial"/>
          <w:color w:val="000000"/>
          <w:u w:val="single"/>
          <w:lang w:eastAsia="it-IT"/>
        </w:rPr>
        <w:t>dichiarazioni ulteriori rispetto a quelle dell’art. 80</w:t>
      </w:r>
      <w:r w:rsidRPr="00611B46">
        <w:rPr>
          <w:rFonts w:ascii="Arial" w:eastAsia="Times New Roman" w:hAnsi="Arial" w:cs="Arial"/>
          <w:color w:val="000000"/>
          <w:lang w:eastAsia="it-IT"/>
        </w:rPr>
        <w:t>, quali la insussistenza di misure di prevenzione di cui all’art. 6 del D. Lgs. 159/11 o la attestazione di non essere stato vittima dei reati previsti e puniti dagli articoli 317 e 629 del codice penale aggravati ai sensi dell’articolo 7 del decreto-legge 13 </w:t>
      </w:r>
      <w:r w:rsidRPr="00611B46">
        <w:rPr>
          <w:rFonts w:ascii="Arial" w:eastAsia="Times New Roman" w:hAnsi="Arial" w:cs="Arial"/>
          <w:color w:val="336699"/>
          <w:lang w:eastAsia="it-IT"/>
        </w:rPr>
        <w:t>maggio </w:t>
      </w:r>
      <w:r w:rsidRPr="00611B46">
        <w:rPr>
          <w:rFonts w:ascii="Arial" w:eastAsia="Times New Roman" w:hAnsi="Arial" w:cs="Arial"/>
          <w:color w:val="000000"/>
          <w:lang w:eastAsia="it-IT"/>
        </w:rPr>
        <w:t>1991, n. 152 (…).</w:t>
      </w: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color w:val="000000"/>
          <w:lang w:eastAsia="it-IT"/>
        </w:rPr>
        <w:t>Il modulo b2) richiede invece il rilascio di </w:t>
      </w:r>
      <w:r w:rsidRPr="00611B46">
        <w:rPr>
          <w:rFonts w:ascii="Arial" w:eastAsia="Times New Roman" w:hAnsi="Arial" w:cs="Arial"/>
          <w:color w:val="000000"/>
          <w:u w:val="single"/>
          <w:lang w:eastAsia="it-IT"/>
        </w:rPr>
        <w:t>dichiarazioni specifiche da parte dei singoli soggetti</w:t>
      </w:r>
      <w:r w:rsidRPr="00611B46">
        <w:rPr>
          <w:rFonts w:ascii="Arial" w:eastAsia="Times New Roman" w:hAnsi="Arial" w:cs="Arial"/>
          <w:color w:val="000000"/>
          <w:lang w:eastAsia="it-IT"/>
        </w:rPr>
        <w:t> concernenti le dichiarazioni antimafia, che vanno rese </w:t>
      </w:r>
      <w:r w:rsidRPr="00611B46">
        <w:rPr>
          <w:rFonts w:ascii="Arial" w:eastAsia="Times New Roman" w:hAnsi="Arial" w:cs="Arial"/>
          <w:color w:val="000000"/>
          <w:u w:val="single"/>
          <w:lang w:eastAsia="it-IT"/>
        </w:rPr>
        <w:t xml:space="preserve">non solo dai soggetti di cui all’art. 80 comma 2 d. </w:t>
      </w:r>
      <w:proofErr w:type="spellStart"/>
      <w:r w:rsidRPr="00611B46">
        <w:rPr>
          <w:rFonts w:ascii="Arial" w:eastAsia="Times New Roman" w:hAnsi="Arial" w:cs="Arial"/>
          <w:color w:val="000000"/>
          <w:u w:val="single"/>
          <w:lang w:eastAsia="it-IT"/>
        </w:rPr>
        <w:t>lgs</w:t>
      </w:r>
      <w:proofErr w:type="spellEnd"/>
      <w:r w:rsidRPr="00611B46">
        <w:rPr>
          <w:rFonts w:ascii="Arial" w:eastAsia="Times New Roman" w:hAnsi="Arial" w:cs="Arial"/>
          <w:color w:val="000000"/>
          <w:u w:val="single"/>
          <w:lang w:eastAsia="it-IT"/>
        </w:rPr>
        <w:t>. 50/2016 ma anche da quelli </w:t>
      </w:r>
      <w:r w:rsidRPr="00611B46">
        <w:rPr>
          <w:rFonts w:ascii="Arial" w:eastAsia="Times New Roman" w:hAnsi="Arial" w:cs="Arial"/>
          <w:i/>
          <w:iCs/>
          <w:color w:val="000000"/>
          <w:u w:val="single"/>
          <w:lang w:eastAsia="it-IT"/>
        </w:rPr>
        <w:t>ex</w:t>
      </w:r>
      <w:r w:rsidRPr="00611B46">
        <w:rPr>
          <w:rFonts w:ascii="Arial" w:eastAsia="Times New Roman" w:hAnsi="Arial" w:cs="Arial"/>
          <w:color w:val="000000"/>
          <w:u w:val="single"/>
          <w:lang w:eastAsia="it-IT"/>
        </w:rPr>
        <w:t> art. 85 del Codice Antimafia</w:t>
      </w:r>
      <w:r w:rsidRPr="00611B46">
        <w:rPr>
          <w:rFonts w:ascii="Arial" w:eastAsia="Times New Roman" w:hAnsi="Arial" w:cs="Arial"/>
          <w:color w:val="000000"/>
          <w:lang w:eastAsia="it-IT"/>
        </w:rPr>
        <w:t> (d.lgs. 159/2011).</w:t>
      </w: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color w:val="000000"/>
          <w:lang w:eastAsia="it-IT"/>
        </w:rPr>
        <w:t>Nello stesso comunicato del presidente dell’ANAC si legge infatti che “</w:t>
      </w:r>
      <w:r w:rsidRPr="00611B46">
        <w:rPr>
          <w:rFonts w:ascii="Arial" w:eastAsia="Times New Roman" w:hAnsi="Arial" w:cs="Arial"/>
          <w:i/>
          <w:iCs/>
          <w:color w:val="000000"/>
          <w:lang w:eastAsia="it-IT"/>
        </w:rPr>
        <w:t>L’art.  80, comma 2, del Codice non individua i soggetti nei cui confronti opera la  causa di esclusione attinente alla presenza di cause di decadenza, sospensione e divieto derivanti da misure di prevenzione o di un tentativo di infiltrazione mafiosa di cui all’art. 84 del D.lgs. n. 159/2011, a differenza di quanto avveniva in vigenza dell’art. 38, comma 1, lett. b) del d.lgs. 163/06.  Pertanto, in assenza di specifiche indicazioni, il motivo di esclusione di cui al comma 2, dell’art. 80 deve essere </w:t>
      </w:r>
      <w:r w:rsidRPr="00611B46">
        <w:rPr>
          <w:rFonts w:ascii="Arial" w:eastAsia="Times New Roman" w:hAnsi="Arial" w:cs="Arial"/>
          <w:i/>
          <w:iCs/>
          <w:color w:val="000000"/>
          <w:u w:val="single"/>
          <w:lang w:eastAsia="it-IT"/>
        </w:rPr>
        <w:t>riferito ai soggetti che sono sottoposti alla verifica antimafia ai sensi dell’art. 85 del Codice Antimafia</w:t>
      </w:r>
      <w:r w:rsidRPr="00611B46">
        <w:rPr>
          <w:rFonts w:ascii="Arial" w:eastAsia="Times New Roman" w:hAnsi="Arial" w:cs="Arial"/>
          <w:color w:val="000000"/>
          <w:lang w:eastAsia="it-IT"/>
        </w:rPr>
        <w:t>.”</w:t>
      </w:r>
    </w:p>
    <w:p w:rsidR="00611B46" w:rsidRPr="00611B46" w:rsidRDefault="00611B46" w:rsidP="00611B46">
      <w:pPr>
        <w:shd w:val="clear" w:color="auto" w:fill="FFFFFF"/>
        <w:spacing w:after="0"/>
        <w:rPr>
          <w:rFonts w:ascii="Arial" w:eastAsia="Times New Roman" w:hAnsi="Arial" w:cs="Arial"/>
          <w:color w:val="000000"/>
          <w:lang w:eastAsia="it-IT"/>
        </w:rPr>
      </w:pP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color w:val="000000"/>
          <w:lang w:eastAsia="it-IT"/>
        </w:rPr>
        <w:lastRenderedPageBreak/>
        <w:t>I soggetti che devono rendere la dichiarazione antimafia </w:t>
      </w:r>
      <w:r w:rsidRPr="00611B46">
        <w:rPr>
          <w:rFonts w:ascii="Arial" w:eastAsia="Times New Roman" w:hAnsi="Arial" w:cs="Arial"/>
          <w:i/>
          <w:iCs/>
          <w:color w:val="000000"/>
          <w:lang w:eastAsia="it-IT"/>
        </w:rPr>
        <w:t>ex</w:t>
      </w:r>
      <w:r w:rsidRPr="00611B46">
        <w:rPr>
          <w:rFonts w:ascii="Arial" w:eastAsia="Times New Roman" w:hAnsi="Arial" w:cs="Arial"/>
          <w:color w:val="000000"/>
          <w:lang w:eastAsia="it-IT"/>
        </w:rPr>
        <w:t> art. 85 del codice antimafia </w:t>
      </w:r>
      <w:r w:rsidRPr="00611B46">
        <w:rPr>
          <w:rFonts w:ascii="Arial" w:eastAsia="Times New Roman" w:hAnsi="Arial" w:cs="Arial"/>
          <w:color w:val="000000"/>
          <w:u w:val="single"/>
          <w:lang w:eastAsia="it-IT"/>
        </w:rPr>
        <w:t>non coincidono</w:t>
      </w:r>
      <w:r w:rsidRPr="00611B46">
        <w:rPr>
          <w:rFonts w:ascii="Arial" w:eastAsia="Times New Roman" w:hAnsi="Arial" w:cs="Arial"/>
          <w:color w:val="000000"/>
          <w:lang w:eastAsia="it-IT"/>
        </w:rPr>
        <w:t> esattamente con i soggetti di cui all’art. 80 comma 3 codice dei contratti pubblici, in quanto l’ambito del primo è più ampio rispetto al secondo.</w:t>
      </w:r>
    </w:p>
    <w:p w:rsidR="00611B46" w:rsidRPr="00611B46" w:rsidRDefault="00611B46" w:rsidP="00611B46">
      <w:pPr>
        <w:shd w:val="clear" w:color="auto" w:fill="FFFFFF"/>
        <w:spacing w:after="0"/>
        <w:rPr>
          <w:rFonts w:ascii="Arial" w:eastAsia="Times New Roman" w:hAnsi="Arial" w:cs="Arial"/>
          <w:color w:val="000000"/>
          <w:lang w:eastAsia="it-IT"/>
        </w:rPr>
      </w:pPr>
      <w:r w:rsidRPr="00611B46">
        <w:rPr>
          <w:rFonts w:ascii="Arial" w:eastAsia="Times New Roman" w:hAnsi="Arial" w:cs="Arial"/>
          <w:b/>
          <w:color w:val="000000"/>
          <w:lang w:eastAsia="it-IT"/>
        </w:rPr>
        <w:t>Alla luce di quanto esposto la Stazione Appaltante richiede la compilazione dei moduli b1) e b2) come richiesto dal Disciplinare di gara, per ciascuno dei soggetti indicati.</w:t>
      </w:r>
      <w:r w:rsidRPr="00611B46">
        <w:rPr>
          <w:rFonts w:ascii="Arial" w:eastAsia="Times New Roman" w:hAnsi="Arial" w:cs="Arial"/>
          <w:color w:val="000000"/>
          <w:lang w:eastAsia="it-IT"/>
        </w:rPr>
        <w:t xml:space="preserve"> Resta inteso che le dichiarazioni possono essere sottoscritte dal legale rappresentante/procuratore.</w:t>
      </w:r>
    </w:p>
    <w:p w:rsidR="002E57B7" w:rsidRPr="00611B46" w:rsidRDefault="002E57B7"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lang w:eastAsia="it-IT"/>
        </w:rPr>
        <w:t>______________________________________________________________________________</w:t>
      </w:r>
    </w:p>
    <w:p w:rsidR="0093301A" w:rsidRPr="00611B46" w:rsidRDefault="002E57B7"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rPr>
        <w:t>DOMANDA 5)</w:t>
      </w:r>
      <w:r w:rsidR="0093301A" w:rsidRPr="00611B46">
        <w:rPr>
          <w:rFonts w:ascii="Arial" w:eastAsia="Times New Roman" w:hAnsi="Arial" w:cs="Arial"/>
          <w:b/>
        </w:rPr>
        <w:t> </w:t>
      </w:r>
    </w:p>
    <w:p w:rsidR="0093301A" w:rsidRPr="00611B46" w:rsidRDefault="0093301A" w:rsidP="00611B46">
      <w:pPr>
        <w:spacing w:before="100" w:beforeAutospacing="1" w:after="100" w:afterAutospacing="1"/>
        <w:rPr>
          <w:rFonts w:ascii="Arial" w:eastAsia="Times New Roman" w:hAnsi="Arial" w:cs="Arial"/>
        </w:rPr>
      </w:pPr>
      <w:r w:rsidRPr="00611B46">
        <w:rPr>
          <w:rFonts w:ascii="Arial" w:eastAsia="Times New Roman" w:hAnsi="Arial" w:cs="Arial"/>
        </w:rPr>
        <w:t>In merito a quanto da Voi riportato all’art. 4 del Disciplinare di gara</w:t>
      </w:r>
      <w:r w:rsidRPr="00611B46">
        <w:rPr>
          <w:rFonts w:ascii="Arial" w:eastAsia="Times New Roman" w:hAnsi="Arial" w:cs="Arial"/>
          <w:b/>
          <w:bCs/>
          <w:i/>
          <w:iCs/>
        </w:rPr>
        <w:t>“</w:t>
      </w:r>
      <w:r w:rsidRPr="00611B46">
        <w:rPr>
          <w:rFonts w:ascii="Arial" w:eastAsia="Times New Roman" w:hAnsi="Arial" w:cs="Arial"/>
          <w:b/>
          <w:bCs/>
          <w:lang w:eastAsia="it-IT"/>
        </w:rPr>
        <w:t>Termini di presentazione e contenuto della domanda di partecipazione  e dell’offerta”</w:t>
      </w:r>
      <w:r w:rsidR="002E57B7" w:rsidRPr="00611B46">
        <w:rPr>
          <w:rFonts w:ascii="Arial" w:eastAsia="Times New Roman" w:hAnsi="Arial" w:cs="Arial"/>
          <w:bCs/>
          <w:lang w:eastAsia="it-IT"/>
        </w:rPr>
        <w:t>s</w:t>
      </w:r>
      <w:r w:rsidRPr="00611B46">
        <w:rPr>
          <w:rFonts w:ascii="Arial" w:eastAsia="Times New Roman" w:hAnsi="Arial" w:cs="Arial"/>
        </w:rPr>
        <w:t>i chiede conferma di poter procedere, entro il termine del 30/11/17 ore 12:00, alla consegna a mano del plico contenente l’offerta.</w:t>
      </w:r>
    </w:p>
    <w:p w:rsidR="0093301A" w:rsidRPr="00611B46" w:rsidRDefault="0093301A"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rPr>
        <w:t> </w:t>
      </w:r>
      <w:r w:rsidR="002E57B7" w:rsidRPr="00611B46">
        <w:rPr>
          <w:rFonts w:ascii="Arial" w:eastAsia="Times New Roman" w:hAnsi="Arial" w:cs="Arial"/>
          <w:b/>
        </w:rPr>
        <w:t>RISPOSTA</w:t>
      </w:r>
    </w:p>
    <w:p w:rsidR="002E57B7" w:rsidRPr="00611B46" w:rsidRDefault="002E57B7" w:rsidP="00B35BE6">
      <w:pPr>
        <w:jc w:val="both"/>
        <w:rPr>
          <w:rFonts w:ascii="Arial" w:hAnsi="Arial" w:cs="Arial"/>
        </w:rPr>
      </w:pPr>
      <w:r w:rsidRPr="00611B46">
        <w:rPr>
          <w:rFonts w:ascii="Arial" w:hAnsi="Arial" w:cs="Arial"/>
        </w:rPr>
        <w:t xml:space="preserve">In ordine al quesito si specifica che </w:t>
      </w:r>
      <w:r w:rsidRPr="00611B46">
        <w:rPr>
          <w:rFonts w:ascii="Arial" w:hAnsi="Arial" w:cs="Arial"/>
          <w:u w:val="single"/>
        </w:rPr>
        <w:t>entro la data del 03/11/2017 dovranno pervenirele sole istanze di partecipazione</w:t>
      </w:r>
      <w:r w:rsidRPr="00611B46">
        <w:rPr>
          <w:rFonts w:ascii="Arial" w:hAnsi="Arial" w:cs="Arial"/>
        </w:rPr>
        <w:t xml:space="preserve"> con la documentazione indicata nel disciplinare.  A seguito della valutazione delle domande di partecipazione e delle informazioni pervenute nel termine indicato</w:t>
      </w:r>
      <w:r w:rsidRPr="00611B46">
        <w:rPr>
          <w:rFonts w:ascii="Arial" w:hAnsi="Arial" w:cs="Arial"/>
          <w:b/>
        </w:rPr>
        <w:t>, i soli candidati idonei, invitati per iscritto o a mezzo PEC</w:t>
      </w:r>
      <w:r w:rsidRPr="00611B46">
        <w:rPr>
          <w:rFonts w:ascii="Arial" w:hAnsi="Arial" w:cs="Arial"/>
        </w:rPr>
        <w:t xml:space="preserve"> a presentare offerta, dovranno consegnare il plico contenente tutte le informazioni di cui all’articolo 4</w:t>
      </w:r>
      <w:r w:rsidRPr="00611B46">
        <w:rPr>
          <w:rFonts w:ascii="Arial" w:hAnsi="Arial" w:cs="Arial"/>
          <w:b/>
        </w:rPr>
        <w:t xml:space="preserve"> entro le ore 12:00 del 30 novembre.</w:t>
      </w:r>
    </w:p>
    <w:p w:rsidR="002E57B7" w:rsidRPr="00611B46" w:rsidRDefault="002E57B7" w:rsidP="00611B46">
      <w:pPr>
        <w:rPr>
          <w:rFonts w:ascii="Arial" w:hAnsi="Arial" w:cs="Arial"/>
        </w:rPr>
      </w:pPr>
      <w:r w:rsidRPr="00611B46">
        <w:rPr>
          <w:rFonts w:ascii="Arial" w:hAnsi="Arial" w:cs="Arial"/>
        </w:rPr>
        <w:t>______________________________________________________________________________</w:t>
      </w:r>
    </w:p>
    <w:p w:rsidR="002E57B7" w:rsidRPr="00611B46" w:rsidRDefault="002E57B7"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rPr>
        <w:t>DOMANDA 6) </w:t>
      </w:r>
    </w:p>
    <w:p w:rsidR="0093301A" w:rsidRPr="00611B46" w:rsidRDefault="002E57B7" w:rsidP="00611B46">
      <w:pPr>
        <w:spacing w:before="100" w:beforeAutospacing="1" w:after="100" w:afterAutospacing="1"/>
        <w:rPr>
          <w:rFonts w:ascii="Arial" w:eastAsia="Times New Roman" w:hAnsi="Arial" w:cs="Arial"/>
          <w:lang w:eastAsia="it-IT"/>
        </w:rPr>
      </w:pPr>
      <w:r w:rsidRPr="00611B46">
        <w:rPr>
          <w:rFonts w:ascii="Arial" w:eastAsia="Times New Roman" w:hAnsi="Arial" w:cs="Arial"/>
        </w:rPr>
        <w:t>I</w:t>
      </w:r>
      <w:r w:rsidR="0093301A" w:rsidRPr="00611B46">
        <w:rPr>
          <w:rFonts w:ascii="Arial" w:eastAsia="Times New Roman" w:hAnsi="Arial" w:cs="Arial"/>
        </w:rPr>
        <w:t>n merito a quanto da Voi richiesto all’interno dell’art. 2, pagina 4, del disciplinare di gara</w:t>
      </w:r>
      <w:r w:rsidR="0093301A" w:rsidRPr="00611B46">
        <w:rPr>
          <w:rFonts w:ascii="Arial" w:eastAsia="Times New Roman" w:hAnsi="Arial" w:cs="Arial"/>
          <w:b/>
          <w:bCs/>
          <w:i/>
          <w:iCs/>
        </w:rPr>
        <w:t>“all’offerta andrà allegata la documentazione comprovante il possesso dei requisiti di capacità economico-finanziaria e tecnico-organizzativa, al fine di consentire in tale sede il controllo previsto dalla legge di riferimento”</w:t>
      </w:r>
      <w:r w:rsidRPr="00611B46">
        <w:rPr>
          <w:rFonts w:ascii="Arial" w:eastAsia="Times New Roman" w:hAnsi="Arial" w:cs="Arial"/>
          <w:bCs/>
          <w:iCs/>
        </w:rPr>
        <w:t>s</w:t>
      </w:r>
      <w:r w:rsidR="0093301A" w:rsidRPr="00611B46">
        <w:rPr>
          <w:rFonts w:ascii="Arial" w:eastAsia="Times New Roman" w:hAnsi="Arial" w:cs="Arial"/>
        </w:rPr>
        <w:t>i chiede cortesemente di specificare quale sia la documentazione idonea da allegare all’offerta a comprova dei requisiti suddetti di capacità economico-finanziaria e tecnico-organizzativa.</w:t>
      </w:r>
    </w:p>
    <w:p w:rsidR="00744868" w:rsidRPr="00611B46" w:rsidRDefault="00744868"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rPr>
        <w:t> RISPOSTA</w:t>
      </w:r>
    </w:p>
    <w:p w:rsidR="00744868" w:rsidRPr="00611B46" w:rsidRDefault="00744868" w:rsidP="00611B46">
      <w:pPr>
        <w:autoSpaceDE w:val="0"/>
        <w:autoSpaceDN w:val="0"/>
        <w:adjustRightInd w:val="0"/>
        <w:spacing w:after="0"/>
        <w:rPr>
          <w:rFonts w:ascii="Arial" w:hAnsi="Arial" w:cs="Arial"/>
        </w:rPr>
      </w:pPr>
      <w:r w:rsidRPr="00611B46">
        <w:rPr>
          <w:rFonts w:ascii="Arial" w:hAnsi="Arial" w:cs="Arial"/>
        </w:rPr>
        <w:t>Premesso che ai fini dell’ammissione alla gara - fatta eccezione per le dichiarazioni degli istituti bancari o intermediari autorizzati - la ditta concorrente potrà esplicitare il possesso dei suddetti requisiti nell’ambito delle dichiarazioni sostitutive resa ai sensi del DPR 28.12.2000 n. 445, la documentazione idonea a comprovare il possesso dei requisiti economici e finanziari è indicata a pagina 3 del disciplinare di gara.</w:t>
      </w:r>
    </w:p>
    <w:p w:rsidR="00744868" w:rsidRPr="00611B46" w:rsidRDefault="00744868" w:rsidP="00611B46">
      <w:pPr>
        <w:spacing w:before="100" w:beforeAutospacing="1" w:after="100" w:afterAutospacing="1"/>
        <w:rPr>
          <w:rFonts w:ascii="Arial" w:eastAsia="Times New Roman" w:hAnsi="Arial" w:cs="Arial"/>
        </w:rPr>
      </w:pPr>
      <w:r w:rsidRPr="00611B46">
        <w:rPr>
          <w:rFonts w:ascii="Arial" w:eastAsia="Times New Roman" w:hAnsi="Arial" w:cs="Arial"/>
          <w:lang w:eastAsia="it-IT"/>
        </w:rPr>
        <w:t>______________________________________________________________________________</w:t>
      </w:r>
    </w:p>
    <w:p w:rsidR="00744868" w:rsidRPr="00611B46" w:rsidRDefault="00744868"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rPr>
        <w:t>DOMANDA 7) </w:t>
      </w:r>
    </w:p>
    <w:p w:rsidR="0093301A" w:rsidRPr="00611B46" w:rsidRDefault="0093301A" w:rsidP="00611B46">
      <w:pPr>
        <w:spacing w:before="100" w:beforeAutospacing="1" w:after="0"/>
        <w:rPr>
          <w:rFonts w:ascii="Arial" w:eastAsia="Times New Roman" w:hAnsi="Arial" w:cs="Arial"/>
          <w:lang w:eastAsia="it-IT"/>
        </w:rPr>
      </w:pPr>
      <w:r w:rsidRPr="00611B46">
        <w:rPr>
          <w:rFonts w:ascii="Arial" w:eastAsia="Times New Roman" w:hAnsi="Arial" w:cs="Arial"/>
        </w:rPr>
        <w:t>In merito a quanto da Voi richiesto all’interno dell’art. 2, pagina 3, del disciplinare di gara, in particolare ai punti:</w:t>
      </w:r>
    </w:p>
    <w:p w:rsidR="0093301A" w:rsidRPr="00611B46" w:rsidRDefault="0093301A" w:rsidP="00611B46">
      <w:pPr>
        <w:spacing w:before="100" w:beforeAutospacing="1" w:after="0"/>
        <w:contextualSpacing/>
        <w:jc w:val="both"/>
        <w:rPr>
          <w:rFonts w:ascii="Arial" w:eastAsia="Times New Roman" w:hAnsi="Arial" w:cs="Arial"/>
          <w:lang w:eastAsia="it-IT"/>
        </w:rPr>
      </w:pPr>
      <w:r w:rsidRPr="00611B46">
        <w:rPr>
          <w:rFonts w:ascii="Arial" w:eastAsia="Times New Roman" w:hAnsi="Arial" w:cs="Arial"/>
          <w:lang w:eastAsia="it-IT"/>
        </w:rPr>
        <w:lastRenderedPageBreak/>
        <w:t xml:space="preserve">d)    </w:t>
      </w:r>
      <w:r w:rsidRPr="00611B46">
        <w:rPr>
          <w:rFonts w:ascii="Arial" w:eastAsia="Times New Roman" w:hAnsi="Arial" w:cs="Arial"/>
          <w:b/>
          <w:bCs/>
          <w:lang w:eastAsia="it-IT"/>
        </w:rPr>
        <w:t>“personale idoneo ed in grado di svolgere l’attività formativa che dimostri di aver svolto attività formativa presso farmacie nei tre anni precedenti alla pubblicazione della gara.”</w:t>
      </w:r>
    </w:p>
    <w:p w:rsidR="0093301A" w:rsidRPr="00611B46" w:rsidRDefault="0093301A" w:rsidP="00611B46">
      <w:pPr>
        <w:spacing w:before="100" w:beforeAutospacing="1"/>
        <w:contextualSpacing/>
        <w:jc w:val="both"/>
        <w:rPr>
          <w:rFonts w:ascii="Arial" w:eastAsia="Times New Roman" w:hAnsi="Arial" w:cs="Arial"/>
          <w:lang w:eastAsia="it-IT"/>
        </w:rPr>
      </w:pPr>
      <w:r w:rsidRPr="00611B46">
        <w:rPr>
          <w:rFonts w:ascii="Arial" w:eastAsia="Times New Roman" w:hAnsi="Arial" w:cs="Arial"/>
          <w:lang w:eastAsia="it-IT"/>
        </w:rPr>
        <w:t>f)</w:t>
      </w:r>
      <w:r w:rsidRPr="00611B46">
        <w:rPr>
          <w:rFonts w:ascii="Arial" w:eastAsia="Times New Roman" w:hAnsi="Arial" w:cs="Arial"/>
          <w:b/>
          <w:bCs/>
          <w:lang w:eastAsia="it-IT"/>
        </w:rPr>
        <w:t xml:space="preserve"> “Possesso e/o disponibilità a qualsiasi titolo di </w:t>
      </w:r>
      <w:r w:rsidRPr="00611B46">
        <w:rPr>
          <w:rFonts w:ascii="Arial" w:eastAsia="Times New Roman" w:hAnsi="Arial" w:cs="Arial"/>
          <w:b/>
          <w:bCs/>
          <w:i/>
          <w:iCs/>
          <w:lang w:eastAsia="it-IT"/>
        </w:rPr>
        <w:t xml:space="preserve">software </w:t>
      </w:r>
      <w:r w:rsidRPr="00611B46">
        <w:rPr>
          <w:rFonts w:ascii="Arial" w:eastAsia="Times New Roman" w:hAnsi="Arial" w:cs="Arial"/>
          <w:b/>
          <w:bCs/>
          <w:lang w:eastAsia="it-IT"/>
        </w:rPr>
        <w:t>per la gestione degli ordini e della fatturazione, verifica, monitoraggio e controllo delle rimanenze, degli ordini e delle giacenze di prodotti farmaceutici e parafarmaceutici, secondo i termini, le modalità e gli obiettivi specificati nel Capitolato Speciale.”</w:t>
      </w:r>
    </w:p>
    <w:p w:rsidR="0093301A" w:rsidRPr="00611B46" w:rsidRDefault="0093301A" w:rsidP="00611B46">
      <w:pPr>
        <w:spacing w:before="100" w:beforeAutospacing="1"/>
        <w:contextualSpacing/>
        <w:jc w:val="both"/>
        <w:rPr>
          <w:rFonts w:ascii="Arial" w:eastAsia="Times New Roman" w:hAnsi="Arial" w:cs="Arial"/>
        </w:rPr>
      </w:pPr>
      <w:r w:rsidRPr="00611B46">
        <w:rPr>
          <w:rFonts w:ascii="Arial" w:eastAsia="Times New Roman" w:hAnsi="Arial" w:cs="Arial"/>
        </w:rPr>
        <w:t>Si chiede cortesemente di specificare in che modo l’operatore economico possa dimostrare di soddisfare quanto richiesto e quale documentazione occorra eventualmente allegare a comprova.</w:t>
      </w:r>
    </w:p>
    <w:p w:rsidR="00744868" w:rsidRPr="00611B46" w:rsidRDefault="00744868" w:rsidP="00611B46">
      <w:pPr>
        <w:spacing w:before="100" w:beforeAutospacing="1"/>
        <w:contextualSpacing/>
        <w:jc w:val="both"/>
        <w:rPr>
          <w:rFonts w:ascii="Arial" w:eastAsia="Times New Roman" w:hAnsi="Arial" w:cs="Arial"/>
        </w:rPr>
      </w:pPr>
    </w:p>
    <w:p w:rsidR="00744868" w:rsidRPr="00611B46" w:rsidRDefault="00744868" w:rsidP="00FD4E39">
      <w:pPr>
        <w:spacing w:before="100" w:beforeAutospacing="1"/>
        <w:contextualSpacing/>
        <w:jc w:val="both"/>
        <w:outlineLvl w:val="0"/>
        <w:rPr>
          <w:rFonts w:ascii="Arial" w:eastAsia="Times New Roman" w:hAnsi="Arial" w:cs="Arial"/>
        </w:rPr>
      </w:pPr>
      <w:r w:rsidRPr="00611B46">
        <w:rPr>
          <w:rFonts w:ascii="Arial" w:eastAsia="Times New Roman" w:hAnsi="Arial" w:cs="Arial"/>
          <w:b/>
        </w:rPr>
        <w:t>RISPOSTA</w:t>
      </w:r>
    </w:p>
    <w:p w:rsidR="00744868" w:rsidRPr="00611B46" w:rsidRDefault="00744868" w:rsidP="00611B46">
      <w:pPr>
        <w:spacing w:before="100" w:beforeAutospacing="1"/>
        <w:contextualSpacing/>
        <w:jc w:val="both"/>
        <w:rPr>
          <w:rFonts w:ascii="Arial" w:hAnsi="Arial" w:cs="Arial"/>
        </w:rPr>
      </w:pPr>
    </w:p>
    <w:p w:rsidR="00744868" w:rsidRPr="00611B46" w:rsidRDefault="00744868" w:rsidP="00611B46">
      <w:pPr>
        <w:spacing w:before="100" w:beforeAutospacing="1"/>
        <w:contextualSpacing/>
        <w:jc w:val="both"/>
        <w:rPr>
          <w:rFonts w:ascii="Arial" w:eastAsia="Times New Roman" w:hAnsi="Arial" w:cs="Arial"/>
        </w:rPr>
      </w:pPr>
      <w:r w:rsidRPr="00611B46">
        <w:rPr>
          <w:rFonts w:ascii="Arial" w:hAnsi="Arial" w:cs="Arial"/>
        </w:rPr>
        <w:t>Per quanto attiene alla dimostrazione del requisito concernente l’aver svolto attività formativa presso le farmacie, questo può essere provato con ogni elemento utile a scopo, quali, a titolo esemplificativo e non esaustivo, curricula dei formatori con indicazione delle attività formative  svolte,  contratti e servizi aventi ad oggetto percorsi formativi rivolti alle farmacie, dichiarazioni da parte di titolari di farmacie di aver ricevuto i servizi di cui sopra.</w:t>
      </w:r>
    </w:p>
    <w:p w:rsidR="00744868" w:rsidRPr="00611B46" w:rsidRDefault="00744868" w:rsidP="00611B46">
      <w:pPr>
        <w:autoSpaceDE w:val="0"/>
        <w:autoSpaceDN w:val="0"/>
        <w:adjustRightInd w:val="0"/>
        <w:spacing w:after="0"/>
        <w:rPr>
          <w:rFonts w:ascii="Arial" w:hAnsi="Arial" w:cs="Arial"/>
        </w:rPr>
      </w:pPr>
    </w:p>
    <w:p w:rsidR="00744868" w:rsidRPr="00611B46" w:rsidRDefault="00744868" w:rsidP="00611B46">
      <w:pPr>
        <w:spacing w:before="100" w:beforeAutospacing="1"/>
        <w:contextualSpacing/>
        <w:jc w:val="both"/>
        <w:rPr>
          <w:rFonts w:ascii="Arial" w:hAnsi="Arial" w:cs="Arial"/>
        </w:rPr>
      </w:pPr>
      <w:r w:rsidRPr="00611B46">
        <w:rPr>
          <w:rFonts w:ascii="Arial" w:hAnsi="Arial" w:cs="Arial"/>
        </w:rPr>
        <w:t>Quanto alla dimostrazione del possesso e/o disponibilità a qualsiasi titolo di software per la gestione degli ordini e della fatturazione, può essere esibito il titolo (possesso di licenze software, contratti con software house o altro) sulla base del quale l’operatore economico sia in grado di mettere a disposizione uno strumento affinché AMES possa verificare controllare, monitorare ed essere a conoscenza dell’andamento della fornitura.</w:t>
      </w:r>
    </w:p>
    <w:p w:rsidR="00744868" w:rsidRPr="00611B46" w:rsidRDefault="00744868" w:rsidP="00611B46">
      <w:pPr>
        <w:spacing w:before="100" w:beforeAutospacing="1"/>
        <w:contextualSpacing/>
        <w:jc w:val="both"/>
        <w:rPr>
          <w:rFonts w:ascii="Arial" w:hAnsi="Arial" w:cs="Arial"/>
        </w:rPr>
      </w:pPr>
    </w:p>
    <w:p w:rsidR="00744868" w:rsidRPr="00611B46" w:rsidRDefault="00744868" w:rsidP="00611B46">
      <w:pPr>
        <w:spacing w:before="100" w:beforeAutospacing="1"/>
        <w:contextualSpacing/>
        <w:jc w:val="both"/>
        <w:rPr>
          <w:rFonts w:ascii="Arial" w:hAnsi="Arial" w:cs="Arial"/>
        </w:rPr>
      </w:pPr>
      <w:r w:rsidRPr="00611B46">
        <w:rPr>
          <w:rFonts w:ascii="Arial" w:hAnsi="Arial" w:cs="Arial"/>
        </w:rPr>
        <w:t>______________________________________________________________________________</w:t>
      </w:r>
    </w:p>
    <w:p w:rsidR="00744868" w:rsidRPr="00611B46" w:rsidRDefault="00744868" w:rsidP="00611B46">
      <w:pPr>
        <w:spacing w:before="100" w:beforeAutospacing="1"/>
        <w:contextualSpacing/>
        <w:jc w:val="both"/>
        <w:rPr>
          <w:rFonts w:ascii="Arial" w:hAnsi="Arial" w:cs="Arial"/>
        </w:rPr>
      </w:pPr>
    </w:p>
    <w:p w:rsidR="00744868" w:rsidRPr="00611B46" w:rsidRDefault="00744868" w:rsidP="00FD4E39">
      <w:pPr>
        <w:spacing w:before="100" w:beforeAutospacing="1" w:after="100" w:afterAutospacing="1"/>
        <w:outlineLvl w:val="0"/>
        <w:rPr>
          <w:rFonts w:ascii="Arial" w:eastAsia="Times New Roman" w:hAnsi="Arial" w:cs="Arial"/>
          <w:b/>
          <w:lang w:eastAsia="it-IT"/>
        </w:rPr>
      </w:pPr>
      <w:r w:rsidRPr="00611B46">
        <w:rPr>
          <w:rFonts w:ascii="Arial" w:eastAsia="Times New Roman" w:hAnsi="Arial" w:cs="Arial"/>
          <w:b/>
        </w:rPr>
        <w:t>DOMANDA 8) </w:t>
      </w:r>
    </w:p>
    <w:p w:rsidR="0093301A" w:rsidRPr="00611B46" w:rsidRDefault="0093301A" w:rsidP="00611B46">
      <w:pPr>
        <w:contextualSpacing/>
        <w:jc w:val="both"/>
        <w:rPr>
          <w:rFonts w:ascii="Arial" w:eastAsia="Times New Roman" w:hAnsi="Arial" w:cs="Arial"/>
        </w:rPr>
      </w:pPr>
      <w:r w:rsidRPr="00611B46">
        <w:rPr>
          <w:rFonts w:ascii="Arial" w:eastAsia="Times New Roman" w:hAnsi="Arial" w:cs="Arial"/>
        </w:rPr>
        <w:t>Si chiede conferma che l’istanza di partecipazione presentata dall’operatore economico entro il 3/11 non sia vincolante e non impegni l’operatore che risultasse idoneo alla partecipazione alla procedura di gara.</w:t>
      </w:r>
    </w:p>
    <w:p w:rsidR="00744868" w:rsidRPr="00611B46" w:rsidRDefault="00744868" w:rsidP="00611B46">
      <w:pPr>
        <w:contextualSpacing/>
        <w:jc w:val="both"/>
        <w:rPr>
          <w:rFonts w:ascii="Arial" w:eastAsia="Times New Roman" w:hAnsi="Arial" w:cs="Arial"/>
        </w:rPr>
      </w:pPr>
    </w:p>
    <w:p w:rsidR="00744868" w:rsidRPr="00611B46" w:rsidRDefault="00744868" w:rsidP="00FD4E39">
      <w:pPr>
        <w:spacing w:before="100" w:beforeAutospacing="1"/>
        <w:contextualSpacing/>
        <w:jc w:val="both"/>
        <w:outlineLvl w:val="0"/>
        <w:rPr>
          <w:rFonts w:ascii="Arial" w:eastAsia="Times New Roman" w:hAnsi="Arial" w:cs="Arial"/>
        </w:rPr>
      </w:pPr>
      <w:r w:rsidRPr="00611B46">
        <w:rPr>
          <w:rFonts w:ascii="Arial" w:eastAsia="Times New Roman" w:hAnsi="Arial" w:cs="Arial"/>
          <w:b/>
        </w:rPr>
        <w:t>RISPOSTA</w:t>
      </w:r>
    </w:p>
    <w:p w:rsidR="00744868" w:rsidRPr="00611B46" w:rsidRDefault="00744868" w:rsidP="00611B46">
      <w:pPr>
        <w:contextualSpacing/>
        <w:jc w:val="both"/>
        <w:rPr>
          <w:rFonts w:ascii="Arial" w:eastAsia="Times New Roman" w:hAnsi="Arial" w:cs="Arial"/>
        </w:rPr>
      </w:pPr>
    </w:p>
    <w:p w:rsidR="00744868" w:rsidRPr="00611B46" w:rsidRDefault="00744868" w:rsidP="00611B46">
      <w:pPr>
        <w:contextualSpacing/>
        <w:jc w:val="both"/>
        <w:rPr>
          <w:rFonts w:ascii="Arial" w:eastAsia="Times New Roman" w:hAnsi="Arial" w:cs="Arial"/>
        </w:rPr>
      </w:pPr>
      <w:r w:rsidRPr="00611B46">
        <w:rPr>
          <w:rFonts w:ascii="Arial" w:hAnsi="Arial" w:cs="Arial"/>
        </w:rPr>
        <w:t>Si conferma che la presentazione dell’istanza di partecipazione non vincola l’operatore economico  invitato da AMES SpA a presentare offerta.</w:t>
      </w:r>
    </w:p>
    <w:p w:rsidR="00744868" w:rsidRPr="00611B46" w:rsidRDefault="00744868" w:rsidP="00611B46">
      <w:pPr>
        <w:contextualSpacing/>
        <w:jc w:val="both"/>
        <w:rPr>
          <w:rFonts w:ascii="Arial" w:eastAsia="Times New Roman" w:hAnsi="Arial" w:cs="Arial"/>
          <w:lang w:eastAsia="it-IT"/>
        </w:rPr>
      </w:pPr>
    </w:p>
    <w:p w:rsidR="00744868" w:rsidRPr="00611B46" w:rsidRDefault="00744868" w:rsidP="00611B46">
      <w:pPr>
        <w:contextualSpacing/>
        <w:jc w:val="both"/>
        <w:rPr>
          <w:rFonts w:ascii="Arial" w:eastAsia="Times New Roman" w:hAnsi="Arial" w:cs="Arial"/>
          <w:lang w:eastAsia="it-IT"/>
        </w:rPr>
      </w:pPr>
      <w:r w:rsidRPr="00611B46">
        <w:rPr>
          <w:rFonts w:ascii="Arial" w:eastAsia="Times New Roman" w:hAnsi="Arial" w:cs="Arial"/>
          <w:lang w:eastAsia="it-IT"/>
        </w:rPr>
        <w:t>______________________________________________________________________________</w:t>
      </w:r>
    </w:p>
    <w:p w:rsidR="00744868" w:rsidRPr="00611B46" w:rsidRDefault="00744868" w:rsidP="00611B46">
      <w:pPr>
        <w:contextualSpacing/>
        <w:jc w:val="both"/>
        <w:rPr>
          <w:rFonts w:ascii="Arial" w:eastAsia="Times New Roman" w:hAnsi="Arial" w:cs="Arial"/>
        </w:rPr>
      </w:pPr>
    </w:p>
    <w:p w:rsidR="00744868" w:rsidRPr="00611B46" w:rsidRDefault="0093301A" w:rsidP="00FD4E39">
      <w:pPr>
        <w:contextualSpacing/>
        <w:jc w:val="both"/>
        <w:outlineLvl w:val="0"/>
        <w:rPr>
          <w:rFonts w:ascii="Arial" w:eastAsia="Times New Roman" w:hAnsi="Arial" w:cs="Arial"/>
          <w:b/>
          <w:lang w:eastAsia="it-IT"/>
        </w:rPr>
      </w:pPr>
      <w:r w:rsidRPr="00611B46">
        <w:rPr>
          <w:rFonts w:ascii="Arial" w:eastAsia="Times New Roman" w:hAnsi="Arial" w:cs="Arial"/>
        </w:rPr>
        <w:t> </w:t>
      </w:r>
      <w:r w:rsidR="00744868" w:rsidRPr="00611B46">
        <w:rPr>
          <w:rFonts w:ascii="Arial" w:eastAsia="Times New Roman" w:hAnsi="Arial" w:cs="Arial"/>
          <w:b/>
        </w:rPr>
        <w:t>DOMANDA 9) </w:t>
      </w:r>
    </w:p>
    <w:p w:rsidR="0093301A" w:rsidRPr="00611B46" w:rsidRDefault="0093301A" w:rsidP="00611B46">
      <w:pPr>
        <w:contextualSpacing/>
        <w:jc w:val="both"/>
        <w:rPr>
          <w:rFonts w:ascii="Arial" w:eastAsia="Times New Roman" w:hAnsi="Arial" w:cs="Arial"/>
          <w:lang w:eastAsia="it-IT"/>
        </w:rPr>
      </w:pPr>
      <w:r w:rsidRPr="00611B46">
        <w:rPr>
          <w:rFonts w:ascii="Arial" w:eastAsia="Times New Roman" w:hAnsi="Arial" w:cs="Arial"/>
        </w:rPr>
        <w:t>Si chiede di indicare il termine previsto entro il quale i candidati risultati idonei riceveranno dalla Stazione Appaltante formale invito a partecipare alla procedura di gara.</w:t>
      </w:r>
    </w:p>
    <w:p w:rsidR="00744868" w:rsidRPr="00611B46" w:rsidRDefault="00744868" w:rsidP="00611B46">
      <w:pPr>
        <w:spacing w:before="100" w:beforeAutospacing="1"/>
        <w:contextualSpacing/>
        <w:jc w:val="both"/>
        <w:rPr>
          <w:rFonts w:ascii="Arial" w:eastAsia="Times New Roman" w:hAnsi="Arial" w:cs="Arial"/>
        </w:rPr>
      </w:pPr>
    </w:p>
    <w:p w:rsidR="00744868" w:rsidRPr="00611B46" w:rsidRDefault="0093301A" w:rsidP="00FD4E39">
      <w:pPr>
        <w:spacing w:before="100" w:beforeAutospacing="1"/>
        <w:contextualSpacing/>
        <w:jc w:val="both"/>
        <w:outlineLvl w:val="0"/>
        <w:rPr>
          <w:rFonts w:ascii="Arial" w:eastAsia="Times New Roman" w:hAnsi="Arial" w:cs="Arial"/>
        </w:rPr>
      </w:pPr>
      <w:r w:rsidRPr="00611B46">
        <w:rPr>
          <w:rFonts w:ascii="Arial" w:eastAsia="Times New Roman" w:hAnsi="Arial" w:cs="Arial"/>
        </w:rPr>
        <w:t> </w:t>
      </w:r>
      <w:r w:rsidR="00744868" w:rsidRPr="00611B46">
        <w:rPr>
          <w:rFonts w:ascii="Arial" w:eastAsia="Times New Roman" w:hAnsi="Arial" w:cs="Arial"/>
          <w:b/>
        </w:rPr>
        <w:t>RISPOSTA</w:t>
      </w:r>
    </w:p>
    <w:p w:rsidR="00744868" w:rsidRPr="00611B46" w:rsidRDefault="00744868" w:rsidP="00611B46">
      <w:pPr>
        <w:autoSpaceDE w:val="0"/>
        <w:autoSpaceDN w:val="0"/>
        <w:adjustRightInd w:val="0"/>
        <w:spacing w:after="0"/>
        <w:rPr>
          <w:rFonts w:ascii="Arial" w:hAnsi="Arial" w:cs="Arial"/>
        </w:rPr>
      </w:pPr>
    </w:p>
    <w:p w:rsidR="00744868" w:rsidRPr="00611B46" w:rsidRDefault="00744868" w:rsidP="00611B46">
      <w:pPr>
        <w:autoSpaceDE w:val="0"/>
        <w:autoSpaceDN w:val="0"/>
        <w:adjustRightInd w:val="0"/>
        <w:spacing w:after="0"/>
        <w:rPr>
          <w:rFonts w:ascii="Arial" w:hAnsi="Arial" w:cs="Arial"/>
        </w:rPr>
      </w:pPr>
      <w:r w:rsidRPr="00611B46">
        <w:rPr>
          <w:rFonts w:ascii="Arial" w:hAnsi="Arial" w:cs="Arial"/>
        </w:rPr>
        <w:t>Gli inviti a presentare offerta verranno inoltrati dalla Stazione Appaltante agli Operatori Economici a mezzo PEC entro il 09.11.17.</w:t>
      </w:r>
    </w:p>
    <w:p w:rsidR="00744868" w:rsidRPr="00611B46" w:rsidRDefault="00744868" w:rsidP="00611B46">
      <w:pPr>
        <w:autoSpaceDE w:val="0"/>
        <w:autoSpaceDN w:val="0"/>
        <w:adjustRightInd w:val="0"/>
        <w:spacing w:after="0"/>
        <w:rPr>
          <w:rFonts w:ascii="Arial" w:hAnsi="Arial" w:cs="Arial"/>
        </w:rPr>
      </w:pPr>
    </w:p>
    <w:p w:rsidR="00744868" w:rsidRPr="00611B46" w:rsidRDefault="00744868" w:rsidP="00611B46">
      <w:pPr>
        <w:autoSpaceDE w:val="0"/>
        <w:autoSpaceDN w:val="0"/>
        <w:adjustRightInd w:val="0"/>
        <w:spacing w:after="0"/>
        <w:rPr>
          <w:rFonts w:ascii="Arial" w:hAnsi="Arial" w:cs="Arial"/>
        </w:rPr>
      </w:pPr>
      <w:r w:rsidRPr="00611B46">
        <w:rPr>
          <w:rFonts w:ascii="Arial" w:hAnsi="Arial" w:cs="Arial"/>
        </w:rPr>
        <w:t>______________________________________________________________________________</w:t>
      </w:r>
    </w:p>
    <w:p w:rsidR="00744868" w:rsidRPr="00611B46" w:rsidRDefault="00744868" w:rsidP="00611B46">
      <w:pPr>
        <w:autoSpaceDE w:val="0"/>
        <w:autoSpaceDN w:val="0"/>
        <w:adjustRightInd w:val="0"/>
        <w:spacing w:after="0"/>
        <w:rPr>
          <w:rFonts w:ascii="Arial" w:hAnsi="Arial" w:cs="Arial"/>
        </w:rPr>
      </w:pPr>
    </w:p>
    <w:p w:rsidR="00744868" w:rsidRPr="00611B46" w:rsidRDefault="00744868" w:rsidP="00FD4E39">
      <w:pPr>
        <w:spacing w:before="100" w:beforeAutospacing="1" w:after="100" w:afterAutospacing="1"/>
        <w:outlineLvl w:val="0"/>
        <w:rPr>
          <w:rFonts w:ascii="Arial" w:eastAsia="Times New Roman" w:hAnsi="Arial" w:cs="Arial"/>
          <w:b/>
        </w:rPr>
      </w:pPr>
      <w:r w:rsidRPr="00611B46">
        <w:rPr>
          <w:rFonts w:ascii="Arial" w:eastAsia="Times New Roman" w:hAnsi="Arial" w:cs="Arial"/>
          <w:b/>
        </w:rPr>
        <w:lastRenderedPageBreak/>
        <w:t>DOMANDA 10) </w:t>
      </w:r>
    </w:p>
    <w:p w:rsidR="00744868" w:rsidRPr="00611B46" w:rsidRDefault="00744868" w:rsidP="00611B46">
      <w:pPr>
        <w:spacing w:before="100" w:beforeAutospacing="1" w:after="100" w:afterAutospacing="1"/>
        <w:jc w:val="both"/>
        <w:rPr>
          <w:rFonts w:ascii="Arial" w:eastAsia="Times New Roman" w:hAnsi="Arial" w:cs="Arial"/>
          <w:lang w:eastAsia="it-IT"/>
        </w:rPr>
      </w:pPr>
      <w:r w:rsidRPr="00611B46">
        <w:rPr>
          <w:rFonts w:ascii="Arial" w:eastAsia="Times New Roman" w:hAnsi="Arial" w:cs="Arial"/>
          <w:lang w:eastAsia="it-IT"/>
        </w:rPr>
        <w:t xml:space="preserve">In merito </w:t>
      </w:r>
      <w:r w:rsidR="001136AD" w:rsidRPr="00611B46">
        <w:rPr>
          <w:rFonts w:ascii="Arial" w:eastAsia="Times New Roman" w:hAnsi="Arial" w:cs="Arial"/>
          <w:lang w:eastAsia="it-IT"/>
        </w:rPr>
        <w:t>alla documentazione da trasmettervi tramite PEC, entro e non oltre la data del 03/11/2017 ore 12:00</w:t>
      </w:r>
    </w:p>
    <w:p w:rsidR="001136AD" w:rsidRPr="00611B46" w:rsidRDefault="001136AD" w:rsidP="00611B46">
      <w:pPr>
        <w:pStyle w:val="Paragrafoelenco"/>
        <w:numPr>
          <w:ilvl w:val="0"/>
          <w:numId w:val="1"/>
        </w:numPr>
        <w:spacing w:line="276" w:lineRule="auto"/>
        <w:jc w:val="both"/>
        <w:rPr>
          <w:rFonts w:ascii="Arial" w:hAnsi="Arial" w:cs="Arial"/>
          <w:sz w:val="22"/>
          <w:szCs w:val="22"/>
        </w:rPr>
      </w:pPr>
      <w:r w:rsidRPr="00611B46">
        <w:rPr>
          <w:rFonts w:ascii="Arial" w:hAnsi="Arial" w:cs="Arial"/>
          <w:sz w:val="22"/>
          <w:szCs w:val="22"/>
        </w:rPr>
        <w:t>Domanda di partecipazione (allegato sub lett. a)</w:t>
      </w:r>
    </w:p>
    <w:p w:rsidR="001136AD" w:rsidRPr="00611B46" w:rsidRDefault="001136AD" w:rsidP="00611B46">
      <w:pPr>
        <w:pStyle w:val="Paragrafoelenco"/>
        <w:numPr>
          <w:ilvl w:val="0"/>
          <w:numId w:val="1"/>
        </w:numPr>
        <w:spacing w:line="276" w:lineRule="auto"/>
        <w:jc w:val="both"/>
        <w:rPr>
          <w:rFonts w:ascii="Arial" w:hAnsi="Arial" w:cs="Arial"/>
          <w:sz w:val="22"/>
          <w:szCs w:val="22"/>
        </w:rPr>
      </w:pPr>
      <w:r w:rsidRPr="00611B46">
        <w:rPr>
          <w:rFonts w:ascii="Arial" w:hAnsi="Arial" w:cs="Arial"/>
          <w:sz w:val="22"/>
          <w:szCs w:val="22"/>
        </w:rPr>
        <w:t>Dichiarazione sostitutiva di certificazione (allegati sub b), b1) e b2)</w:t>
      </w:r>
    </w:p>
    <w:p w:rsidR="001136AD" w:rsidRPr="00611B46" w:rsidRDefault="001136AD" w:rsidP="00611B46">
      <w:pPr>
        <w:jc w:val="both"/>
        <w:rPr>
          <w:rFonts w:ascii="Arial" w:hAnsi="Arial" w:cs="Arial"/>
        </w:rPr>
      </w:pPr>
      <w:r w:rsidRPr="00611B46">
        <w:rPr>
          <w:rFonts w:ascii="Arial" w:hAnsi="Arial" w:cs="Arial"/>
        </w:rPr>
        <w:t>Si chiede conferma che le suddette dichiarazioni non debbano essere accompagnate dalla documentazione a comprova dei requisiti di capacità tecnica organizzativa ed economico finanziari, che, al contrario, dovranno essere allegati, in caso di invito, all’offerta da trasmettere entro e non oltre la data del 30/11/2017 ore 12:00</w:t>
      </w:r>
    </w:p>
    <w:p w:rsidR="001D2FBD" w:rsidRPr="00611B46" w:rsidRDefault="001D2FBD" w:rsidP="00FD4E39">
      <w:pPr>
        <w:spacing w:before="100" w:beforeAutospacing="1"/>
        <w:contextualSpacing/>
        <w:jc w:val="both"/>
        <w:outlineLvl w:val="0"/>
        <w:rPr>
          <w:rFonts w:ascii="Arial" w:eastAsia="Times New Roman" w:hAnsi="Arial" w:cs="Arial"/>
          <w:b/>
        </w:rPr>
      </w:pPr>
      <w:r w:rsidRPr="00611B46">
        <w:rPr>
          <w:rFonts w:ascii="Arial" w:eastAsia="Times New Roman" w:hAnsi="Arial" w:cs="Arial"/>
        </w:rPr>
        <w:t> </w:t>
      </w:r>
      <w:r w:rsidRPr="00611B46">
        <w:rPr>
          <w:rFonts w:ascii="Arial" w:eastAsia="Times New Roman" w:hAnsi="Arial" w:cs="Arial"/>
          <w:b/>
        </w:rPr>
        <w:t>RISPOSTA</w:t>
      </w:r>
    </w:p>
    <w:p w:rsidR="001D2FBD" w:rsidRPr="00611B46" w:rsidRDefault="001D2FBD" w:rsidP="00611B46">
      <w:pPr>
        <w:spacing w:before="100" w:beforeAutospacing="1"/>
        <w:contextualSpacing/>
        <w:jc w:val="both"/>
        <w:rPr>
          <w:rFonts w:ascii="Arial" w:eastAsia="Times New Roman" w:hAnsi="Arial" w:cs="Arial"/>
          <w:b/>
        </w:rPr>
      </w:pPr>
    </w:p>
    <w:p w:rsidR="001D2FBD" w:rsidRPr="00611B46" w:rsidRDefault="001D2FBD" w:rsidP="00611B46">
      <w:pPr>
        <w:spacing w:before="100" w:beforeAutospacing="1"/>
        <w:contextualSpacing/>
        <w:jc w:val="both"/>
        <w:rPr>
          <w:rFonts w:ascii="Arial" w:eastAsia="Times New Roman" w:hAnsi="Arial" w:cs="Arial"/>
        </w:rPr>
      </w:pPr>
      <w:r w:rsidRPr="00611B46">
        <w:rPr>
          <w:rFonts w:ascii="Arial" w:eastAsia="Times New Roman" w:hAnsi="Arial" w:cs="Arial"/>
        </w:rPr>
        <w:t>Si conferma che la documentazione comprovante il possesso dei requisiti di capacità economico- finanziaria e tecnico organizzativa dovrà essere allegata all’offerta.</w:t>
      </w:r>
    </w:p>
    <w:p w:rsidR="0093301A" w:rsidRPr="00611B46" w:rsidRDefault="002D251D" w:rsidP="00611B46">
      <w:pPr>
        <w:spacing w:before="100" w:beforeAutospacing="1" w:after="100" w:afterAutospacing="1"/>
        <w:rPr>
          <w:rFonts w:ascii="Arial" w:eastAsia="Times New Roman" w:hAnsi="Arial" w:cs="Arial"/>
          <w:lang w:eastAsia="it-IT"/>
        </w:rPr>
      </w:pPr>
      <w:r>
        <w:rPr>
          <w:rFonts w:ascii="Arial" w:eastAsia="Times New Roman" w:hAnsi="Arial" w:cs="Arial"/>
          <w:lang w:eastAsia="it-IT"/>
        </w:rPr>
        <w:t>_________________________________________________________________________________</w:t>
      </w:r>
      <w:r w:rsidR="001D2FBD" w:rsidRPr="00611B46">
        <w:rPr>
          <w:rFonts w:ascii="Arial" w:eastAsia="Times New Roman" w:hAnsi="Arial" w:cs="Arial"/>
          <w:lang w:eastAsia="it-IT"/>
        </w:rPr>
        <w:t>___________________________________________________________________________</w:t>
      </w:r>
    </w:p>
    <w:p w:rsidR="0093301A" w:rsidRDefault="0093301A" w:rsidP="00FD4E39">
      <w:pPr>
        <w:spacing w:before="100" w:beforeAutospacing="1" w:after="100" w:afterAutospacing="1"/>
        <w:outlineLvl w:val="0"/>
        <w:rPr>
          <w:rFonts w:ascii="Arial" w:eastAsia="Times New Roman" w:hAnsi="Arial" w:cs="Arial"/>
          <w:b/>
          <w:lang w:eastAsia="it-IT"/>
        </w:rPr>
      </w:pPr>
      <w:r w:rsidRPr="002D251D">
        <w:rPr>
          <w:rFonts w:ascii="Arial" w:eastAsia="Times New Roman" w:hAnsi="Arial" w:cs="Arial"/>
          <w:b/>
          <w:lang w:eastAsia="it-IT"/>
        </w:rPr>
        <w:t> </w:t>
      </w:r>
      <w:r w:rsidR="002D251D" w:rsidRPr="002D251D">
        <w:rPr>
          <w:rFonts w:ascii="Arial" w:eastAsia="Times New Roman" w:hAnsi="Arial" w:cs="Arial"/>
          <w:b/>
          <w:lang w:eastAsia="it-IT"/>
        </w:rPr>
        <w:t xml:space="preserve">DOMANDA </w:t>
      </w:r>
      <w:r w:rsidR="007B3DD7">
        <w:rPr>
          <w:rFonts w:ascii="Arial" w:eastAsia="Times New Roman" w:hAnsi="Arial" w:cs="Arial"/>
          <w:b/>
          <w:lang w:eastAsia="it-IT"/>
        </w:rPr>
        <w:t>1</w:t>
      </w:r>
      <w:r w:rsidR="002D251D" w:rsidRPr="002D251D">
        <w:rPr>
          <w:rFonts w:ascii="Arial" w:eastAsia="Times New Roman" w:hAnsi="Arial" w:cs="Arial"/>
          <w:b/>
          <w:lang w:eastAsia="it-IT"/>
        </w:rPr>
        <w:t>1</w:t>
      </w:r>
      <w:r w:rsidR="002D251D">
        <w:rPr>
          <w:rFonts w:ascii="Arial" w:eastAsia="Times New Roman" w:hAnsi="Arial" w:cs="Arial"/>
          <w:b/>
          <w:lang w:eastAsia="it-IT"/>
        </w:rPr>
        <w:t>)</w:t>
      </w:r>
    </w:p>
    <w:p w:rsidR="002D251D" w:rsidRPr="002D251D" w:rsidRDefault="002D251D" w:rsidP="002D251D">
      <w:pPr>
        <w:spacing w:before="100" w:beforeAutospacing="1" w:after="100" w:afterAutospacing="1"/>
        <w:rPr>
          <w:rFonts w:ascii="Arial" w:eastAsia="Times New Roman" w:hAnsi="Arial" w:cs="Arial"/>
          <w:i/>
          <w:lang w:eastAsia="it-IT"/>
        </w:rPr>
      </w:pPr>
      <w:r w:rsidRPr="002D251D">
        <w:rPr>
          <w:rFonts w:ascii="Arial" w:eastAsia="Times New Roman" w:hAnsi="Arial" w:cs="Arial"/>
          <w:i/>
          <w:lang w:eastAsia="it-IT"/>
        </w:rPr>
        <w:t xml:space="preserve"> “Nel caso in cui un'unica impresa risulti aggiudicataria di entrambi i lotti, le fatture devono essere distinte per singolo lotto e devono riportare il rispettivo Codice Identificativo di Gara”.</w:t>
      </w:r>
    </w:p>
    <w:p w:rsidR="002D251D" w:rsidRDefault="002D251D" w:rsidP="002D251D">
      <w:pPr>
        <w:spacing w:before="100" w:beforeAutospacing="1" w:after="100" w:afterAutospacing="1"/>
        <w:rPr>
          <w:rFonts w:ascii="Arial" w:eastAsia="Times New Roman" w:hAnsi="Arial" w:cs="Arial"/>
          <w:lang w:eastAsia="it-IT"/>
        </w:rPr>
      </w:pPr>
      <w:r w:rsidRPr="002D251D">
        <w:rPr>
          <w:rFonts w:ascii="Arial" w:eastAsia="Times New Roman" w:hAnsi="Arial" w:cs="Arial"/>
          <w:lang w:eastAsia="it-IT"/>
        </w:rPr>
        <w:t xml:space="preserve">Sarebbe possibile prevedere un aumento dell’impegno di spesa del primo lotto (principale) al fine di gestire  con un'unica fatturazione la fornitura, semplificando notevolmente il processo? </w:t>
      </w:r>
    </w:p>
    <w:p w:rsidR="002D251D" w:rsidRPr="002D251D" w:rsidRDefault="002D251D" w:rsidP="00FD4E39">
      <w:pPr>
        <w:spacing w:before="100" w:beforeAutospacing="1" w:after="100" w:afterAutospacing="1"/>
        <w:outlineLvl w:val="0"/>
        <w:rPr>
          <w:rFonts w:ascii="Arial" w:eastAsia="Times New Roman" w:hAnsi="Arial" w:cs="Arial"/>
          <w:b/>
          <w:lang w:eastAsia="it-IT"/>
        </w:rPr>
      </w:pPr>
      <w:r w:rsidRPr="002D251D">
        <w:rPr>
          <w:rFonts w:ascii="Arial" w:eastAsia="Times New Roman" w:hAnsi="Arial" w:cs="Arial"/>
          <w:b/>
          <w:lang w:eastAsia="it-IT"/>
        </w:rPr>
        <w:t>RISPOSTA</w:t>
      </w:r>
    </w:p>
    <w:p w:rsidR="002D251D" w:rsidRDefault="002D251D" w:rsidP="002D251D">
      <w:pPr>
        <w:spacing w:before="100" w:beforeAutospacing="1" w:after="100" w:afterAutospacing="1"/>
        <w:rPr>
          <w:rFonts w:ascii="Arial" w:eastAsia="Times New Roman" w:hAnsi="Arial" w:cs="Arial"/>
          <w:lang w:eastAsia="it-IT"/>
        </w:rPr>
      </w:pPr>
      <w:r w:rsidRPr="002D251D">
        <w:rPr>
          <w:rFonts w:ascii="Arial" w:eastAsia="Times New Roman" w:hAnsi="Arial" w:cs="Arial"/>
          <w:lang w:eastAsia="it-IT"/>
        </w:rPr>
        <w:t>Non sono ammesse offerte alternative.</w:t>
      </w:r>
      <w:r>
        <w:rPr>
          <w:rFonts w:ascii="Arial" w:eastAsia="Times New Roman" w:hAnsi="Arial" w:cs="Arial"/>
          <w:lang w:eastAsia="it-IT"/>
        </w:rPr>
        <w:t xml:space="preserve">  ______________________________________________________________________________</w:t>
      </w:r>
    </w:p>
    <w:p w:rsidR="002D251D" w:rsidRDefault="002D251D" w:rsidP="00FD4E39">
      <w:pPr>
        <w:spacing w:before="100" w:beforeAutospacing="1" w:after="100" w:afterAutospacing="1"/>
        <w:outlineLvl w:val="0"/>
        <w:rPr>
          <w:rFonts w:ascii="Arial" w:eastAsia="Times New Roman" w:hAnsi="Arial" w:cs="Arial"/>
          <w:b/>
          <w:lang w:eastAsia="it-IT"/>
        </w:rPr>
      </w:pPr>
      <w:r w:rsidRPr="002D251D">
        <w:rPr>
          <w:rFonts w:ascii="Arial" w:eastAsia="Times New Roman" w:hAnsi="Arial" w:cs="Arial"/>
          <w:b/>
          <w:lang w:eastAsia="it-IT"/>
        </w:rPr>
        <w:t xml:space="preserve">DOMANDA </w:t>
      </w:r>
      <w:r w:rsidR="007B3DD7">
        <w:rPr>
          <w:rFonts w:ascii="Arial" w:eastAsia="Times New Roman" w:hAnsi="Arial" w:cs="Arial"/>
          <w:b/>
          <w:lang w:eastAsia="it-IT"/>
        </w:rPr>
        <w:t>1</w:t>
      </w:r>
      <w:r w:rsidRPr="002D251D">
        <w:rPr>
          <w:rFonts w:ascii="Arial" w:eastAsia="Times New Roman" w:hAnsi="Arial" w:cs="Arial"/>
          <w:b/>
          <w:lang w:eastAsia="it-IT"/>
        </w:rPr>
        <w:t>2)</w:t>
      </w:r>
    </w:p>
    <w:p w:rsidR="00D50247" w:rsidRPr="002D251D" w:rsidRDefault="00B0031D" w:rsidP="002D251D">
      <w:pPr>
        <w:spacing w:before="100" w:beforeAutospacing="1" w:after="100" w:afterAutospacing="1"/>
        <w:rPr>
          <w:rFonts w:ascii="Arial" w:eastAsia="Times New Roman" w:hAnsi="Arial" w:cs="Arial"/>
          <w:lang w:eastAsia="it-IT"/>
        </w:rPr>
      </w:pPr>
      <w:r w:rsidRPr="002D251D">
        <w:rPr>
          <w:rFonts w:ascii="Arial" w:eastAsia="Times New Roman" w:hAnsi="Arial" w:cs="Arial"/>
          <w:i/>
          <w:iCs/>
          <w:lang w:eastAsia="it-IT"/>
        </w:rPr>
        <w:t>“Le fatture e le note di accredito in formato cartaceo andranno consegnati presso gli uffici amministrativi di AMES SpA</w:t>
      </w:r>
      <w:r w:rsidRPr="002D251D">
        <w:rPr>
          <w:rFonts w:ascii="Arial" w:eastAsia="Times New Roman" w:hAnsi="Arial" w:cs="Arial"/>
          <w:lang w:eastAsia="it-IT"/>
        </w:rPr>
        <w:t>”</w:t>
      </w:r>
    </w:p>
    <w:p w:rsidR="002D251D" w:rsidRDefault="002D251D" w:rsidP="002D251D">
      <w:pPr>
        <w:spacing w:before="100" w:beforeAutospacing="1" w:after="100" w:afterAutospacing="1"/>
        <w:rPr>
          <w:rFonts w:ascii="Arial" w:eastAsia="Times New Roman" w:hAnsi="Arial" w:cs="Arial"/>
          <w:lang w:eastAsia="it-IT"/>
        </w:rPr>
      </w:pPr>
      <w:r w:rsidRPr="002D251D">
        <w:rPr>
          <w:rFonts w:ascii="Arial" w:eastAsia="Times New Roman" w:hAnsi="Arial" w:cs="Arial"/>
          <w:lang w:eastAsia="it-IT"/>
        </w:rPr>
        <w:t>In alternativa al formato cartaceo, sarebbe possibile un invio delle fatture in formato PDF all’indirizzo mail degli uffici amministrativi di AMES SpA?</w:t>
      </w:r>
    </w:p>
    <w:p w:rsidR="002D251D" w:rsidRPr="002D251D" w:rsidRDefault="002D251D" w:rsidP="00FD4E39">
      <w:pPr>
        <w:spacing w:before="100" w:beforeAutospacing="1" w:after="100" w:afterAutospacing="1"/>
        <w:outlineLvl w:val="0"/>
        <w:rPr>
          <w:rFonts w:ascii="Arial" w:eastAsia="Times New Roman" w:hAnsi="Arial" w:cs="Arial"/>
          <w:b/>
          <w:lang w:eastAsia="it-IT"/>
        </w:rPr>
      </w:pPr>
      <w:r w:rsidRPr="002D251D">
        <w:rPr>
          <w:rFonts w:ascii="Arial" w:eastAsia="Times New Roman" w:hAnsi="Arial" w:cs="Arial"/>
          <w:b/>
          <w:lang w:eastAsia="it-IT"/>
        </w:rPr>
        <w:t>RISPOSTA</w:t>
      </w:r>
    </w:p>
    <w:p w:rsidR="002D251D" w:rsidRDefault="002D251D" w:rsidP="002D251D">
      <w:pPr>
        <w:spacing w:before="100" w:beforeAutospacing="1" w:after="100" w:afterAutospacing="1"/>
        <w:rPr>
          <w:rFonts w:ascii="Arial" w:eastAsia="Times New Roman" w:hAnsi="Arial" w:cs="Arial"/>
          <w:lang w:eastAsia="it-IT"/>
        </w:rPr>
      </w:pPr>
      <w:r w:rsidRPr="002D251D">
        <w:rPr>
          <w:rFonts w:ascii="Arial" w:eastAsia="Times New Roman" w:hAnsi="Arial" w:cs="Arial"/>
          <w:lang w:eastAsia="it-IT"/>
        </w:rPr>
        <w:t>Le fatture e note d’accredito devono arrivare in formato cartaceo almeno in sede amministrativa.</w:t>
      </w:r>
      <w:r>
        <w:rPr>
          <w:rFonts w:ascii="Arial" w:eastAsia="Times New Roman" w:hAnsi="Arial" w:cs="Arial"/>
          <w:lang w:eastAsia="it-IT"/>
        </w:rPr>
        <w:t xml:space="preserve"> _____________________________________________________________________________</w:t>
      </w:r>
    </w:p>
    <w:p w:rsidR="002D251D" w:rsidRDefault="002D251D" w:rsidP="002D251D">
      <w:pPr>
        <w:spacing w:before="100" w:beforeAutospacing="1" w:after="100" w:afterAutospacing="1"/>
        <w:rPr>
          <w:rFonts w:ascii="Arial" w:eastAsia="Times New Roman" w:hAnsi="Arial" w:cs="Arial"/>
          <w:b/>
          <w:lang w:eastAsia="it-IT"/>
        </w:rPr>
      </w:pPr>
    </w:p>
    <w:p w:rsidR="002D251D" w:rsidRDefault="002D251D" w:rsidP="002D251D">
      <w:pPr>
        <w:spacing w:before="100" w:beforeAutospacing="1" w:after="100" w:afterAutospacing="1"/>
        <w:rPr>
          <w:rFonts w:ascii="Arial" w:eastAsia="Times New Roman" w:hAnsi="Arial" w:cs="Arial"/>
          <w:b/>
          <w:lang w:eastAsia="it-IT"/>
        </w:rPr>
      </w:pPr>
    </w:p>
    <w:p w:rsidR="002D251D" w:rsidRDefault="002D251D" w:rsidP="00FD4E39">
      <w:pPr>
        <w:spacing w:before="100" w:beforeAutospacing="1" w:after="100" w:afterAutospacing="1"/>
        <w:outlineLvl w:val="0"/>
        <w:rPr>
          <w:rFonts w:ascii="Arial" w:eastAsia="Times New Roman" w:hAnsi="Arial" w:cs="Arial"/>
          <w:b/>
          <w:lang w:eastAsia="it-IT"/>
        </w:rPr>
      </w:pPr>
      <w:r w:rsidRPr="002D251D">
        <w:rPr>
          <w:rFonts w:ascii="Arial" w:eastAsia="Times New Roman" w:hAnsi="Arial" w:cs="Arial"/>
          <w:b/>
          <w:lang w:eastAsia="it-IT"/>
        </w:rPr>
        <w:lastRenderedPageBreak/>
        <w:t xml:space="preserve">DOMANDA </w:t>
      </w:r>
      <w:r w:rsidR="007B3DD7">
        <w:rPr>
          <w:rFonts w:ascii="Arial" w:eastAsia="Times New Roman" w:hAnsi="Arial" w:cs="Arial"/>
          <w:b/>
          <w:lang w:eastAsia="it-IT"/>
        </w:rPr>
        <w:t>1</w:t>
      </w:r>
      <w:r w:rsidRPr="002D251D">
        <w:rPr>
          <w:rFonts w:ascii="Arial" w:eastAsia="Times New Roman" w:hAnsi="Arial" w:cs="Arial"/>
          <w:b/>
          <w:lang w:eastAsia="it-IT"/>
        </w:rPr>
        <w:t>3)</w:t>
      </w:r>
    </w:p>
    <w:p w:rsidR="002D251D" w:rsidRPr="00D50247" w:rsidRDefault="002D251D" w:rsidP="002D251D">
      <w:pPr>
        <w:spacing w:before="100" w:beforeAutospacing="1" w:after="100" w:afterAutospacing="1"/>
        <w:rPr>
          <w:rFonts w:ascii="Arial" w:eastAsia="Times New Roman" w:hAnsi="Arial" w:cs="Arial"/>
          <w:b/>
          <w:lang w:eastAsia="it-IT"/>
        </w:rPr>
      </w:pPr>
      <w:r w:rsidRPr="00D50247">
        <w:rPr>
          <w:rFonts w:ascii="Arial" w:eastAsia="Times New Roman" w:hAnsi="Arial" w:cs="Arial"/>
          <w:i/>
          <w:iCs/>
          <w:color w:val="000000"/>
          <w:lang w:eastAsia="it-IT"/>
        </w:rPr>
        <w:t>“Tutti i documenti contabili e amministrativi delle forniture, dei resi, delle consegne, degli accrediti e dei flussi informativi, e in generale contabili, amministrativi e fiscali dovranno essere caricati sulla piattaforma a disposizione di AMES, con essa interfacciata e da essa sempre ed immediatamente consultabile”</w:t>
      </w:r>
      <w:r w:rsidRPr="00D50247">
        <w:rPr>
          <w:rFonts w:ascii="Arial" w:eastAsia="Times New Roman" w:hAnsi="Arial" w:cs="Arial"/>
          <w:color w:val="000000"/>
          <w:lang w:eastAsia="it-IT"/>
        </w:rPr>
        <w:t>.</w:t>
      </w:r>
    </w:p>
    <w:p w:rsidR="002D251D" w:rsidRPr="00D50247" w:rsidRDefault="002D251D" w:rsidP="002D251D">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tale richiesta riguarda anche i DDT che non sono documenti contabili?</w:t>
      </w:r>
    </w:p>
    <w:p w:rsidR="002D251D" w:rsidRPr="00D50247" w:rsidRDefault="002D251D" w:rsidP="002D251D">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che tipologia di piattaforma avete e con che modalità di caricamento dovranno essere messi a disposizione i documenti?</w:t>
      </w:r>
    </w:p>
    <w:p w:rsidR="002D251D" w:rsidRPr="00014624" w:rsidRDefault="002D251D" w:rsidP="002D251D">
      <w:pPr>
        <w:jc w:val="both"/>
        <w:rPr>
          <w:rFonts w:ascii="Arial" w:hAnsi="Arial" w:cs="Arial"/>
          <w:color w:val="FF0000"/>
        </w:rPr>
      </w:pPr>
      <w:r w:rsidRPr="00014624">
        <w:rPr>
          <w:rFonts w:ascii="Arial" w:eastAsia="Times New Roman" w:hAnsi="Arial" w:cs="Arial"/>
          <w:color w:val="000000"/>
          <w:lang w:eastAsia="it-IT"/>
        </w:rPr>
        <w:t>Il formato dei documenti da mettere a disposizione è PDF?</w:t>
      </w:r>
    </w:p>
    <w:p w:rsidR="002D251D" w:rsidRPr="002D251D" w:rsidRDefault="002D251D" w:rsidP="00FD4E39">
      <w:pPr>
        <w:jc w:val="both"/>
        <w:outlineLvl w:val="0"/>
        <w:rPr>
          <w:rFonts w:ascii="Arial" w:hAnsi="Arial" w:cs="Arial"/>
          <w:b/>
        </w:rPr>
      </w:pPr>
      <w:r w:rsidRPr="002D251D">
        <w:rPr>
          <w:rFonts w:ascii="Arial" w:hAnsi="Arial" w:cs="Arial"/>
          <w:b/>
        </w:rPr>
        <w:t>RISPOSTA</w:t>
      </w:r>
    </w:p>
    <w:p w:rsidR="002D251D" w:rsidRDefault="002D251D" w:rsidP="002D251D">
      <w:pPr>
        <w:jc w:val="both"/>
        <w:rPr>
          <w:rFonts w:ascii="Arial" w:hAnsi="Arial" w:cs="Arial"/>
        </w:rPr>
      </w:pPr>
      <w:r w:rsidRPr="002D251D">
        <w:rPr>
          <w:rFonts w:ascii="Arial" w:hAnsi="Arial" w:cs="Arial"/>
        </w:rPr>
        <w:t xml:space="preserve">Sì, i DDT rientrano nei documenti amministrativi; </w:t>
      </w:r>
    </w:p>
    <w:p w:rsidR="002D251D" w:rsidRDefault="002D251D" w:rsidP="002D251D">
      <w:pPr>
        <w:jc w:val="both"/>
        <w:rPr>
          <w:rFonts w:ascii="Arial" w:hAnsi="Arial" w:cs="Arial"/>
        </w:rPr>
      </w:pPr>
      <w:r w:rsidRPr="002D251D">
        <w:rPr>
          <w:rFonts w:ascii="Arial" w:hAnsi="Arial" w:cs="Arial"/>
        </w:rPr>
        <w:t xml:space="preserve">si fa riferimento alla piattaforma di Vs. proprietà; </w:t>
      </w:r>
    </w:p>
    <w:p w:rsidR="002D251D" w:rsidRDefault="002D251D" w:rsidP="002D251D">
      <w:pPr>
        <w:jc w:val="both"/>
        <w:rPr>
          <w:rFonts w:ascii="Arial" w:hAnsi="Arial" w:cs="Arial"/>
        </w:rPr>
      </w:pPr>
      <w:r w:rsidRPr="002D251D">
        <w:rPr>
          <w:rFonts w:ascii="Arial" w:hAnsi="Arial" w:cs="Arial"/>
        </w:rPr>
        <w:t>si conferma che il formato dei doc. da mettere a disposizione è PDF.</w:t>
      </w:r>
      <w:r>
        <w:rPr>
          <w:rFonts w:ascii="Arial" w:hAnsi="Arial" w:cs="Arial"/>
        </w:rPr>
        <w:t xml:space="preserve"> ______________________________________________________________________________</w:t>
      </w:r>
    </w:p>
    <w:p w:rsidR="00014624" w:rsidRDefault="002D251D" w:rsidP="00FD4E39">
      <w:pPr>
        <w:jc w:val="both"/>
        <w:outlineLvl w:val="0"/>
        <w:rPr>
          <w:rFonts w:ascii="Arial" w:hAnsi="Arial" w:cs="Arial"/>
          <w:b/>
        </w:rPr>
      </w:pPr>
      <w:r w:rsidRPr="002D251D">
        <w:rPr>
          <w:rFonts w:ascii="Arial" w:hAnsi="Arial" w:cs="Arial"/>
          <w:b/>
        </w:rPr>
        <w:t xml:space="preserve">DOMANDA </w:t>
      </w:r>
      <w:r w:rsidR="007B3DD7">
        <w:rPr>
          <w:rFonts w:ascii="Arial" w:hAnsi="Arial" w:cs="Arial"/>
          <w:b/>
        </w:rPr>
        <w:t>1</w:t>
      </w:r>
      <w:r w:rsidRPr="002D251D">
        <w:rPr>
          <w:rFonts w:ascii="Arial" w:hAnsi="Arial" w:cs="Arial"/>
          <w:b/>
        </w:rPr>
        <w:t>4)</w:t>
      </w:r>
    </w:p>
    <w:p w:rsidR="00014624" w:rsidRPr="00014624" w:rsidRDefault="00014624" w:rsidP="00014624">
      <w:pPr>
        <w:jc w:val="both"/>
        <w:rPr>
          <w:rFonts w:ascii="Arial" w:hAnsi="Arial" w:cs="Arial"/>
          <w:b/>
        </w:rPr>
      </w:pPr>
      <w:r w:rsidRPr="00D50247">
        <w:rPr>
          <w:rFonts w:ascii="Arial" w:eastAsia="Times New Roman" w:hAnsi="Arial" w:cs="Arial"/>
          <w:i/>
          <w:iCs/>
          <w:color w:val="000000"/>
          <w:lang w:eastAsia="it-IT"/>
        </w:rPr>
        <w:t xml:space="preserve">“I </w:t>
      </w:r>
      <w:proofErr w:type="spellStart"/>
      <w:r w:rsidRPr="00D50247">
        <w:rPr>
          <w:rFonts w:ascii="Arial" w:eastAsia="Times New Roman" w:hAnsi="Arial" w:cs="Arial"/>
          <w:i/>
          <w:iCs/>
          <w:color w:val="000000"/>
          <w:lang w:eastAsia="it-IT"/>
        </w:rPr>
        <w:t>ddt</w:t>
      </w:r>
      <w:proofErr w:type="spellEnd"/>
      <w:r w:rsidRPr="00D50247">
        <w:rPr>
          <w:rFonts w:ascii="Arial" w:eastAsia="Times New Roman" w:hAnsi="Arial" w:cs="Arial"/>
          <w:i/>
          <w:iCs/>
          <w:color w:val="000000"/>
          <w:lang w:eastAsia="it-IT"/>
        </w:rPr>
        <w:t xml:space="preserve"> relativi alla consegna di materiale destinato “ad uso interno farmacia” vanno emessi e fatturati separatamente”.</w:t>
      </w:r>
    </w:p>
    <w:p w:rsidR="00014624" w:rsidRPr="00014624" w:rsidRDefault="00014624" w:rsidP="00014624">
      <w:pPr>
        <w:jc w:val="both"/>
        <w:rPr>
          <w:rFonts w:ascii="Arial" w:hAnsi="Arial" w:cs="Arial"/>
          <w:b/>
        </w:rPr>
      </w:pPr>
      <w:r w:rsidRPr="00D50247">
        <w:rPr>
          <w:rFonts w:ascii="Arial" w:eastAsia="Times New Roman" w:hAnsi="Arial" w:cs="Arial"/>
          <w:color w:val="000000"/>
          <w:lang w:eastAsia="it-IT"/>
        </w:rPr>
        <w:t>potreste specificare cosa si intende per materiale destinato ad uso interno farmacia?</w:t>
      </w:r>
    </w:p>
    <w:p w:rsidR="00014624" w:rsidRPr="00014624" w:rsidRDefault="00014624" w:rsidP="00FD4E39">
      <w:pPr>
        <w:jc w:val="both"/>
        <w:outlineLvl w:val="0"/>
        <w:rPr>
          <w:rFonts w:ascii="Arial" w:hAnsi="Arial" w:cs="Arial"/>
          <w:b/>
        </w:rPr>
      </w:pPr>
      <w:r w:rsidRPr="00014624">
        <w:rPr>
          <w:rFonts w:ascii="Arial" w:hAnsi="Arial" w:cs="Arial"/>
          <w:b/>
        </w:rPr>
        <w:t>RISPOSTA</w:t>
      </w:r>
    </w:p>
    <w:p w:rsidR="00014624" w:rsidRPr="00014624" w:rsidRDefault="00014624" w:rsidP="00014624">
      <w:pPr>
        <w:rPr>
          <w:rFonts w:ascii="Arial" w:hAnsi="Arial" w:cs="Arial"/>
        </w:rPr>
      </w:pPr>
      <w:r w:rsidRPr="00014624">
        <w:rPr>
          <w:rFonts w:ascii="Arial" w:hAnsi="Arial" w:cs="Arial"/>
        </w:rPr>
        <w:t xml:space="preserve">Il materiale  ad uso interno farmacia è materiale non destinato alla vendita, ma di uso in farmacia. (es. </w:t>
      </w:r>
      <w:proofErr w:type="spellStart"/>
      <w:r w:rsidRPr="00014624">
        <w:rPr>
          <w:rFonts w:ascii="Arial" w:hAnsi="Arial" w:cs="Arial"/>
        </w:rPr>
        <w:t>shoppers</w:t>
      </w:r>
      <w:proofErr w:type="spellEnd"/>
      <w:r w:rsidRPr="00014624">
        <w:rPr>
          <w:rFonts w:ascii="Arial" w:hAnsi="Arial" w:cs="Arial"/>
        </w:rPr>
        <w:t>, incarti ecc.)</w:t>
      </w:r>
      <w:r>
        <w:rPr>
          <w:rFonts w:ascii="Arial" w:hAnsi="Arial" w:cs="Arial"/>
        </w:rPr>
        <w:t xml:space="preserve">                                                                                                                          ______________________________________________________________________________</w:t>
      </w:r>
    </w:p>
    <w:p w:rsidR="00014624" w:rsidRDefault="00014624" w:rsidP="00FD4E39">
      <w:pPr>
        <w:spacing w:before="100" w:beforeAutospacing="1" w:after="100" w:afterAutospacing="1"/>
        <w:outlineLvl w:val="0"/>
        <w:rPr>
          <w:rFonts w:ascii="Arial" w:eastAsia="Times New Roman" w:hAnsi="Arial" w:cs="Arial"/>
          <w:b/>
          <w:lang w:eastAsia="it-IT"/>
        </w:rPr>
      </w:pPr>
      <w:r>
        <w:rPr>
          <w:rFonts w:ascii="Arial" w:eastAsia="Times New Roman" w:hAnsi="Arial" w:cs="Arial"/>
          <w:b/>
          <w:lang w:eastAsia="it-IT"/>
        </w:rPr>
        <w:t xml:space="preserve">DOMANDA </w:t>
      </w:r>
      <w:r w:rsidR="007B3DD7">
        <w:rPr>
          <w:rFonts w:ascii="Arial" w:eastAsia="Times New Roman" w:hAnsi="Arial" w:cs="Arial"/>
          <w:b/>
          <w:lang w:eastAsia="it-IT"/>
        </w:rPr>
        <w:t>1</w:t>
      </w:r>
      <w:r>
        <w:rPr>
          <w:rFonts w:ascii="Arial" w:eastAsia="Times New Roman" w:hAnsi="Arial" w:cs="Arial"/>
          <w:b/>
          <w:lang w:eastAsia="it-IT"/>
        </w:rPr>
        <w:t>5)</w:t>
      </w:r>
    </w:p>
    <w:p w:rsidR="00014624" w:rsidRPr="00014624" w:rsidRDefault="00014624" w:rsidP="00014624">
      <w:pPr>
        <w:spacing w:before="100" w:beforeAutospacing="1" w:after="100" w:afterAutospacing="1"/>
        <w:rPr>
          <w:rFonts w:ascii="Arial" w:eastAsia="Times New Roman" w:hAnsi="Arial" w:cs="Arial"/>
          <w:b/>
          <w:lang w:eastAsia="it-IT"/>
        </w:rPr>
      </w:pPr>
      <w:r w:rsidRPr="00014624">
        <w:rPr>
          <w:rFonts w:ascii="Arial" w:eastAsia="Times New Roman" w:hAnsi="Arial" w:cs="Arial"/>
          <w:i/>
          <w:iCs/>
          <w:color w:val="000000"/>
          <w:lang w:eastAsia="it-IT"/>
        </w:rPr>
        <w:t xml:space="preserve"> “La ditta aggiudicataria dovrà produrre ed inviare la seguente documentazione in formato elettronico, secondo le sottodescritte modalità e tempistiche specifiche:</w:t>
      </w:r>
    </w:p>
    <w:p w:rsidR="00014624" w:rsidRPr="00014624" w:rsidRDefault="00014624" w:rsidP="00014624">
      <w:pPr>
        <w:shd w:val="clear" w:color="auto" w:fill="FFFFFF"/>
        <w:spacing w:after="0" w:line="240" w:lineRule="auto"/>
        <w:ind w:firstLine="708"/>
        <w:rPr>
          <w:rFonts w:ascii="Arial" w:eastAsia="Times New Roman" w:hAnsi="Arial" w:cs="Arial"/>
          <w:i/>
          <w:iCs/>
          <w:color w:val="000000"/>
          <w:lang w:eastAsia="it-IT"/>
        </w:rPr>
      </w:pPr>
      <w:r w:rsidRPr="00014624">
        <w:rPr>
          <w:rFonts w:ascii="Arial" w:eastAsia="Times New Roman" w:hAnsi="Arial" w:cs="Arial"/>
          <w:i/>
          <w:iCs/>
          <w:color w:val="000000"/>
          <w:lang w:eastAsia="it-IT"/>
        </w:rPr>
        <w:t>- Listini (ad ogni variazione)</w:t>
      </w:r>
    </w:p>
    <w:p w:rsidR="00014624" w:rsidRPr="00014624" w:rsidRDefault="00014624" w:rsidP="00014624">
      <w:pPr>
        <w:shd w:val="clear" w:color="auto" w:fill="FFFFFF"/>
        <w:spacing w:after="0" w:line="240" w:lineRule="auto"/>
        <w:ind w:left="720"/>
        <w:rPr>
          <w:rFonts w:ascii="Arial" w:eastAsia="Times New Roman" w:hAnsi="Arial" w:cs="Arial"/>
          <w:i/>
          <w:iCs/>
          <w:color w:val="000000"/>
          <w:lang w:eastAsia="it-IT"/>
        </w:rPr>
      </w:pPr>
      <w:r w:rsidRPr="00014624">
        <w:rPr>
          <w:rFonts w:ascii="Arial" w:eastAsia="Times New Roman" w:hAnsi="Arial" w:cs="Arial"/>
          <w:i/>
          <w:iCs/>
          <w:color w:val="000000"/>
          <w:lang w:eastAsia="it-IT"/>
        </w:rPr>
        <w:t xml:space="preserve">- Documenti Di Trasporto (file da prodursi contestualmente alla generazione di ogni </w:t>
      </w:r>
      <w:proofErr w:type="spellStart"/>
      <w:r w:rsidRPr="00014624">
        <w:rPr>
          <w:rFonts w:ascii="Arial" w:eastAsia="Times New Roman" w:hAnsi="Arial" w:cs="Arial"/>
          <w:i/>
          <w:iCs/>
          <w:color w:val="000000"/>
          <w:lang w:eastAsia="it-IT"/>
        </w:rPr>
        <w:t>ddt</w:t>
      </w:r>
      <w:proofErr w:type="spellEnd"/>
      <w:r w:rsidRPr="00014624">
        <w:rPr>
          <w:rFonts w:ascii="Arial" w:eastAsia="Times New Roman" w:hAnsi="Arial" w:cs="Arial"/>
          <w:i/>
          <w:iCs/>
          <w:color w:val="000000"/>
          <w:lang w:eastAsia="it-IT"/>
        </w:rPr>
        <w:t xml:space="preserve"> cartaceo e comunque al massimo entro la partenza della merce dal magazzino);</w:t>
      </w:r>
    </w:p>
    <w:p w:rsidR="00014624" w:rsidRPr="00014624" w:rsidRDefault="00014624" w:rsidP="00014624">
      <w:pPr>
        <w:shd w:val="clear" w:color="auto" w:fill="FFFFFF"/>
        <w:spacing w:after="0" w:line="240" w:lineRule="auto"/>
        <w:ind w:left="720"/>
        <w:rPr>
          <w:rFonts w:ascii="Arial" w:eastAsia="Times New Roman" w:hAnsi="Arial" w:cs="Arial"/>
          <w:i/>
          <w:iCs/>
          <w:color w:val="000000"/>
          <w:lang w:eastAsia="it-IT"/>
        </w:rPr>
      </w:pPr>
      <w:r w:rsidRPr="00014624">
        <w:rPr>
          <w:rFonts w:ascii="Arial" w:eastAsia="Times New Roman" w:hAnsi="Arial" w:cs="Arial"/>
          <w:i/>
          <w:iCs/>
          <w:color w:val="000000"/>
          <w:lang w:eastAsia="it-IT"/>
        </w:rPr>
        <w:t>- Fatture e Note d’Accredito (file da prodursi mensilmente entro il 7 del mese successivo a quello di competenza, anticipando l’invio al giorno lavorativo precedente nel caso festività);</w:t>
      </w:r>
    </w:p>
    <w:p w:rsidR="00014624" w:rsidRPr="00014624" w:rsidRDefault="00014624" w:rsidP="00014624">
      <w:pPr>
        <w:shd w:val="clear" w:color="auto" w:fill="FFFFFF"/>
        <w:spacing w:after="0" w:line="240" w:lineRule="auto"/>
        <w:ind w:left="720"/>
        <w:rPr>
          <w:rFonts w:ascii="Arial" w:eastAsia="Times New Roman" w:hAnsi="Arial" w:cs="Arial"/>
          <w:i/>
          <w:iCs/>
          <w:color w:val="000000"/>
          <w:lang w:eastAsia="it-IT"/>
        </w:rPr>
      </w:pPr>
      <w:r w:rsidRPr="00014624">
        <w:rPr>
          <w:rFonts w:ascii="Arial" w:eastAsia="Times New Roman" w:hAnsi="Arial" w:cs="Arial"/>
          <w:i/>
          <w:iCs/>
          <w:color w:val="000000"/>
          <w:lang w:eastAsia="it-IT"/>
        </w:rPr>
        <w:t>- Ordini (file riepilogativo degli ordini della giornata precedente, suddivisi per farmacia, da prodursi entro le ore 13 del giorno seguente agli stessi, con le sole eccezioni per gli ordini fatti il sabato per i quali il file può essere prodotto entro le ore 13 del lunedì successivo e per gli ordini fatti in prefestivo per i quali il file può essere prodotto entro le ore 13.00 del giorno lavorativo successivo);</w:t>
      </w:r>
    </w:p>
    <w:p w:rsidR="00014624" w:rsidRPr="00014624" w:rsidRDefault="00014624" w:rsidP="00014624">
      <w:pPr>
        <w:shd w:val="clear" w:color="auto" w:fill="FFFFFF"/>
        <w:spacing w:after="0" w:line="240" w:lineRule="auto"/>
        <w:ind w:left="720"/>
        <w:rPr>
          <w:rFonts w:ascii="Arial" w:eastAsia="Times New Roman" w:hAnsi="Arial" w:cs="Arial"/>
          <w:i/>
          <w:iCs/>
          <w:color w:val="000000"/>
          <w:lang w:eastAsia="it-IT"/>
        </w:rPr>
      </w:pPr>
      <w:r w:rsidRPr="00014624">
        <w:rPr>
          <w:rFonts w:ascii="Arial" w:eastAsia="Times New Roman" w:hAnsi="Arial" w:cs="Arial"/>
          <w:i/>
          <w:iCs/>
          <w:color w:val="000000"/>
          <w:lang w:eastAsia="it-IT"/>
        </w:rPr>
        <w:t>- Mancanti (file riepilogativo dei mancanti della giornata precedente, suddivisi per farmacia, da prodursi entro</w:t>
      </w:r>
    </w:p>
    <w:p w:rsidR="00014624" w:rsidRDefault="00014624" w:rsidP="00014624">
      <w:pPr>
        <w:shd w:val="clear" w:color="auto" w:fill="FFFFFF"/>
        <w:spacing w:after="0" w:line="240" w:lineRule="auto"/>
        <w:ind w:left="720"/>
        <w:rPr>
          <w:rFonts w:ascii="Arial" w:eastAsia="Times New Roman" w:hAnsi="Arial" w:cs="Arial"/>
          <w:i/>
          <w:iCs/>
          <w:color w:val="000000"/>
          <w:lang w:eastAsia="it-IT"/>
        </w:rPr>
      </w:pPr>
      <w:r w:rsidRPr="00014624">
        <w:rPr>
          <w:rFonts w:ascii="Arial" w:eastAsia="Times New Roman" w:hAnsi="Arial" w:cs="Arial"/>
          <w:i/>
          <w:iCs/>
          <w:color w:val="000000"/>
          <w:lang w:eastAsia="it-IT"/>
        </w:rPr>
        <w:t xml:space="preserve">le ore 13 del giorno seguente agli stessi, con la sola eccezione per gli ordini fatti il sabato per i quali il file può essere prodotto entro le ore 13 del lunedì successivo e per gli ordini </w:t>
      </w:r>
      <w:r w:rsidRPr="00014624">
        <w:rPr>
          <w:rFonts w:ascii="Arial" w:eastAsia="Times New Roman" w:hAnsi="Arial" w:cs="Arial"/>
          <w:i/>
          <w:iCs/>
          <w:color w:val="000000"/>
          <w:lang w:eastAsia="it-IT"/>
        </w:rPr>
        <w:lastRenderedPageBreak/>
        <w:t>fatti in prefestivo per i quali il file può essere prodotto entro le ore 13.00 del giorno lavorativo successivo)”;</w:t>
      </w:r>
    </w:p>
    <w:p w:rsidR="002C7114" w:rsidRPr="00014624" w:rsidRDefault="002C7114" w:rsidP="00014624">
      <w:pPr>
        <w:shd w:val="clear" w:color="auto" w:fill="FFFFFF"/>
        <w:spacing w:after="0" w:line="240" w:lineRule="auto"/>
        <w:ind w:left="720"/>
        <w:rPr>
          <w:rFonts w:ascii="Arial" w:eastAsia="Times New Roman" w:hAnsi="Arial" w:cs="Arial"/>
          <w:i/>
          <w:iCs/>
          <w:color w:val="000000"/>
          <w:lang w:eastAsia="it-IT"/>
        </w:rPr>
      </w:pPr>
    </w:p>
    <w:p w:rsidR="00014624" w:rsidRPr="00014624" w:rsidRDefault="00014624" w:rsidP="002C7114">
      <w:pPr>
        <w:shd w:val="clear" w:color="auto" w:fill="FFFFFF"/>
        <w:spacing w:after="0" w:line="240" w:lineRule="auto"/>
        <w:rPr>
          <w:rFonts w:ascii="Arial" w:eastAsia="Times New Roman" w:hAnsi="Arial" w:cs="Arial"/>
          <w:iCs/>
          <w:color w:val="000000"/>
          <w:lang w:eastAsia="it-IT"/>
        </w:rPr>
      </w:pPr>
      <w:r>
        <w:rPr>
          <w:rFonts w:ascii="Arial" w:eastAsia="Times New Roman" w:hAnsi="Arial" w:cs="Arial"/>
          <w:iCs/>
          <w:color w:val="000000"/>
          <w:lang w:eastAsia="it-IT"/>
        </w:rPr>
        <w:t>La scrivente</w:t>
      </w:r>
      <w:r w:rsidRPr="00014624">
        <w:rPr>
          <w:rFonts w:ascii="Arial" w:eastAsia="Times New Roman" w:hAnsi="Arial" w:cs="Arial"/>
          <w:iCs/>
          <w:color w:val="000000"/>
          <w:lang w:eastAsia="it-IT"/>
        </w:rPr>
        <w:t xml:space="preserve"> è in grado di produrre fatture e note credito in formato elettronico secondo il tracciato della PA e inviate attraverso SDI. Possiamo procedere in tal modo?</w:t>
      </w:r>
    </w:p>
    <w:p w:rsidR="00014624" w:rsidRPr="00014624" w:rsidRDefault="00014624" w:rsidP="002C7114">
      <w:pPr>
        <w:shd w:val="clear" w:color="auto" w:fill="FFFFFF"/>
        <w:spacing w:after="0" w:line="240" w:lineRule="auto"/>
        <w:rPr>
          <w:rFonts w:ascii="Arial" w:eastAsia="Times New Roman" w:hAnsi="Arial" w:cs="Arial"/>
          <w:iCs/>
          <w:color w:val="000000"/>
          <w:lang w:eastAsia="it-IT"/>
        </w:rPr>
      </w:pPr>
      <w:r w:rsidRPr="00014624">
        <w:rPr>
          <w:rFonts w:ascii="Arial" w:eastAsia="Times New Roman" w:hAnsi="Arial" w:cs="Arial"/>
          <w:iCs/>
          <w:color w:val="000000"/>
          <w:lang w:eastAsia="it-IT"/>
        </w:rPr>
        <w:t>Il listino è aggiornato tutte le notti direttamente sul gestionale delle farmacie. Possiamo procedere in tal modo?</w:t>
      </w:r>
    </w:p>
    <w:p w:rsidR="00014624" w:rsidRPr="00014624" w:rsidRDefault="00014624" w:rsidP="002C7114">
      <w:pPr>
        <w:shd w:val="clear" w:color="auto" w:fill="FFFFFF"/>
        <w:spacing w:after="0" w:line="240" w:lineRule="auto"/>
        <w:rPr>
          <w:rFonts w:ascii="Arial" w:eastAsia="Times New Roman" w:hAnsi="Arial" w:cs="Arial"/>
          <w:color w:val="000000"/>
          <w:lang w:eastAsia="it-IT"/>
        </w:rPr>
      </w:pPr>
      <w:r w:rsidRPr="00014624">
        <w:rPr>
          <w:rFonts w:ascii="Arial" w:eastAsia="Times New Roman" w:hAnsi="Arial" w:cs="Arial"/>
          <w:iCs/>
          <w:color w:val="000000"/>
          <w:lang w:eastAsia="it-IT"/>
        </w:rPr>
        <w:t>Per DDT, Ordini e Mancanti possiamo procedere con invio su indirizzo mail di posta ordinaria o Pec? Le tempistiche ed i tracciati per la fornitura di tali file possono essere condivisi in base alle esigenze/disponibilità delle parti? E’ possibile mettere in contatto le persone che potranno approfondire i relativi dettagli?</w:t>
      </w:r>
    </w:p>
    <w:p w:rsidR="002C7114" w:rsidRDefault="002C7114" w:rsidP="00014624">
      <w:pPr>
        <w:jc w:val="both"/>
        <w:rPr>
          <w:rFonts w:ascii="Arial" w:hAnsi="Arial" w:cs="Arial"/>
          <w:b/>
        </w:rPr>
      </w:pPr>
    </w:p>
    <w:p w:rsidR="00014624" w:rsidRPr="00014624" w:rsidRDefault="00014624" w:rsidP="00FD4E39">
      <w:pPr>
        <w:jc w:val="both"/>
        <w:outlineLvl w:val="0"/>
        <w:rPr>
          <w:rFonts w:ascii="Arial" w:hAnsi="Arial" w:cs="Arial"/>
          <w:b/>
        </w:rPr>
      </w:pPr>
      <w:r w:rsidRPr="00014624">
        <w:rPr>
          <w:rFonts w:ascii="Arial" w:hAnsi="Arial" w:cs="Arial"/>
          <w:b/>
        </w:rPr>
        <w:t>RISPOSTA</w:t>
      </w:r>
    </w:p>
    <w:p w:rsidR="00014624" w:rsidRDefault="00014624" w:rsidP="00014624">
      <w:pPr>
        <w:jc w:val="both"/>
        <w:rPr>
          <w:rFonts w:ascii="Arial" w:hAnsi="Arial" w:cs="Arial"/>
        </w:rPr>
      </w:pPr>
      <w:r w:rsidRPr="00014624">
        <w:rPr>
          <w:rFonts w:ascii="Arial" w:hAnsi="Arial" w:cs="Arial"/>
        </w:rPr>
        <w:t xml:space="preserve">Per quanto concerne i listini relativi al Lotto A, si fa riferimento alla normativa vigente, relativamente al lotto B, si fa riferimento a quanto specificato nel Capitolato Speciale d’Appalto. </w:t>
      </w:r>
      <w:r>
        <w:rPr>
          <w:rFonts w:ascii="Arial" w:hAnsi="Arial" w:cs="Arial"/>
        </w:rPr>
        <w:t xml:space="preserve">                    ______________________________________________________________________________</w:t>
      </w:r>
    </w:p>
    <w:p w:rsidR="00014624" w:rsidRPr="00014624" w:rsidRDefault="00014624" w:rsidP="00FD4E39">
      <w:pPr>
        <w:jc w:val="both"/>
        <w:outlineLvl w:val="0"/>
        <w:rPr>
          <w:rFonts w:ascii="Arial" w:hAnsi="Arial" w:cs="Arial"/>
          <w:b/>
        </w:rPr>
      </w:pPr>
      <w:r w:rsidRPr="00014624">
        <w:rPr>
          <w:rFonts w:ascii="Arial" w:hAnsi="Arial" w:cs="Arial"/>
          <w:b/>
        </w:rPr>
        <w:t xml:space="preserve">DOMANDA </w:t>
      </w:r>
      <w:r w:rsidR="007B3DD7">
        <w:rPr>
          <w:rFonts w:ascii="Arial" w:hAnsi="Arial" w:cs="Arial"/>
          <w:b/>
        </w:rPr>
        <w:t>1</w:t>
      </w:r>
      <w:r w:rsidRPr="00014624">
        <w:rPr>
          <w:rFonts w:ascii="Arial" w:hAnsi="Arial" w:cs="Arial"/>
          <w:b/>
        </w:rPr>
        <w:t>6)</w:t>
      </w:r>
    </w:p>
    <w:p w:rsidR="00014624" w:rsidRPr="00014624" w:rsidRDefault="00014624" w:rsidP="00014624">
      <w:pPr>
        <w:spacing w:before="100" w:beforeAutospacing="1" w:after="100" w:afterAutospacing="1"/>
        <w:rPr>
          <w:rFonts w:ascii="Arial" w:eastAsia="Times New Roman" w:hAnsi="Arial" w:cs="Arial"/>
          <w:i/>
          <w:lang w:eastAsia="it-IT"/>
        </w:rPr>
      </w:pPr>
      <w:r w:rsidRPr="00014624">
        <w:rPr>
          <w:rFonts w:ascii="Arial" w:eastAsia="Times New Roman" w:hAnsi="Arial" w:cs="Arial"/>
          <w:i/>
          <w:lang w:eastAsia="it-IT"/>
        </w:rPr>
        <w:t>Il listino dovrà indicare: codice ministeriale prodotto, descrizione prodotto, prezzo al pubblico, prezzo di cessione ad AMES SpA al netto di IVA, percentuale aliquota IVA e dovrà essere aggiornato in tempo reale.</w:t>
      </w:r>
    </w:p>
    <w:p w:rsidR="00014624" w:rsidRPr="00014624" w:rsidRDefault="00014624" w:rsidP="00014624">
      <w:pPr>
        <w:spacing w:before="100" w:beforeAutospacing="1" w:after="100" w:afterAutospacing="1"/>
        <w:rPr>
          <w:rFonts w:ascii="Arial" w:eastAsia="Times New Roman" w:hAnsi="Arial" w:cs="Arial"/>
          <w:lang w:eastAsia="it-IT"/>
        </w:rPr>
      </w:pPr>
      <w:r w:rsidRPr="00014624">
        <w:rPr>
          <w:rFonts w:ascii="Arial" w:eastAsia="Times New Roman" w:hAnsi="Arial" w:cs="Arial"/>
          <w:lang w:eastAsia="it-IT"/>
        </w:rPr>
        <w:t>Il listino è aggiornato tutte le notti direttamente sul gestionale delle farmacie. Possiamo procedere in tal modo? Anche la Descrizione prodotto e aliquota IVA sono già presenti nel gestionale di farmacia, ma non sono attualmente recepiti dai tracciati.</w:t>
      </w:r>
    </w:p>
    <w:p w:rsidR="00014624" w:rsidRPr="00014624" w:rsidRDefault="00014624" w:rsidP="00FD4E39">
      <w:pPr>
        <w:spacing w:before="100" w:beforeAutospacing="1" w:after="100" w:afterAutospacing="1"/>
        <w:outlineLvl w:val="0"/>
        <w:rPr>
          <w:rFonts w:ascii="Arial" w:eastAsia="Times New Roman" w:hAnsi="Arial" w:cs="Arial"/>
          <w:b/>
          <w:lang w:eastAsia="it-IT"/>
        </w:rPr>
      </w:pPr>
      <w:r w:rsidRPr="00014624">
        <w:rPr>
          <w:rFonts w:ascii="Arial" w:eastAsia="Times New Roman" w:hAnsi="Arial" w:cs="Arial"/>
          <w:b/>
          <w:lang w:eastAsia="it-IT"/>
        </w:rPr>
        <w:t>RISPOSTA</w:t>
      </w:r>
    </w:p>
    <w:p w:rsidR="00014624" w:rsidRDefault="00014624" w:rsidP="00014624">
      <w:pPr>
        <w:spacing w:before="100" w:beforeAutospacing="1" w:after="100" w:afterAutospacing="1"/>
        <w:rPr>
          <w:rFonts w:ascii="Arial" w:eastAsia="Times New Roman" w:hAnsi="Arial" w:cs="Arial"/>
          <w:lang w:eastAsia="it-IT"/>
        </w:rPr>
      </w:pPr>
      <w:r w:rsidRPr="00014624">
        <w:rPr>
          <w:rFonts w:ascii="Arial" w:eastAsia="Times New Roman" w:hAnsi="Arial" w:cs="Arial"/>
          <w:lang w:eastAsia="it-IT"/>
        </w:rPr>
        <w:t>Per quanto riguarda l’aggiornamento del listino vedi punto 5. Per il listino lotto B, essendo previsto l’aggiornamento annuale, si invierà di conseguenza il relativo tracciato secondo quanto previsto da Capitolato.</w:t>
      </w:r>
      <w:r w:rsidR="002C7114">
        <w:rPr>
          <w:rFonts w:ascii="Arial" w:eastAsia="Times New Roman" w:hAnsi="Arial" w:cs="Arial"/>
          <w:lang w:eastAsia="it-IT"/>
        </w:rPr>
        <w:t xml:space="preserve">                                                                                                                                                    ______________________________________________________________________________</w:t>
      </w:r>
    </w:p>
    <w:p w:rsidR="002C7114" w:rsidRPr="002C7114" w:rsidRDefault="002C7114" w:rsidP="00FD4E39">
      <w:pPr>
        <w:spacing w:before="100" w:beforeAutospacing="1" w:after="100" w:afterAutospacing="1"/>
        <w:outlineLvl w:val="0"/>
        <w:rPr>
          <w:rFonts w:ascii="Arial" w:eastAsia="Times New Roman" w:hAnsi="Arial" w:cs="Arial"/>
          <w:b/>
          <w:lang w:eastAsia="it-IT"/>
        </w:rPr>
      </w:pPr>
      <w:r w:rsidRPr="002C7114">
        <w:rPr>
          <w:rFonts w:ascii="Arial" w:eastAsia="Times New Roman" w:hAnsi="Arial" w:cs="Arial"/>
          <w:b/>
          <w:lang w:eastAsia="it-IT"/>
        </w:rPr>
        <w:t xml:space="preserve">DOMANDA </w:t>
      </w:r>
      <w:r w:rsidR="007B3DD7">
        <w:rPr>
          <w:rFonts w:ascii="Arial" w:eastAsia="Times New Roman" w:hAnsi="Arial" w:cs="Arial"/>
          <w:b/>
          <w:lang w:eastAsia="it-IT"/>
        </w:rPr>
        <w:t>1</w:t>
      </w:r>
      <w:r w:rsidRPr="002C7114">
        <w:rPr>
          <w:rFonts w:ascii="Arial" w:eastAsia="Times New Roman" w:hAnsi="Arial" w:cs="Arial"/>
          <w:b/>
          <w:lang w:eastAsia="it-IT"/>
        </w:rPr>
        <w:t>7)</w:t>
      </w:r>
    </w:p>
    <w:p w:rsidR="002C7114" w:rsidRPr="002C7114" w:rsidRDefault="002C7114" w:rsidP="002C7114">
      <w:pPr>
        <w:spacing w:before="100" w:beforeAutospacing="1" w:after="100" w:afterAutospacing="1"/>
        <w:rPr>
          <w:rFonts w:ascii="Arial" w:eastAsia="Times New Roman" w:hAnsi="Arial" w:cs="Arial"/>
          <w:i/>
          <w:lang w:eastAsia="it-IT"/>
        </w:rPr>
      </w:pPr>
      <w:r w:rsidRPr="002C7114">
        <w:rPr>
          <w:rFonts w:ascii="Arial" w:eastAsia="Times New Roman" w:hAnsi="Arial" w:cs="Arial"/>
          <w:i/>
          <w:lang w:eastAsia="it-IT"/>
        </w:rPr>
        <w:t>I documenti sopra elencati saranno pertanto forniti in tre modalità, fatta eccezione per i listini che saranno forniti solo in due:</w:t>
      </w:r>
    </w:p>
    <w:p w:rsidR="002C7114" w:rsidRPr="002C7114" w:rsidRDefault="002C7114" w:rsidP="002C7114">
      <w:pPr>
        <w:spacing w:before="100" w:beforeAutospacing="1" w:after="100" w:afterAutospacing="1"/>
        <w:rPr>
          <w:rFonts w:ascii="Arial" w:eastAsia="Times New Roman" w:hAnsi="Arial" w:cs="Arial"/>
          <w:i/>
          <w:lang w:eastAsia="it-IT"/>
        </w:rPr>
      </w:pPr>
      <w:r w:rsidRPr="002C7114">
        <w:rPr>
          <w:rFonts w:ascii="Arial" w:eastAsia="Times New Roman" w:hAnsi="Arial" w:cs="Arial"/>
          <w:i/>
          <w:lang w:eastAsia="it-IT"/>
        </w:rPr>
        <w:t xml:space="preserve">- La prima modalità di fornitura, che riguarda tutti i documenti ed è finalizzata all’archiviazione sostitutiva, è un file di formato PDF-A generato per singolo documento e nominato con nome composto parlante (lis_n° </w:t>
      </w:r>
      <w:proofErr w:type="spellStart"/>
      <w:r w:rsidRPr="002C7114">
        <w:rPr>
          <w:rFonts w:ascii="Arial" w:eastAsia="Times New Roman" w:hAnsi="Arial" w:cs="Arial"/>
          <w:i/>
          <w:lang w:eastAsia="it-IT"/>
        </w:rPr>
        <w:t>progressivo.pdf</w:t>
      </w:r>
      <w:proofErr w:type="spellEnd"/>
      <w:r w:rsidRPr="002C7114">
        <w:rPr>
          <w:rFonts w:ascii="Arial" w:eastAsia="Times New Roman" w:hAnsi="Arial" w:cs="Arial"/>
          <w:i/>
          <w:lang w:eastAsia="it-IT"/>
        </w:rPr>
        <w:t xml:space="preserve"> per i listini, ddt_n°ddt.pdf per i DDT ed infine fat_n°fattura.pdf per le fatture). Tale file sarà inviato dalla ditta aggiudicataria tramite indirizzo PEC alle seguenti destinazioni:</w:t>
      </w:r>
    </w:p>
    <w:p w:rsidR="002C7114" w:rsidRPr="002C7114" w:rsidRDefault="002C7114" w:rsidP="002C7114">
      <w:pPr>
        <w:spacing w:before="100" w:beforeAutospacing="1" w:after="100" w:afterAutospacing="1"/>
        <w:rPr>
          <w:rFonts w:ascii="Arial" w:eastAsia="Times New Roman" w:hAnsi="Arial" w:cs="Arial"/>
          <w:i/>
          <w:lang w:eastAsia="it-IT"/>
        </w:rPr>
      </w:pPr>
      <w:r w:rsidRPr="002C7114">
        <w:rPr>
          <w:rFonts w:ascii="Arial" w:eastAsia="Times New Roman" w:hAnsi="Arial" w:cs="Arial"/>
          <w:i/>
          <w:lang w:eastAsia="it-IT"/>
        </w:rPr>
        <w:t>- I listini ed i mancanti a commerciale@amesvenezia.postecert.it</w:t>
      </w:r>
    </w:p>
    <w:p w:rsidR="002C7114" w:rsidRPr="002C7114" w:rsidRDefault="002C7114" w:rsidP="002C7114">
      <w:pPr>
        <w:spacing w:before="100" w:beforeAutospacing="1" w:after="100" w:afterAutospacing="1"/>
        <w:rPr>
          <w:rFonts w:ascii="Arial" w:eastAsia="Times New Roman" w:hAnsi="Arial" w:cs="Arial"/>
          <w:i/>
          <w:lang w:eastAsia="it-IT"/>
        </w:rPr>
      </w:pPr>
      <w:r w:rsidRPr="002C7114">
        <w:rPr>
          <w:rFonts w:ascii="Arial" w:eastAsia="Times New Roman" w:hAnsi="Arial" w:cs="Arial"/>
          <w:i/>
          <w:lang w:eastAsia="it-IT"/>
        </w:rPr>
        <w:t>- I DDT, le Fatture e le Note d’Accredito ad amministrazione@amesvenezia.postecert.it</w:t>
      </w:r>
    </w:p>
    <w:p w:rsidR="002C7114" w:rsidRDefault="002C7114" w:rsidP="002C7114">
      <w:pPr>
        <w:spacing w:before="100" w:beforeAutospacing="1" w:after="100" w:afterAutospacing="1"/>
        <w:rPr>
          <w:rFonts w:ascii="Arial" w:eastAsia="Times New Roman" w:hAnsi="Arial" w:cs="Arial"/>
          <w:lang w:eastAsia="it-IT"/>
        </w:rPr>
      </w:pPr>
      <w:r w:rsidRPr="002C7114">
        <w:rPr>
          <w:rFonts w:ascii="Arial" w:eastAsia="Times New Roman" w:hAnsi="Arial" w:cs="Arial"/>
          <w:lang w:eastAsia="it-IT"/>
        </w:rPr>
        <w:lastRenderedPageBreak/>
        <w:t>e’ possibile trovare un’unica modalità di fornitura dei documenti sopra elencati (DDT, Fatture, NC, Mancanti, Ordini e Listini) che possa soddisfare le esigenze della stazione appaltante in accordo con le p</w:t>
      </w:r>
      <w:r>
        <w:rPr>
          <w:rFonts w:ascii="Arial" w:eastAsia="Times New Roman" w:hAnsi="Arial" w:cs="Arial"/>
          <w:lang w:eastAsia="it-IT"/>
        </w:rPr>
        <w:t>ossibilità dell’aggiudicatario?</w:t>
      </w:r>
    </w:p>
    <w:p w:rsidR="002C7114" w:rsidRPr="002C7114" w:rsidRDefault="002C7114" w:rsidP="002C7114">
      <w:pPr>
        <w:spacing w:before="100" w:beforeAutospacing="1" w:after="100" w:afterAutospacing="1"/>
        <w:rPr>
          <w:rFonts w:ascii="Arial" w:eastAsia="Times New Roman" w:hAnsi="Arial" w:cs="Arial"/>
          <w:lang w:eastAsia="it-IT"/>
        </w:rPr>
      </w:pPr>
      <w:r w:rsidRPr="002C7114">
        <w:rPr>
          <w:rFonts w:ascii="Arial" w:eastAsia="Times New Roman" w:hAnsi="Arial" w:cs="Arial"/>
          <w:lang w:eastAsia="it-IT"/>
        </w:rPr>
        <w:t>PDF di Fatture e NC possono essere inviati via mail all'indirizzo sopra indicato, ma non con la nomenclatura richiesta. Possiamo concordare un nome del file differente? Il PDF dei DDT al momento non è possibile, I sistemi di farmacia già scaricano i dati relativi ai DDT forniti da CMFD. Tale modalità può essere ancora utilizzata? Il listino è aggiornato tutte le notti direttamente sul gestionale delle farmacie. Possiamo procedere in tal modo? Le tempistiche e la modalità per la fornitura di tali file possono essere condivisi in base alle esigenze/disponibilità delle parti?</w:t>
      </w:r>
    </w:p>
    <w:p w:rsidR="002C7114" w:rsidRPr="002C7114" w:rsidRDefault="002C7114" w:rsidP="00FD4E39">
      <w:pPr>
        <w:spacing w:before="100" w:beforeAutospacing="1" w:after="100" w:afterAutospacing="1"/>
        <w:outlineLvl w:val="0"/>
        <w:rPr>
          <w:rFonts w:ascii="Arial" w:eastAsia="Times New Roman" w:hAnsi="Arial" w:cs="Arial"/>
          <w:b/>
          <w:lang w:eastAsia="it-IT"/>
        </w:rPr>
      </w:pPr>
      <w:r w:rsidRPr="002C7114">
        <w:rPr>
          <w:rFonts w:ascii="Arial" w:eastAsia="Times New Roman" w:hAnsi="Arial" w:cs="Arial"/>
          <w:b/>
          <w:lang w:eastAsia="it-IT"/>
        </w:rPr>
        <w:t>RISPOSTA</w:t>
      </w:r>
    </w:p>
    <w:p w:rsidR="002C7114" w:rsidRPr="00014624" w:rsidRDefault="002C7114" w:rsidP="002C7114">
      <w:pPr>
        <w:spacing w:before="100" w:beforeAutospacing="1" w:after="100" w:afterAutospacing="1"/>
        <w:rPr>
          <w:rFonts w:ascii="Arial" w:eastAsia="Times New Roman" w:hAnsi="Arial" w:cs="Arial"/>
          <w:lang w:eastAsia="it-IT"/>
        </w:rPr>
      </w:pPr>
      <w:r w:rsidRPr="002C7114">
        <w:rPr>
          <w:rFonts w:ascii="Arial" w:eastAsia="Times New Roman" w:hAnsi="Arial" w:cs="Arial"/>
          <w:lang w:eastAsia="it-IT"/>
        </w:rPr>
        <w:t>Non sono ammesse offerte alternative.</w:t>
      </w:r>
      <w:r>
        <w:rPr>
          <w:rFonts w:ascii="Arial" w:eastAsia="Times New Roman" w:hAnsi="Arial" w:cs="Arial"/>
          <w:lang w:eastAsia="it-IT"/>
        </w:rPr>
        <w:t xml:space="preserve">                                                                                                     ______________________________________________________________________________</w:t>
      </w:r>
    </w:p>
    <w:p w:rsidR="002D251D" w:rsidRPr="003964EB" w:rsidRDefault="00D64E1A" w:rsidP="00FD4E39">
      <w:pPr>
        <w:spacing w:before="100" w:beforeAutospacing="1" w:after="100" w:afterAutospacing="1"/>
        <w:outlineLvl w:val="0"/>
        <w:rPr>
          <w:rFonts w:ascii="Arial" w:eastAsia="Times New Roman" w:hAnsi="Arial" w:cs="Arial"/>
          <w:b/>
          <w:lang w:eastAsia="it-IT"/>
        </w:rPr>
      </w:pPr>
      <w:r w:rsidRPr="003964EB">
        <w:rPr>
          <w:rFonts w:ascii="Arial" w:eastAsia="Times New Roman" w:hAnsi="Arial" w:cs="Arial"/>
          <w:b/>
          <w:lang w:eastAsia="it-IT"/>
        </w:rPr>
        <w:t xml:space="preserve">DOMANDA </w:t>
      </w:r>
      <w:r w:rsidR="007B3DD7">
        <w:rPr>
          <w:rFonts w:ascii="Arial" w:eastAsia="Times New Roman" w:hAnsi="Arial" w:cs="Arial"/>
          <w:b/>
          <w:lang w:eastAsia="it-IT"/>
        </w:rPr>
        <w:t>1</w:t>
      </w:r>
      <w:r w:rsidRPr="003964EB">
        <w:rPr>
          <w:rFonts w:ascii="Arial" w:eastAsia="Times New Roman" w:hAnsi="Arial" w:cs="Arial"/>
          <w:b/>
          <w:lang w:eastAsia="it-IT"/>
        </w:rPr>
        <w:t xml:space="preserve">8)  </w:t>
      </w:r>
    </w:p>
    <w:p w:rsidR="00D64E1A" w:rsidRPr="00D50247" w:rsidRDefault="00D64E1A" w:rsidP="00D64E1A">
      <w:pPr>
        <w:shd w:val="clear" w:color="auto" w:fill="FFFFFF"/>
        <w:spacing w:after="0" w:line="240" w:lineRule="auto"/>
        <w:rPr>
          <w:rFonts w:ascii="Arial" w:eastAsia="Times New Roman" w:hAnsi="Arial" w:cs="Arial"/>
          <w:i/>
          <w:color w:val="000000"/>
          <w:lang w:eastAsia="it-IT"/>
        </w:rPr>
      </w:pPr>
      <w:r w:rsidRPr="00D50247">
        <w:rPr>
          <w:rFonts w:ascii="Arial" w:eastAsia="Times New Roman" w:hAnsi="Arial" w:cs="Arial"/>
          <w:i/>
          <w:color w:val="000000"/>
          <w:lang w:eastAsia="it-IT"/>
        </w:rPr>
        <w:t>La seconda modalità, che a sua volta si suddivide in due sottogruppi gestiti ed utilizzati in modi ed in sedi diverse, è in formato tracciato record:</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xml:space="preserve">- Messo a disposizione della sede amministrativa di </w:t>
      </w:r>
      <w:proofErr w:type="spellStart"/>
      <w:r w:rsidRPr="00D50247">
        <w:rPr>
          <w:rFonts w:ascii="Arial" w:eastAsia="Times New Roman" w:hAnsi="Arial" w:cs="Arial"/>
          <w:i/>
          <w:color w:val="000000"/>
          <w:lang w:eastAsia="it-IT"/>
        </w:rPr>
        <w:t>Ames</w:t>
      </w:r>
      <w:proofErr w:type="spellEnd"/>
      <w:r w:rsidRPr="00D50247">
        <w:rPr>
          <w:rFonts w:ascii="Arial" w:eastAsia="Times New Roman" w:hAnsi="Arial" w:cs="Arial"/>
          <w:i/>
          <w:color w:val="000000"/>
          <w:lang w:eastAsia="it-IT"/>
        </w:rPr>
        <w:t xml:space="preserve"> spa tramite una piattaforma di scambio dati da perfezionarsi in collaborazione con </w:t>
      </w:r>
      <w:proofErr w:type="spellStart"/>
      <w:r w:rsidRPr="00D50247">
        <w:rPr>
          <w:rFonts w:ascii="Arial" w:eastAsia="Times New Roman" w:hAnsi="Arial" w:cs="Arial"/>
          <w:i/>
          <w:color w:val="000000"/>
          <w:lang w:eastAsia="it-IT"/>
        </w:rPr>
        <w:t>Ames</w:t>
      </w:r>
      <w:proofErr w:type="spellEnd"/>
      <w:r w:rsidRPr="00D50247">
        <w:rPr>
          <w:rFonts w:ascii="Arial" w:eastAsia="Times New Roman" w:hAnsi="Arial" w:cs="Arial"/>
          <w:i/>
          <w:color w:val="000000"/>
          <w:lang w:eastAsia="it-IT"/>
        </w:rPr>
        <w:t xml:space="preserve"> e con la società che cura la sicurezza informatica di </w:t>
      </w:r>
      <w:proofErr w:type="spellStart"/>
      <w:r w:rsidRPr="00D50247">
        <w:rPr>
          <w:rFonts w:ascii="Arial" w:eastAsia="Times New Roman" w:hAnsi="Arial" w:cs="Arial"/>
          <w:i/>
          <w:color w:val="000000"/>
          <w:lang w:eastAsia="it-IT"/>
        </w:rPr>
        <w:t>Ames</w:t>
      </w:r>
      <w:proofErr w:type="spellEnd"/>
      <w:r w:rsidRPr="00D50247">
        <w:rPr>
          <w:rFonts w:ascii="Arial" w:eastAsia="Times New Roman" w:hAnsi="Arial" w:cs="Arial"/>
          <w:i/>
          <w:color w:val="000000"/>
          <w:lang w:eastAsia="it-IT"/>
        </w:rPr>
        <w:t xml:space="preserve"> stessa;</w:t>
      </w:r>
    </w:p>
    <w:p w:rsidR="003964EB" w:rsidRPr="003964EB" w:rsidRDefault="003964EB" w:rsidP="00D64E1A">
      <w:pPr>
        <w:shd w:val="clear" w:color="auto" w:fill="FFFFFF"/>
        <w:spacing w:after="0" w:line="240" w:lineRule="auto"/>
        <w:rPr>
          <w:rFonts w:ascii="Arial" w:eastAsia="Times New Roman" w:hAnsi="Arial" w:cs="Arial"/>
          <w:color w:val="000000"/>
          <w:u w:val="single"/>
          <w:lang w:eastAsia="it-IT"/>
        </w:rPr>
      </w:pPr>
    </w:p>
    <w:p w:rsidR="00D64E1A" w:rsidRPr="00D50247" w:rsidRDefault="00D64E1A" w:rsidP="00D64E1A">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Ci rendiamo disponibili ad analizzare il tracciato e la piattaforma con i vostri tecnici e solo dopo saremo in grado di confermare se siano ipotizzabili eventuali soluzioni.</w:t>
      </w:r>
    </w:p>
    <w:p w:rsidR="00D64E1A" w:rsidRPr="00D50247" w:rsidRDefault="00D64E1A" w:rsidP="00D64E1A">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1F497D"/>
          <w:lang w:eastAsia="it-IT"/>
        </w:rPr>
        <w:t> </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Messo a disposizione secondo le modalità richieste ed in una o più delle seguenti piattaforme utilizzate dalle software house dei gestionali per farmacie (modalità e tipologia di file da perfezionarsi con la software house operativa, e con il supporto della società che gestisce la sicurezza informatica della committente).</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Sotto riportati a titolo esemplificativo alcune delle principali piattaforme e/o protocolli utilizzati dai gestionali di</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farmacia per la trasmissione e la ricezione dei dati:                             </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Web Service</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xml:space="preserve">- </w:t>
      </w:r>
      <w:proofErr w:type="spellStart"/>
      <w:r w:rsidRPr="00D50247">
        <w:rPr>
          <w:rFonts w:ascii="Arial" w:eastAsia="Times New Roman" w:hAnsi="Arial" w:cs="Arial"/>
          <w:i/>
          <w:color w:val="000000"/>
          <w:lang w:eastAsia="it-IT"/>
        </w:rPr>
        <w:t>Telepharma</w:t>
      </w:r>
      <w:proofErr w:type="spellEnd"/>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xml:space="preserve">- Protocollo </w:t>
      </w:r>
      <w:proofErr w:type="spellStart"/>
      <w:r w:rsidRPr="00D50247">
        <w:rPr>
          <w:rFonts w:ascii="Arial" w:eastAsia="Times New Roman" w:hAnsi="Arial" w:cs="Arial"/>
          <w:i/>
          <w:color w:val="000000"/>
          <w:lang w:eastAsia="it-IT"/>
        </w:rPr>
        <w:t>FarmaClik</w:t>
      </w:r>
      <w:proofErr w:type="spellEnd"/>
      <w:r w:rsidRPr="00D50247">
        <w:rPr>
          <w:rFonts w:ascii="Arial" w:eastAsia="Times New Roman" w:hAnsi="Arial" w:cs="Arial"/>
          <w:i/>
          <w:color w:val="000000"/>
          <w:lang w:eastAsia="it-IT"/>
        </w:rPr>
        <w:t xml:space="preserve"> (Web Service)</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FTP</w:t>
      </w:r>
    </w:p>
    <w:p w:rsidR="00D64E1A" w:rsidRPr="00D50247" w:rsidRDefault="00D64E1A" w:rsidP="00D64E1A">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Varie (Web Service)</w:t>
      </w:r>
    </w:p>
    <w:p w:rsidR="003964EB" w:rsidRPr="003964EB" w:rsidRDefault="003964EB" w:rsidP="003964EB">
      <w:pPr>
        <w:shd w:val="clear" w:color="auto" w:fill="FFFFFF"/>
        <w:spacing w:after="0" w:line="240" w:lineRule="auto"/>
        <w:rPr>
          <w:rFonts w:ascii="Arial" w:eastAsia="Times New Roman" w:hAnsi="Arial" w:cs="Arial"/>
          <w:color w:val="000000"/>
          <w:u w:val="single"/>
          <w:lang w:eastAsia="it-IT"/>
        </w:rPr>
      </w:pPr>
    </w:p>
    <w:p w:rsidR="00D64E1A" w:rsidRPr="003964EB" w:rsidRDefault="00D64E1A" w:rsidP="003964EB">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 xml:space="preserve">Il SW attualmente utilizzato è Web service, ma con tracciato già previsto da WS </w:t>
      </w:r>
      <w:proofErr w:type="spellStart"/>
      <w:r w:rsidRPr="00D50247">
        <w:rPr>
          <w:rFonts w:ascii="Arial" w:eastAsia="Times New Roman" w:hAnsi="Arial" w:cs="Arial"/>
          <w:color w:val="000000"/>
          <w:lang w:eastAsia="it-IT"/>
        </w:rPr>
        <w:t>Comifar</w:t>
      </w:r>
      <w:proofErr w:type="spellEnd"/>
      <w:r w:rsidRPr="00D50247">
        <w:rPr>
          <w:rFonts w:ascii="Arial" w:eastAsia="Times New Roman" w:hAnsi="Arial" w:cs="Arial"/>
          <w:color w:val="000000"/>
          <w:lang w:eastAsia="it-IT"/>
        </w:rPr>
        <w:t>.</w:t>
      </w:r>
    </w:p>
    <w:p w:rsidR="00D64E1A" w:rsidRPr="00D50247" w:rsidRDefault="00D64E1A" w:rsidP="003964EB">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Per FTP si richiedono dettagli sul tracciato richiesto. Al momento non è comunque possibile tale modalità.</w:t>
      </w:r>
    </w:p>
    <w:p w:rsidR="00D64E1A" w:rsidRPr="00D50247" w:rsidRDefault="00D64E1A" w:rsidP="003964EB">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I sistemi di farmacia già scaricano i dati relativi ai DDT forniti da CMFD. Tale modalità può essere ancora utilizzata?</w:t>
      </w:r>
    </w:p>
    <w:p w:rsidR="00D64E1A" w:rsidRPr="00D50247" w:rsidRDefault="003964EB" w:rsidP="003964EB">
      <w:pPr>
        <w:shd w:val="clear" w:color="auto" w:fill="FFFFFF"/>
        <w:spacing w:after="0" w:line="240" w:lineRule="auto"/>
        <w:rPr>
          <w:rFonts w:ascii="Arial" w:eastAsia="Times New Roman" w:hAnsi="Arial" w:cs="Arial"/>
          <w:color w:val="000000"/>
          <w:lang w:eastAsia="it-IT"/>
        </w:rPr>
      </w:pPr>
      <w:proofErr w:type="spellStart"/>
      <w:r w:rsidRPr="003964EB">
        <w:rPr>
          <w:rFonts w:ascii="Arial" w:eastAsia="Times New Roman" w:hAnsi="Arial" w:cs="Arial"/>
          <w:color w:val="000000"/>
          <w:lang w:eastAsia="it-IT"/>
        </w:rPr>
        <w:t>T</w:t>
      </w:r>
      <w:r w:rsidR="00D64E1A" w:rsidRPr="00D50247">
        <w:rPr>
          <w:rFonts w:ascii="Arial" w:eastAsia="Times New Roman" w:hAnsi="Arial" w:cs="Arial"/>
          <w:color w:val="000000"/>
          <w:lang w:eastAsia="it-IT"/>
        </w:rPr>
        <w:t>elepharma</w:t>
      </w:r>
      <w:proofErr w:type="spellEnd"/>
      <w:r w:rsidR="00D64E1A" w:rsidRPr="00D50247">
        <w:rPr>
          <w:rFonts w:ascii="Arial" w:eastAsia="Times New Roman" w:hAnsi="Arial" w:cs="Arial"/>
          <w:color w:val="000000"/>
          <w:lang w:eastAsia="it-IT"/>
        </w:rPr>
        <w:t xml:space="preserve"> attualmente non può essere utilizzato.</w:t>
      </w:r>
    </w:p>
    <w:p w:rsidR="00D64E1A" w:rsidRPr="003964EB" w:rsidRDefault="00D64E1A" w:rsidP="003964EB">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Il WS restituisce già le info di dettaglio, è possibile utilizzare te info? In caso di particolari esigenze ci rendiamo disponibili ad analizzare il tracciato con i vostri tecnici e solo dopo saremo in grado di ipotizzare eventuali soluzioni.</w:t>
      </w:r>
    </w:p>
    <w:p w:rsidR="003964EB" w:rsidRPr="003964EB" w:rsidRDefault="003964EB" w:rsidP="003964EB">
      <w:pPr>
        <w:shd w:val="clear" w:color="auto" w:fill="FFFFFF"/>
        <w:spacing w:after="0" w:line="240" w:lineRule="auto"/>
        <w:rPr>
          <w:rFonts w:ascii="Arial" w:eastAsia="Times New Roman" w:hAnsi="Arial" w:cs="Arial"/>
          <w:color w:val="000000"/>
          <w:lang w:eastAsia="it-IT"/>
        </w:rPr>
      </w:pPr>
    </w:p>
    <w:p w:rsidR="003964EB" w:rsidRDefault="003964EB" w:rsidP="00FD4E39">
      <w:pPr>
        <w:shd w:val="clear" w:color="auto" w:fill="FFFFFF"/>
        <w:spacing w:after="0" w:line="240" w:lineRule="auto"/>
        <w:outlineLvl w:val="0"/>
        <w:rPr>
          <w:rFonts w:ascii="Arial" w:eastAsia="Times New Roman" w:hAnsi="Arial" w:cs="Arial"/>
          <w:b/>
          <w:color w:val="000000"/>
          <w:lang w:eastAsia="it-IT"/>
        </w:rPr>
      </w:pPr>
      <w:r w:rsidRPr="003964EB">
        <w:rPr>
          <w:rFonts w:ascii="Arial" w:eastAsia="Times New Roman" w:hAnsi="Arial" w:cs="Arial"/>
          <w:b/>
          <w:color w:val="000000"/>
          <w:lang w:eastAsia="it-IT"/>
        </w:rPr>
        <w:t>RISPOSTA</w:t>
      </w:r>
    </w:p>
    <w:p w:rsidR="003964EB" w:rsidRPr="003964EB" w:rsidRDefault="003964EB" w:rsidP="003964EB">
      <w:pPr>
        <w:shd w:val="clear" w:color="auto" w:fill="FFFFFF"/>
        <w:spacing w:after="0" w:line="240" w:lineRule="auto"/>
        <w:rPr>
          <w:rFonts w:ascii="Arial" w:eastAsia="Times New Roman" w:hAnsi="Arial" w:cs="Arial"/>
          <w:b/>
          <w:color w:val="000000"/>
          <w:lang w:eastAsia="it-IT"/>
        </w:rPr>
      </w:pPr>
    </w:p>
    <w:p w:rsidR="003964EB" w:rsidRPr="003964EB" w:rsidRDefault="003964EB" w:rsidP="003964EB">
      <w:pPr>
        <w:shd w:val="clear" w:color="auto" w:fill="FFFFFF"/>
        <w:spacing w:after="0" w:line="240" w:lineRule="auto"/>
        <w:rPr>
          <w:rFonts w:ascii="Arial" w:eastAsia="Times New Roman" w:hAnsi="Arial" w:cs="Arial"/>
          <w:color w:val="000000"/>
          <w:lang w:eastAsia="it-IT"/>
        </w:rPr>
      </w:pPr>
      <w:r w:rsidRPr="003964EB">
        <w:rPr>
          <w:rFonts w:ascii="Arial" w:eastAsia="Times New Roman" w:hAnsi="Arial" w:cs="Arial"/>
          <w:color w:val="000000"/>
          <w:lang w:eastAsia="it-IT"/>
        </w:rPr>
        <w:t>E’ richiesto almeno un protocollo compatibile con quanto riportato ad esempio.</w:t>
      </w:r>
    </w:p>
    <w:p w:rsidR="00D64E1A" w:rsidRDefault="003964EB" w:rsidP="00FD4E39">
      <w:pPr>
        <w:jc w:val="both"/>
        <w:outlineLvl w:val="0"/>
        <w:rPr>
          <w:rFonts w:ascii="Arial" w:hAnsi="Arial" w:cs="Arial"/>
          <w:b/>
        </w:rPr>
      </w:pPr>
      <w:r w:rsidRPr="003964EB">
        <w:rPr>
          <w:rFonts w:ascii="Arial" w:hAnsi="Arial" w:cs="Arial"/>
          <w:b/>
        </w:rPr>
        <w:lastRenderedPageBreak/>
        <w:t xml:space="preserve">DOMANDA </w:t>
      </w:r>
      <w:r w:rsidR="007B3DD7">
        <w:rPr>
          <w:rFonts w:ascii="Arial" w:hAnsi="Arial" w:cs="Arial"/>
          <w:b/>
        </w:rPr>
        <w:t>1</w:t>
      </w:r>
      <w:r w:rsidRPr="003964EB">
        <w:rPr>
          <w:rFonts w:ascii="Arial" w:hAnsi="Arial" w:cs="Arial"/>
          <w:b/>
        </w:rPr>
        <w:t>9)</w:t>
      </w:r>
    </w:p>
    <w:p w:rsidR="003964EB" w:rsidRPr="00D50247" w:rsidRDefault="003964EB" w:rsidP="003964EB">
      <w:pPr>
        <w:shd w:val="clear" w:color="auto" w:fill="FFFFFF"/>
        <w:spacing w:after="0" w:line="240" w:lineRule="auto"/>
        <w:rPr>
          <w:rFonts w:ascii="Arial" w:eastAsia="Times New Roman" w:hAnsi="Arial" w:cs="Arial"/>
          <w:i/>
          <w:color w:val="000000"/>
          <w:lang w:eastAsia="it-IT"/>
        </w:rPr>
      </w:pPr>
      <w:r w:rsidRPr="00D50247">
        <w:rPr>
          <w:rFonts w:ascii="Times New Roman" w:eastAsia="Times New Roman" w:hAnsi="Times New Roman" w:cs="Times New Roman"/>
          <w:i/>
          <w:color w:val="000000"/>
          <w:sz w:val="14"/>
          <w:szCs w:val="14"/>
          <w:lang w:eastAsia="it-IT"/>
        </w:rPr>
        <w:t> </w:t>
      </w:r>
      <w:r w:rsidRPr="00D50247">
        <w:rPr>
          <w:rFonts w:ascii="Arial" w:eastAsia="Times New Roman" w:hAnsi="Arial" w:cs="Arial"/>
          <w:i/>
          <w:color w:val="000000"/>
          <w:lang w:eastAsia="it-IT"/>
        </w:rPr>
        <w:t>La terza modalità riguarda l’invio in cartaceo di DDT, Fatture e Note di Accredito, secondo le seguenti</w:t>
      </w:r>
    </w:p>
    <w:p w:rsidR="003964EB" w:rsidRPr="00D50247" w:rsidRDefault="003964EB" w:rsidP="003964EB">
      <w:pPr>
        <w:shd w:val="clear" w:color="auto" w:fill="FFFFFF"/>
        <w:spacing w:after="0" w:line="240" w:lineRule="auto"/>
        <w:rPr>
          <w:rFonts w:ascii="Arial" w:eastAsia="Times New Roman" w:hAnsi="Arial" w:cs="Arial"/>
          <w:i/>
          <w:color w:val="000000"/>
          <w:lang w:eastAsia="it-IT"/>
        </w:rPr>
      </w:pPr>
      <w:r w:rsidRPr="00D50247">
        <w:rPr>
          <w:rFonts w:ascii="Arial" w:eastAsia="Times New Roman" w:hAnsi="Arial" w:cs="Arial"/>
          <w:i/>
          <w:color w:val="000000"/>
          <w:lang w:eastAsia="it-IT"/>
        </w:rPr>
        <w:t>indicazioni:</w:t>
      </w:r>
    </w:p>
    <w:p w:rsidR="003964EB" w:rsidRPr="00D50247" w:rsidRDefault="003964EB" w:rsidP="003964EB">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i DDT, secondo normativa, seguiranno la merce in movimento e quindi arriveranno assieme ad essa in farmacia nelle singole spedizioni;  </w:t>
      </w:r>
    </w:p>
    <w:p w:rsidR="003964EB" w:rsidRPr="00D50247" w:rsidRDefault="003964EB" w:rsidP="003964EB">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le note d’accredito saranno spedite sia presso la sede amministrativa di AMES SpA sia - in copia - presso le singole farmacie;</w:t>
      </w:r>
    </w:p>
    <w:p w:rsidR="003964EB" w:rsidRPr="00D50247" w:rsidRDefault="003964EB" w:rsidP="003964EB">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le fatture saranno inviate alla sola sede amministrativa di AMES SpA, fatta eccezione per le fatture relative agli stupefacenti ed il riepilogo prodotti veterinari, che vanno consegnati anche alle farmacie.</w:t>
      </w:r>
    </w:p>
    <w:p w:rsidR="003964EB" w:rsidRPr="003964EB" w:rsidRDefault="003964EB" w:rsidP="003964EB">
      <w:pPr>
        <w:shd w:val="clear" w:color="auto" w:fill="FFFFFF"/>
        <w:spacing w:after="0" w:line="240" w:lineRule="auto"/>
        <w:rPr>
          <w:rFonts w:ascii="Arial" w:eastAsia="Times New Roman" w:hAnsi="Arial" w:cs="Arial"/>
          <w:color w:val="000000"/>
          <w:u w:val="single"/>
          <w:lang w:eastAsia="it-IT"/>
        </w:rPr>
      </w:pPr>
    </w:p>
    <w:p w:rsidR="003964EB" w:rsidRPr="003964EB" w:rsidRDefault="003964EB" w:rsidP="003964EB">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non ci è possibile una differenziazione della destinazione tra note credito e fatture, né della destinazione sulla base della diversa tipologia di prodotti. Ci è, invece, possibile procedere con la spedizione sia per le Fatture che per le NC alla sede amministrativa ed alle singole farmacie tramite PEC/indirizzo mail in PDF. Accettate tale tipologia di invio?</w:t>
      </w:r>
    </w:p>
    <w:p w:rsidR="003964EB" w:rsidRDefault="003964EB" w:rsidP="003964EB">
      <w:pPr>
        <w:jc w:val="both"/>
        <w:rPr>
          <w:rFonts w:ascii="Arial" w:hAnsi="Arial" w:cs="Arial"/>
          <w:color w:val="FF0000"/>
        </w:rPr>
      </w:pPr>
    </w:p>
    <w:p w:rsidR="003964EB" w:rsidRPr="003964EB" w:rsidRDefault="003964EB" w:rsidP="00FD4E39">
      <w:pPr>
        <w:jc w:val="both"/>
        <w:outlineLvl w:val="0"/>
        <w:rPr>
          <w:rFonts w:ascii="Arial" w:hAnsi="Arial" w:cs="Arial"/>
          <w:b/>
        </w:rPr>
      </w:pPr>
      <w:r w:rsidRPr="003964EB">
        <w:rPr>
          <w:rFonts w:ascii="Arial" w:hAnsi="Arial" w:cs="Arial"/>
          <w:b/>
        </w:rPr>
        <w:t>RISPOSTA</w:t>
      </w:r>
    </w:p>
    <w:p w:rsidR="003964EB" w:rsidRDefault="003964EB" w:rsidP="003964EB">
      <w:pPr>
        <w:jc w:val="both"/>
        <w:rPr>
          <w:rFonts w:ascii="Arial" w:hAnsi="Arial" w:cs="Arial"/>
        </w:rPr>
      </w:pPr>
      <w:r w:rsidRPr="003964EB">
        <w:rPr>
          <w:rFonts w:ascii="Arial" w:hAnsi="Arial" w:cs="Arial"/>
        </w:rPr>
        <w:t xml:space="preserve">E’ necessaria la ricezione della fattura almeno in sede amministrativa, in formato cartaceo, per il resto utilizzate pure il formato PDF, </w:t>
      </w:r>
      <w:proofErr w:type="spellStart"/>
      <w:r w:rsidRPr="003964EB">
        <w:rPr>
          <w:rFonts w:ascii="Arial" w:hAnsi="Arial" w:cs="Arial"/>
        </w:rPr>
        <w:t>purchè</w:t>
      </w:r>
      <w:proofErr w:type="spellEnd"/>
      <w:r w:rsidRPr="003964EB">
        <w:rPr>
          <w:rFonts w:ascii="Arial" w:hAnsi="Arial" w:cs="Arial"/>
        </w:rPr>
        <w:t xml:space="preserve"> la documentazione richiesta arrivi alle sedi specificate. </w:t>
      </w:r>
    </w:p>
    <w:p w:rsidR="003964EB" w:rsidRDefault="003964EB">
      <w:r>
        <w:rPr>
          <w:rFonts w:ascii="Arial" w:hAnsi="Arial" w:cs="Arial"/>
        </w:rPr>
        <w:t>______________________________________________________________________________</w:t>
      </w:r>
    </w:p>
    <w:p w:rsidR="003964EB" w:rsidRDefault="003964EB" w:rsidP="00FD4E39">
      <w:pPr>
        <w:jc w:val="both"/>
        <w:outlineLvl w:val="0"/>
        <w:rPr>
          <w:rFonts w:ascii="Arial" w:hAnsi="Arial" w:cs="Arial"/>
          <w:b/>
        </w:rPr>
      </w:pPr>
      <w:r w:rsidRPr="003964EB">
        <w:rPr>
          <w:rFonts w:ascii="Arial" w:hAnsi="Arial" w:cs="Arial"/>
          <w:b/>
        </w:rPr>
        <w:t xml:space="preserve">DOMANDA </w:t>
      </w:r>
      <w:r w:rsidR="007B3DD7">
        <w:rPr>
          <w:rFonts w:ascii="Arial" w:hAnsi="Arial" w:cs="Arial"/>
          <w:b/>
        </w:rPr>
        <w:t>2</w:t>
      </w:r>
      <w:r w:rsidRPr="003964EB">
        <w:rPr>
          <w:rFonts w:ascii="Arial" w:hAnsi="Arial" w:cs="Arial"/>
          <w:b/>
        </w:rPr>
        <w:t>0)</w:t>
      </w:r>
    </w:p>
    <w:p w:rsidR="003964EB" w:rsidRPr="00D50247" w:rsidRDefault="003964EB" w:rsidP="003964EB">
      <w:pPr>
        <w:shd w:val="clear" w:color="auto" w:fill="FFFFFF"/>
        <w:spacing w:after="0" w:line="240" w:lineRule="auto"/>
        <w:rPr>
          <w:rFonts w:ascii="Arial" w:eastAsia="Times New Roman" w:hAnsi="Arial" w:cs="Arial"/>
          <w:i/>
          <w:lang w:eastAsia="it-IT"/>
        </w:rPr>
      </w:pPr>
      <w:r w:rsidRPr="00D50247">
        <w:rPr>
          <w:rFonts w:ascii="Arial" w:eastAsia="Times New Roman" w:hAnsi="Arial" w:cs="Arial"/>
          <w:i/>
          <w:lang w:eastAsia="it-IT"/>
        </w:rPr>
        <w:t>L’accesso alle cartelle contenenti le informazioni, nonché i contenuti, la struttura e le modalità di distribuzione,      sono di seguito descritti. La struttura delle cartelle sarà suddivisa come sotto descritto:</w:t>
      </w:r>
    </w:p>
    <w:p w:rsidR="003964EB" w:rsidRPr="00D50247" w:rsidRDefault="003964EB" w:rsidP="003964EB">
      <w:pPr>
        <w:shd w:val="clear" w:color="auto" w:fill="FFFFFF"/>
        <w:spacing w:after="0" w:line="240" w:lineRule="auto"/>
        <w:ind w:left="720"/>
        <w:rPr>
          <w:rFonts w:ascii="Arial" w:eastAsia="Times New Roman" w:hAnsi="Arial" w:cs="Arial"/>
          <w:i/>
          <w:lang w:eastAsia="it-IT"/>
        </w:rPr>
      </w:pPr>
      <w:r w:rsidRPr="00D50247">
        <w:rPr>
          <w:rFonts w:ascii="Arial" w:eastAsia="Times New Roman" w:hAnsi="Arial" w:cs="Arial"/>
          <w:i/>
          <w:lang w:eastAsia="it-IT"/>
        </w:rPr>
        <w:t>- Listini</w:t>
      </w:r>
    </w:p>
    <w:p w:rsidR="003964EB" w:rsidRPr="00D50247" w:rsidRDefault="003964EB" w:rsidP="003964EB">
      <w:pPr>
        <w:shd w:val="clear" w:color="auto" w:fill="FFFFFF"/>
        <w:spacing w:after="0" w:line="240" w:lineRule="auto"/>
        <w:ind w:left="720"/>
        <w:rPr>
          <w:rFonts w:ascii="Arial" w:eastAsia="Times New Roman" w:hAnsi="Arial" w:cs="Arial"/>
          <w:i/>
          <w:lang w:eastAsia="it-IT"/>
        </w:rPr>
      </w:pPr>
      <w:r w:rsidRPr="00D50247">
        <w:rPr>
          <w:rFonts w:ascii="Arial" w:eastAsia="Times New Roman" w:hAnsi="Arial" w:cs="Arial"/>
          <w:i/>
          <w:lang w:eastAsia="it-IT"/>
        </w:rPr>
        <w:t>I listini saranno messi a disposizione delle farmacie mediante uno dei due metodi sotto riportati:</w:t>
      </w:r>
    </w:p>
    <w:p w:rsidR="003964EB" w:rsidRPr="00D50247" w:rsidRDefault="003964EB" w:rsidP="003964EB">
      <w:pPr>
        <w:shd w:val="clear" w:color="auto" w:fill="FFFFFF"/>
        <w:spacing w:after="0" w:line="240" w:lineRule="auto"/>
        <w:ind w:left="720"/>
        <w:rPr>
          <w:rFonts w:ascii="Arial" w:eastAsia="Times New Roman" w:hAnsi="Arial" w:cs="Arial"/>
          <w:i/>
          <w:lang w:eastAsia="it-IT"/>
        </w:rPr>
      </w:pPr>
      <w:r w:rsidRPr="00D50247">
        <w:rPr>
          <w:rFonts w:ascii="Arial" w:eastAsia="Times New Roman" w:hAnsi="Arial" w:cs="Arial"/>
          <w:i/>
          <w:lang w:eastAsia="it-IT"/>
        </w:rPr>
        <w:t xml:space="preserve">- In forma diretta, ossia messi a disposizione direttamente dalla ditta aggiudicataria dell’appalto, all’interno di una cartella nominata con il codice identificativo univoco per ogni farmacia. Il file all’interno di ogni singola cartella si chiamerà sempre allo stesso modo (es. </w:t>
      </w:r>
      <w:proofErr w:type="spellStart"/>
      <w:r w:rsidRPr="00D50247">
        <w:rPr>
          <w:rFonts w:ascii="Arial" w:eastAsia="Times New Roman" w:hAnsi="Arial" w:cs="Arial"/>
          <w:i/>
          <w:lang w:eastAsia="it-IT"/>
        </w:rPr>
        <w:t>fileagg.xml</w:t>
      </w:r>
      <w:proofErr w:type="spellEnd"/>
      <w:r w:rsidRPr="00D50247">
        <w:rPr>
          <w:rFonts w:ascii="Arial" w:eastAsia="Times New Roman" w:hAnsi="Arial" w:cs="Arial"/>
          <w:i/>
          <w:lang w:eastAsia="it-IT"/>
        </w:rPr>
        <w:t xml:space="preserve"> oppure </w:t>
      </w:r>
      <w:proofErr w:type="spellStart"/>
      <w:r w:rsidRPr="00D50247">
        <w:rPr>
          <w:rFonts w:ascii="Arial" w:eastAsia="Times New Roman" w:hAnsi="Arial" w:cs="Arial"/>
          <w:i/>
          <w:lang w:eastAsia="it-IT"/>
        </w:rPr>
        <w:t>fileagg.fil</w:t>
      </w:r>
      <w:proofErr w:type="spellEnd"/>
      <w:r w:rsidRPr="00D50247">
        <w:rPr>
          <w:rFonts w:ascii="Arial" w:eastAsia="Times New Roman" w:hAnsi="Arial" w:cs="Arial"/>
          <w:i/>
          <w:lang w:eastAsia="it-IT"/>
        </w:rPr>
        <w:t xml:space="preserve"> oppure in forma ed estensione similare).</w:t>
      </w:r>
    </w:p>
    <w:p w:rsidR="003964EB" w:rsidRPr="00D50247" w:rsidRDefault="003964EB" w:rsidP="003964EB">
      <w:pPr>
        <w:shd w:val="clear" w:color="auto" w:fill="FFFFFF"/>
        <w:spacing w:after="0" w:line="240" w:lineRule="auto"/>
        <w:ind w:left="720"/>
        <w:rPr>
          <w:rFonts w:ascii="Arial" w:eastAsia="Times New Roman" w:hAnsi="Arial" w:cs="Arial"/>
          <w:i/>
          <w:lang w:eastAsia="it-IT"/>
        </w:rPr>
      </w:pPr>
      <w:r w:rsidRPr="00D50247">
        <w:rPr>
          <w:rFonts w:ascii="Arial" w:eastAsia="Times New Roman" w:hAnsi="Arial" w:cs="Arial"/>
          <w:i/>
          <w:lang w:eastAsia="it-IT"/>
        </w:rPr>
        <w:t xml:space="preserve">- Tramite </w:t>
      </w:r>
      <w:proofErr w:type="spellStart"/>
      <w:r w:rsidRPr="00D50247">
        <w:rPr>
          <w:rFonts w:ascii="Arial" w:eastAsia="Times New Roman" w:hAnsi="Arial" w:cs="Arial"/>
          <w:i/>
          <w:lang w:eastAsia="it-IT"/>
        </w:rPr>
        <w:t>Telepharma</w:t>
      </w:r>
      <w:proofErr w:type="spellEnd"/>
      <w:r w:rsidRPr="00D50247">
        <w:rPr>
          <w:rFonts w:ascii="Arial" w:eastAsia="Times New Roman" w:hAnsi="Arial" w:cs="Arial"/>
          <w:i/>
          <w:lang w:eastAsia="it-IT"/>
        </w:rPr>
        <w:t>, di CSF Sistemi Srl, oppure con un sistema analogo utilizzato da un'altra eventuale società che potesse subentrare a seguito di Gara sul software gestionale di farmacia. La Società, fornitrice del programma gestionale attualmente in uso presso le farmacie AMES SpA, mette a disposizione una piattaforma di distribuzione dei file che parte</w:t>
      </w:r>
    </w:p>
    <w:p w:rsidR="003964EB" w:rsidRPr="00D50247" w:rsidRDefault="003964EB" w:rsidP="003964EB">
      <w:pPr>
        <w:shd w:val="clear" w:color="auto" w:fill="FFFFFF"/>
        <w:spacing w:after="0" w:line="240" w:lineRule="auto"/>
        <w:ind w:left="720"/>
        <w:rPr>
          <w:rFonts w:ascii="Arial" w:eastAsia="Times New Roman" w:hAnsi="Arial" w:cs="Arial"/>
          <w:i/>
          <w:lang w:eastAsia="it-IT"/>
        </w:rPr>
      </w:pPr>
      <w:r w:rsidRPr="00D50247">
        <w:rPr>
          <w:rFonts w:ascii="Arial" w:eastAsia="Times New Roman" w:hAnsi="Arial" w:cs="Arial"/>
          <w:i/>
          <w:lang w:eastAsia="it-IT"/>
        </w:rPr>
        <w:t xml:space="preserve">proprio dal suddetto </w:t>
      </w:r>
      <w:proofErr w:type="spellStart"/>
      <w:r w:rsidRPr="00D50247">
        <w:rPr>
          <w:rFonts w:ascii="Arial" w:eastAsia="Times New Roman" w:hAnsi="Arial" w:cs="Arial"/>
          <w:i/>
          <w:lang w:eastAsia="it-IT"/>
        </w:rPr>
        <w:t>Telepharma</w:t>
      </w:r>
      <w:proofErr w:type="spellEnd"/>
      <w:r w:rsidRPr="00D50247">
        <w:rPr>
          <w:rFonts w:ascii="Arial" w:eastAsia="Times New Roman" w:hAnsi="Arial" w:cs="Arial"/>
          <w:i/>
          <w:lang w:eastAsia="it-IT"/>
        </w:rPr>
        <w:t>. In pratica è sufficiente interfacciarsi direttamente con loro e posare un singolo file listino sulla piattaforma per replicarlo in tempo reale a tutte le farmacie gestite da AMES SpA.</w:t>
      </w:r>
    </w:p>
    <w:p w:rsidR="003964EB" w:rsidRPr="003964EB" w:rsidRDefault="003964EB" w:rsidP="003964EB">
      <w:pPr>
        <w:shd w:val="clear" w:color="auto" w:fill="FFFFFF"/>
        <w:spacing w:after="0" w:line="240" w:lineRule="auto"/>
        <w:rPr>
          <w:rFonts w:ascii="Arial" w:eastAsia="Times New Roman" w:hAnsi="Arial" w:cs="Arial"/>
          <w:lang w:eastAsia="it-IT"/>
        </w:rPr>
      </w:pPr>
      <w:r w:rsidRPr="00D50247">
        <w:rPr>
          <w:rFonts w:ascii="Arial" w:eastAsia="Times New Roman" w:hAnsi="Arial" w:cs="Arial"/>
          <w:lang w:eastAsia="it-IT"/>
        </w:rPr>
        <w:t>Al momento non ci è possibile soddisfare tale modalità. Il listino è aggiornato tutte le notti direttamente sul gestionale delle farmacie. Potete accettare la modalità attualmente in essere?</w:t>
      </w:r>
    </w:p>
    <w:p w:rsidR="003964EB" w:rsidRPr="003964EB" w:rsidRDefault="003964EB" w:rsidP="003964EB">
      <w:pPr>
        <w:shd w:val="clear" w:color="auto" w:fill="FFFFFF"/>
        <w:spacing w:after="0" w:line="240" w:lineRule="auto"/>
        <w:rPr>
          <w:rFonts w:ascii="Arial" w:eastAsia="Times New Roman" w:hAnsi="Arial" w:cs="Arial"/>
          <w:lang w:eastAsia="it-IT"/>
        </w:rPr>
      </w:pPr>
    </w:p>
    <w:p w:rsidR="003964EB" w:rsidRPr="003964EB" w:rsidRDefault="003964EB" w:rsidP="00FD4E39">
      <w:pPr>
        <w:shd w:val="clear" w:color="auto" w:fill="FFFFFF"/>
        <w:spacing w:after="0" w:line="240" w:lineRule="auto"/>
        <w:outlineLvl w:val="0"/>
        <w:rPr>
          <w:rFonts w:ascii="Arial" w:eastAsia="Times New Roman" w:hAnsi="Arial" w:cs="Arial"/>
          <w:b/>
          <w:lang w:eastAsia="it-IT"/>
        </w:rPr>
      </w:pPr>
      <w:r w:rsidRPr="003964EB">
        <w:rPr>
          <w:rFonts w:ascii="Arial" w:eastAsia="Times New Roman" w:hAnsi="Arial" w:cs="Arial"/>
          <w:b/>
          <w:lang w:eastAsia="it-IT"/>
        </w:rPr>
        <w:t>RISPOSTA</w:t>
      </w:r>
    </w:p>
    <w:p w:rsidR="003964EB" w:rsidRPr="003964EB" w:rsidRDefault="003964EB" w:rsidP="003964EB">
      <w:pPr>
        <w:shd w:val="clear" w:color="auto" w:fill="FFFFFF"/>
        <w:spacing w:after="0" w:line="240" w:lineRule="auto"/>
        <w:rPr>
          <w:rFonts w:ascii="Arial" w:eastAsia="Times New Roman" w:hAnsi="Arial" w:cs="Arial"/>
          <w:lang w:eastAsia="it-IT"/>
        </w:rPr>
      </w:pPr>
    </w:p>
    <w:p w:rsidR="003964EB" w:rsidRPr="003964EB" w:rsidRDefault="003964EB" w:rsidP="003964EB">
      <w:pPr>
        <w:rPr>
          <w:rFonts w:ascii="Arial" w:hAnsi="Arial" w:cs="Arial"/>
        </w:rPr>
      </w:pPr>
      <w:r w:rsidRPr="003964EB">
        <w:rPr>
          <w:rFonts w:ascii="Arial" w:hAnsi="Arial" w:cs="Arial"/>
        </w:rPr>
        <w:t xml:space="preserve">Per il listino si faccia riferimento ai punti precedenti. </w:t>
      </w:r>
      <w:r>
        <w:rPr>
          <w:rFonts w:ascii="Arial" w:hAnsi="Arial" w:cs="Arial"/>
        </w:rPr>
        <w:t xml:space="preserve">                                                                                       ______________________________________________________________________________</w:t>
      </w:r>
    </w:p>
    <w:p w:rsidR="003964EB" w:rsidRPr="003964EB" w:rsidRDefault="003964EB" w:rsidP="003964EB">
      <w:pPr>
        <w:jc w:val="both"/>
        <w:rPr>
          <w:rFonts w:ascii="Arial" w:hAnsi="Arial" w:cs="Arial"/>
          <w:b/>
        </w:rPr>
      </w:pPr>
    </w:p>
    <w:p w:rsidR="003964EB" w:rsidRPr="003964EB" w:rsidRDefault="003964EB" w:rsidP="00FD4E39">
      <w:pPr>
        <w:shd w:val="clear" w:color="auto" w:fill="FFFFFF"/>
        <w:spacing w:after="0" w:line="240" w:lineRule="auto"/>
        <w:jc w:val="both"/>
        <w:outlineLvl w:val="0"/>
        <w:rPr>
          <w:rFonts w:ascii="Arial" w:eastAsia="Times New Roman" w:hAnsi="Arial" w:cs="Arial"/>
          <w:b/>
          <w:lang w:eastAsia="it-IT"/>
        </w:rPr>
      </w:pPr>
      <w:r w:rsidRPr="003964EB">
        <w:rPr>
          <w:rFonts w:ascii="Arial" w:eastAsia="Times New Roman" w:hAnsi="Arial" w:cs="Arial"/>
          <w:b/>
          <w:lang w:eastAsia="it-IT"/>
        </w:rPr>
        <w:lastRenderedPageBreak/>
        <w:t xml:space="preserve">DOMANDA </w:t>
      </w:r>
      <w:r w:rsidR="007B3DD7">
        <w:rPr>
          <w:rFonts w:ascii="Arial" w:eastAsia="Times New Roman" w:hAnsi="Arial" w:cs="Arial"/>
          <w:b/>
          <w:lang w:eastAsia="it-IT"/>
        </w:rPr>
        <w:t>2</w:t>
      </w:r>
      <w:r w:rsidRPr="003964EB">
        <w:rPr>
          <w:rFonts w:ascii="Arial" w:eastAsia="Times New Roman" w:hAnsi="Arial" w:cs="Arial"/>
          <w:b/>
          <w:lang w:eastAsia="it-IT"/>
        </w:rPr>
        <w:t>1)</w:t>
      </w:r>
    </w:p>
    <w:p w:rsidR="003964EB" w:rsidRPr="003964EB" w:rsidRDefault="003964EB" w:rsidP="00B35BE6">
      <w:pPr>
        <w:shd w:val="clear" w:color="auto" w:fill="FFFFFF"/>
        <w:spacing w:after="0" w:line="240" w:lineRule="auto"/>
        <w:jc w:val="both"/>
        <w:rPr>
          <w:rFonts w:ascii="Arial" w:eastAsia="Times New Roman" w:hAnsi="Arial" w:cs="Arial"/>
          <w:i/>
          <w:lang w:eastAsia="it-IT"/>
        </w:rPr>
      </w:pPr>
    </w:p>
    <w:p w:rsidR="003964EB" w:rsidRPr="00D50247" w:rsidRDefault="003964EB" w:rsidP="00B35BE6">
      <w:pPr>
        <w:shd w:val="clear" w:color="auto" w:fill="FFFFFF"/>
        <w:spacing w:after="0" w:line="240" w:lineRule="auto"/>
        <w:jc w:val="both"/>
        <w:rPr>
          <w:rFonts w:ascii="Arial" w:eastAsia="Times New Roman" w:hAnsi="Arial" w:cs="Arial"/>
          <w:i/>
          <w:lang w:eastAsia="it-IT"/>
        </w:rPr>
      </w:pPr>
      <w:r w:rsidRPr="00D50247">
        <w:rPr>
          <w:rFonts w:ascii="Arial" w:eastAsia="Times New Roman" w:hAnsi="Arial" w:cs="Arial"/>
          <w:i/>
          <w:lang w:eastAsia="it-IT"/>
        </w:rPr>
        <w:t xml:space="preserve">DDT: I Documenti di Trasporto saranno messi a disposizione delle farmacie AMES SpA in forma diretta all’interno di una cartella nominata con il codice identificativo univoco per ogni singola farmacia. Inoltre, qualora la ditta aggiudicataria dell’appalto avesse più di un magazzino di spedizione, raggrupperà i file dei DDT in un unico </w:t>
      </w:r>
      <w:proofErr w:type="spellStart"/>
      <w:r w:rsidRPr="00D50247">
        <w:rPr>
          <w:rFonts w:ascii="Arial" w:eastAsia="Times New Roman" w:hAnsi="Arial" w:cs="Arial"/>
          <w:i/>
          <w:lang w:eastAsia="it-IT"/>
        </w:rPr>
        <w:t>repository</w:t>
      </w:r>
      <w:proofErr w:type="spellEnd"/>
      <w:r w:rsidRPr="00D50247">
        <w:rPr>
          <w:rFonts w:ascii="Arial" w:eastAsia="Times New Roman" w:hAnsi="Arial" w:cs="Arial"/>
          <w:i/>
          <w:lang w:eastAsia="it-IT"/>
        </w:rPr>
        <w:t>, per singola farmacia gestita da AMES SpA.</w:t>
      </w:r>
    </w:p>
    <w:p w:rsidR="003964EB" w:rsidRDefault="003964EB" w:rsidP="00B35BE6">
      <w:pPr>
        <w:shd w:val="clear" w:color="auto" w:fill="FFFFFF"/>
        <w:spacing w:after="0" w:line="240" w:lineRule="auto"/>
        <w:jc w:val="both"/>
        <w:rPr>
          <w:rFonts w:ascii="Arial" w:eastAsia="Times New Roman" w:hAnsi="Arial" w:cs="Arial"/>
          <w:u w:val="single"/>
          <w:lang w:eastAsia="it-IT"/>
        </w:rPr>
      </w:pPr>
    </w:p>
    <w:p w:rsidR="003964EB" w:rsidRPr="003964EB" w:rsidRDefault="003964EB" w:rsidP="00B35BE6">
      <w:pPr>
        <w:shd w:val="clear" w:color="auto" w:fill="FFFFFF"/>
        <w:spacing w:after="0" w:line="240" w:lineRule="auto"/>
        <w:jc w:val="both"/>
        <w:rPr>
          <w:rFonts w:ascii="Arial" w:eastAsia="Times New Roman" w:hAnsi="Arial" w:cs="Arial"/>
          <w:lang w:eastAsia="it-IT"/>
        </w:rPr>
      </w:pPr>
      <w:r w:rsidRPr="003964EB">
        <w:rPr>
          <w:rFonts w:ascii="Arial" w:eastAsia="Times New Roman" w:hAnsi="Arial" w:cs="Arial"/>
          <w:lang w:eastAsia="it-IT"/>
        </w:rPr>
        <w:t>Oggi</w:t>
      </w:r>
      <w:r w:rsidRPr="00D50247">
        <w:rPr>
          <w:rFonts w:ascii="Arial" w:eastAsia="Times New Roman" w:hAnsi="Arial" w:cs="Arial"/>
          <w:lang w:eastAsia="it-IT"/>
        </w:rPr>
        <w:t> non esiste altra modalità di invio dei DDT se non quello previsto dai gestionali di farmacia e già in uso presso le vs spettabili farmacie. E’ possibile continuare ad utilizzare tale modalità?</w:t>
      </w:r>
    </w:p>
    <w:p w:rsidR="003964EB" w:rsidRPr="003964EB" w:rsidRDefault="003964EB" w:rsidP="00B35BE6">
      <w:pPr>
        <w:shd w:val="clear" w:color="auto" w:fill="FFFFFF"/>
        <w:spacing w:after="0" w:line="240" w:lineRule="auto"/>
        <w:ind w:left="720"/>
        <w:jc w:val="both"/>
        <w:rPr>
          <w:rFonts w:ascii="Arial" w:eastAsia="Times New Roman" w:hAnsi="Arial" w:cs="Arial"/>
          <w:lang w:eastAsia="it-IT"/>
        </w:rPr>
      </w:pPr>
    </w:p>
    <w:p w:rsidR="003964EB" w:rsidRPr="003964EB" w:rsidRDefault="003964EB" w:rsidP="00FD4E39">
      <w:pPr>
        <w:shd w:val="clear" w:color="auto" w:fill="FFFFFF"/>
        <w:spacing w:after="0" w:line="240" w:lineRule="auto"/>
        <w:jc w:val="both"/>
        <w:outlineLvl w:val="0"/>
        <w:rPr>
          <w:rFonts w:ascii="Arial" w:eastAsia="Times New Roman" w:hAnsi="Arial" w:cs="Arial"/>
          <w:b/>
          <w:lang w:eastAsia="it-IT"/>
        </w:rPr>
      </w:pPr>
      <w:r w:rsidRPr="003964EB">
        <w:rPr>
          <w:rFonts w:ascii="Arial" w:eastAsia="Times New Roman" w:hAnsi="Arial" w:cs="Arial"/>
          <w:b/>
          <w:lang w:eastAsia="it-IT"/>
        </w:rPr>
        <w:t>RISPOSTA</w:t>
      </w:r>
    </w:p>
    <w:p w:rsidR="003964EB" w:rsidRPr="003964EB" w:rsidRDefault="003964EB" w:rsidP="00B35BE6">
      <w:pPr>
        <w:shd w:val="clear" w:color="auto" w:fill="FFFFFF"/>
        <w:spacing w:after="0" w:line="240" w:lineRule="auto"/>
        <w:jc w:val="both"/>
        <w:rPr>
          <w:rFonts w:ascii="Arial" w:eastAsia="Times New Roman" w:hAnsi="Arial" w:cs="Arial"/>
          <w:b/>
          <w:lang w:eastAsia="it-IT"/>
        </w:rPr>
      </w:pPr>
    </w:p>
    <w:p w:rsidR="00B35BE6" w:rsidRDefault="003964EB" w:rsidP="00FD4E39">
      <w:pPr>
        <w:jc w:val="both"/>
        <w:outlineLvl w:val="0"/>
        <w:rPr>
          <w:rFonts w:ascii="Arial" w:hAnsi="Arial" w:cs="Arial"/>
        </w:rPr>
      </w:pPr>
      <w:r w:rsidRPr="003964EB">
        <w:rPr>
          <w:rFonts w:ascii="Arial" w:hAnsi="Arial" w:cs="Arial"/>
        </w:rPr>
        <w:t xml:space="preserve">Non sono ammesse offerte alternative </w:t>
      </w:r>
    </w:p>
    <w:p w:rsidR="003964EB" w:rsidRDefault="003964EB" w:rsidP="00B35BE6">
      <w:pPr>
        <w:jc w:val="both"/>
        <w:rPr>
          <w:rFonts w:ascii="Arial" w:hAnsi="Arial" w:cs="Arial"/>
        </w:rPr>
      </w:pPr>
      <w:r>
        <w:rPr>
          <w:rFonts w:ascii="Arial" w:hAnsi="Arial" w:cs="Arial"/>
        </w:rPr>
        <w:t>______________________________________________________________________________</w:t>
      </w:r>
    </w:p>
    <w:p w:rsidR="003964EB" w:rsidRPr="003964EB" w:rsidRDefault="003964EB" w:rsidP="003964EB">
      <w:pPr>
        <w:jc w:val="both"/>
        <w:rPr>
          <w:rFonts w:ascii="Arial" w:hAnsi="Arial" w:cs="Arial"/>
          <w:b/>
        </w:rPr>
      </w:pPr>
    </w:p>
    <w:p w:rsidR="003964EB" w:rsidRPr="003964EB" w:rsidRDefault="003964EB" w:rsidP="00FD4E39">
      <w:pPr>
        <w:jc w:val="both"/>
        <w:outlineLvl w:val="0"/>
        <w:rPr>
          <w:rFonts w:ascii="Arial" w:hAnsi="Arial" w:cs="Arial"/>
          <w:b/>
        </w:rPr>
      </w:pPr>
      <w:r w:rsidRPr="003964EB">
        <w:rPr>
          <w:rFonts w:ascii="Arial" w:hAnsi="Arial" w:cs="Arial"/>
          <w:b/>
        </w:rPr>
        <w:t xml:space="preserve">DOMANDA </w:t>
      </w:r>
      <w:r w:rsidR="007B3DD7">
        <w:rPr>
          <w:rFonts w:ascii="Arial" w:hAnsi="Arial" w:cs="Arial"/>
          <w:b/>
        </w:rPr>
        <w:t>2</w:t>
      </w:r>
      <w:r w:rsidRPr="003964EB">
        <w:rPr>
          <w:rFonts w:ascii="Arial" w:hAnsi="Arial" w:cs="Arial"/>
          <w:b/>
        </w:rPr>
        <w:t>2)</w:t>
      </w:r>
    </w:p>
    <w:p w:rsidR="003964EB" w:rsidRPr="003964EB" w:rsidRDefault="003964EB" w:rsidP="003964EB">
      <w:pPr>
        <w:jc w:val="both"/>
        <w:rPr>
          <w:rFonts w:ascii="Arial" w:hAnsi="Arial" w:cs="Arial"/>
          <w:i/>
        </w:rPr>
      </w:pPr>
      <w:r w:rsidRPr="003964EB">
        <w:rPr>
          <w:rFonts w:ascii="Arial" w:hAnsi="Arial" w:cs="Arial"/>
          <w:i/>
        </w:rPr>
        <w:t xml:space="preserve">Le Fatture e le Note d’Accredito saranno messe a disposizione della Sede amministrativa di AMES SpA in forma diretta, ossia messe a disposizione direttamente dalla ditta aggiudicataria dell’appalto, all’interno di un </w:t>
      </w:r>
      <w:proofErr w:type="spellStart"/>
      <w:r w:rsidRPr="003964EB">
        <w:rPr>
          <w:rFonts w:ascii="Arial" w:hAnsi="Arial" w:cs="Arial"/>
          <w:i/>
        </w:rPr>
        <w:t>repository</w:t>
      </w:r>
      <w:proofErr w:type="spellEnd"/>
      <w:r w:rsidRPr="003964EB">
        <w:rPr>
          <w:rFonts w:ascii="Arial" w:hAnsi="Arial" w:cs="Arial"/>
          <w:i/>
        </w:rPr>
        <w:t xml:space="preserve"> protetto da credenziali di login. Riguardo i contenuti, come per i DDT, le Fatture e le note di accredito saranno dei file di testo che, nominati con il numero stesso di fattura o di nota di accredito, conterranno tutte le informazioni e i riferimenti che vi sono in fattura o nota di accredito cartacea (es.: id farmacia, riferimento al numero d’ordine/fattura della farmacia, data, articoli, descrizione, quantità, ecc.).</w:t>
      </w:r>
    </w:p>
    <w:p w:rsidR="003964EB" w:rsidRPr="003964EB" w:rsidRDefault="003964EB" w:rsidP="00FD4E39">
      <w:pPr>
        <w:jc w:val="both"/>
        <w:outlineLvl w:val="0"/>
        <w:rPr>
          <w:rFonts w:ascii="Arial" w:hAnsi="Arial" w:cs="Arial"/>
          <w:i/>
        </w:rPr>
      </w:pPr>
      <w:r w:rsidRPr="003964EB">
        <w:rPr>
          <w:rFonts w:ascii="Arial" w:hAnsi="Arial" w:cs="Arial"/>
          <w:i/>
        </w:rPr>
        <w:t>Quesito: Le fatture e le note credito dovranno essere fornite in</w:t>
      </w:r>
    </w:p>
    <w:p w:rsidR="003964EB" w:rsidRPr="003964EB" w:rsidRDefault="003964EB" w:rsidP="003964EB">
      <w:pPr>
        <w:jc w:val="both"/>
        <w:rPr>
          <w:rFonts w:ascii="Arial" w:hAnsi="Arial" w:cs="Arial"/>
          <w:i/>
        </w:rPr>
      </w:pPr>
      <w:r w:rsidRPr="003964EB">
        <w:rPr>
          <w:rFonts w:ascii="Arial" w:hAnsi="Arial" w:cs="Arial"/>
          <w:i/>
        </w:rPr>
        <w:t>- formato CARTACEO</w:t>
      </w:r>
    </w:p>
    <w:p w:rsidR="003964EB" w:rsidRPr="003964EB" w:rsidRDefault="003964EB" w:rsidP="003964EB">
      <w:pPr>
        <w:jc w:val="both"/>
        <w:rPr>
          <w:rFonts w:ascii="Arial" w:hAnsi="Arial" w:cs="Arial"/>
          <w:i/>
        </w:rPr>
      </w:pPr>
      <w:r w:rsidRPr="003964EB">
        <w:rPr>
          <w:rFonts w:ascii="Arial" w:hAnsi="Arial" w:cs="Arial"/>
          <w:i/>
        </w:rPr>
        <w:t>- tracciato XML via SDI</w:t>
      </w:r>
    </w:p>
    <w:p w:rsidR="003964EB" w:rsidRPr="003964EB" w:rsidRDefault="003964EB" w:rsidP="003964EB">
      <w:pPr>
        <w:jc w:val="both"/>
        <w:rPr>
          <w:rFonts w:ascii="Arial" w:hAnsi="Arial" w:cs="Arial"/>
          <w:i/>
        </w:rPr>
      </w:pPr>
      <w:r w:rsidRPr="003964EB">
        <w:rPr>
          <w:rFonts w:ascii="Arial" w:hAnsi="Arial" w:cs="Arial"/>
          <w:i/>
        </w:rPr>
        <w:t>- tracciato e/o PDF da inviare per mail o PEC</w:t>
      </w:r>
    </w:p>
    <w:p w:rsidR="003964EB" w:rsidRPr="003964EB" w:rsidRDefault="003964EB" w:rsidP="003964EB">
      <w:pPr>
        <w:jc w:val="both"/>
        <w:rPr>
          <w:rFonts w:ascii="Arial" w:hAnsi="Arial" w:cs="Arial"/>
        </w:rPr>
      </w:pPr>
      <w:r w:rsidRPr="003964EB">
        <w:rPr>
          <w:rFonts w:ascii="Arial" w:hAnsi="Arial" w:cs="Arial"/>
        </w:rPr>
        <w:t xml:space="preserve">Le 3 suddette modalità posso essere sufficienti? E’ possibile procedere esclusivamente con tali 3 modalità?       </w:t>
      </w:r>
    </w:p>
    <w:p w:rsidR="003964EB" w:rsidRPr="003964EB" w:rsidRDefault="003964EB" w:rsidP="003964EB">
      <w:pPr>
        <w:jc w:val="both"/>
        <w:rPr>
          <w:rFonts w:ascii="Arial" w:hAnsi="Arial" w:cs="Arial"/>
        </w:rPr>
      </w:pPr>
      <w:r w:rsidRPr="003964EB">
        <w:rPr>
          <w:rFonts w:ascii="Arial" w:hAnsi="Arial" w:cs="Arial"/>
        </w:rPr>
        <w:t xml:space="preserve">E’ possibile evitare che le fatture e le </w:t>
      </w:r>
      <w:proofErr w:type="spellStart"/>
      <w:r w:rsidRPr="003964EB">
        <w:rPr>
          <w:rFonts w:ascii="Arial" w:hAnsi="Arial" w:cs="Arial"/>
        </w:rPr>
        <w:t>nc</w:t>
      </w:r>
      <w:proofErr w:type="spellEnd"/>
      <w:r w:rsidRPr="003964EB">
        <w:rPr>
          <w:rFonts w:ascii="Arial" w:hAnsi="Arial" w:cs="Arial"/>
        </w:rPr>
        <w:t xml:space="preserve"> siano disponibili anche in tracciato TXT?</w:t>
      </w:r>
    </w:p>
    <w:p w:rsidR="003964EB" w:rsidRDefault="003964EB" w:rsidP="003964EB">
      <w:pPr>
        <w:jc w:val="both"/>
        <w:rPr>
          <w:rFonts w:ascii="Arial" w:hAnsi="Arial" w:cs="Arial"/>
        </w:rPr>
      </w:pPr>
      <w:r w:rsidRPr="003964EB">
        <w:rPr>
          <w:rFonts w:ascii="Arial" w:hAnsi="Arial" w:cs="Arial"/>
        </w:rPr>
        <w:t xml:space="preserve">Eventualmente dovrebbero essere caricate anche su un REPOSITORY (manualmente dato LOGIN E PASSWORD)  diverso dalla piattaforma o il </w:t>
      </w:r>
      <w:proofErr w:type="spellStart"/>
      <w:r w:rsidRPr="003964EB">
        <w:rPr>
          <w:rFonts w:ascii="Arial" w:hAnsi="Arial" w:cs="Arial"/>
        </w:rPr>
        <w:t>repository</w:t>
      </w:r>
      <w:proofErr w:type="spellEnd"/>
      <w:r w:rsidRPr="003964EB">
        <w:rPr>
          <w:rFonts w:ascii="Arial" w:hAnsi="Arial" w:cs="Arial"/>
        </w:rPr>
        <w:t xml:space="preserve"> e la piattaforma sono la stessa cosa?</w:t>
      </w:r>
    </w:p>
    <w:p w:rsidR="003964EB" w:rsidRPr="003964EB" w:rsidRDefault="003964EB" w:rsidP="00FD4E39">
      <w:pPr>
        <w:jc w:val="both"/>
        <w:outlineLvl w:val="0"/>
        <w:rPr>
          <w:rFonts w:ascii="Arial" w:hAnsi="Arial" w:cs="Arial"/>
          <w:b/>
        </w:rPr>
      </w:pPr>
      <w:r w:rsidRPr="003964EB">
        <w:rPr>
          <w:rFonts w:ascii="Arial" w:hAnsi="Arial" w:cs="Arial"/>
          <w:b/>
        </w:rPr>
        <w:t>RISPOSTA</w:t>
      </w:r>
    </w:p>
    <w:p w:rsidR="003964EB" w:rsidRPr="003964EB" w:rsidRDefault="003964EB" w:rsidP="003964EB">
      <w:pPr>
        <w:jc w:val="both"/>
        <w:rPr>
          <w:rFonts w:ascii="Arial" w:hAnsi="Arial" w:cs="Arial"/>
        </w:rPr>
      </w:pPr>
      <w:r w:rsidRPr="003964EB">
        <w:rPr>
          <w:rFonts w:ascii="Arial" w:hAnsi="Arial" w:cs="Arial"/>
        </w:rPr>
        <w:t xml:space="preserve">Non sono ammesse offerte alternative. Si precisa che il </w:t>
      </w:r>
      <w:proofErr w:type="spellStart"/>
      <w:r w:rsidRPr="003964EB">
        <w:rPr>
          <w:rFonts w:ascii="Arial" w:hAnsi="Arial" w:cs="Arial"/>
        </w:rPr>
        <w:t>repository</w:t>
      </w:r>
      <w:proofErr w:type="spellEnd"/>
      <w:r w:rsidRPr="003964EB">
        <w:rPr>
          <w:rFonts w:ascii="Arial" w:hAnsi="Arial" w:cs="Arial"/>
        </w:rPr>
        <w:t xml:space="preserve"> e la piattaforma non sono la stessa cosa; il </w:t>
      </w:r>
      <w:proofErr w:type="spellStart"/>
      <w:r w:rsidRPr="003964EB">
        <w:rPr>
          <w:rFonts w:ascii="Arial" w:hAnsi="Arial" w:cs="Arial"/>
        </w:rPr>
        <w:t>repository</w:t>
      </w:r>
      <w:proofErr w:type="spellEnd"/>
      <w:r w:rsidRPr="003964EB">
        <w:rPr>
          <w:rFonts w:ascii="Arial" w:hAnsi="Arial" w:cs="Arial"/>
        </w:rPr>
        <w:t xml:space="preserve"> è uno spazio al cui interno devono essere conservati i file come indicato da Capitolato, la piattaforma è uno strumento messo a disposizione dall’aggiudicatario.</w:t>
      </w:r>
      <w:r>
        <w:rPr>
          <w:rFonts w:ascii="Arial" w:hAnsi="Arial" w:cs="Arial"/>
        </w:rPr>
        <w:t xml:space="preserve">                            ______________________________________________________________________________</w:t>
      </w:r>
    </w:p>
    <w:p w:rsidR="00702D59" w:rsidRDefault="00702D59" w:rsidP="00702D59">
      <w:pPr>
        <w:jc w:val="both"/>
        <w:rPr>
          <w:rFonts w:ascii="Arial" w:hAnsi="Arial" w:cs="Arial"/>
          <w:b/>
        </w:rPr>
      </w:pPr>
    </w:p>
    <w:p w:rsidR="00702D59" w:rsidRDefault="00702D59" w:rsidP="00FD4E39">
      <w:pPr>
        <w:jc w:val="both"/>
        <w:outlineLvl w:val="0"/>
        <w:rPr>
          <w:rFonts w:ascii="Arial" w:hAnsi="Arial" w:cs="Arial"/>
          <w:b/>
        </w:rPr>
      </w:pPr>
      <w:r>
        <w:rPr>
          <w:rFonts w:ascii="Arial" w:hAnsi="Arial" w:cs="Arial"/>
          <w:b/>
        </w:rPr>
        <w:lastRenderedPageBreak/>
        <w:t xml:space="preserve">DOMANDA </w:t>
      </w:r>
      <w:r w:rsidR="007B3DD7">
        <w:rPr>
          <w:rFonts w:ascii="Arial" w:hAnsi="Arial" w:cs="Arial"/>
          <w:b/>
        </w:rPr>
        <w:t>2</w:t>
      </w:r>
      <w:r>
        <w:rPr>
          <w:rFonts w:ascii="Arial" w:hAnsi="Arial" w:cs="Arial"/>
          <w:b/>
        </w:rPr>
        <w:t>3)</w:t>
      </w:r>
    </w:p>
    <w:p w:rsidR="00702D59" w:rsidRPr="00702D59" w:rsidRDefault="00702D59" w:rsidP="00FD4E39">
      <w:pPr>
        <w:jc w:val="both"/>
        <w:outlineLvl w:val="0"/>
        <w:rPr>
          <w:rFonts w:ascii="Arial" w:hAnsi="Arial" w:cs="Arial"/>
          <w:i/>
        </w:rPr>
      </w:pPr>
      <w:r w:rsidRPr="00702D59">
        <w:rPr>
          <w:rFonts w:ascii="Arial" w:hAnsi="Arial" w:cs="Arial"/>
          <w:i/>
        </w:rPr>
        <w:t>Ordini e Mancanti</w:t>
      </w:r>
    </w:p>
    <w:p w:rsidR="00702D59" w:rsidRPr="00702D59" w:rsidRDefault="00702D59" w:rsidP="00702D59">
      <w:pPr>
        <w:jc w:val="both"/>
        <w:rPr>
          <w:rFonts w:ascii="Arial" w:hAnsi="Arial" w:cs="Arial"/>
          <w:i/>
        </w:rPr>
      </w:pPr>
      <w:r w:rsidRPr="00702D59">
        <w:rPr>
          <w:rFonts w:ascii="Arial" w:hAnsi="Arial" w:cs="Arial"/>
          <w:i/>
        </w:rPr>
        <w:t>Gli ordini ed i mancanti saranno messi a disposizione della Sede amministrativa di AMES SpA in forma diretta, ossia</w:t>
      </w:r>
    </w:p>
    <w:p w:rsidR="00702D59" w:rsidRPr="00702D59" w:rsidRDefault="00702D59" w:rsidP="00702D59">
      <w:pPr>
        <w:jc w:val="both"/>
        <w:rPr>
          <w:rFonts w:ascii="Arial" w:hAnsi="Arial" w:cs="Arial"/>
          <w:i/>
        </w:rPr>
      </w:pPr>
      <w:r w:rsidRPr="00702D59">
        <w:rPr>
          <w:rFonts w:ascii="Arial" w:hAnsi="Arial" w:cs="Arial"/>
          <w:i/>
        </w:rPr>
        <w:t xml:space="preserve">direttamente dalla ditta aggiudicataria dell’appalto all’interno di una cartella </w:t>
      </w:r>
      <w:proofErr w:type="spellStart"/>
      <w:r w:rsidRPr="00702D59">
        <w:rPr>
          <w:rFonts w:ascii="Arial" w:hAnsi="Arial" w:cs="Arial"/>
          <w:i/>
        </w:rPr>
        <w:t>repository</w:t>
      </w:r>
      <w:proofErr w:type="spellEnd"/>
      <w:r w:rsidRPr="00702D59">
        <w:rPr>
          <w:rFonts w:ascii="Arial" w:hAnsi="Arial" w:cs="Arial"/>
          <w:i/>
        </w:rPr>
        <w:t xml:space="preserve"> protetta e sicura (la tipologia di piattaforma da utilizzarsi per lo scambio dati sarà da perfezionarsi con la committente e la società che cura la sicurezza informatica della stessa). Come per i DDT, le Fatture e le note di accredito, i file saranno di tipo testo nominati come segue:</w:t>
      </w:r>
    </w:p>
    <w:p w:rsidR="00702D59" w:rsidRPr="00702D59" w:rsidRDefault="00702D59" w:rsidP="00702D59">
      <w:pPr>
        <w:jc w:val="both"/>
        <w:rPr>
          <w:rFonts w:ascii="Arial" w:hAnsi="Arial" w:cs="Arial"/>
          <w:i/>
        </w:rPr>
      </w:pPr>
      <w:r w:rsidRPr="00702D59">
        <w:rPr>
          <w:rFonts w:ascii="Arial" w:hAnsi="Arial" w:cs="Arial"/>
          <w:i/>
        </w:rPr>
        <w:t>- Il file degli ordini, riepilogativo per giornata e prodotto ogni mattina, sarà nominato con una parte fissa iniziale,“</w:t>
      </w:r>
      <w:proofErr w:type="spellStart"/>
      <w:r w:rsidRPr="00702D59">
        <w:rPr>
          <w:rFonts w:ascii="Arial" w:hAnsi="Arial" w:cs="Arial"/>
          <w:i/>
        </w:rPr>
        <w:t>ord_</w:t>
      </w:r>
      <w:proofErr w:type="spellEnd"/>
      <w:r w:rsidRPr="00702D59">
        <w:rPr>
          <w:rFonts w:ascii="Arial" w:hAnsi="Arial" w:cs="Arial"/>
          <w:i/>
        </w:rPr>
        <w:t xml:space="preserve">”, seguito da una componente variabile corrispondente alla data di competenza (all’interno del file ci saranno gli ordini della giornata precedente con sola eccezione per gli ordini fatti il sabato per i quali il file può essere prodotto entro le ore 13 del lunedì successivo). I file conterranno tutte le informazioni e i riferimenti agli ordini prodotti da tutte le farmacie </w:t>
      </w:r>
      <w:proofErr w:type="spellStart"/>
      <w:r w:rsidRPr="00702D59">
        <w:rPr>
          <w:rFonts w:ascii="Arial" w:hAnsi="Arial" w:cs="Arial"/>
          <w:i/>
        </w:rPr>
        <w:t>Ames</w:t>
      </w:r>
      <w:proofErr w:type="spellEnd"/>
      <w:r w:rsidRPr="00702D59">
        <w:rPr>
          <w:rFonts w:ascii="Arial" w:hAnsi="Arial" w:cs="Arial"/>
          <w:i/>
        </w:rPr>
        <w:t xml:space="preserve"> ( il tracciato, meglio specificato in seguito sugli allegati, conterrà: id farmacia, numero progressivo d’ordine della farmacia, data ordine, ministeriale articoli, descrizione articoli, magazzino di riferimento, ecc.).</w:t>
      </w:r>
    </w:p>
    <w:p w:rsidR="00702D59" w:rsidRPr="00702D59" w:rsidRDefault="00702D59" w:rsidP="00702D59">
      <w:pPr>
        <w:jc w:val="both"/>
        <w:rPr>
          <w:rFonts w:ascii="Arial" w:hAnsi="Arial" w:cs="Arial"/>
          <w:i/>
        </w:rPr>
      </w:pPr>
      <w:r w:rsidRPr="00702D59">
        <w:rPr>
          <w:rFonts w:ascii="Arial" w:hAnsi="Arial" w:cs="Arial"/>
          <w:i/>
        </w:rPr>
        <w:t xml:space="preserve">- Il file dei mancanti, riepilogativo per giornata e prodotto ogni mattina, sarà nominato con una parte fissa iniziale, “man_”, seguito da una componente variabile corrispondente alla data di competenza (all’interno del file ci saranno gli ordini della giornata precedente con sola eccezione per i mancanti del sabato per i quali il file può essere prodotto entro le ore 13 del lunedì successivo). I file conterranno tutte le informazioni e i riferimenti ai mancanti di tutte le farmacie </w:t>
      </w:r>
      <w:proofErr w:type="spellStart"/>
      <w:r w:rsidRPr="00702D59">
        <w:rPr>
          <w:rFonts w:ascii="Arial" w:hAnsi="Arial" w:cs="Arial"/>
          <w:i/>
        </w:rPr>
        <w:t>Ames</w:t>
      </w:r>
      <w:proofErr w:type="spellEnd"/>
      <w:r w:rsidRPr="00702D59">
        <w:rPr>
          <w:rFonts w:ascii="Arial" w:hAnsi="Arial" w:cs="Arial"/>
          <w:i/>
        </w:rPr>
        <w:t xml:space="preserve"> ( il tracciato, meglio specificato in seguito sugli allegati, conterrà: id farmacia, numero d’ordine di riferimento, data, ministeriale articoli, descrizione articoli, magazzino di riferimento, ecc.).</w:t>
      </w:r>
    </w:p>
    <w:p w:rsidR="00702D59" w:rsidRDefault="00702D59" w:rsidP="00702D59">
      <w:pPr>
        <w:jc w:val="both"/>
        <w:rPr>
          <w:rFonts w:ascii="Arial" w:hAnsi="Arial" w:cs="Arial"/>
        </w:rPr>
      </w:pPr>
      <w:r w:rsidRPr="00702D59">
        <w:rPr>
          <w:rFonts w:ascii="Arial" w:hAnsi="Arial" w:cs="Arial"/>
        </w:rPr>
        <w:t>Questa modalità di scambio non ci è consentita. Le tempistiche e la modalità per la fornitura di tali file possono essere condivisi in base alle esigenze/disponibilità delle parti mettendo in contatto le persone che potranno valutare ogni aspetto?</w:t>
      </w:r>
    </w:p>
    <w:p w:rsidR="00702D59" w:rsidRPr="00702D59" w:rsidRDefault="00702D59" w:rsidP="00FD4E39">
      <w:pPr>
        <w:jc w:val="both"/>
        <w:outlineLvl w:val="0"/>
        <w:rPr>
          <w:rFonts w:ascii="Arial" w:hAnsi="Arial" w:cs="Arial"/>
          <w:b/>
        </w:rPr>
      </w:pPr>
      <w:r w:rsidRPr="00702D59">
        <w:rPr>
          <w:rFonts w:ascii="Arial" w:hAnsi="Arial" w:cs="Arial"/>
          <w:b/>
        </w:rPr>
        <w:t>RISPOSTA</w:t>
      </w:r>
    </w:p>
    <w:p w:rsidR="00702D59" w:rsidRPr="00702D59" w:rsidRDefault="00702D59" w:rsidP="00702D59">
      <w:pPr>
        <w:jc w:val="both"/>
        <w:rPr>
          <w:rFonts w:ascii="Arial" w:hAnsi="Arial" w:cs="Arial"/>
        </w:rPr>
      </w:pPr>
      <w:r w:rsidRPr="00702D59">
        <w:rPr>
          <w:rFonts w:ascii="Arial" w:hAnsi="Arial" w:cs="Arial"/>
        </w:rPr>
        <w:t xml:space="preserve">Le modalità di scambio delle informazioni e le tempistiche sono quelle indicate in capitolato speciale d'appalto. </w:t>
      </w:r>
    </w:p>
    <w:p w:rsidR="003964EB" w:rsidRDefault="00702D59" w:rsidP="00702D59">
      <w:pPr>
        <w:jc w:val="both"/>
        <w:rPr>
          <w:rFonts w:ascii="Arial" w:hAnsi="Arial" w:cs="Arial"/>
        </w:rPr>
      </w:pPr>
      <w:r w:rsidRPr="00702D59">
        <w:rPr>
          <w:rFonts w:ascii="Arial" w:hAnsi="Arial" w:cs="Arial"/>
        </w:rPr>
        <w:t>Si ricorda tuttavia che informazioni, contenuti, struttura e modalità di distribuzione dei tracciati, ivi comprese le tempistiche di scambio -  come previsto dallo stesso art. 12 del Capitolato - saranno oggetto di perfezionamento in fase di implementazione e potranno pertanto subire variazioni, senza che ne venga snaturata la funzione. La corretta gestione dei tracciati richiede senza dubbio un confronto tecnico tra le parti</w:t>
      </w:r>
    </w:p>
    <w:p w:rsidR="00B35BE6" w:rsidRPr="00702D59" w:rsidRDefault="00B35BE6" w:rsidP="00702D59">
      <w:pPr>
        <w:jc w:val="both"/>
        <w:rPr>
          <w:rFonts w:ascii="Arial" w:hAnsi="Arial" w:cs="Arial"/>
        </w:rPr>
      </w:pPr>
      <w:r>
        <w:rPr>
          <w:rFonts w:ascii="Arial" w:hAnsi="Arial" w:cs="Arial"/>
        </w:rPr>
        <w:t>______________________________________________________________________________</w:t>
      </w:r>
    </w:p>
    <w:p w:rsidR="00B35BE6" w:rsidRDefault="00B35BE6" w:rsidP="00FD4E39">
      <w:pPr>
        <w:jc w:val="both"/>
        <w:outlineLvl w:val="0"/>
        <w:rPr>
          <w:rFonts w:ascii="Arial" w:hAnsi="Arial" w:cs="Arial"/>
          <w:b/>
        </w:rPr>
      </w:pPr>
      <w:r>
        <w:rPr>
          <w:rFonts w:ascii="Arial" w:hAnsi="Arial" w:cs="Arial"/>
          <w:b/>
        </w:rPr>
        <w:t xml:space="preserve">DOMANDA </w:t>
      </w:r>
      <w:r w:rsidR="007B3DD7">
        <w:rPr>
          <w:rFonts w:ascii="Arial" w:hAnsi="Arial" w:cs="Arial"/>
          <w:b/>
        </w:rPr>
        <w:t>2</w:t>
      </w:r>
      <w:r>
        <w:rPr>
          <w:rFonts w:ascii="Arial" w:hAnsi="Arial" w:cs="Arial"/>
          <w:b/>
        </w:rPr>
        <w:t>4)</w:t>
      </w:r>
    </w:p>
    <w:p w:rsidR="00B35BE6" w:rsidRPr="00D50247" w:rsidRDefault="00B35BE6" w:rsidP="00B35BE6">
      <w:pPr>
        <w:shd w:val="clear" w:color="auto" w:fill="FFFFFF"/>
        <w:spacing w:after="0" w:line="240" w:lineRule="auto"/>
        <w:rPr>
          <w:rFonts w:ascii="Arial" w:eastAsia="Times New Roman" w:hAnsi="Arial" w:cs="Arial"/>
          <w:i/>
          <w:color w:val="000000"/>
          <w:lang w:eastAsia="it-IT"/>
        </w:rPr>
      </w:pPr>
      <w:r w:rsidRPr="00D50247">
        <w:rPr>
          <w:rFonts w:ascii="Arial" w:eastAsia="Times New Roman" w:hAnsi="Arial" w:cs="Arial"/>
          <w:i/>
          <w:color w:val="000000"/>
          <w:lang w:eastAsia="it-IT"/>
        </w:rPr>
        <w:t>Entrambe le forniture di ciascun lotto dovranno essere rappresentate, tracciate e monitorate su apposita piattaforma informatica a disposizione o interfacciata con quella di AMES, dimodoché la stessa AMES possa</w:t>
      </w:r>
    </w:p>
    <w:p w:rsidR="00B35BE6" w:rsidRPr="00D50247" w:rsidRDefault="00B35BE6" w:rsidP="00B35BE6">
      <w:pPr>
        <w:shd w:val="clear" w:color="auto" w:fill="FFFFFF"/>
        <w:spacing w:after="0" w:line="240" w:lineRule="auto"/>
        <w:rPr>
          <w:rFonts w:ascii="Arial" w:eastAsia="Times New Roman" w:hAnsi="Arial" w:cs="Arial"/>
          <w:i/>
          <w:color w:val="000000"/>
          <w:lang w:eastAsia="it-IT"/>
        </w:rPr>
      </w:pPr>
      <w:r w:rsidRPr="00D50247">
        <w:rPr>
          <w:rFonts w:ascii="Arial" w:eastAsia="Times New Roman" w:hAnsi="Arial" w:cs="Arial"/>
          <w:i/>
          <w:color w:val="000000"/>
          <w:lang w:eastAsia="it-IT"/>
        </w:rPr>
        <w:lastRenderedPageBreak/>
        <w:t>avere accesso ed utilizzo immediato. La piattaforma dovrà contenere necessariamente almeno i seguenti dati</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xml:space="preserve">- Codice </w:t>
      </w:r>
      <w:proofErr w:type="spellStart"/>
      <w:r w:rsidRPr="00D50247">
        <w:rPr>
          <w:rFonts w:ascii="Arial" w:eastAsia="Times New Roman" w:hAnsi="Arial" w:cs="Arial"/>
          <w:i/>
          <w:color w:val="000000"/>
          <w:lang w:eastAsia="it-IT"/>
        </w:rPr>
        <w:t>Minsan</w:t>
      </w:r>
      <w:proofErr w:type="spellEnd"/>
      <w:r w:rsidRPr="00D50247">
        <w:rPr>
          <w:rFonts w:ascii="Arial" w:eastAsia="Times New Roman" w:hAnsi="Arial" w:cs="Arial"/>
          <w:i/>
          <w:color w:val="000000"/>
          <w:lang w:eastAsia="it-IT"/>
        </w:rPr>
        <w:t xml:space="preserve"> o </w:t>
      </w:r>
      <w:proofErr w:type="spellStart"/>
      <w:r w:rsidRPr="00D50247">
        <w:rPr>
          <w:rFonts w:ascii="Arial" w:eastAsia="Times New Roman" w:hAnsi="Arial" w:cs="Arial"/>
          <w:i/>
          <w:color w:val="000000"/>
          <w:lang w:eastAsia="it-IT"/>
        </w:rPr>
        <w:t>paraf</w:t>
      </w:r>
      <w:proofErr w:type="spellEnd"/>
      <w:r w:rsidRPr="00D50247">
        <w:rPr>
          <w:rFonts w:ascii="Arial" w:eastAsia="Times New Roman" w:hAnsi="Arial" w:cs="Arial"/>
          <w:i/>
          <w:color w:val="000000"/>
          <w:lang w:eastAsia="it-IT"/>
        </w:rPr>
        <w:t xml:space="preserve"> dell’articolo</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Descrizione articolo</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xml:space="preserve">- Riferimento ordine </w:t>
      </w:r>
      <w:r w:rsidRPr="00D50247">
        <w:rPr>
          <w:rFonts w:ascii="Arial" w:eastAsia="Times New Roman" w:hAnsi="Arial" w:cs="Arial"/>
          <w:color w:val="000000"/>
          <w:lang w:eastAsia="it-IT"/>
        </w:rPr>
        <w:t>(</w:t>
      </w:r>
      <w:r w:rsidRPr="00D50247">
        <w:rPr>
          <w:rFonts w:ascii="Arial" w:eastAsia="Times New Roman" w:hAnsi="Arial" w:cs="Arial"/>
          <w:color w:val="000000"/>
          <w:u w:val="single"/>
          <w:lang w:eastAsia="it-IT"/>
        </w:rPr>
        <w:t>RITENGO CI SIA UNA CRITICITA')</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xml:space="preserve">- Data ordine </w:t>
      </w:r>
      <w:r w:rsidRPr="00D50247">
        <w:rPr>
          <w:rFonts w:ascii="Arial" w:eastAsia="Times New Roman" w:hAnsi="Arial" w:cs="Arial"/>
          <w:color w:val="000000"/>
          <w:lang w:eastAsia="it-IT"/>
        </w:rPr>
        <w:t>(</w:t>
      </w:r>
      <w:r w:rsidRPr="00D50247">
        <w:rPr>
          <w:rFonts w:ascii="Arial" w:eastAsia="Times New Roman" w:hAnsi="Arial" w:cs="Arial"/>
          <w:color w:val="000000"/>
          <w:u w:val="single"/>
          <w:lang w:eastAsia="it-IT"/>
        </w:rPr>
        <w:t>RITENGO CI SIA UNA CRITICITA')</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Farmacia ordinante</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Numero pezzi ordinati per singolo articolo</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Numero pezzi evasi per singolo articolo</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Prezzo di cessione previsto da contratto</w:t>
      </w:r>
    </w:p>
    <w:p w:rsidR="00B35BE6" w:rsidRPr="00D50247" w:rsidRDefault="00B35BE6" w:rsidP="00B35BE6">
      <w:pPr>
        <w:shd w:val="clear" w:color="auto" w:fill="FFFFFF"/>
        <w:spacing w:after="0" w:line="240" w:lineRule="auto"/>
        <w:ind w:left="720"/>
        <w:rPr>
          <w:rFonts w:ascii="Arial" w:eastAsia="Times New Roman" w:hAnsi="Arial" w:cs="Arial"/>
          <w:i/>
          <w:color w:val="000000"/>
          <w:lang w:eastAsia="it-IT"/>
        </w:rPr>
      </w:pPr>
      <w:r w:rsidRPr="00D50247">
        <w:rPr>
          <w:rFonts w:ascii="Arial" w:eastAsia="Times New Roman" w:hAnsi="Arial" w:cs="Arial"/>
          <w:i/>
          <w:color w:val="000000"/>
          <w:lang w:eastAsia="it-IT"/>
        </w:rPr>
        <w:t>- Iva</w:t>
      </w:r>
    </w:p>
    <w:p w:rsidR="00B35BE6" w:rsidRPr="00D50247" w:rsidRDefault="00B35BE6" w:rsidP="00B35BE6">
      <w:pPr>
        <w:shd w:val="clear" w:color="auto" w:fill="FFFFFF"/>
        <w:spacing w:after="0" w:line="240" w:lineRule="auto"/>
        <w:rPr>
          <w:rFonts w:ascii="Arial" w:eastAsia="Times New Roman" w:hAnsi="Arial" w:cs="Arial"/>
          <w:i/>
          <w:color w:val="000000"/>
          <w:lang w:eastAsia="it-IT"/>
        </w:rPr>
      </w:pPr>
      <w:r w:rsidRPr="00D50247">
        <w:rPr>
          <w:rFonts w:ascii="Arial" w:eastAsia="Times New Roman" w:hAnsi="Arial" w:cs="Arial"/>
          <w:i/>
          <w:color w:val="000000"/>
          <w:lang w:eastAsia="it-IT"/>
        </w:rPr>
        <w:t>Mensilmente verrà consegnata agli uffici amministrativi di AMES SpA, su un foglio elettronico, una statistica delle</w:t>
      </w:r>
    </w:p>
    <w:p w:rsidR="00B35BE6" w:rsidRPr="00D50247" w:rsidRDefault="00B35BE6" w:rsidP="00B35BE6">
      <w:pPr>
        <w:shd w:val="clear" w:color="auto" w:fill="FFFFFF"/>
        <w:spacing w:after="0" w:line="240" w:lineRule="auto"/>
        <w:rPr>
          <w:rFonts w:ascii="Arial" w:eastAsia="Times New Roman" w:hAnsi="Arial" w:cs="Arial"/>
          <w:i/>
          <w:color w:val="000000"/>
          <w:lang w:eastAsia="it-IT"/>
        </w:rPr>
      </w:pPr>
      <w:r w:rsidRPr="00D50247">
        <w:rPr>
          <w:rFonts w:ascii="Arial" w:eastAsia="Times New Roman" w:hAnsi="Arial" w:cs="Arial"/>
          <w:i/>
          <w:color w:val="000000"/>
          <w:lang w:eastAsia="it-IT"/>
        </w:rPr>
        <w:t>forniture relative al mese precedente ed una progressiva per anno solare. Tale statistica dovrà riportare per singola farmacia, per singola referenza e per raggruppamenti di prodotto (specialità medicinali, OTC, prodotti omeopatici, parafarmaco in genere) il codice ministeriale o parafarmaceutico, il numero di pezzi acquistato, il valore dell’acquistato al prezzo di cessione ad AMES SpA, e la percentuale di sconto medio praticato sul prezzo al pubblico come da capitolato. Tali statistiche dovranno pervenire presso gli uffici amministrativi di AMES SpA entro la prima decade del mese successivo a quello di riferimento.</w:t>
      </w:r>
    </w:p>
    <w:p w:rsidR="00B35BE6" w:rsidRDefault="00B35BE6" w:rsidP="00B35BE6">
      <w:pPr>
        <w:shd w:val="clear" w:color="auto" w:fill="FFFFFF"/>
        <w:spacing w:after="0" w:line="240" w:lineRule="auto"/>
        <w:rPr>
          <w:rFonts w:ascii="Arial" w:eastAsia="Times New Roman" w:hAnsi="Arial" w:cs="Arial"/>
          <w:color w:val="000000"/>
          <w:u w:val="single"/>
          <w:lang w:eastAsia="it-IT"/>
        </w:rPr>
      </w:pPr>
    </w:p>
    <w:p w:rsidR="00B35BE6" w:rsidRPr="00B35BE6" w:rsidRDefault="00B35BE6" w:rsidP="00B35BE6">
      <w:pPr>
        <w:shd w:val="clear" w:color="auto" w:fill="FFFFFF"/>
        <w:spacing w:after="0" w:line="240" w:lineRule="auto"/>
        <w:rPr>
          <w:rFonts w:ascii="Arial" w:eastAsia="Times New Roman" w:hAnsi="Arial" w:cs="Arial"/>
          <w:color w:val="000000"/>
          <w:lang w:eastAsia="it-IT"/>
        </w:rPr>
      </w:pPr>
      <w:r w:rsidRPr="00D50247">
        <w:rPr>
          <w:rFonts w:ascii="Arial" w:eastAsia="Times New Roman" w:hAnsi="Arial" w:cs="Arial"/>
          <w:color w:val="000000"/>
          <w:lang w:eastAsia="it-IT"/>
        </w:rPr>
        <w:t>Questa modalità di scambio non ci è consentita. Le tempistiche e la modalità per la fornitura di tali file possono essere condivisi in base alle esigenze/disponibilità delle parti mettendo in contatto le persone che potranno valutare ogni aspetto?</w:t>
      </w:r>
    </w:p>
    <w:p w:rsidR="00B35BE6" w:rsidRPr="00B35BE6" w:rsidRDefault="00B35BE6" w:rsidP="00B35BE6">
      <w:pPr>
        <w:shd w:val="clear" w:color="auto" w:fill="FFFFFF"/>
        <w:spacing w:after="0" w:line="240" w:lineRule="auto"/>
        <w:ind w:left="720"/>
        <w:rPr>
          <w:rFonts w:ascii="Arial" w:eastAsia="Times New Roman" w:hAnsi="Arial" w:cs="Arial"/>
          <w:color w:val="000000"/>
          <w:lang w:eastAsia="it-IT"/>
        </w:rPr>
      </w:pPr>
    </w:p>
    <w:p w:rsidR="00B35BE6" w:rsidRPr="00B35BE6" w:rsidRDefault="00B35BE6" w:rsidP="00FD4E39">
      <w:pPr>
        <w:shd w:val="clear" w:color="auto" w:fill="FFFFFF"/>
        <w:spacing w:after="0" w:line="240" w:lineRule="auto"/>
        <w:outlineLvl w:val="0"/>
        <w:rPr>
          <w:rFonts w:ascii="Arial" w:eastAsia="Times New Roman" w:hAnsi="Arial" w:cs="Arial"/>
          <w:b/>
          <w:color w:val="000000"/>
          <w:lang w:eastAsia="it-IT"/>
        </w:rPr>
      </w:pPr>
      <w:r w:rsidRPr="00B35BE6">
        <w:rPr>
          <w:rFonts w:ascii="Arial" w:eastAsia="Times New Roman" w:hAnsi="Arial" w:cs="Arial"/>
          <w:b/>
          <w:color w:val="000000"/>
          <w:lang w:eastAsia="it-IT"/>
        </w:rPr>
        <w:t>RISPOSTA</w:t>
      </w:r>
    </w:p>
    <w:p w:rsidR="00B35BE6" w:rsidRPr="00B35BE6" w:rsidRDefault="00B35BE6" w:rsidP="00B35BE6">
      <w:pPr>
        <w:shd w:val="clear" w:color="auto" w:fill="FFFFFF"/>
        <w:spacing w:after="0" w:line="240" w:lineRule="auto"/>
        <w:rPr>
          <w:rFonts w:ascii="Arial" w:eastAsia="Times New Roman" w:hAnsi="Arial" w:cs="Arial"/>
          <w:b/>
          <w:color w:val="000000"/>
          <w:lang w:eastAsia="it-IT"/>
        </w:rPr>
      </w:pPr>
    </w:p>
    <w:p w:rsidR="00B35BE6" w:rsidRDefault="00B35BE6" w:rsidP="00B35BE6">
      <w:pPr>
        <w:jc w:val="both"/>
        <w:rPr>
          <w:rFonts w:ascii="Arial" w:hAnsi="Arial" w:cs="Arial"/>
        </w:rPr>
      </w:pPr>
      <w:r w:rsidRPr="00B35BE6">
        <w:rPr>
          <w:rFonts w:ascii="Arial" w:hAnsi="Arial" w:cs="Arial"/>
        </w:rPr>
        <w:t xml:space="preserve">Non sono ammesse offerte alternative, fatto salvo quanto esposto al </w:t>
      </w:r>
      <w:r>
        <w:rPr>
          <w:rFonts w:ascii="Arial" w:hAnsi="Arial" w:cs="Arial"/>
        </w:rPr>
        <w:t xml:space="preserve">quesito precedente.                                       </w:t>
      </w:r>
    </w:p>
    <w:p w:rsidR="00B35BE6" w:rsidRDefault="00B35BE6" w:rsidP="00B35BE6">
      <w:pPr>
        <w:jc w:val="both"/>
        <w:rPr>
          <w:rFonts w:ascii="Arial" w:hAnsi="Arial" w:cs="Arial"/>
        </w:rPr>
      </w:pPr>
      <w:r>
        <w:rPr>
          <w:rFonts w:ascii="Arial" w:hAnsi="Arial" w:cs="Arial"/>
        </w:rPr>
        <w:t>______________________________________________________________________________</w:t>
      </w:r>
    </w:p>
    <w:p w:rsidR="00B35BE6" w:rsidRDefault="00B35BE6" w:rsidP="00B35BE6">
      <w:pPr>
        <w:jc w:val="both"/>
        <w:rPr>
          <w:rFonts w:ascii="Arial" w:hAnsi="Arial" w:cs="Arial"/>
        </w:rPr>
      </w:pPr>
    </w:p>
    <w:p w:rsidR="00B35BE6" w:rsidRPr="00B35BE6" w:rsidRDefault="007B3DD7" w:rsidP="00FD4E39">
      <w:pPr>
        <w:jc w:val="both"/>
        <w:outlineLvl w:val="0"/>
        <w:rPr>
          <w:rFonts w:ascii="Arial" w:hAnsi="Arial" w:cs="Arial"/>
          <w:b/>
        </w:rPr>
      </w:pPr>
      <w:r>
        <w:rPr>
          <w:rFonts w:ascii="Arial" w:hAnsi="Arial" w:cs="Arial"/>
          <w:b/>
        </w:rPr>
        <w:t>DOMANDA 2</w:t>
      </w:r>
      <w:r w:rsidR="00B35BE6" w:rsidRPr="00B35BE6">
        <w:rPr>
          <w:rFonts w:ascii="Arial" w:hAnsi="Arial" w:cs="Arial"/>
          <w:b/>
        </w:rPr>
        <w:t>5)</w:t>
      </w:r>
    </w:p>
    <w:p w:rsidR="00B35BE6" w:rsidRPr="00B35BE6" w:rsidRDefault="00B35BE6" w:rsidP="00B35BE6">
      <w:pPr>
        <w:jc w:val="both"/>
        <w:rPr>
          <w:rFonts w:ascii="Arial" w:hAnsi="Arial" w:cs="Arial"/>
        </w:rPr>
      </w:pPr>
      <w:r w:rsidRPr="00B35BE6">
        <w:rPr>
          <w:rFonts w:ascii="Arial" w:hAnsi="Arial" w:cs="Arial"/>
        </w:rPr>
        <w:t>Mensilmente verrà consegnata agli uffici amministrativi di AMES SpA, su un foglio elettronico, una statistica delle</w:t>
      </w:r>
    </w:p>
    <w:p w:rsidR="00B35BE6" w:rsidRPr="00B35BE6" w:rsidRDefault="00B35BE6" w:rsidP="00B35BE6">
      <w:pPr>
        <w:jc w:val="both"/>
        <w:rPr>
          <w:rFonts w:ascii="Arial" w:hAnsi="Arial" w:cs="Arial"/>
        </w:rPr>
      </w:pPr>
      <w:r w:rsidRPr="00B35BE6">
        <w:rPr>
          <w:rFonts w:ascii="Arial" w:hAnsi="Arial" w:cs="Arial"/>
        </w:rPr>
        <w:t>forniture relative al mese precedente ed una progressiva per anno solare. Tale statistica dovrà riportare per singola farmacia, per singola referenza e per raggruppamenti di prodotto (specialità medicinali, OTC, prodotti omeopatici, parafarmaco in genere) il codice ministeriale o parafarmaceutico, il numero di pezzi acquistato, il valore dell’acquistato al prezzo di cessione ad AMES SpA, e la percentuale di sconto medio praticato sul prezzo al pubblico come da capitolato.</w:t>
      </w:r>
    </w:p>
    <w:p w:rsidR="00B35BE6" w:rsidRPr="00B35BE6" w:rsidRDefault="00B35BE6" w:rsidP="00B35BE6">
      <w:pPr>
        <w:jc w:val="both"/>
        <w:rPr>
          <w:rFonts w:ascii="Arial" w:hAnsi="Arial" w:cs="Arial"/>
        </w:rPr>
      </w:pPr>
      <w:r w:rsidRPr="00B35BE6">
        <w:rPr>
          <w:rFonts w:ascii="Arial" w:hAnsi="Arial" w:cs="Arial"/>
        </w:rPr>
        <w:t>Tali statistiche dovranno pervenire presso gli uffici amministrativi di AMES SpA entro la prima decade del mese</w:t>
      </w:r>
    </w:p>
    <w:p w:rsidR="00B35BE6" w:rsidRPr="00B35BE6" w:rsidRDefault="00B35BE6" w:rsidP="00B35BE6">
      <w:pPr>
        <w:jc w:val="both"/>
        <w:rPr>
          <w:rFonts w:ascii="Arial" w:hAnsi="Arial" w:cs="Arial"/>
        </w:rPr>
      </w:pPr>
      <w:r w:rsidRPr="00B35BE6">
        <w:rPr>
          <w:rFonts w:ascii="Arial" w:hAnsi="Arial" w:cs="Arial"/>
        </w:rPr>
        <w:t>successivo a quello di riferimento.</w:t>
      </w:r>
    </w:p>
    <w:p w:rsidR="00B35BE6" w:rsidRDefault="00B35BE6" w:rsidP="00B35BE6">
      <w:pPr>
        <w:jc w:val="both"/>
        <w:rPr>
          <w:rFonts w:ascii="Arial" w:hAnsi="Arial" w:cs="Arial"/>
        </w:rPr>
      </w:pPr>
      <w:r w:rsidRPr="00B35BE6">
        <w:rPr>
          <w:rFonts w:ascii="Arial" w:hAnsi="Arial" w:cs="Arial"/>
        </w:rPr>
        <w:t>Quesito: Questa modalità di scambio non ci è consentita. Le tempistiche e la modalità per la fornitura di tali file possono essere condivisi in base alle esigenze/disponibilità delle parti mettendo in contatto le persone che potranno valutare ogni aspetto?</w:t>
      </w:r>
    </w:p>
    <w:p w:rsidR="00B35BE6" w:rsidRDefault="00B35BE6" w:rsidP="00B35BE6">
      <w:pPr>
        <w:jc w:val="both"/>
        <w:rPr>
          <w:rFonts w:ascii="Arial" w:hAnsi="Arial" w:cs="Arial"/>
          <w:b/>
        </w:rPr>
      </w:pPr>
    </w:p>
    <w:p w:rsidR="00B35BE6" w:rsidRPr="00B35BE6" w:rsidRDefault="00B35BE6" w:rsidP="00FD4E39">
      <w:pPr>
        <w:jc w:val="both"/>
        <w:outlineLvl w:val="0"/>
        <w:rPr>
          <w:rFonts w:ascii="Arial" w:hAnsi="Arial" w:cs="Arial"/>
          <w:b/>
        </w:rPr>
      </w:pPr>
      <w:r w:rsidRPr="00B35BE6">
        <w:rPr>
          <w:rFonts w:ascii="Arial" w:hAnsi="Arial" w:cs="Arial"/>
          <w:b/>
        </w:rPr>
        <w:lastRenderedPageBreak/>
        <w:t>RISPOSTA</w:t>
      </w:r>
    </w:p>
    <w:p w:rsidR="00B35BE6" w:rsidRDefault="00B35BE6" w:rsidP="00B35BE6">
      <w:pPr>
        <w:jc w:val="both"/>
        <w:rPr>
          <w:rFonts w:ascii="Arial" w:hAnsi="Arial" w:cs="Arial"/>
        </w:rPr>
      </w:pPr>
      <w:r w:rsidRPr="00B35BE6">
        <w:rPr>
          <w:rFonts w:ascii="Arial" w:hAnsi="Arial" w:cs="Arial"/>
        </w:rPr>
        <w:t>Non sono ammesse offerte alternative.</w:t>
      </w:r>
    </w:p>
    <w:p w:rsidR="00B35BE6" w:rsidRDefault="00B35BE6" w:rsidP="00B35BE6">
      <w:pPr>
        <w:jc w:val="both"/>
        <w:rPr>
          <w:rFonts w:ascii="Arial" w:hAnsi="Arial" w:cs="Arial"/>
        </w:rPr>
      </w:pPr>
      <w:r>
        <w:rPr>
          <w:rFonts w:ascii="Arial" w:hAnsi="Arial" w:cs="Arial"/>
        </w:rPr>
        <w:t>______________________________________________________________________________</w:t>
      </w:r>
    </w:p>
    <w:p w:rsidR="00B35BE6" w:rsidRDefault="00B35BE6" w:rsidP="00B35BE6">
      <w:pPr>
        <w:jc w:val="both"/>
        <w:rPr>
          <w:rFonts w:ascii="Arial" w:hAnsi="Arial" w:cs="Arial"/>
        </w:rPr>
      </w:pPr>
    </w:p>
    <w:p w:rsidR="00B35BE6" w:rsidRPr="00B35BE6" w:rsidRDefault="00B35BE6" w:rsidP="00FD4E39">
      <w:pPr>
        <w:jc w:val="both"/>
        <w:outlineLvl w:val="0"/>
        <w:rPr>
          <w:rFonts w:ascii="Arial" w:hAnsi="Arial" w:cs="Arial"/>
          <w:b/>
        </w:rPr>
      </w:pPr>
      <w:r w:rsidRPr="00B35BE6">
        <w:rPr>
          <w:rFonts w:ascii="Arial" w:hAnsi="Arial" w:cs="Arial"/>
          <w:b/>
        </w:rPr>
        <w:t xml:space="preserve">DOMANDA </w:t>
      </w:r>
      <w:r w:rsidR="007B3DD7">
        <w:rPr>
          <w:rFonts w:ascii="Arial" w:hAnsi="Arial" w:cs="Arial"/>
          <w:b/>
        </w:rPr>
        <w:t>2</w:t>
      </w:r>
      <w:r w:rsidRPr="00B35BE6">
        <w:rPr>
          <w:rFonts w:ascii="Arial" w:hAnsi="Arial" w:cs="Arial"/>
          <w:b/>
        </w:rPr>
        <w:t>6)</w:t>
      </w:r>
    </w:p>
    <w:p w:rsidR="00B35BE6" w:rsidRPr="00B35BE6" w:rsidRDefault="00B35BE6" w:rsidP="00B35BE6">
      <w:pPr>
        <w:jc w:val="both"/>
        <w:rPr>
          <w:rFonts w:ascii="Arial" w:hAnsi="Arial" w:cs="Arial"/>
          <w:i/>
        </w:rPr>
      </w:pPr>
      <w:r w:rsidRPr="00B35BE6">
        <w:rPr>
          <w:rFonts w:ascii="Arial" w:hAnsi="Arial" w:cs="Arial"/>
          <w:i/>
        </w:rPr>
        <w:t>Oltre al regolare ritiro dei prodotti erroneamente consegnati od ordinati, entro i tre mesi dalla consegna dovrà essere concordato il ritiro dei prodotti non movimentati con nota di accredito o, su richiesta esplicita, con sostituzione degli stessi con prodotti indicati da AMES SpA, complessivamente per valore equivalente rispetto al prezzo di vendita ad AMES SpA stessa.</w:t>
      </w:r>
    </w:p>
    <w:p w:rsidR="00B35BE6" w:rsidRPr="00B35BE6" w:rsidRDefault="00B35BE6" w:rsidP="00B35BE6">
      <w:pPr>
        <w:jc w:val="both"/>
        <w:rPr>
          <w:rFonts w:ascii="Arial" w:hAnsi="Arial" w:cs="Arial"/>
          <w:i/>
        </w:rPr>
      </w:pPr>
      <w:r w:rsidRPr="00B35BE6">
        <w:rPr>
          <w:rFonts w:ascii="Arial" w:hAnsi="Arial" w:cs="Arial"/>
          <w:i/>
        </w:rPr>
        <w:t xml:space="preserve">Tali sostituzioni dovranno essere accompagnate da </w:t>
      </w:r>
      <w:proofErr w:type="spellStart"/>
      <w:r w:rsidRPr="00B35BE6">
        <w:rPr>
          <w:rFonts w:ascii="Arial" w:hAnsi="Arial" w:cs="Arial"/>
          <w:i/>
        </w:rPr>
        <w:t>ddt</w:t>
      </w:r>
      <w:proofErr w:type="spellEnd"/>
      <w:r w:rsidRPr="00B35BE6">
        <w:rPr>
          <w:rFonts w:ascii="Arial" w:hAnsi="Arial" w:cs="Arial"/>
          <w:i/>
        </w:rPr>
        <w:t>, riportando come causale “sostituzione”.</w:t>
      </w:r>
    </w:p>
    <w:p w:rsidR="00B35BE6" w:rsidRPr="00B35BE6" w:rsidRDefault="00B35BE6" w:rsidP="00B35BE6">
      <w:pPr>
        <w:jc w:val="both"/>
        <w:rPr>
          <w:rFonts w:ascii="Arial" w:hAnsi="Arial" w:cs="Arial"/>
          <w:i/>
        </w:rPr>
      </w:pPr>
      <w:r w:rsidRPr="00B35BE6">
        <w:rPr>
          <w:rFonts w:ascii="Arial" w:hAnsi="Arial" w:cs="Arial"/>
          <w:i/>
        </w:rPr>
        <w:t>Dovrà inoltre essere garantito in ogni momento il ritiro delle specialità variate nella composizione o nelle indicazioni terapeutiche, per le quali le ditte provvedono direttamente al ritiro tramite fornitori intermedi.</w:t>
      </w:r>
    </w:p>
    <w:p w:rsidR="00B35BE6" w:rsidRDefault="00B35BE6" w:rsidP="00B35BE6">
      <w:pPr>
        <w:jc w:val="both"/>
        <w:rPr>
          <w:rFonts w:ascii="Arial" w:hAnsi="Arial" w:cs="Arial"/>
        </w:rPr>
      </w:pPr>
      <w:r w:rsidRPr="00B35BE6">
        <w:rPr>
          <w:rFonts w:ascii="Arial" w:hAnsi="Arial" w:cs="Arial"/>
        </w:rPr>
        <w:t>la ns procedura per i resi ci consente di accettare il reso ed emett</w:t>
      </w:r>
      <w:r>
        <w:rPr>
          <w:rFonts w:ascii="Arial" w:hAnsi="Arial" w:cs="Arial"/>
        </w:rPr>
        <w:t xml:space="preserve">ere relativa nota di accredito.     </w:t>
      </w:r>
      <w:r w:rsidRPr="00B35BE6">
        <w:rPr>
          <w:rFonts w:ascii="Arial" w:hAnsi="Arial" w:cs="Arial"/>
        </w:rPr>
        <w:t>La stazione appaltante potrà successivamente acquistare il prodotto desiderato. E’ possibile tale modalità di gestione reso per le vs. spettabili farmacie?</w:t>
      </w:r>
    </w:p>
    <w:p w:rsidR="00B35BE6" w:rsidRPr="00B35BE6" w:rsidRDefault="00B35BE6" w:rsidP="00FD4E39">
      <w:pPr>
        <w:jc w:val="both"/>
        <w:outlineLvl w:val="0"/>
        <w:rPr>
          <w:rFonts w:ascii="Arial" w:hAnsi="Arial" w:cs="Arial"/>
          <w:b/>
        </w:rPr>
      </w:pPr>
      <w:r w:rsidRPr="00B35BE6">
        <w:rPr>
          <w:rFonts w:ascii="Arial" w:hAnsi="Arial" w:cs="Arial"/>
          <w:b/>
        </w:rPr>
        <w:t>RISPOSTA</w:t>
      </w:r>
    </w:p>
    <w:p w:rsidR="00B35BE6" w:rsidRDefault="00B35BE6" w:rsidP="00B35BE6">
      <w:pPr>
        <w:jc w:val="both"/>
        <w:rPr>
          <w:rFonts w:ascii="Arial" w:hAnsi="Arial" w:cs="Arial"/>
        </w:rPr>
      </w:pPr>
      <w:r w:rsidRPr="00B35BE6">
        <w:rPr>
          <w:rFonts w:ascii="Arial" w:hAnsi="Arial" w:cs="Arial"/>
        </w:rPr>
        <w:t>Trattasi di refuso, è possibile adottare la procedura da Voi indicata.</w:t>
      </w:r>
    </w:p>
    <w:p w:rsidR="00B35BE6" w:rsidRPr="00B35BE6" w:rsidRDefault="00B35BE6" w:rsidP="00B35BE6">
      <w:pPr>
        <w:jc w:val="both"/>
        <w:rPr>
          <w:rFonts w:ascii="Arial" w:hAnsi="Arial" w:cs="Arial"/>
        </w:rPr>
      </w:pPr>
      <w:r>
        <w:rPr>
          <w:rFonts w:ascii="Arial" w:hAnsi="Arial" w:cs="Arial"/>
        </w:rPr>
        <w:t>______________________________________________________________________________</w:t>
      </w:r>
    </w:p>
    <w:p w:rsidR="00B35BE6" w:rsidRDefault="00B35BE6" w:rsidP="00FD4E39">
      <w:pPr>
        <w:jc w:val="both"/>
        <w:outlineLvl w:val="0"/>
        <w:rPr>
          <w:rFonts w:ascii="Arial" w:hAnsi="Arial" w:cs="Arial"/>
          <w:b/>
        </w:rPr>
      </w:pPr>
      <w:r>
        <w:rPr>
          <w:rFonts w:ascii="Arial" w:hAnsi="Arial" w:cs="Arial"/>
          <w:b/>
        </w:rPr>
        <w:t xml:space="preserve">DOMANDA </w:t>
      </w:r>
      <w:r w:rsidR="007B3DD7">
        <w:rPr>
          <w:rFonts w:ascii="Arial" w:hAnsi="Arial" w:cs="Arial"/>
          <w:b/>
        </w:rPr>
        <w:t>2</w:t>
      </w:r>
      <w:r>
        <w:rPr>
          <w:rFonts w:ascii="Arial" w:hAnsi="Arial" w:cs="Arial"/>
          <w:b/>
        </w:rPr>
        <w:t>7)</w:t>
      </w:r>
    </w:p>
    <w:p w:rsidR="00B35BE6" w:rsidRDefault="00B35BE6" w:rsidP="00B35BE6">
      <w:pPr>
        <w:jc w:val="both"/>
        <w:rPr>
          <w:rFonts w:ascii="Arial" w:hAnsi="Arial" w:cs="Arial"/>
        </w:rPr>
      </w:pPr>
      <w:r w:rsidRPr="00B35BE6">
        <w:rPr>
          <w:rFonts w:ascii="Arial" w:hAnsi="Arial" w:cs="Arial"/>
        </w:rPr>
        <w:t>E’ corretto presentare le stesse dichiarazioni A1 e A2 già inviate per la presentazione della domanda di ammissione, oppure è necessario presentare delle dichiarazioni aggiornate?</w:t>
      </w:r>
    </w:p>
    <w:p w:rsidR="00B35BE6" w:rsidRPr="00B35BE6" w:rsidRDefault="00B35BE6" w:rsidP="00FD4E39">
      <w:pPr>
        <w:jc w:val="both"/>
        <w:outlineLvl w:val="0"/>
        <w:rPr>
          <w:rFonts w:ascii="Arial" w:hAnsi="Arial" w:cs="Arial"/>
          <w:b/>
        </w:rPr>
      </w:pPr>
      <w:r w:rsidRPr="00B35BE6">
        <w:rPr>
          <w:rFonts w:ascii="Arial" w:hAnsi="Arial" w:cs="Arial"/>
          <w:b/>
        </w:rPr>
        <w:t>RISPOSTA</w:t>
      </w:r>
    </w:p>
    <w:p w:rsidR="00B35BE6" w:rsidRDefault="00B35BE6" w:rsidP="00B35BE6">
      <w:pPr>
        <w:jc w:val="both"/>
        <w:rPr>
          <w:rFonts w:ascii="Arial" w:hAnsi="Arial" w:cs="Arial"/>
        </w:rPr>
      </w:pPr>
      <w:r w:rsidRPr="00B35BE6">
        <w:rPr>
          <w:rFonts w:ascii="Arial" w:hAnsi="Arial" w:cs="Arial"/>
        </w:rPr>
        <w:t>E’ corretto presentare copia delle autodichiarazioni già inviate in precedenza.</w:t>
      </w:r>
    </w:p>
    <w:p w:rsidR="00B35BE6" w:rsidRDefault="00B35BE6" w:rsidP="00B35BE6">
      <w:pPr>
        <w:jc w:val="both"/>
        <w:rPr>
          <w:rFonts w:ascii="Arial" w:hAnsi="Arial" w:cs="Arial"/>
        </w:rPr>
      </w:pPr>
      <w:r>
        <w:rPr>
          <w:rFonts w:ascii="Arial" w:hAnsi="Arial" w:cs="Arial"/>
        </w:rPr>
        <w:t>______________________________________________________________________________</w:t>
      </w:r>
    </w:p>
    <w:p w:rsidR="00B35BE6" w:rsidRDefault="00B35BE6" w:rsidP="00FD4E39">
      <w:pPr>
        <w:jc w:val="both"/>
        <w:outlineLvl w:val="0"/>
        <w:rPr>
          <w:rFonts w:ascii="Arial" w:hAnsi="Arial" w:cs="Arial"/>
          <w:b/>
        </w:rPr>
      </w:pPr>
      <w:r w:rsidRPr="00B35BE6">
        <w:rPr>
          <w:rFonts w:ascii="Arial" w:hAnsi="Arial" w:cs="Arial"/>
          <w:b/>
        </w:rPr>
        <w:t xml:space="preserve">DOMANDA </w:t>
      </w:r>
      <w:r w:rsidR="007B3DD7">
        <w:rPr>
          <w:rFonts w:ascii="Arial" w:hAnsi="Arial" w:cs="Arial"/>
          <w:b/>
        </w:rPr>
        <w:t>2</w:t>
      </w:r>
      <w:r w:rsidRPr="00B35BE6">
        <w:rPr>
          <w:rFonts w:ascii="Arial" w:hAnsi="Arial" w:cs="Arial"/>
          <w:b/>
        </w:rPr>
        <w:t>8)</w:t>
      </w:r>
    </w:p>
    <w:p w:rsidR="00B35BE6" w:rsidRPr="00B35BE6" w:rsidRDefault="00B35BE6" w:rsidP="00B35BE6">
      <w:pPr>
        <w:jc w:val="both"/>
        <w:rPr>
          <w:rFonts w:ascii="Arial" w:hAnsi="Arial" w:cs="Arial"/>
        </w:rPr>
      </w:pPr>
      <w:r w:rsidRPr="00B35BE6">
        <w:rPr>
          <w:rFonts w:ascii="Arial" w:hAnsi="Arial" w:cs="Arial"/>
        </w:rPr>
        <w:t>in merito alla vs. richiesta di Possesso e/o disponibilità a qualsiasi titolo di software per la gestione degli ordini e della fatturazione, verifica, monitoraggio e controllo delle rimanenze, degli ordini e delle giacenze di prodotti farmaceutici e parafarmaceutici, secondo i termini, le modalità e gli obiettivi specificati nel Capitolato Speciale si richiede gentilmente un approfondimento.</w:t>
      </w:r>
    </w:p>
    <w:p w:rsidR="00B35BE6" w:rsidRPr="00B35BE6" w:rsidRDefault="00B35BE6" w:rsidP="00B35BE6">
      <w:pPr>
        <w:jc w:val="both"/>
        <w:rPr>
          <w:rFonts w:ascii="Arial" w:hAnsi="Arial" w:cs="Arial"/>
        </w:rPr>
      </w:pPr>
      <w:r w:rsidRPr="00B35BE6">
        <w:rPr>
          <w:rFonts w:ascii="Arial" w:hAnsi="Arial" w:cs="Arial"/>
        </w:rPr>
        <w:t>Attualmente la scrivente società dispone di sistemi che costantemente si interfacciano con il Vs. gestionale di farmacia. Rispetto alla situazione attuale si richiede qualcosa di diverso e/o aggiuntivo?</w:t>
      </w:r>
    </w:p>
    <w:p w:rsidR="00B35BE6" w:rsidRPr="00B35BE6" w:rsidRDefault="00B35BE6" w:rsidP="00B35BE6">
      <w:pPr>
        <w:jc w:val="both"/>
        <w:rPr>
          <w:rFonts w:ascii="Arial" w:hAnsi="Arial" w:cs="Arial"/>
        </w:rPr>
      </w:pPr>
      <w:r w:rsidRPr="00B35BE6">
        <w:rPr>
          <w:rFonts w:ascii="Arial" w:hAnsi="Arial" w:cs="Arial"/>
        </w:rPr>
        <w:t>La vs richiesta prevede anche la fornitura di un software da parte della società aggiudicataria?</w:t>
      </w:r>
    </w:p>
    <w:p w:rsidR="00B35BE6" w:rsidRPr="00B35BE6" w:rsidRDefault="00B35BE6" w:rsidP="00B35BE6">
      <w:pPr>
        <w:jc w:val="both"/>
        <w:rPr>
          <w:rFonts w:ascii="Arial" w:hAnsi="Arial" w:cs="Arial"/>
          <w:b/>
        </w:rPr>
      </w:pPr>
    </w:p>
    <w:p w:rsidR="00B35BE6" w:rsidRPr="00B35BE6" w:rsidRDefault="00B35BE6" w:rsidP="00B35BE6">
      <w:pPr>
        <w:jc w:val="both"/>
        <w:rPr>
          <w:rFonts w:ascii="Arial" w:hAnsi="Arial" w:cs="Arial"/>
          <w:b/>
        </w:rPr>
      </w:pPr>
      <w:r w:rsidRPr="00B35BE6">
        <w:rPr>
          <w:rFonts w:ascii="Arial" w:hAnsi="Arial" w:cs="Arial"/>
        </w:rPr>
        <w:t>in merito all’offerta tecnica sotto indicata si specificano i seguenti quesiti</w:t>
      </w:r>
      <w:r w:rsidRPr="00B35BE6">
        <w:rPr>
          <w:rFonts w:ascii="Arial" w:hAnsi="Arial" w:cs="Arial"/>
          <w:b/>
        </w:rPr>
        <w:t>:</w:t>
      </w:r>
    </w:p>
    <w:p w:rsidR="00B35BE6" w:rsidRPr="00B35BE6" w:rsidRDefault="00B35BE6" w:rsidP="00B35BE6">
      <w:pPr>
        <w:jc w:val="both"/>
        <w:rPr>
          <w:rFonts w:ascii="Arial" w:hAnsi="Arial" w:cs="Arial"/>
          <w:b/>
        </w:rPr>
      </w:pPr>
    </w:p>
    <w:p w:rsidR="00B35BE6" w:rsidRPr="00B35BE6" w:rsidRDefault="00B35BE6" w:rsidP="00B35BE6">
      <w:pPr>
        <w:ind w:left="708"/>
        <w:jc w:val="both"/>
        <w:rPr>
          <w:rFonts w:ascii="Arial" w:hAnsi="Arial" w:cs="Arial"/>
          <w:i/>
        </w:rPr>
      </w:pPr>
      <w:r w:rsidRPr="00B35BE6">
        <w:rPr>
          <w:rFonts w:ascii="Arial" w:hAnsi="Arial" w:cs="Arial"/>
          <w:i/>
        </w:rPr>
        <w:t xml:space="preserve">1)     Servizi software per la gestione degli ordini e della fatturazione, verifica, monitoraggio e controllo delle rimanenze degli ordini e delle giacenze, </w:t>
      </w:r>
      <w:proofErr w:type="spellStart"/>
      <w:r w:rsidRPr="00B35BE6">
        <w:rPr>
          <w:rFonts w:ascii="Arial" w:hAnsi="Arial" w:cs="Arial"/>
          <w:i/>
        </w:rPr>
        <w:t>max</w:t>
      </w:r>
      <w:proofErr w:type="spellEnd"/>
      <w:r w:rsidRPr="00B35BE6">
        <w:rPr>
          <w:rFonts w:ascii="Arial" w:hAnsi="Arial" w:cs="Arial"/>
          <w:i/>
        </w:rPr>
        <w:t xml:space="preserve"> punti 15 di cui:</w:t>
      </w:r>
    </w:p>
    <w:p w:rsidR="00B35BE6" w:rsidRPr="00B35BE6" w:rsidRDefault="00B35BE6" w:rsidP="00FD4E39">
      <w:pPr>
        <w:ind w:left="708"/>
        <w:jc w:val="both"/>
        <w:outlineLvl w:val="0"/>
        <w:rPr>
          <w:rFonts w:ascii="Arial" w:hAnsi="Arial" w:cs="Arial"/>
          <w:i/>
        </w:rPr>
      </w:pPr>
      <w:r w:rsidRPr="00B35BE6">
        <w:rPr>
          <w:rFonts w:ascii="Arial" w:hAnsi="Arial" w:cs="Arial"/>
          <w:i/>
        </w:rPr>
        <w:t>a)      compatibilità con software in dotazione alle farmacie e piano di avvio interfaccia con software aziendale, punti 5;</w:t>
      </w:r>
    </w:p>
    <w:p w:rsidR="00B35BE6" w:rsidRPr="00B35BE6" w:rsidRDefault="00B35BE6" w:rsidP="00B35BE6">
      <w:pPr>
        <w:jc w:val="both"/>
        <w:rPr>
          <w:rFonts w:ascii="Arial" w:hAnsi="Arial" w:cs="Arial"/>
        </w:rPr>
      </w:pPr>
      <w:r w:rsidRPr="00B35BE6">
        <w:rPr>
          <w:rFonts w:ascii="Arial" w:hAnsi="Arial" w:cs="Arial"/>
        </w:rPr>
        <w:t>cosa si intende per piano di avvio interfaccia con software aziendale? Di che tipo di software si parla?</w:t>
      </w:r>
    </w:p>
    <w:p w:rsidR="00B35BE6" w:rsidRPr="00B35BE6" w:rsidRDefault="00B35BE6" w:rsidP="00B35BE6">
      <w:pPr>
        <w:jc w:val="both"/>
        <w:rPr>
          <w:rFonts w:ascii="Arial" w:hAnsi="Arial" w:cs="Arial"/>
        </w:rPr>
      </w:pPr>
      <w:r w:rsidRPr="00B35BE6">
        <w:rPr>
          <w:rFonts w:ascii="Arial" w:hAnsi="Arial" w:cs="Arial"/>
        </w:rPr>
        <w:t>Per aziendale si intende un software diverso da quello delle farmacie?</w:t>
      </w:r>
    </w:p>
    <w:p w:rsidR="00B35BE6" w:rsidRPr="00B35BE6" w:rsidRDefault="00B35BE6" w:rsidP="00FD4E39">
      <w:pPr>
        <w:ind w:left="708"/>
        <w:jc w:val="both"/>
        <w:outlineLvl w:val="0"/>
        <w:rPr>
          <w:rFonts w:ascii="Arial" w:hAnsi="Arial" w:cs="Arial"/>
          <w:i/>
        </w:rPr>
      </w:pPr>
      <w:r w:rsidRPr="00B35BE6">
        <w:rPr>
          <w:rFonts w:ascii="Arial" w:hAnsi="Arial" w:cs="Arial"/>
          <w:i/>
        </w:rPr>
        <w:t>b)      gestione, scambio e monitoraggio dei flussi informativi della gestione delle consegne, dei ritiri e delle giacenze, punti 5;</w:t>
      </w:r>
    </w:p>
    <w:p w:rsidR="00B35BE6" w:rsidRPr="00B35BE6" w:rsidRDefault="00B35BE6" w:rsidP="00B35BE6">
      <w:pPr>
        <w:jc w:val="both"/>
        <w:rPr>
          <w:rFonts w:ascii="Arial" w:hAnsi="Arial" w:cs="Arial"/>
        </w:rPr>
      </w:pPr>
      <w:r w:rsidRPr="00B35BE6">
        <w:rPr>
          <w:rFonts w:ascii="Arial" w:hAnsi="Arial" w:cs="Arial"/>
        </w:rPr>
        <w:t xml:space="preserve">cosa si intende per gestione, scambio e monitoraggio dei flussi informativi della gestione delle consegne, dei ritiri e delle giacenze? Come potrebbe un grossista gestire le giacenze di </w:t>
      </w:r>
      <w:proofErr w:type="spellStart"/>
      <w:r w:rsidRPr="00B35BE6">
        <w:rPr>
          <w:rFonts w:ascii="Arial" w:hAnsi="Arial" w:cs="Arial"/>
        </w:rPr>
        <w:t>Ames</w:t>
      </w:r>
      <w:proofErr w:type="spellEnd"/>
      <w:r w:rsidRPr="00B35BE6">
        <w:rPr>
          <w:rFonts w:ascii="Arial" w:hAnsi="Arial" w:cs="Arial"/>
        </w:rPr>
        <w:t xml:space="preserve"> ed i ritiri? Le consegne già avvengono con le modalità di regolare fornitura delle farmacie. Si intende qualcosa di diverso?</w:t>
      </w:r>
    </w:p>
    <w:p w:rsidR="00B35BE6" w:rsidRPr="00B35BE6" w:rsidRDefault="00B35BE6" w:rsidP="00FD4E39">
      <w:pPr>
        <w:ind w:firstLine="708"/>
        <w:jc w:val="both"/>
        <w:outlineLvl w:val="0"/>
        <w:rPr>
          <w:rFonts w:ascii="Arial" w:hAnsi="Arial" w:cs="Arial"/>
          <w:i/>
        </w:rPr>
      </w:pPr>
      <w:r w:rsidRPr="00B35BE6">
        <w:rPr>
          <w:rFonts w:ascii="Arial" w:hAnsi="Arial" w:cs="Arial"/>
          <w:i/>
        </w:rPr>
        <w:t>c)      servizio di inventario del magazzino di ciascuna delle farmacie, punti 5;</w:t>
      </w:r>
    </w:p>
    <w:p w:rsidR="00B35BE6" w:rsidRPr="00B35BE6" w:rsidRDefault="00B35BE6" w:rsidP="00B35BE6">
      <w:pPr>
        <w:jc w:val="both"/>
        <w:rPr>
          <w:rFonts w:ascii="Arial" w:hAnsi="Arial" w:cs="Arial"/>
        </w:rPr>
      </w:pPr>
      <w:r w:rsidRPr="00B35BE6">
        <w:rPr>
          <w:rFonts w:ascii="Arial" w:hAnsi="Arial" w:cs="Arial"/>
        </w:rPr>
        <w:t xml:space="preserve">cosa si intende per servizio di inventario? Ovvero la vs richiesta è di avere l’inventario gestito 1 volta l’anno da una società esterna per ciascuna farmacia gestita da </w:t>
      </w:r>
      <w:proofErr w:type="spellStart"/>
      <w:r w:rsidRPr="00B35BE6">
        <w:rPr>
          <w:rFonts w:ascii="Arial" w:hAnsi="Arial" w:cs="Arial"/>
        </w:rPr>
        <w:t>Ames</w:t>
      </w:r>
      <w:proofErr w:type="spellEnd"/>
      <w:r w:rsidRPr="00B35BE6">
        <w:rPr>
          <w:rFonts w:ascii="Arial" w:hAnsi="Arial" w:cs="Arial"/>
        </w:rPr>
        <w:t xml:space="preserve"> oppure in che senso il software dovrebbe offrire un servizio di inventario? Con quale modalità?</w:t>
      </w:r>
    </w:p>
    <w:p w:rsidR="00B35BE6" w:rsidRPr="00B35BE6" w:rsidRDefault="007B3DD7" w:rsidP="00FD4E39">
      <w:pPr>
        <w:jc w:val="both"/>
        <w:outlineLvl w:val="0"/>
        <w:rPr>
          <w:rFonts w:ascii="Arial" w:hAnsi="Arial" w:cs="Arial"/>
          <w:b/>
        </w:rPr>
      </w:pPr>
      <w:r>
        <w:rPr>
          <w:rFonts w:ascii="Arial" w:hAnsi="Arial" w:cs="Arial"/>
          <w:b/>
        </w:rPr>
        <w:t>RISPOSTA</w:t>
      </w:r>
    </w:p>
    <w:p w:rsidR="00B35BE6" w:rsidRDefault="00B35BE6" w:rsidP="00B35BE6">
      <w:pPr>
        <w:jc w:val="both"/>
        <w:rPr>
          <w:rFonts w:ascii="Arial" w:hAnsi="Arial" w:cs="Arial"/>
        </w:rPr>
      </w:pPr>
      <w:r w:rsidRPr="007B3DD7">
        <w:rPr>
          <w:rFonts w:ascii="Arial" w:hAnsi="Arial" w:cs="Arial"/>
        </w:rPr>
        <w:t>L’offerta tecnica dovrà comprendere tutto ciò che, relativamente ai criteri di valutazione inseriti, le ditte che intendono prendere parte alla gara possono offrire per ottenere un punteggio più altro. Di conseguenza, nell’ottica della maggiore obiettività e discrezionalità, AMES si riserva di non produrre esempi in merito ai quesiti.</w:t>
      </w:r>
    </w:p>
    <w:p w:rsidR="007B3DD7" w:rsidRDefault="007B3DD7" w:rsidP="00B35BE6">
      <w:pPr>
        <w:jc w:val="both"/>
        <w:rPr>
          <w:rFonts w:ascii="Arial" w:hAnsi="Arial" w:cs="Arial"/>
        </w:rPr>
      </w:pPr>
      <w:r>
        <w:rPr>
          <w:rFonts w:ascii="Arial" w:hAnsi="Arial" w:cs="Arial"/>
        </w:rPr>
        <w:t>______________________________________________________________________________</w:t>
      </w:r>
    </w:p>
    <w:p w:rsidR="007B3DD7" w:rsidRDefault="007B3DD7" w:rsidP="00FD4E39">
      <w:pPr>
        <w:jc w:val="both"/>
        <w:outlineLvl w:val="0"/>
        <w:rPr>
          <w:rFonts w:ascii="Arial" w:hAnsi="Arial" w:cs="Arial"/>
          <w:b/>
        </w:rPr>
      </w:pPr>
      <w:r w:rsidRPr="007B3DD7">
        <w:rPr>
          <w:rFonts w:ascii="Arial" w:hAnsi="Arial" w:cs="Arial"/>
          <w:b/>
        </w:rPr>
        <w:t xml:space="preserve">DOMANDA </w:t>
      </w:r>
      <w:r>
        <w:rPr>
          <w:rFonts w:ascii="Arial" w:hAnsi="Arial" w:cs="Arial"/>
          <w:b/>
        </w:rPr>
        <w:t>2</w:t>
      </w:r>
      <w:r w:rsidRPr="007B3DD7">
        <w:rPr>
          <w:rFonts w:ascii="Arial" w:hAnsi="Arial" w:cs="Arial"/>
          <w:b/>
        </w:rPr>
        <w:t>9)</w:t>
      </w:r>
    </w:p>
    <w:p w:rsidR="007B3DD7" w:rsidRPr="007B3DD7" w:rsidRDefault="007B3DD7" w:rsidP="007B3DD7">
      <w:pPr>
        <w:jc w:val="both"/>
        <w:rPr>
          <w:rFonts w:ascii="Arial" w:hAnsi="Arial" w:cs="Arial"/>
        </w:rPr>
      </w:pPr>
      <w:r w:rsidRPr="007B3DD7">
        <w:rPr>
          <w:rFonts w:ascii="Arial" w:hAnsi="Arial" w:cs="Arial"/>
        </w:rPr>
        <w:t>in merito all’offerta economica sul lotto B, per la quale è richiesto che “il ribasso offerto per ciascuna tipologia merceologica (OTC, SOP e Parafarmaco) deve  intendersi come applicabile all’elenco prezzi allegato al presente capitolato (Allegato “B”)”,  Vorre</w:t>
      </w:r>
      <w:r>
        <w:rPr>
          <w:rFonts w:ascii="Arial" w:hAnsi="Arial" w:cs="Arial"/>
        </w:rPr>
        <w:t>i chiedere il seguente quesito:</w:t>
      </w:r>
    </w:p>
    <w:p w:rsidR="007B3DD7" w:rsidRPr="007B3DD7" w:rsidRDefault="007B3DD7" w:rsidP="007B3DD7">
      <w:pPr>
        <w:jc w:val="both"/>
        <w:rPr>
          <w:rFonts w:ascii="Arial" w:hAnsi="Arial" w:cs="Arial"/>
        </w:rPr>
      </w:pPr>
      <w:r w:rsidRPr="007B3DD7">
        <w:rPr>
          <w:rFonts w:ascii="Arial" w:hAnsi="Arial" w:cs="Arial"/>
        </w:rPr>
        <w:t xml:space="preserve">Sarebbe possibile prevedere che il ribasso offerto per ciascuna tipologia merceologica del lotto B (OTC, SOP e Parafarmaco) venga applicato sui Prezzi al Pubblico </w:t>
      </w:r>
      <w:proofErr w:type="spellStart"/>
      <w:r w:rsidRPr="007B3DD7">
        <w:rPr>
          <w:rFonts w:ascii="Arial" w:hAnsi="Arial" w:cs="Arial"/>
        </w:rPr>
        <w:t>deivati</w:t>
      </w:r>
      <w:proofErr w:type="spellEnd"/>
      <w:r w:rsidRPr="007B3DD7">
        <w:rPr>
          <w:rFonts w:ascii="Arial" w:hAnsi="Arial" w:cs="Arial"/>
        </w:rPr>
        <w:t xml:space="preserve"> consigliati o presenti in banca dati?</w:t>
      </w:r>
    </w:p>
    <w:p w:rsidR="007B3DD7" w:rsidRPr="007B3DD7" w:rsidRDefault="007B3DD7" w:rsidP="007B3DD7">
      <w:pPr>
        <w:jc w:val="both"/>
        <w:rPr>
          <w:rFonts w:ascii="Arial" w:hAnsi="Arial" w:cs="Arial"/>
        </w:rPr>
      </w:pPr>
      <w:r w:rsidRPr="007B3DD7">
        <w:rPr>
          <w:rFonts w:ascii="Arial" w:hAnsi="Arial" w:cs="Arial"/>
        </w:rPr>
        <w:t>Naturalmente la percentuale di sconto offerta rimarrebbe invariata per tutta la durata dell’appalto, mentre i Prezzi al Pubblico verrebbero aggiornati costantemente.</w:t>
      </w:r>
    </w:p>
    <w:p w:rsidR="007B3DD7" w:rsidRPr="007B3DD7" w:rsidRDefault="007B3DD7" w:rsidP="007B3DD7">
      <w:pPr>
        <w:jc w:val="both"/>
        <w:rPr>
          <w:rFonts w:ascii="Arial" w:hAnsi="Arial" w:cs="Arial"/>
        </w:rPr>
      </w:pPr>
      <w:r w:rsidRPr="007B3DD7">
        <w:rPr>
          <w:rFonts w:ascii="Arial" w:hAnsi="Arial" w:cs="Arial"/>
        </w:rPr>
        <w:t>Tale meccanismo è quello che viene utilizzato generalmente nelle procedure di gara.</w:t>
      </w:r>
    </w:p>
    <w:p w:rsidR="007B3DD7" w:rsidRPr="007B3DD7" w:rsidRDefault="007B3DD7" w:rsidP="00FD4E39">
      <w:pPr>
        <w:jc w:val="both"/>
        <w:outlineLvl w:val="0"/>
        <w:rPr>
          <w:rFonts w:ascii="Arial" w:hAnsi="Arial" w:cs="Arial"/>
          <w:b/>
        </w:rPr>
      </w:pPr>
      <w:r>
        <w:rPr>
          <w:rFonts w:ascii="Arial" w:hAnsi="Arial" w:cs="Arial"/>
          <w:b/>
        </w:rPr>
        <w:lastRenderedPageBreak/>
        <w:t>RISPOSTA</w:t>
      </w:r>
    </w:p>
    <w:p w:rsidR="007B3DD7" w:rsidRDefault="007B3DD7" w:rsidP="007B3DD7">
      <w:pPr>
        <w:jc w:val="both"/>
        <w:rPr>
          <w:rFonts w:ascii="Arial" w:hAnsi="Arial" w:cs="Arial"/>
        </w:rPr>
      </w:pPr>
      <w:r w:rsidRPr="007B3DD7">
        <w:rPr>
          <w:rFonts w:ascii="Arial" w:hAnsi="Arial" w:cs="Arial"/>
        </w:rPr>
        <w:t>Non sono ammesse offerte alternative.</w:t>
      </w:r>
    </w:p>
    <w:p w:rsidR="007B3DD7" w:rsidRDefault="007B3DD7" w:rsidP="007B3DD7">
      <w:pPr>
        <w:jc w:val="both"/>
        <w:rPr>
          <w:rFonts w:ascii="Arial" w:hAnsi="Arial" w:cs="Arial"/>
        </w:rPr>
      </w:pPr>
      <w:r>
        <w:rPr>
          <w:rFonts w:ascii="Arial" w:hAnsi="Arial" w:cs="Arial"/>
        </w:rPr>
        <w:t>______________________________________________________________________________</w:t>
      </w:r>
    </w:p>
    <w:p w:rsidR="007B3DD7" w:rsidRPr="007B3DD7" w:rsidRDefault="007B3DD7" w:rsidP="00FD4E39">
      <w:pPr>
        <w:jc w:val="both"/>
        <w:outlineLvl w:val="0"/>
        <w:rPr>
          <w:rFonts w:ascii="Arial" w:hAnsi="Arial" w:cs="Arial"/>
          <w:b/>
        </w:rPr>
      </w:pPr>
      <w:r w:rsidRPr="007B3DD7">
        <w:rPr>
          <w:rFonts w:ascii="Arial" w:hAnsi="Arial" w:cs="Arial"/>
          <w:b/>
        </w:rPr>
        <w:t xml:space="preserve">DOMANDA </w:t>
      </w:r>
      <w:r>
        <w:rPr>
          <w:rFonts w:ascii="Arial" w:hAnsi="Arial" w:cs="Arial"/>
          <w:b/>
        </w:rPr>
        <w:t>3</w:t>
      </w:r>
      <w:r w:rsidRPr="007B3DD7">
        <w:rPr>
          <w:rFonts w:ascii="Arial" w:hAnsi="Arial" w:cs="Arial"/>
          <w:b/>
        </w:rPr>
        <w:t>0)</w:t>
      </w:r>
    </w:p>
    <w:p w:rsidR="007B3DD7" w:rsidRPr="007B3DD7" w:rsidRDefault="007B3DD7" w:rsidP="007B3DD7">
      <w:pPr>
        <w:jc w:val="both"/>
        <w:rPr>
          <w:rFonts w:ascii="Arial" w:hAnsi="Arial" w:cs="Arial"/>
        </w:rPr>
      </w:pPr>
      <w:r w:rsidRPr="007B3DD7">
        <w:rPr>
          <w:rFonts w:ascii="Arial" w:hAnsi="Arial" w:cs="Arial"/>
        </w:rPr>
        <w:t>in merito  a quanto stabilito dall’art 7 del CSA MODALITÀ DELLE FORNITURE</w:t>
      </w:r>
    </w:p>
    <w:p w:rsidR="007B3DD7" w:rsidRPr="007B3DD7" w:rsidRDefault="007B3DD7" w:rsidP="007B3DD7">
      <w:pPr>
        <w:ind w:firstLine="708"/>
        <w:jc w:val="both"/>
        <w:rPr>
          <w:rFonts w:ascii="Arial" w:hAnsi="Arial" w:cs="Arial"/>
          <w:i/>
        </w:rPr>
      </w:pPr>
      <w:r w:rsidRPr="007B3DD7">
        <w:rPr>
          <w:rFonts w:ascii="Arial" w:hAnsi="Arial" w:cs="Arial"/>
          <w:i/>
        </w:rPr>
        <w:t>“i prodotti al momento della consegna devono avere i seguenti termini di validità:</w:t>
      </w:r>
    </w:p>
    <w:p w:rsidR="007B3DD7" w:rsidRPr="007B3DD7" w:rsidRDefault="007B3DD7" w:rsidP="007B3DD7">
      <w:pPr>
        <w:ind w:left="708"/>
        <w:jc w:val="both"/>
        <w:rPr>
          <w:rFonts w:ascii="Arial" w:hAnsi="Arial" w:cs="Arial"/>
          <w:i/>
        </w:rPr>
      </w:pPr>
      <w:r w:rsidRPr="007B3DD7">
        <w:rPr>
          <w:rFonts w:ascii="Arial" w:hAnsi="Arial" w:cs="Arial"/>
          <w:i/>
        </w:rPr>
        <w:t>- data di scadenza non inferiore a sei mesi, per i prodotti con un periodo di validità uguale o inferiore a</w:t>
      </w:r>
    </w:p>
    <w:p w:rsidR="007B3DD7" w:rsidRPr="007B3DD7" w:rsidRDefault="007B3DD7" w:rsidP="007B3DD7">
      <w:pPr>
        <w:ind w:firstLine="708"/>
        <w:jc w:val="both"/>
        <w:rPr>
          <w:rFonts w:ascii="Arial" w:hAnsi="Arial" w:cs="Arial"/>
          <w:i/>
        </w:rPr>
      </w:pPr>
      <w:r w:rsidRPr="007B3DD7">
        <w:rPr>
          <w:rFonts w:ascii="Arial" w:hAnsi="Arial" w:cs="Arial"/>
          <w:i/>
        </w:rPr>
        <w:t>due anni;</w:t>
      </w:r>
    </w:p>
    <w:p w:rsidR="007B3DD7" w:rsidRPr="007B3DD7" w:rsidRDefault="007B3DD7" w:rsidP="007B3DD7">
      <w:pPr>
        <w:ind w:left="708"/>
        <w:jc w:val="both"/>
        <w:rPr>
          <w:rFonts w:ascii="Arial" w:hAnsi="Arial" w:cs="Arial"/>
          <w:i/>
        </w:rPr>
      </w:pPr>
      <w:r w:rsidRPr="007B3DD7">
        <w:rPr>
          <w:rFonts w:ascii="Arial" w:hAnsi="Arial" w:cs="Arial"/>
          <w:i/>
        </w:rPr>
        <w:t>- data di scadenza non inferiore ad un anno, per i prodotti con un periodo di validità superiore a due anni.</w:t>
      </w:r>
    </w:p>
    <w:p w:rsidR="007B3DD7" w:rsidRPr="007B3DD7" w:rsidRDefault="007B3DD7" w:rsidP="007B3DD7">
      <w:pPr>
        <w:ind w:left="708"/>
        <w:jc w:val="both"/>
        <w:rPr>
          <w:rFonts w:ascii="Arial" w:hAnsi="Arial" w:cs="Arial"/>
          <w:i/>
        </w:rPr>
      </w:pPr>
      <w:r w:rsidRPr="007B3DD7">
        <w:rPr>
          <w:rFonts w:ascii="Arial" w:hAnsi="Arial" w:cs="Arial"/>
          <w:i/>
        </w:rPr>
        <w:t>- Nel caso di forzata consegna di prodotti con scadenza inferiore a quanto precede, deve esserne data tempestiva comunicazione al Direttore della farmacia, al quale spetta l’autorizzazione della consegna”</w:t>
      </w:r>
    </w:p>
    <w:p w:rsidR="007B3DD7" w:rsidRPr="007B3DD7" w:rsidRDefault="007B3DD7" w:rsidP="007B3DD7">
      <w:pPr>
        <w:jc w:val="both"/>
        <w:rPr>
          <w:rFonts w:ascii="Arial" w:hAnsi="Arial" w:cs="Arial"/>
        </w:rPr>
      </w:pPr>
      <w:r w:rsidRPr="007B3DD7">
        <w:rPr>
          <w:rFonts w:ascii="Arial" w:hAnsi="Arial" w:cs="Arial"/>
        </w:rPr>
        <w:t>Si precisa che tale clausola non è applicabile da nessun grossista, in quanto la data di scadenza dei prodotti dipende da tutta la filiera distributiva del farmaco e non è unicamente ascrivibile all’attività svolta del Grossista. In ogni caso la scrivente società s’impegna a fornire i prodotti con una scadenza il più possibile compatibile con le Vs. richieste. Nel caso ciò non fosse possibile si impegna a ritirare il prodotto non venduto ed ancora vendibile, entro un congruo termine, dalle Vs. spettabili farmacie emettendo relativa nota di credito.</w:t>
      </w:r>
    </w:p>
    <w:p w:rsidR="007B3DD7" w:rsidRPr="007B3DD7" w:rsidRDefault="007B3DD7" w:rsidP="00FD4E39">
      <w:pPr>
        <w:jc w:val="both"/>
        <w:outlineLvl w:val="0"/>
        <w:rPr>
          <w:rFonts w:ascii="Arial" w:hAnsi="Arial" w:cs="Arial"/>
        </w:rPr>
      </w:pPr>
      <w:r w:rsidRPr="007B3DD7">
        <w:rPr>
          <w:rFonts w:ascii="Arial" w:hAnsi="Arial" w:cs="Arial"/>
        </w:rPr>
        <w:t>In merito a quanto stabilito all’ 8 del CSA – MODALITÀ MINIME DELLE CONSEGNE</w:t>
      </w:r>
    </w:p>
    <w:p w:rsidR="007B3DD7" w:rsidRPr="007B3DD7" w:rsidRDefault="007B3DD7" w:rsidP="007B3DD7">
      <w:pPr>
        <w:ind w:left="708"/>
        <w:jc w:val="both"/>
        <w:rPr>
          <w:rFonts w:ascii="Arial" w:hAnsi="Arial" w:cs="Arial"/>
          <w:i/>
        </w:rPr>
      </w:pPr>
      <w:r w:rsidRPr="007B3DD7">
        <w:rPr>
          <w:rFonts w:ascii="Arial" w:hAnsi="Arial" w:cs="Arial"/>
          <w:i/>
        </w:rPr>
        <w:t>“Consegne urgenti (lotto A): oltre a quanto sopra specificato, deve essere garantita la consegna di richieste urgenti entro 1 ora dall’ordine in terraferma ed entro 5 ore dall’ordine a Venezia e isole”</w:t>
      </w:r>
    </w:p>
    <w:p w:rsidR="007B3DD7" w:rsidRPr="007B3DD7" w:rsidRDefault="007B3DD7" w:rsidP="007B3DD7">
      <w:pPr>
        <w:jc w:val="both"/>
        <w:rPr>
          <w:rFonts w:ascii="Arial" w:hAnsi="Arial" w:cs="Arial"/>
        </w:rPr>
      </w:pPr>
      <w:r w:rsidRPr="007B3DD7">
        <w:rPr>
          <w:rFonts w:ascii="Arial" w:hAnsi="Arial" w:cs="Arial"/>
        </w:rPr>
        <w:t>Si precisa che esiste un unico trasportatore che effettua il servizio di consegna, contemporaneamente per tutti i grossisti, a Venezia ed isole.</w:t>
      </w:r>
    </w:p>
    <w:p w:rsidR="007B3DD7" w:rsidRPr="007B3DD7" w:rsidRDefault="007B3DD7" w:rsidP="007B3DD7">
      <w:pPr>
        <w:jc w:val="both"/>
        <w:rPr>
          <w:rFonts w:ascii="Arial" w:hAnsi="Arial" w:cs="Arial"/>
        </w:rPr>
      </w:pPr>
      <w:r w:rsidRPr="007B3DD7">
        <w:rPr>
          <w:rFonts w:ascii="Arial" w:hAnsi="Arial" w:cs="Arial"/>
        </w:rPr>
        <w:t>Per tale motivo le tempistiche saranno soggette alla partenza di tale trasportatore, per cui non sarà possibile, per nessun grossista, rispettare tale prescrizione del capitolato.</w:t>
      </w:r>
    </w:p>
    <w:p w:rsidR="007B3DD7" w:rsidRPr="007B3DD7" w:rsidRDefault="007B3DD7" w:rsidP="00FD4E39">
      <w:pPr>
        <w:jc w:val="both"/>
        <w:outlineLvl w:val="0"/>
        <w:rPr>
          <w:rFonts w:ascii="Arial" w:hAnsi="Arial" w:cs="Arial"/>
          <w:b/>
        </w:rPr>
      </w:pPr>
      <w:r w:rsidRPr="007B3DD7">
        <w:rPr>
          <w:rFonts w:ascii="Arial" w:hAnsi="Arial" w:cs="Arial"/>
          <w:b/>
        </w:rPr>
        <w:t>RISPOSTA</w:t>
      </w:r>
    </w:p>
    <w:p w:rsidR="007B3DD7" w:rsidRDefault="007B3DD7" w:rsidP="007B3DD7">
      <w:pPr>
        <w:jc w:val="both"/>
        <w:rPr>
          <w:rFonts w:ascii="Arial" w:hAnsi="Arial" w:cs="Arial"/>
        </w:rPr>
      </w:pPr>
      <w:r w:rsidRPr="007B3DD7">
        <w:rPr>
          <w:rFonts w:ascii="Arial" w:hAnsi="Arial" w:cs="Arial"/>
        </w:rPr>
        <w:t>Si prende atto delle considerazioni del concorrente, e si precisa che, in merito, il Capitolato non potrà subire variazioni.</w:t>
      </w:r>
    </w:p>
    <w:p w:rsidR="007B3DD7" w:rsidRPr="007B3DD7" w:rsidRDefault="007B3DD7" w:rsidP="007B3DD7">
      <w:pPr>
        <w:jc w:val="both"/>
        <w:rPr>
          <w:rFonts w:ascii="Arial" w:hAnsi="Arial" w:cs="Arial"/>
        </w:rPr>
      </w:pPr>
      <w:r>
        <w:rPr>
          <w:rFonts w:ascii="Arial" w:hAnsi="Arial" w:cs="Arial"/>
        </w:rPr>
        <w:t>______________________________________________________________________________</w:t>
      </w:r>
    </w:p>
    <w:p w:rsidR="00D64E1A" w:rsidRPr="002D251D" w:rsidRDefault="00D64E1A" w:rsidP="002D251D">
      <w:pPr>
        <w:spacing w:before="100" w:beforeAutospacing="1" w:after="100" w:afterAutospacing="1"/>
        <w:rPr>
          <w:rFonts w:ascii="Arial" w:eastAsia="Times New Roman" w:hAnsi="Arial" w:cs="Arial"/>
          <w:b/>
          <w:lang w:eastAsia="it-IT"/>
        </w:rPr>
      </w:pPr>
    </w:p>
    <w:p w:rsidR="0093301A" w:rsidRPr="00611B46" w:rsidRDefault="0093301A" w:rsidP="00611B46">
      <w:pPr>
        <w:spacing w:before="100" w:beforeAutospacing="1" w:after="0"/>
        <w:rPr>
          <w:rFonts w:ascii="Arial" w:eastAsia="Times New Roman" w:hAnsi="Arial" w:cs="Arial"/>
          <w:lang w:eastAsia="it-IT"/>
        </w:rPr>
      </w:pPr>
      <w:bookmarkStart w:id="0" w:name="_GoBack"/>
      <w:bookmarkEnd w:id="0"/>
    </w:p>
    <w:p w:rsidR="0062206E" w:rsidRPr="00611B46" w:rsidRDefault="00FD4E39" w:rsidP="00611B46">
      <w:pPr>
        <w:rPr>
          <w:rFonts w:ascii="Arial" w:hAnsi="Arial" w:cs="Arial"/>
        </w:rPr>
      </w:pPr>
    </w:p>
    <w:sectPr w:rsidR="0062206E" w:rsidRPr="00611B46" w:rsidSect="00D972A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C0493"/>
    <w:multiLevelType w:val="hybridMultilevel"/>
    <w:tmpl w:val="C084FE22"/>
    <w:lvl w:ilvl="0" w:tplc="F7B8E66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FD7E50"/>
    <w:rsid w:val="00014624"/>
    <w:rsid w:val="001136AD"/>
    <w:rsid w:val="001D2FBD"/>
    <w:rsid w:val="00253EF4"/>
    <w:rsid w:val="002C7114"/>
    <w:rsid w:val="002D251D"/>
    <w:rsid w:val="002E57B7"/>
    <w:rsid w:val="003964EB"/>
    <w:rsid w:val="00560C61"/>
    <w:rsid w:val="00611B46"/>
    <w:rsid w:val="00702D59"/>
    <w:rsid w:val="00744868"/>
    <w:rsid w:val="007B3DD7"/>
    <w:rsid w:val="0093301A"/>
    <w:rsid w:val="00B0031D"/>
    <w:rsid w:val="00B35BE6"/>
    <w:rsid w:val="00BF4EC3"/>
    <w:rsid w:val="00D306F6"/>
    <w:rsid w:val="00D64E1A"/>
    <w:rsid w:val="00D972A5"/>
    <w:rsid w:val="00E24D31"/>
    <w:rsid w:val="00FD4E39"/>
    <w:rsid w:val="00FD7E5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60C6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301A"/>
    <w:rPr>
      <w:color w:val="0000FF"/>
      <w:u w:val="single"/>
    </w:rPr>
  </w:style>
  <w:style w:type="paragraph" w:styleId="Testonormale">
    <w:name w:val="Plain Text"/>
    <w:basedOn w:val="Normale"/>
    <w:link w:val="TestonormaleCarattere"/>
    <w:uiPriority w:val="99"/>
    <w:semiHidden/>
    <w:unhideWhenUsed/>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9330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1B46"/>
    <w:rPr>
      <w:b/>
      <w:bCs/>
    </w:rPr>
  </w:style>
  <w:style w:type="character" w:customStyle="1" w:styleId="object">
    <w:name w:val="object"/>
    <w:basedOn w:val="Carpredefinitoparagrafo"/>
    <w:rsid w:val="00611B46"/>
  </w:style>
  <w:style w:type="paragraph" w:styleId="Mappadocumento">
    <w:name w:val="Document Map"/>
    <w:basedOn w:val="Normale"/>
    <w:link w:val="MappadocumentoCarattere"/>
    <w:uiPriority w:val="99"/>
    <w:semiHidden/>
    <w:unhideWhenUsed/>
    <w:rsid w:val="00FD4E39"/>
    <w:pPr>
      <w:spacing w:after="0"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FD4E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93301A"/>
    <w:rPr>
      <w:color w:val="0000FF"/>
      <w:u w:val="single"/>
    </w:rPr>
  </w:style>
  <w:style w:type="paragraph" w:styleId="Testonormale">
    <w:name w:val="Plain Text"/>
    <w:basedOn w:val="Normale"/>
    <w:link w:val="TestonormaleCarattere"/>
    <w:uiPriority w:val="99"/>
    <w:semiHidden/>
    <w:unhideWhenUsed/>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estonormaleCarattere">
    <w:name w:val="Testo normale Carattere"/>
    <w:basedOn w:val="Carpredefinitoparagrafo"/>
    <w:link w:val="Testonormale"/>
    <w:uiPriority w:val="99"/>
    <w:semiHidden/>
    <w:rsid w:val="009330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93301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611B46"/>
    <w:rPr>
      <w:b/>
      <w:bCs/>
    </w:rPr>
  </w:style>
  <w:style w:type="character" w:customStyle="1" w:styleId="object">
    <w:name w:val="object"/>
    <w:basedOn w:val="Carpredefinitoparagrafo"/>
    <w:rsid w:val="00611B46"/>
  </w:style>
</w:styles>
</file>

<file path=word/webSettings.xml><?xml version="1.0" encoding="utf-8"?>
<w:webSettings xmlns:r="http://schemas.openxmlformats.org/officeDocument/2006/relationships" xmlns:w="http://schemas.openxmlformats.org/wordprocessingml/2006/main">
  <w:divs>
    <w:div w:id="847712716">
      <w:bodyDiv w:val="1"/>
      <w:marLeft w:val="0"/>
      <w:marRight w:val="0"/>
      <w:marTop w:val="0"/>
      <w:marBottom w:val="0"/>
      <w:divBdr>
        <w:top w:val="none" w:sz="0" w:space="0" w:color="auto"/>
        <w:left w:val="none" w:sz="0" w:space="0" w:color="auto"/>
        <w:bottom w:val="none" w:sz="0" w:space="0" w:color="auto"/>
        <w:right w:val="none" w:sz="0" w:space="0" w:color="auto"/>
      </w:divBdr>
      <w:divsChild>
        <w:div w:id="1526944068">
          <w:marLeft w:val="0"/>
          <w:marRight w:val="0"/>
          <w:marTop w:val="0"/>
          <w:marBottom w:val="0"/>
          <w:divBdr>
            <w:top w:val="none" w:sz="0" w:space="0" w:color="auto"/>
            <w:left w:val="none" w:sz="0" w:space="0" w:color="auto"/>
            <w:bottom w:val="none" w:sz="0" w:space="0" w:color="auto"/>
            <w:right w:val="none" w:sz="0" w:space="0" w:color="auto"/>
          </w:divBdr>
          <w:divsChild>
            <w:div w:id="976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768701">
      <w:bodyDiv w:val="1"/>
      <w:marLeft w:val="0"/>
      <w:marRight w:val="0"/>
      <w:marTop w:val="0"/>
      <w:marBottom w:val="0"/>
      <w:divBdr>
        <w:top w:val="none" w:sz="0" w:space="0" w:color="auto"/>
        <w:left w:val="none" w:sz="0" w:space="0" w:color="auto"/>
        <w:bottom w:val="none" w:sz="0" w:space="0" w:color="auto"/>
        <w:right w:val="none" w:sz="0" w:space="0" w:color="auto"/>
      </w:divBdr>
      <w:divsChild>
        <w:div w:id="865631331">
          <w:marLeft w:val="0"/>
          <w:marRight w:val="0"/>
          <w:marTop w:val="0"/>
          <w:marBottom w:val="0"/>
          <w:divBdr>
            <w:top w:val="none" w:sz="0" w:space="0" w:color="auto"/>
            <w:left w:val="none" w:sz="0" w:space="0" w:color="auto"/>
            <w:bottom w:val="none" w:sz="0" w:space="0" w:color="auto"/>
            <w:right w:val="none" w:sz="0" w:space="0" w:color="auto"/>
          </w:divBdr>
        </w:div>
      </w:divsChild>
    </w:div>
    <w:div w:id="1997370674">
      <w:bodyDiv w:val="1"/>
      <w:marLeft w:val="0"/>
      <w:marRight w:val="0"/>
      <w:marTop w:val="0"/>
      <w:marBottom w:val="0"/>
      <w:divBdr>
        <w:top w:val="none" w:sz="0" w:space="0" w:color="auto"/>
        <w:left w:val="none" w:sz="0" w:space="0" w:color="auto"/>
        <w:bottom w:val="none" w:sz="0" w:space="0" w:color="auto"/>
        <w:right w:val="none" w:sz="0" w:space="0" w:color="auto"/>
      </w:divBdr>
      <w:divsChild>
        <w:div w:id="1085491215">
          <w:marLeft w:val="0"/>
          <w:marRight w:val="0"/>
          <w:marTop w:val="0"/>
          <w:marBottom w:val="0"/>
          <w:divBdr>
            <w:top w:val="none" w:sz="0" w:space="0" w:color="auto"/>
            <w:left w:val="none" w:sz="0" w:space="0" w:color="auto"/>
            <w:bottom w:val="none" w:sz="0" w:space="0" w:color="auto"/>
            <w:right w:val="none" w:sz="0" w:space="0" w:color="auto"/>
          </w:divBdr>
          <w:divsChild>
            <w:div w:id="901864177">
              <w:marLeft w:val="0"/>
              <w:marRight w:val="0"/>
              <w:marTop w:val="0"/>
              <w:marBottom w:val="0"/>
              <w:divBdr>
                <w:top w:val="none" w:sz="0" w:space="0" w:color="auto"/>
                <w:left w:val="none" w:sz="0" w:space="0" w:color="auto"/>
                <w:bottom w:val="none" w:sz="0" w:space="0" w:color="auto"/>
                <w:right w:val="none" w:sz="0" w:space="0" w:color="auto"/>
              </w:divBdr>
            </w:div>
            <w:div w:id="1763650335">
              <w:marLeft w:val="0"/>
              <w:marRight w:val="0"/>
              <w:marTop w:val="0"/>
              <w:marBottom w:val="0"/>
              <w:divBdr>
                <w:top w:val="none" w:sz="0" w:space="0" w:color="auto"/>
                <w:left w:val="none" w:sz="0" w:space="0" w:color="auto"/>
                <w:bottom w:val="none" w:sz="0" w:space="0" w:color="auto"/>
                <w:right w:val="none" w:sz="0" w:space="0" w:color="auto"/>
              </w:divBdr>
            </w:div>
            <w:div w:id="1759448612">
              <w:marLeft w:val="0"/>
              <w:marRight w:val="0"/>
              <w:marTop w:val="0"/>
              <w:marBottom w:val="0"/>
              <w:divBdr>
                <w:top w:val="none" w:sz="0" w:space="0" w:color="auto"/>
                <w:left w:val="none" w:sz="0" w:space="0" w:color="auto"/>
                <w:bottom w:val="none" w:sz="0" w:space="0" w:color="auto"/>
                <w:right w:val="none" w:sz="0" w:space="0" w:color="auto"/>
              </w:divBdr>
            </w:div>
            <w:div w:id="110248078">
              <w:marLeft w:val="0"/>
              <w:marRight w:val="0"/>
              <w:marTop w:val="0"/>
              <w:marBottom w:val="0"/>
              <w:divBdr>
                <w:top w:val="none" w:sz="0" w:space="0" w:color="auto"/>
                <w:left w:val="none" w:sz="0" w:space="0" w:color="auto"/>
                <w:bottom w:val="none" w:sz="0" w:space="0" w:color="auto"/>
                <w:right w:val="none" w:sz="0" w:space="0" w:color="auto"/>
              </w:divBdr>
            </w:div>
            <w:div w:id="816920811">
              <w:marLeft w:val="0"/>
              <w:marRight w:val="0"/>
              <w:marTop w:val="0"/>
              <w:marBottom w:val="0"/>
              <w:divBdr>
                <w:top w:val="none" w:sz="0" w:space="0" w:color="auto"/>
                <w:left w:val="none" w:sz="0" w:space="0" w:color="auto"/>
                <w:bottom w:val="none" w:sz="0" w:space="0" w:color="auto"/>
                <w:right w:val="none" w:sz="0" w:space="0" w:color="auto"/>
              </w:divBdr>
            </w:div>
            <w:div w:id="439225865">
              <w:marLeft w:val="0"/>
              <w:marRight w:val="0"/>
              <w:marTop w:val="0"/>
              <w:marBottom w:val="0"/>
              <w:divBdr>
                <w:top w:val="none" w:sz="0" w:space="0" w:color="auto"/>
                <w:left w:val="none" w:sz="0" w:space="0" w:color="auto"/>
                <w:bottom w:val="none" w:sz="0" w:space="0" w:color="auto"/>
                <w:right w:val="none" w:sz="0" w:space="0" w:color="auto"/>
              </w:divBdr>
            </w:div>
            <w:div w:id="2098164156">
              <w:marLeft w:val="0"/>
              <w:marRight w:val="0"/>
              <w:marTop w:val="0"/>
              <w:marBottom w:val="0"/>
              <w:divBdr>
                <w:top w:val="none" w:sz="0" w:space="0" w:color="auto"/>
                <w:left w:val="none" w:sz="0" w:space="0" w:color="auto"/>
                <w:bottom w:val="none" w:sz="0" w:space="0" w:color="auto"/>
                <w:right w:val="none" w:sz="0" w:space="0" w:color="auto"/>
              </w:divBdr>
            </w:div>
            <w:div w:id="1840997329">
              <w:marLeft w:val="0"/>
              <w:marRight w:val="0"/>
              <w:marTop w:val="0"/>
              <w:marBottom w:val="0"/>
              <w:divBdr>
                <w:top w:val="none" w:sz="0" w:space="0" w:color="auto"/>
                <w:left w:val="none" w:sz="0" w:space="0" w:color="auto"/>
                <w:bottom w:val="none" w:sz="0" w:space="0" w:color="auto"/>
                <w:right w:val="none" w:sz="0" w:space="0" w:color="auto"/>
              </w:divBdr>
            </w:div>
            <w:div w:id="1814711041">
              <w:marLeft w:val="0"/>
              <w:marRight w:val="0"/>
              <w:marTop w:val="0"/>
              <w:marBottom w:val="0"/>
              <w:divBdr>
                <w:top w:val="none" w:sz="0" w:space="0" w:color="auto"/>
                <w:left w:val="none" w:sz="0" w:space="0" w:color="auto"/>
                <w:bottom w:val="none" w:sz="0" w:space="0" w:color="auto"/>
                <w:right w:val="none" w:sz="0" w:space="0" w:color="auto"/>
              </w:divBdr>
            </w:div>
            <w:div w:id="68580385">
              <w:marLeft w:val="0"/>
              <w:marRight w:val="0"/>
              <w:marTop w:val="0"/>
              <w:marBottom w:val="0"/>
              <w:divBdr>
                <w:top w:val="none" w:sz="0" w:space="0" w:color="auto"/>
                <w:left w:val="none" w:sz="0" w:space="0" w:color="auto"/>
                <w:bottom w:val="none" w:sz="0" w:space="0" w:color="auto"/>
                <w:right w:val="none" w:sz="0" w:space="0" w:color="auto"/>
              </w:divBdr>
            </w:div>
            <w:div w:id="1175732201">
              <w:marLeft w:val="0"/>
              <w:marRight w:val="0"/>
              <w:marTop w:val="0"/>
              <w:marBottom w:val="0"/>
              <w:divBdr>
                <w:top w:val="none" w:sz="0" w:space="0" w:color="auto"/>
                <w:left w:val="none" w:sz="0" w:space="0" w:color="auto"/>
                <w:bottom w:val="none" w:sz="0" w:space="0" w:color="auto"/>
                <w:right w:val="none" w:sz="0" w:space="0" w:color="auto"/>
              </w:divBdr>
            </w:div>
            <w:div w:id="185368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5720">
      <w:bodyDiv w:val="1"/>
      <w:marLeft w:val="0"/>
      <w:marRight w:val="0"/>
      <w:marTop w:val="0"/>
      <w:marBottom w:val="0"/>
      <w:divBdr>
        <w:top w:val="none" w:sz="0" w:space="0" w:color="auto"/>
        <w:left w:val="none" w:sz="0" w:space="0" w:color="auto"/>
        <w:bottom w:val="none" w:sz="0" w:space="0" w:color="auto"/>
        <w:right w:val="none" w:sz="0" w:space="0" w:color="auto"/>
      </w:divBdr>
      <w:divsChild>
        <w:div w:id="1342505834">
          <w:marLeft w:val="0"/>
          <w:marRight w:val="0"/>
          <w:marTop w:val="0"/>
          <w:marBottom w:val="0"/>
          <w:divBdr>
            <w:top w:val="none" w:sz="0" w:space="0" w:color="auto"/>
            <w:left w:val="none" w:sz="0" w:space="0" w:color="auto"/>
            <w:bottom w:val="none" w:sz="0" w:space="0" w:color="auto"/>
            <w:right w:val="none" w:sz="0" w:space="0" w:color="auto"/>
          </w:divBdr>
          <w:divsChild>
            <w:div w:id="44604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mesvenezia.it/sites/default/files/codice%20etic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esvenezia.it/node/60" TargetMode="External"/><Relationship Id="rId5" Type="http://schemas.openxmlformats.org/officeDocument/2006/relationships/hyperlink" Target="http://www.amesvenezia.it/node/132"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5728</Words>
  <Characters>32652</Characters>
  <Application>Microsoft Office Word</Application>
  <DocSecurity>0</DocSecurity>
  <Lines>272</Lines>
  <Paragraphs>76</Paragraphs>
  <ScaleCrop>false</ScaleCrop>
  <HeadingPairs>
    <vt:vector size="2" baseType="variant">
      <vt:variant>
        <vt:lpstr>Titolo</vt:lpstr>
      </vt:variant>
      <vt:variant>
        <vt:i4>1</vt:i4>
      </vt:variant>
    </vt:vector>
  </HeadingPairs>
  <TitlesOfParts>
    <vt:vector size="1" baseType="lpstr">
      <vt:lpstr/>
    </vt:vector>
  </TitlesOfParts>
  <Company>AMES</Company>
  <LinksUpToDate>false</LinksUpToDate>
  <CharactersWithSpaces>38304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Di Paola</dc:creator>
  <cp:lastModifiedBy>ffurtak</cp:lastModifiedBy>
  <cp:revision>2</cp:revision>
  <dcterms:created xsi:type="dcterms:W3CDTF">2017-11-24T13:57:00Z</dcterms:created>
  <dcterms:modified xsi:type="dcterms:W3CDTF">2017-11-24T13:57:00Z</dcterms:modified>
</cp:coreProperties>
</file>