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9C" w:rsidRPr="00762310" w:rsidRDefault="00375A9C" w:rsidP="008273E9">
      <w:pPr>
        <w:widowControl w:val="0"/>
        <w:spacing w:before="60" w:after="60"/>
        <w:jc w:val="center"/>
        <w:rPr>
          <w:b/>
          <w:sz w:val="36"/>
          <w:szCs w:val="36"/>
          <w:lang w:eastAsia="it-IT"/>
        </w:rPr>
      </w:pPr>
      <w:bookmarkStart w:id="0" w:name="_GoBack"/>
      <w:bookmarkEnd w:id="0"/>
    </w:p>
    <w:p w:rsidR="00375A9C" w:rsidRPr="00762310" w:rsidRDefault="00375A9C" w:rsidP="008273E9">
      <w:pPr>
        <w:widowControl w:val="0"/>
        <w:spacing w:before="60" w:after="60"/>
        <w:jc w:val="center"/>
        <w:rPr>
          <w:b/>
          <w:sz w:val="36"/>
          <w:szCs w:val="36"/>
          <w:lang w:eastAsia="it-IT"/>
        </w:rPr>
      </w:pPr>
    </w:p>
    <w:p w:rsidR="00375A9C" w:rsidRPr="00762310" w:rsidRDefault="00375A9C" w:rsidP="008273E9">
      <w:pPr>
        <w:widowControl w:val="0"/>
        <w:spacing w:before="60" w:after="60"/>
        <w:jc w:val="center"/>
        <w:rPr>
          <w:b/>
          <w:sz w:val="36"/>
          <w:szCs w:val="36"/>
          <w:lang w:eastAsia="it-IT"/>
        </w:rPr>
      </w:pPr>
    </w:p>
    <w:p w:rsidR="0065404D" w:rsidRPr="00EA3559" w:rsidRDefault="0065404D" w:rsidP="008273E9">
      <w:pPr>
        <w:jc w:val="center"/>
        <w:rPr>
          <w:b/>
          <w:i/>
          <w:iCs/>
          <w:sz w:val="28"/>
          <w:szCs w:val="28"/>
        </w:rPr>
      </w:pPr>
      <w:r w:rsidRPr="00EA3559">
        <w:rPr>
          <w:b/>
          <w:sz w:val="28"/>
          <w:szCs w:val="28"/>
        </w:rPr>
        <w:t>A</w:t>
      </w:r>
      <w:r w:rsidR="00160CE3">
        <w:rPr>
          <w:b/>
          <w:sz w:val="28"/>
          <w:szCs w:val="28"/>
        </w:rPr>
        <w:t>.</w:t>
      </w:r>
      <w:r w:rsidRPr="00EA3559">
        <w:rPr>
          <w:b/>
          <w:sz w:val="28"/>
          <w:szCs w:val="28"/>
        </w:rPr>
        <w:t>M</w:t>
      </w:r>
      <w:r w:rsidR="00160CE3">
        <w:rPr>
          <w:b/>
          <w:sz w:val="28"/>
          <w:szCs w:val="28"/>
        </w:rPr>
        <w:t>.</w:t>
      </w:r>
      <w:r w:rsidRPr="00EA3559">
        <w:rPr>
          <w:b/>
          <w:sz w:val="28"/>
          <w:szCs w:val="28"/>
        </w:rPr>
        <w:t>E</w:t>
      </w:r>
      <w:r w:rsidR="00160CE3">
        <w:rPr>
          <w:b/>
          <w:sz w:val="28"/>
          <w:szCs w:val="28"/>
        </w:rPr>
        <w:t>.</w:t>
      </w:r>
      <w:r w:rsidRPr="00EA3559">
        <w:rPr>
          <w:b/>
          <w:sz w:val="28"/>
          <w:szCs w:val="28"/>
        </w:rPr>
        <w:t>S</w:t>
      </w:r>
      <w:r w:rsidR="00160CE3">
        <w:rPr>
          <w:b/>
          <w:sz w:val="28"/>
          <w:szCs w:val="28"/>
        </w:rPr>
        <w:t>.</w:t>
      </w:r>
      <w:r w:rsidRPr="00EA3559">
        <w:rPr>
          <w:b/>
          <w:sz w:val="28"/>
          <w:szCs w:val="28"/>
        </w:rPr>
        <w:t xml:space="preserve"> S.P.A</w:t>
      </w:r>
      <w:r w:rsidRPr="00EA3559">
        <w:rPr>
          <w:b/>
          <w:i/>
          <w:iCs/>
          <w:sz w:val="28"/>
          <w:szCs w:val="28"/>
        </w:rPr>
        <w:t>.</w:t>
      </w:r>
    </w:p>
    <w:p w:rsidR="0065404D" w:rsidRPr="00EA3559" w:rsidRDefault="0065404D" w:rsidP="008273E9">
      <w:pPr>
        <w:jc w:val="center"/>
        <w:rPr>
          <w:b/>
          <w:sz w:val="28"/>
          <w:szCs w:val="28"/>
        </w:rPr>
      </w:pPr>
      <w:r w:rsidRPr="00EA3559">
        <w:rPr>
          <w:b/>
          <w:sz w:val="28"/>
          <w:szCs w:val="28"/>
        </w:rPr>
        <w:t>AZIENDA MULTISERVIZI ECONOMICI E SOCIALI SPA</w:t>
      </w:r>
    </w:p>
    <w:p w:rsidR="0065404D" w:rsidRPr="00EA3559" w:rsidRDefault="0065404D" w:rsidP="008273E9">
      <w:pPr>
        <w:jc w:val="center"/>
        <w:rPr>
          <w:b/>
          <w:sz w:val="28"/>
          <w:szCs w:val="28"/>
        </w:rPr>
      </w:pPr>
      <w:r w:rsidRPr="00EA3559">
        <w:rPr>
          <w:b/>
          <w:sz w:val="28"/>
          <w:szCs w:val="28"/>
        </w:rPr>
        <w:t>Isola Nova del Tronchetto, 14 - 30135 Venezia – ITALIA</w:t>
      </w:r>
    </w:p>
    <w:p w:rsidR="0065404D" w:rsidRPr="00EA3559" w:rsidRDefault="0065404D" w:rsidP="008273E9">
      <w:pPr>
        <w:jc w:val="center"/>
        <w:rPr>
          <w:b/>
          <w:sz w:val="28"/>
          <w:szCs w:val="28"/>
        </w:rPr>
      </w:pPr>
    </w:p>
    <w:p w:rsidR="0065404D" w:rsidRPr="00EA3559" w:rsidRDefault="0065404D" w:rsidP="008273E9">
      <w:pPr>
        <w:jc w:val="center"/>
        <w:rPr>
          <w:b/>
          <w:sz w:val="28"/>
          <w:szCs w:val="28"/>
        </w:rPr>
      </w:pPr>
    </w:p>
    <w:p w:rsidR="0065404D" w:rsidRPr="00EA3559" w:rsidRDefault="0065404D" w:rsidP="008273E9">
      <w:pPr>
        <w:jc w:val="center"/>
        <w:rPr>
          <w:b/>
          <w:sz w:val="28"/>
          <w:szCs w:val="28"/>
        </w:rPr>
      </w:pPr>
    </w:p>
    <w:p w:rsidR="008F7AAC" w:rsidRDefault="008F7AAC" w:rsidP="008273E9">
      <w:pPr>
        <w:jc w:val="center"/>
        <w:rPr>
          <w:b/>
          <w:szCs w:val="24"/>
          <w:u w:val="single"/>
        </w:rPr>
      </w:pPr>
      <w:r w:rsidRPr="009603D3">
        <w:rPr>
          <w:b/>
          <w:szCs w:val="24"/>
          <w:u w:val="single"/>
        </w:rPr>
        <w:t>APPALTO RELATIVO ALLA FORNITURA D</w:t>
      </w:r>
      <w:r>
        <w:rPr>
          <w:b/>
          <w:szCs w:val="24"/>
          <w:u w:val="single"/>
        </w:rPr>
        <w:t>EL SOFTWARE PER LA GESTIONE ORDINARIA DI FARMACIE E SERVIZI CONNESSI</w:t>
      </w:r>
      <w:r w:rsidRPr="009603D3">
        <w:rPr>
          <w:b/>
          <w:szCs w:val="24"/>
          <w:u w:val="single"/>
        </w:rPr>
        <w:t xml:space="preserve"> </w:t>
      </w:r>
    </w:p>
    <w:p w:rsidR="00B20AFD" w:rsidRPr="00B20AFD" w:rsidRDefault="00B20AFD" w:rsidP="00B20AFD">
      <w:pPr>
        <w:tabs>
          <w:tab w:val="left" w:pos="360"/>
        </w:tabs>
        <w:spacing w:before="60" w:after="60"/>
        <w:jc w:val="center"/>
        <w:rPr>
          <w:b/>
          <w:szCs w:val="24"/>
          <w:u w:val="single"/>
        </w:rPr>
      </w:pPr>
      <w:r w:rsidRPr="00B20AFD">
        <w:rPr>
          <w:b/>
          <w:szCs w:val="24"/>
          <w:u w:val="single"/>
        </w:rPr>
        <w:t>CIG 74636617E5</w:t>
      </w:r>
    </w:p>
    <w:p w:rsidR="00B20AFD" w:rsidRPr="009603D3" w:rsidRDefault="00B20AFD" w:rsidP="008273E9">
      <w:pPr>
        <w:jc w:val="center"/>
        <w:rPr>
          <w:b/>
          <w:szCs w:val="24"/>
          <w:u w:val="single"/>
        </w:rPr>
      </w:pPr>
    </w:p>
    <w:p w:rsidR="0065404D" w:rsidRPr="00EA3559" w:rsidRDefault="0065404D" w:rsidP="008273E9">
      <w:pPr>
        <w:jc w:val="center"/>
        <w:rPr>
          <w:b/>
          <w:sz w:val="28"/>
          <w:szCs w:val="28"/>
          <w:u w:val="single"/>
        </w:rPr>
      </w:pPr>
    </w:p>
    <w:p w:rsidR="0065404D" w:rsidRPr="00EA3559" w:rsidRDefault="0065404D" w:rsidP="008273E9">
      <w:pPr>
        <w:jc w:val="center"/>
        <w:rPr>
          <w:b/>
          <w:sz w:val="28"/>
          <w:szCs w:val="28"/>
          <w:u w:val="single"/>
        </w:rPr>
      </w:pPr>
    </w:p>
    <w:p w:rsidR="0089504F" w:rsidRDefault="0089504F" w:rsidP="008273E9">
      <w:pPr>
        <w:widowControl w:val="0"/>
        <w:spacing w:before="60" w:after="60"/>
        <w:rPr>
          <w:b/>
          <w:sz w:val="28"/>
          <w:szCs w:val="28"/>
        </w:rPr>
      </w:pPr>
    </w:p>
    <w:p w:rsidR="0065404D" w:rsidRPr="0065404D" w:rsidRDefault="0065404D" w:rsidP="008273E9">
      <w:pPr>
        <w:widowControl w:val="0"/>
        <w:spacing w:before="60" w:after="60"/>
        <w:jc w:val="center"/>
        <w:rPr>
          <w:b/>
          <w:sz w:val="36"/>
          <w:szCs w:val="36"/>
          <w:u w:val="single"/>
          <w:lang w:eastAsia="it-IT"/>
        </w:rPr>
      </w:pPr>
      <w:r w:rsidRPr="0065404D">
        <w:rPr>
          <w:b/>
          <w:sz w:val="28"/>
          <w:szCs w:val="28"/>
          <w:u w:val="single"/>
        </w:rPr>
        <w:t>DISCIPLINARE DI GARA</w:t>
      </w:r>
    </w:p>
    <w:p w:rsidR="00D24140" w:rsidRDefault="00D24140" w:rsidP="008273E9">
      <w:pPr>
        <w:widowControl w:val="0"/>
        <w:spacing w:before="60" w:after="60"/>
        <w:rPr>
          <w:b/>
          <w:sz w:val="36"/>
          <w:szCs w:val="36"/>
          <w:lang w:eastAsia="it-IT"/>
        </w:rPr>
      </w:pPr>
    </w:p>
    <w:p w:rsidR="00D24140" w:rsidRDefault="00D24140" w:rsidP="008273E9">
      <w:pPr>
        <w:widowControl w:val="0"/>
        <w:spacing w:before="60" w:after="60"/>
        <w:rPr>
          <w:b/>
          <w:sz w:val="36"/>
          <w:szCs w:val="36"/>
          <w:lang w:eastAsia="it-IT"/>
        </w:rPr>
      </w:pPr>
    </w:p>
    <w:p w:rsidR="00D24140" w:rsidRDefault="00D24140" w:rsidP="008273E9">
      <w:pPr>
        <w:widowControl w:val="0"/>
        <w:spacing w:before="60" w:after="60"/>
        <w:rPr>
          <w:b/>
          <w:sz w:val="36"/>
          <w:szCs w:val="36"/>
          <w:lang w:eastAsia="it-IT"/>
        </w:rPr>
      </w:pPr>
    </w:p>
    <w:p w:rsidR="00D24140" w:rsidRDefault="00D24140" w:rsidP="008273E9">
      <w:pPr>
        <w:widowControl w:val="0"/>
        <w:spacing w:before="60" w:after="60"/>
        <w:rPr>
          <w:b/>
          <w:sz w:val="36"/>
          <w:szCs w:val="36"/>
          <w:lang w:eastAsia="it-IT"/>
        </w:rPr>
      </w:pPr>
    </w:p>
    <w:p w:rsidR="00D24140" w:rsidRDefault="00D24140" w:rsidP="008273E9">
      <w:pPr>
        <w:widowControl w:val="0"/>
        <w:spacing w:before="60" w:after="60"/>
        <w:rPr>
          <w:b/>
          <w:sz w:val="36"/>
          <w:szCs w:val="36"/>
          <w:lang w:eastAsia="it-IT"/>
        </w:rPr>
      </w:pPr>
    </w:p>
    <w:p w:rsidR="00D24140" w:rsidRDefault="00D24140" w:rsidP="008273E9">
      <w:pPr>
        <w:widowControl w:val="0"/>
        <w:spacing w:before="60" w:after="60"/>
        <w:rPr>
          <w:b/>
          <w:sz w:val="36"/>
          <w:szCs w:val="36"/>
          <w:lang w:eastAsia="it-IT"/>
        </w:rPr>
      </w:pPr>
    </w:p>
    <w:p w:rsidR="00D24140" w:rsidRDefault="00D24140" w:rsidP="008273E9">
      <w:pPr>
        <w:widowControl w:val="0"/>
        <w:spacing w:before="60" w:after="60"/>
        <w:rPr>
          <w:b/>
          <w:sz w:val="36"/>
          <w:szCs w:val="36"/>
          <w:lang w:eastAsia="it-IT"/>
        </w:rPr>
      </w:pPr>
    </w:p>
    <w:p w:rsidR="00182699" w:rsidRPr="00E17792" w:rsidRDefault="00182699" w:rsidP="008273E9">
      <w:pPr>
        <w:spacing w:before="60" w:after="60"/>
        <w:jc w:val="left"/>
        <w:rPr>
          <w:b/>
          <w:w w:val="66"/>
          <w:szCs w:val="24"/>
          <w:lang w:eastAsia="it-IT"/>
        </w:rPr>
      </w:pPr>
      <w:r w:rsidRPr="00E17792">
        <w:rPr>
          <w:b/>
          <w:w w:val="66"/>
          <w:szCs w:val="24"/>
          <w:lang w:eastAsia="it-IT"/>
        </w:rPr>
        <w:br w:type="page"/>
      </w:r>
    </w:p>
    <w:p w:rsidR="00964AD8" w:rsidRDefault="002D23D6">
      <w:pPr>
        <w:pStyle w:val="Sommario1"/>
        <w:rPr>
          <w:rFonts w:asciiTheme="minorHAnsi" w:eastAsiaTheme="minorEastAsia" w:hAnsiTheme="minorHAnsi" w:cstheme="minorBidi"/>
          <w:b w:val="0"/>
          <w:bCs w:val="0"/>
          <w:noProof/>
          <w:szCs w:val="22"/>
          <w:lang w:eastAsia="it-IT"/>
        </w:rPr>
      </w:pPr>
      <w:r w:rsidRPr="002D23D6">
        <w:lastRenderedPageBreak/>
        <w:fldChar w:fldCharType="begin"/>
      </w:r>
      <w:r w:rsidR="001079B1">
        <w:instrText xml:space="preserve"> TOC \o "3-3" \h \z \t "Titolo 1;1;Titolo 2;2;Titolo paragrafo bando tipo;1" </w:instrText>
      </w:r>
      <w:r w:rsidRPr="002D23D6">
        <w:fldChar w:fldCharType="separate"/>
      </w:r>
      <w:hyperlink w:anchor="_Toc511129494" w:history="1">
        <w:r w:rsidR="00964AD8" w:rsidRPr="007E3761">
          <w:rPr>
            <w:rStyle w:val="Collegamentoipertestuale"/>
            <w:noProof/>
          </w:rPr>
          <w:t>DISCIPLINARE DI GARA</w:t>
        </w:r>
        <w:r w:rsidR="00964AD8">
          <w:rPr>
            <w:noProof/>
            <w:webHidden/>
          </w:rPr>
          <w:tab/>
        </w:r>
        <w:r>
          <w:rPr>
            <w:noProof/>
            <w:webHidden/>
          </w:rPr>
          <w:fldChar w:fldCharType="begin"/>
        </w:r>
        <w:r w:rsidR="00964AD8">
          <w:rPr>
            <w:noProof/>
            <w:webHidden/>
          </w:rPr>
          <w:instrText xml:space="preserve"> PAGEREF _Toc511129494 \h </w:instrText>
        </w:r>
        <w:r>
          <w:rPr>
            <w:noProof/>
            <w:webHidden/>
          </w:rPr>
        </w:r>
        <w:r>
          <w:rPr>
            <w:noProof/>
            <w:webHidden/>
          </w:rPr>
          <w:fldChar w:fldCharType="separate"/>
        </w:r>
        <w:r w:rsidR="002A335C">
          <w:rPr>
            <w:noProof/>
            <w:webHidden/>
          </w:rPr>
          <w:t>3</w:t>
        </w:r>
        <w:r>
          <w:rPr>
            <w:noProof/>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495" w:history="1">
        <w:r w:rsidR="00964AD8" w:rsidRPr="007E3761">
          <w:rPr>
            <w:rStyle w:val="Collegamentoipertestuale"/>
          </w:rPr>
          <w:t>1.</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DOCUMENTAZIONE DI GARA, CHIARIMENTI E COMUNICAZIONI.</w:t>
        </w:r>
        <w:r w:rsidR="00964AD8">
          <w:rPr>
            <w:webHidden/>
          </w:rPr>
          <w:tab/>
        </w:r>
        <w:r>
          <w:rPr>
            <w:webHidden/>
          </w:rPr>
          <w:fldChar w:fldCharType="begin"/>
        </w:r>
        <w:r w:rsidR="00964AD8">
          <w:rPr>
            <w:webHidden/>
          </w:rPr>
          <w:instrText xml:space="preserve"> PAGEREF _Toc511129495 \h </w:instrText>
        </w:r>
        <w:r>
          <w:rPr>
            <w:webHidden/>
          </w:rPr>
        </w:r>
        <w:r>
          <w:rPr>
            <w:webHidden/>
          </w:rPr>
          <w:fldChar w:fldCharType="separate"/>
        </w:r>
        <w:r w:rsidR="002A335C">
          <w:rPr>
            <w:webHidden/>
          </w:rPr>
          <w:t>3</w:t>
        </w:r>
        <w:r>
          <w:rPr>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496" w:history="1">
        <w:r w:rsidR="00964AD8" w:rsidRPr="007E3761">
          <w:rPr>
            <w:rStyle w:val="Collegamentoipertestuale"/>
            <w:noProof/>
          </w:rPr>
          <w:t>1.1</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Documenti di gara</w:t>
        </w:r>
        <w:r w:rsidR="00964AD8">
          <w:rPr>
            <w:noProof/>
            <w:webHidden/>
          </w:rPr>
          <w:tab/>
        </w:r>
        <w:r>
          <w:rPr>
            <w:noProof/>
            <w:webHidden/>
          </w:rPr>
          <w:fldChar w:fldCharType="begin"/>
        </w:r>
        <w:r w:rsidR="00964AD8">
          <w:rPr>
            <w:noProof/>
            <w:webHidden/>
          </w:rPr>
          <w:instrText xml:space="preserve"> PAGEREF _Toc511129496 \h </w:instrText>
        </w:r>
        <w:r>
          <w:rPr>
            <w:noProof/>
            <w:webHidden/>
          </w:rPr>
        </w:r>
        <w:r>
          <w:rPr>
            <w:noProof/>
            <w:webHidden/>
          </w:rPr>
          <w:fldChar w:fldCharType="separate"/>
        </w:r>
        <w:r w:rsidR="002A335C">
          <w:rPr>
            <w:noProof/>
            <w:webHidden/>
          </w:rPr>
          <w:t>3</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497" w:history="1">
        <w:r w:rsidR="00964AD8" w:rsidRPr="007E3761">
          <w:rPr>
            <w:rStyle w:val="Collegamentoipertestuale"/>
            <w:noProof/>
          </w:rPr>
          <w:t>1.2</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Chiarimenti</w:t>
        </w:r>
        <w:r w:rsidR="00964AD8">
          <w:rPr>
            <w:noProof/>
            <w:webHidden/>
          </w:rPr>
          <w:tab/>
        </w:r>
        <w:r>
          <w:rPr>
            <w:noProof/>
            <w:webHidden/>
          </w:rPr>
          <w:fldChar w:fldCharType="begin"/>
        </w:r>
        <w:r w:rsidR="00964AD8">
          <w:rPr>
            <w:noProof/>
            <w:webHidden/>
          </w:rPr>
          <w:instrText xml:space="preserve"> PAGEREF _Toc511129497 \h </w:instrText>
        </w:r>
        <w:r>
          <w:rPr>
            <w:noProof/>
            <w:webHidden/>
          </w:rPr>
        </w:r>
        <w:r>
          <w:rPr>
            <w:noProof/>
            <w:webHidden/>
          </w:rPr>
          <w:fldChar w:fldCharType="separate"/>
        </w:r>
        <w:r w:rsidR="002A335C">
          <w:rPr>
            <w:noProof/>
            <w:webHidden/>
          </w:rPr>
          <w:t>4</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498" w:history="1">
        <w:r w:rsidR="00964AD8" w:rsidRPr="007E3761">
          <w:rPr>
            <w:rStyle w:val="Collegamentoipertestuale"/>
            <w:noProof/>
          </w:rPr>
          <w:t>1.3</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Comunicazioni</w:t>
        </w:r>
        <w:r w:rsidR="00964AD8">
          <w:rPr>
            <w:noProof/>
            <w:webHidden/>
          </w:rPr>
          <w:tab/>
        </w:r>
        <w:r>
          <w:rPr>
            <w:noProof/>
            <w:webHidden/>
          </w:rPr>
          <w:fldChar w:fldCharType="begin"/>
        </w:r>
        <w:r w:rsidR="00964AD8">
          <w:rPr>
            <w:noProof/>
            <w:webHidden/>
          </w:rPr>
          <w:instrText xml:space="preserve"> PAGEREF _Toc511129498 \h </w:instrText>
        </w:r>
        <w:r>
          <w:rPr>
            <w:noProof/>
            <w:webHidden/>
          </w:rPr>
        </w:r>
        <w:r>
          <w:rPr>
            <w:noProof/>
            <w:webHidden/>
          </w:rPr>
          <w:fldChar w:fldCharType="separate"/>
        </w:r>
        <w:r w:rsidR="002A335C">
          <w:rPr>
            <w:noProof/>
            <w:webHidden/>
          </w:rPr>
          <w:t>4</w:t>
        </w:r>
        <w:r>
          <w:rPr>
            <w:noProof/>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499" w:history="1">
        <w:r w:rsidR="00964AD8" w:rsidRPr="007E3761">
          <w:rPr>
            <w:rStyle w:val="Collegamentoipertestuale"/>
          </w:rPr>
          <w:t>2.</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OGGETTO DELL’APPALTO, IMPORTO E SUDDIVISIONE IN LOTTI</w:t>
        </w:r>
        <w:r w:rsidR="00964AD8">
          <w:rPr>
            <w:webHidden/>
          </w:rPr>
          <w:tab/>
        </w:r>
        <w:r>
          <w:rPr>
            <w:webHidden/>
          </w:rPr>
          <w:fldChar w:fldCharType="begin"/>
        </w:r>
        <w:r w:rsidR="00964AD8">
          <w:rPr>
            <w:webHidden/>
          </w:rPr>
          <w:instrText xml:space="preserve"> PAGEREF _Toc511129499 \h </w:instrText>
        </w:r>
        <w:r>
          <w:rPr>
            <w:webHidden/>
          </w:rPr>
        </w:r>
        <w:r>
          <w:rPr>
            <w:webHidden/>
          </w:rPr>
          <w:fldChar w:fldCharType="separate"/>
        </w:r>
        <w:r w:rsidR="002A335C">
          <w:rPr>
            <w:webHidden/>
          </w:rPr>
          <w:t>4</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00" w:history="1">
        <w:r w:rsidR="00964AD8" w:rsidRPr="007E3761">
          <w:rPr>
            <w:rStyle w:val="Collegamentoipertestuale"/>
          </w:rPr>
          <w:t>3.</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DURATA DELL’APPALTO, OPZIONI E RINNOVI</w:t>
        </w:r>
        <w:r w:rsidR="00964AD8">
          <w:rPr>
            <w:webHidden/>
          </w:rPr>
          <w:tab/>
        </w:r>
        <w:r>
          <w:rPr>
            <w:webHidden/>
          </w:rPr>
          <w:fldChar w:fldCharType="begin"/>
        </w:r>
        <w:r w:rsidR="00964AD8">
          <w:rPr>
            <w:webHidden/>
          </w:rPr>
          <w:instrText xml:space="preserve"> PAGEREF _Toc511129500 \h </w:instrText>
        </w:r>
        <w:r>
          <w:rPr>
            <w:webHidden/>
          </w:rPr>
        </w:r>
        <w:r>
          <w:rPr>
            <w:webHidden/>
          </w:rPr>
          <w:fldChar w:fldCharType="separate"/>
        </w:r>
        <w:r w:rsidR="002A335C">
          <w:rPr>
            <w:webHidden/>
          </w:rPr>
          <w:t>5</w:t>
        </w:r>
        <w:r>
          <w:rPr>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01" w:history="1">
        <w:r w:rsidR="00964AD8" w:rsidRPr="007E3761">
          <w:rPr>
            <w:rStyle w:val="Collegamentoipertestuale"/>
            <w:noProof/>
          </w:rPr>
          <w:t>3.1</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Durata</w:t>
        </w:r>
        <w:r w:rsidR="00964AD8">
          <w:rPr>
            <w:noProof/>
            <w:webHidden/>
          </w:rPr>
          <w:tab/>
        </w:r>
        <w:r>
          <w:rPr>
            <w:noProof/>
            <w:webHidden/>
          </w:rPr>
          <w:fldChar w:fldCharType="begin"/>
        </w:r>
        <w:r w:rsidR="00964AD8">
          <w:rPr>
            <w:noProof/>
            <w:webHidden/>
          </w:rPr>
          <w:instrText xml:space="preserve"> PAGEREF _Toc511129501 \h </w:instrText>
        </w:r>
        <w:r>
          <w:rPr>
            <w:noProof/>
            <w:webHidden/>
          </w:rPr>
        </w:r>
        <w:r>
          <w:rPr>
            <w:noProof/>
            <w:webHidden/>
          </w:rPr>
          <w:fldChar w:fldCharType="separate"/>
        </w:r>
        <w:r w:rsidR="002A335C">
          <w:rPr>
            <w:noProof/>
            <w:webHidden/>
          </w:rPr>
          <w:t>5</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02" w:history="1">
        <w:r w:rsidR="00964AD8" w:rsidRPr="007E3761">
          <w:rPr>
            <w:rStyle w:val="Collegamentoipertestuale"/>
            <w:noProof/>
          </w:rPr>
          <w:t>3.2</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Opzioni</w:t>
        </w:r>
        <w:r w:rsidR="00964AD8">
          <w:rPr>
            <w:noProof/>
            <w:webHidden/>
          </w:rPr>
          <w:tab/>
        </w:r>
        <w:r>
          <w:rPr>
            <w:noProof/>
            <w:webHidden/>
          </w:rPr>
          <w:fldChar w:fldCharType="begin"/>
        </w:r>
        <w:r w:rsidR="00964AD8">
          <w:rPr>
            <w:noProof/>
            <w:webHidden/>
          </w:rPr>
          <w:instrText xml:space="preserve"> PAGEREF _Toc511129502 \h </w:instrText>
        </w:r>
        <w:r>
          <w:rPr>
            <w:noProof/>
            <w:webHidden/>
          </w:rPr>
        </w:r>
        <w:r>
          <w:rPr>
            <w:noProof/>
            <w:webHidden/>
          </w:rPr>
          <w:fldChar w:fldCharType="separate"/>
        </w:r>
        <w:r w:rsidR="002A335C">
          <w:rPr>
            <w:noProof/>
            <w:webHidden/>
          </w:rPr>
          <w:t>5</w:t>
        </w:r>
        <w:r>
          <w:rPr>
            <w:noProof/>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03" w:history="1">
        <w:r w:rsidR="00964AD8" w:rsidRPr="007E3761">
          <w:rPr>
            <w:rStyle w:val="Collegamentoipertestuale"/>
          </w:rPr>
          <w:t>4.</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SOGGETTI AMMESSI IN FORMA SINGOLA E ASSOCIATA E CONDIZIONI DI PARTECIPAZIONE</w:t>
        </w:r>
        <w:r w:rsidR="00964AD8">
          <w:rPr>
            <w:webHidden/>
          </w:rPr>
          <w:tab/>
        </w:r>
        <w:r>
          <w:rPr>
            <w:webHidden/>
          </w:rPr>
          <w:fldChar w:fldCharType="begin"/>
        </w:r>
        <w:r w:rsidR="00964AD8">
          <w:rPr>
            <w:webHidden/>
          </w:rPr>
          <w:instrText xml:space="preserve"> PAGEREF _Toc511129503 \h </w:instrText>
        </w:r>
        <w:r>
          <w:rPr>
            <w:webHidden/>
          </w:rPr>
        </w:r>
        <w:r>
          <w:rPr>
            <w:webHidden/>
          </w:rPr>
          <w:fldChar w:fldCharType="separate"/>
        </w:r>
        <w:r w:rsidR="002A335C">
          <w:rPr>
            <w:webHidden/>
          </w:rPr>
          <w:t>6</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04" w:history="1">
        <w:r w:rsidR="00964AD8" w:rsidRPr="007E3761">
          <w:rPr>
            <w:rStyle w:val="Collegamentoipertestuale"/>
          </w:rPr>
          <w:t>5.</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REQUISITI GENERALI</w:t>
        </w:r>
        <w:r w:rsidR="00964AD8">
          <w:rPr>
            <w:webHidden/>
          </w:rPr>
          <w:tab/>
        </w:r>
        <w:r>
          <w:rPr>
            <w:webHidden/>
          </w:rPr>
          <w:fldChar w:fldCharType="begin"/>
        </w:r>
        <w:r w:rsidR="00964AD8">
          <w:rPr>
            <w:webHidden/>
          </w:rPr>
          <w:instrText xml:space="preserve"> PAGEREF _Toc511129504 \h </w:instrText>
        </w:r>
        <w:r>
          <w:rPr>
            <w:webHidden/>
          </w:rPr>
        </w:r>
        <w:r>
          <w:rPr>
            <w:webHidden/>
          </w:rPr>
          <w:fldChar w:fldCharType="separate"/>
        </w:r>
        <w:r w:rsidR="002A335C">
          <w:rPr>
            <w:webHidden/>
          </w:rPr>
          <w:t>7</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05" w:history="1">
        <w:r w:rsidR="00964AD8" w:rsidRPr="007E3761">
          <w:rPr>
            <w:rStyle w:val="Collegamentoipertestuale"/>
          </w:rPr>
          <w:t>6.</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REQUISITI SPECIALI E MEZZI DI PROVA</w:t>
        </w:r>
        <w:r w:rsidR="00964AD8">
          <w:rPr>
            <w:webHidden/>
          </w:rPr>
          <w:tab/>
        </w:r>
        <w:r>
          <w:rPr>
            <w:webHidden/>
          </w:rPr>
          <w:fldChar w:fldCharType="begin"/>
        </w:r>
        <w:r w:rsidR="00964AD8">
          <w:rPr>
            <w:webHidden/>
          </w:rPr>
          <w:instrText xml:space="preserve"> PAGEREF _Toc511129505 \h </w:instrText>
        </w:r>
        <w:r>
          <w:rPr>
            <w:webHidden/>
          </w:rPr>
        </w:r>
        <w:r>
          <w:rPr>
            <w:webHidden/>
          </w:rPr>
          <w:fldChar w:fldCharType="separate"/>
        </w:r>
        <w:r w:rsidR="002A335C">
          <w:rPr>
            <w:webHidden/>
          </w:rPr>
          <w:t>8</w:t>
        </w:r>
        <w:r>
          <w:rPr>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06" w:history="1">
        <w:r w:rsidR="00964AD8" w:rsidRPr="007E3761">
          <w:rPr>
            <w:rStyle w:val="Collegamentoipertestuale"/>
            <w:noProof/>
          </w:rPr>
          <w:t>6.1</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Requisiti di idoneità</w:t>
        </w:r>
        <w:r w:rsidR="00964AD8">
          <w:rPr>
            <w:noProof/>
            <w:webHidden/>
          </w:rPr>
          <w:tab/>
        </w:r>
        <w:r>
          <w:rPr>
            <w:noProof/>
            <w:webHidden/>
          </w:rPr>
          <w:fldChar w:fldCharType="begin"/>
        </w:r>
        <w:r w:rsidR="00964AD8">
          <w:rPr>
            <w:noProof/>
            <w:webHidden/>
          </w:rPr>
          <w:instrText xml:space="preserve"> PAGEREF _Toc511129506 \h </w:instrText>
        </w:r>
        <w:r>
          <w:rPr>
            <w:noProof/>
            <w:webHidden/>
          </w:rPr>
        </w:r>
        <w:r>
          <w:rPr>
            <w:noProof/>
            <w:webHidden/>
          </w:rPr>
          <w:fldChar w:fldCharType="separate"/>
        </w:r>
        <w:r w:rsidR="002A335C">
          <w:rPr>
            <w:noProof/>
            <w:webHidden/>
          </w:rPr>
          <w:t>8</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07" w:history="1">
        <w:r w:rsidR="00964AD8" w:rsidRPr="007E3761">
          <w:rPr>
            <w:rStyle w:val="Collegamentoipertestuale"/>
            <w:noProof/>
          </w:rPr>
          <w:t>6.2</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Requisiti di capacità economica e finanziaria</w:t>
        </w:r>
        <w:r w:rsidR="00964AD8">
          <w:rPr>
            <w:noProof/>
            <w:webHidden/>
          </w:rPr>
          <w:tab/>
        </w:r>
        <w:r>
          <w:rPr>
            <w:noProof/>
            <w:webHidden/>
          </w:rPr>
          <w:fldChar w:fldCharType="begin"/>
        </w:r>
        <w:r w:rsidR="00964AD8">
          <w:rPr>
            <w:noProof/>
            <w:webHidden/>
          </w:rPr>
          <w:instrText xml:space="preserve"> PAGEREF _Toc511129507 \h </w:instrText>
        </w:r>
        <w:r>
          <w:rPr>
            <w:noProof/>
            <w:webHidden/>
          </w:rPr>
        </w:r>
        <w:r>
          <w:rPr>
            <w:noProof/>
            <w:webHidden/>
          </w:rPr>
          <w:fldChar w:fldCharType="separate"/>
        </w:r>
        <w:r w:rsidR="002A335C">
          <w:rPr>
            <w:noProof/>
            <w:webHidden/>
          </w:rPr>
          <w:t>8</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08" w:history="1">
        <w:r w:rsidR="00964AD8" w:rsidRPr="007E3761">
          <w:rPr>
            <w:rStyle w:val="Collegamentoipertestuale"/>
            <w:noProof/>
          </w:rPr>
          <w:t>6.3</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Requisiti di capacità tecnica e professionale</w:t>
        </w:r>
        <w:r w:rsidR="00964AD8">
          <w:rPr>
            <w:noProof/>
            <w:webHidden/>
          </w:rPr>
          <w:tab/>
        </w:r>
        <w:r>
          <w:rPr>
            <w:noProof/>
            <w:webHidden/>
          </w:rPr>
          <w:fldChar w:fldCharType="begin"/>
        </w:r>
        <w:r w:rsidR="00964AD8">
          <w:rPr>
            <w:noProof/>
            <w:webHidden/>
          </w:rPr>
          <w:instrText xml:space="preserve"> PAGEREF _Toc511129508 \h </w:instrText>
        </w:r>
        <w:r>
          <w:rPr>
            <w:noProof/>
            <w:webHidden/>
          </w:rPr>
        </w:r>
        <w:r>
          <w:rPr>
            <w:noProof/>
            <w:webHidden/>
          </w:rPr>
          <w:fldChar w:fldCharType="separate"/>
        </w:r>
        <w:r w:rsidR="002A335C">
          <w:rPr>
            <w:noProof/>
            <w:webHidden/>
          </w:rPr>
          <w:t>9</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09" w:history="1">
        <w:r w:rsidR="00964AD8" w:rsidRPr="007E3761">
          <w:rPr>
            <w:rStyle w:val="Collegamentoipertestuale"/>
            <w:noProof/>
          </w:rPr>
          <w:t>6.4</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Indicazioni per i raggruppamenti temporanei, consorzi ordinari, aggregazioni di imprese di rete, GEIE</w:t>
        </w:r>
        <w:r w:rsidR="00964AD8">
          <w:rPr>
            <w:noProof/>
            <w:webHidden/>
          </w:rPr>
          <w:tab/>
        </w:r>
        <w:r>
          <w:rPr>
            <w:noProof/>
            <w:webHidden/>
          </w:rPr>
          <w:fldChar w:fldCharType="begin"/>
        </w:r>
        <w:r w:rsidR="00964AD8">
          <w:rPr>
            <w:noProof/>
            <w:webHidden/>
          </w:rPr>
          <w:instrText xml:space="preserve"> PAGEREF _Toc511129509 \h </w:instrText>
        </w:r>
        <w:r>
          <w:rPr>
            <w:noProof/>
            <w:webHidden/>
          </w:rPr>
        </w:r>
        <w:r>
          <w:rPr>
            <w:noProof/>
            <w:webHidden/>
          </w:rPr>
          <w:fldChar w:fldCharType="separate"/>
        </w:r>
        <w:r w:rsidR="002A335C">
          <w:rPr>
            <w:noProof/>
            <w:webHidden/>
          </w:rPr>
          <w:t>9</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10" w:history="1">
        <w:r w:rsidR="00964AD8" w:rsidRPr="007E3761">
          <w:rPr>
            <w:rStyle w:val="Collegamentoipertestuale"/>
            <w:noProof/>
          </w:rPr>
          <w:t>6.5</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Indicazioni per i consorzi di cooperative e di imprese artigiane e i consorzi stabili</w:t>
        </w:r>
        <w:r w:rsidR="00964AD8">
          <w:rPr>
            <w:noProof/>
            <w:webHidden/>
          </w:rPr>
          <w:tab/>
        </w:r>
        <w:r>
          <w:rPr>
            <w:noProof/>
            <w:webHidden/>
          </w:rPr>
          <w:fldChar w:fldCharType="begin"/>
        </w:r>
        <w:r w:rsidR="00964AD8">
          <w:rPr>
            <w:noProof/>
            <w:webHidden/>
          </w:rPr>
          <w:instrText xml:space="preserve"> PAGEREF _Toc511129510 \h </w:instrText>
        </w:r>
        <w:r>
          <w:rPr>
            <w:noProof/>
            <w:webHidden/>
          </w:rPr>
        </w:r>
        <w:r>
          <w:rPr>
            <w:noProof/>
            <w:webHidden/>
          </w:rPr>
          <w:fldChar w:fldCharType="separate"/>
        </w:r>
        <w:r w:rsidR="002A335C">
          <w:rPr>
            <w:noProof/>
            <w:webHidden/>
          </w:rPr>
          <w:t>10</w:t>
        </w:r>
        <w:r>
          <w:rPr>
            <w:noProof/>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11" w:history="1">
        <w:r w:rsidR="00964AD8" w:rsidRPr="007E3761">
          <w:rPr>
            <w:rStyle w:val="Collegamentoipertestuale"/>
          </w:rPr>
          <w:t>7.</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AVVALIMENTO</w:t>
        </w:r>
        <w:r w:rsidR="00964AD8">
          <w:rPr>
            <w:webHidden/>
          </w:rPr>
          <w:tab/>
        </w:r>
        <w:r>
          <w:rPr>
            <w:webHidden/>
          </w:rPr>
          <w:fldChar w:fldCharType="begin"/>
        </w:r>
        <w:r w:rsidR="00964AD8">
          <w:rPr>
            <w:webHidden/>
          </w:rPr>
          <w:instrText xml:space="preserve"> PAGEREF _Toc511129511 \h </w:instrText>
        </w:r>
        <w:r>
          <w:rPr>
            <w:webHidden/>
          </w:rPr>
        </w:r>
        <w:r>
          <w:rPr>
            <w:webHidden/>
          </w:rPr>
          <w:fldChar w:fldCharType="separate"/>
        </w:r>
        <w:r w:rsidR="002A335C">
          <w:rPr>
            <w:webHidden/>
          </w:rPr>
          <w:t>10</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12" w:history="1">
        <w:r w:rsidR="00964AD8" w:rsidRPr="007E3761">
          <w:rPr>
            <w:rStyle w:val="Collegamentoipertestuale"/>
          </w:rPr>
          <w:t>8.</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SUBAPPALTO</w:t>
        </w:r>
        <w:r w:rsidR="00964AD8">
          <w:rPr>
            <w:webHidden/>
          </w:rPr>
          <w:tab/>
        </w:r>
        <w:r>
          <w:rPr>
            <w:webHidden/>
          </w:rPr>
          <w:fldChar w:fldCharType="begin"/>
        </w:r>
        <w:r w:rsidR="00964AD8">
          <w:rPr>
            <w:webHidden/>
          </w:rPr>
          <w:instrText xml:space="preserve"> PAGEREF _Toc511129512 \h </w:instrText>
        </w:r>
        <w:r>
          <w:rPr>
            <w:webHidden/>
          </w:rPr>
        </w:r>
        <w:r>
          <w:rPr>
            <w:webHidden/>
          </w:rPr>
          <w:fldChar w:fldCharType="separate"/>
        </w:r>
        <w:r w:rsidR="002A335C">
          <w:rPr>
            <w:webHidden/>
          </w:rPr>
          <w:t>11</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13" w:history="1">
        <w:r w:rsidR="00964AD8" w:rsidRPr="007E3761">
          <w:rPr>
            <w:rStyle w:val="Collegamentoipertestuale"/>
          </w:rPr>
          <w:t>9.</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GARANZIA PROVVISORIA</w:t>
        </w:r>
        <w:r w:rsidR="00964AD8">
          <w:rPr>
            <w:webHidden/>
          </w:rPr>
          <w:tab/>
        </w:r>
        <w:r>
          <w:rPr>
            <w:webHidden/>
          </w:rPr>
          <w:fldChar w:fldCharType="begin"/>
        </w:r>
        <w:r w:rsidR="00964AD8">
          <w:rPr>
            <w:webHidden/>
          </w:rPr>
          <w:instrText xml:space="preserve"> PAGEREF _Toc511129513 \h </w:instrText>
        </w:r>
        <w:r>
          <w:rPr>
            <w:webHidden/>
          </w:rPr>
        </w:r>
        <w:r>
          <w:rPr>
            <w:webHidden/>
          </w:rPr>
          <w:fldChar w:fldCharType="separate"/>
        </w:r>
        <w:r w:rsidR="002A335C">
          <w:rPr>
            <w:webHidden/>
          </w:rPr>
          <w:t>11</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14" w:history="1">
        <w:r w:rsidR="00964AD8" w:rsidRPr="007E3761">
          <w:rPr>
            <w:rStyle w:val="Collegamentoipertestuale"/>
          </w:rPr>
          <w:t>10.</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SOPRALLUOGO</w:t>
        </w:r>
        <w:r w:rsidR="00964AD8">
          <w:rPr>
            <w:webHidden/>
          </w:rPr>
          <w:tab/>
        </w:r>
        <w:r>
          <w:rPr>
            <w:webHidden/>
          </w:rPr>
          <w:fldChar w:fldCharType="begin"/>
        </w:r>
        <w:r w:rsidR="00964AD8">
          <w:rPr>
            <w:webHidden/>
          </w:rPr>
          <w:instrText xml:space="preserve"> PAGEREF _Toc511129514 \h </w:instrText>
        </w:r>
        <w:r>
          <w:rPr>
            <w:webHidden/>
          </w:rPr>
        </w:r>
        <w:r>
          <w:rPr>
            <w:webHidden/>
          </w:rPr>
          <w:fldChar w:fldCharType="separate"/>
        </w:r>
        <w:r w:rsidR="002A335C">
          <w:rPr>
            <w:webHidden/>
          </w:rPr>
          <w:t>14</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15" w:history="1">
        <w:r w:rsidR="00964AD8" w:rsidRPr="007E3761">
          <w:rPr>
            <w:rStyle w:val="Collegamentoipertestuale"/>
          </w:rPr>
          <w:t>11.</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PAGAMENTO DEL CONTRIBUTO A FAVORE DELL’</w:t>
        </w:r>
        <w:r w:rsidR="00964AD8" w:rsidRPr="007E3761">
          <w:rPr>
            <w:rStyle w:val="Collegamentoipertestuale"/>
            <w:rFonts w:cs="Calibri"/>
          </w:rPr>
          <w:t>ANAC.</w:t>
        </w:r>
        <w:r w:rsidR="00964AD8">
          <w:rPr>
            <w:webHidden/>
          </w:rPr>
          <w:tab/>
        </w:r>
        <w:r>
          <w:rPr>
            <w:webHidden/>
          </w:rPr>
          <w:fldChar w:fldCharType="begin"/>
        </w:r>
        <w:r w:rsidR="00964AD8">
          <w:rPr>
            <w:webHidden/>
          </w:rPr>
          <w:instrText xml:space="preserve"> PAGEREF _Toc511129515 \h </w:instrText>
        </w:r>
        <w:r>
          <w:rPr>
            <w:webHidden/>
          </w:rPr>
        </w:r>
        <w:r>
          <w:rPr>
            <w:webHidden/>
          </w:rPr>
          <w:fldChar w:fldCharType="separate"/>
        </w:r>
        <w:r w:rsidR="002A335C">
          <w:rPr>
            <w:webHidden/>
          </w:rPr>
          <w:t>15</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16" w:history="1">
        <w:r w:rsidR="00964AD8" w:rsidRPr="007E3761">
          <w:rPr>
            <w:rStyle w:val="Collegamentoipertestuale"/>
          </w:rPr>
          <w:t>12.</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MODALITÀ DI PRESENTAZIONE DELL’OFFERTA E SOTTOSCRIZIONE DEI DOCUMENTI DI GARA</w:t>
        </w:r>
        <w:r w:rsidR="00964AD8">
          <w:rPr>
            <w:webHidden/>
          </w:rPr>
          <w:tab/>
        </w:r>
        <w:r>
          <w:rPr>
            <w:webHidden/>
          </w:rPr>
          <w:fldChar w:fldCharType="begin"/>
        </w:r>
        <w:r w:rsidR="00964AD8">
          <w:rPr>
            <w:webHidden/>
          </w:rPr>
          <w:instrText xml:space="preserve"> PAGEREF _Toc511129516 \h </w:instrText>
        </w:r>
        <w:r>
          <w:rPr>
            <w:webHidden/>
          </w:rPr>
        </w:r>
        <w:r>
          <w:rPr>
            <w:webHidden/>
          </w:rPr>
          <w:fldChar w:fldCharType="separate"/>
        </w:r>
        <w:r w:rsidR="002A335C">
          <w:rPr>
            <w:webHidden/>
          </w:rPr>
          <w:t>15</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17" w:history="1">
        <w:r w:rsidR="00964AD8" w:rsidRPr="007E3761">
          <w:rPr>
            <w:rStyle w:val="Collegamentoipertestuale"/>
          </w:rPr>
          <w:t>13.</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SOCCORSO ISTRUTTORIO</w:t>
        </w:r>
        <w:r w:rsidR="00964AD8">
          <w:rPr>
            <w:webHidden/>
          </w:rPr>
          <w:tab/>
        </w:r>
        <w:r>
          <w:rPr>
            <w:webHidden/>
          </w:rPr>
          <w:fldChar w:fldCharType="begin"/>
        </w:r>
        <w:r w:rsidR="00964AD8">
          <w:rPr>
            <w:webHidden/>
          </w:rPr>
          <w:instrText xml:space="preserve"> PAGEREF _Toc511129517 \h </w:instrText>
        </w:r>
        <w:r>
          <w:rPr>
            <w:webHidden/>
          </w:rPr>
        </w:r>
        <w:r>
          <w:rPr>
            <w:webHidden/>
          </w:rPr>
          <w:fldChar w:fldCharType="separate"/>
        </w:r>
        <w:r w:rsidR="002A335C">
          <w:rPr>
            <w:webHidden/>
          </w:rPr>
          <w:t>17</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18" w:history="1">
        <w:r w:rsidR="00964AD8" w:rsidRPr="007E3761">
          <w:rPr>
            <w:rStyle w:val="Collegamentoipertestuale"/>
          </w:rPr>
          <w:t>14.</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CONTENUTO DELLA BUSTA “A” – DOCUMENTAZIONE AMMINISTRATIVA</w:t>
        </w:r>
        <w:r w:rsidR="00964AD8">
          <w:rPr>
            <w:webHidden/>
          </w:rPr>
          <w:tab/>
        </w:r>
        <w:r>
          <w:rPr>
            <w:webHidden/>
          </w:rPr>
          <w:fldChar w:fldCharType="begin"/>
        </w:r>
        <w:r w:rsidR="00964AD8">
          <w:rPr>
            <w:webHidden/>
          </w:rPr>
          <w:instrText xml:space="preserve"> PAGEREF _Toc511129518 \h </w:instrText>
        </w:r>
        <w:r>
          <w:rPr>
            <w:webHidden/>
          </w:rPr>
        </w:r>
        <w:r>
          <w:rPr>
            <w:webHidden/>
          </w:rPr>
          <w:fldChar w:fldCharType="separate"/>
        </w:r>
        <w:r w:rsidR="002A335C">
          <w:rPr>
            <w:webHidden/>
          </w:rPr>
          <w:t>18</w:t>
        </w:r>
        <w:r>
          <w:rPr>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19" w:history="1">
        <w:r w:rsidR="00964AD8" w:rsidRPr="007E3761">
          <w:rPr>
            <w:rStyle w:val="Collegamentoipertestuale"/>
            <w:noProof/>
          </w:rPr>
          <w:t>14.1</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Domanda dI partecipazione</w:t>
        </w:r>
        <w:r w:rsidR="00964AD8">
          <w:rPr>
            <w:noProof/>
            <w:webHidden/>
          </w:rPr>
          <w:tab/>
        </w:r>
        <w:r>
          <w:rPr>
            <w:noProof/>
            <w:webHidden/>
          </w:rPr>
          <w:fldChar w:fldCharType="begin"/>
        </w:r>
        <w:r w:rsidR="00964AD8">
          <w:rPr>
            <w:noProof/>
            <w:webHidden/>
          </w:rPr>
          <w:instrText xml:space="preserve"> PAGEREF _Toc511129519 \h </w:instrText>
        </w:r>
        <w:r>
          <w:rPr>
            <w:noProof/>
            <w:webHidden/>
          </w:rPr>
        </w:r>
        <w:r>
          <w:rPr>
            <w:noProof/>
            <w:webHidden/>
          </w:rPr>
          <w:fldChar w:fldCharType="separate"/>
        </w:r>
        <w:r w:rsidR="002A335C">
          <w:rPr>
            <w:noProof/>
            <w:webHidden/>
          </w:rPr>
          <w:t>18</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20" w:history="1">
        <w:r w:rsidR="00964AD8" w:rsidRPr="007E3761">
          <w:rPr>
            <w:rStyle w:val="Collegamentoipertestuale"/>
            <w:noProof/>
          </w:rPr>
          <w:t>14.2</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Dichiarazioni integrative e documentazione a corredo</w:t>
        </w:r>
        <w:r w:rsidR="00964AD8">
          <w:rPr>
            <w:noProof/>
            <w:webHidden/>
          </w:rPr>
          <w:tab/>
        </w:r>
        <w:r>
          <w:rPr>
            <w:noProof/>
            <w:webHidden/>
          </w:rPr>
          <w:fldChar w:fldCharType="begin"/>
        </w:r>
        <w:r w:rsidR="00964AD8">
          <w:rPr>
            <w:noProof/>
            <w:webHidden/>
          </w:rPr>
          <w:instrText xml:space="preserve"> PAGEREF _Toc511129520 \h </w:instrText>
        </w:r>
        <w:r>
          <w:rPr>
            <w:noProof/>
            <w:webHidden/>
          </w:rPr>
        </w:r>
        <w:r>
          <w:rPr>
            <w:noProof/>
            <w:webHidden/>
          </w:rPr>
          <w:fldChar w:fldCharType="separate"/>
        </w:r>
        <w:r w:rsidR="002A335C">
          <w:rPr>
            <w:noProof/>
            <w:webHidden/>
          </w:rPr>
          <w:t>19</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21" w:history="1">
        <w:r w:rsidR="00964AD8" w:rsidRPr="007E3761">
          <w:rPr>
            <w:rStyle w:val="Collegamentoipertestuale"/>
            <w:noProof/>
          </w:rPr>
          <w:t>14.3</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Documento di gara unico europeo</w:t>
        </w:r>
        <w:r w:rsidR="00964AD8">
          <w:rPr>
            <w:noProof/>
            <w:webHidden/>
          </w:rPr>
          <w:tab/>
        </w:r>
        <w:r>
          <w:rPr>
            <w:noProof/>
            <w:webHidden/>
          </w:rPr>
          <w:fldChar w:fldCharType="begin"/>
        </w:r>
        <w:r w:rsidR="00964AD8">
          <w:rPr>
            <w:noProof/>
            <w:webHidden/>
          </w:rPr>
          <w:instrText xml:space="preserve"> PAGEREF _Toc511129521 \h </w:instrText>
        </w:r>
        <w:r>
          <w:rPr>
            <w:noProof/>
            <w:webHidden/>
          </w:rPr>
        </w:r>
        <w:r>
          <w:rPr>
            <w:noProof/>
            <w:webHidden/>
          </w:rPr>
          <w:fldChar w:fldCharType="separate"/>
        </w:r>
        <w:r w:rsidR="002A335C">
          <w:rPr>
            <w:noProof/>
            <w:webHidden/>
          </w:rPr>
          <w:t>23</w:t>
        </w:r>
        <w:r>
          <w:rPr>
            <w:noProof/>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22" w:history="1">
        <w:r w:rsidR="00964AD8" w:rsidRPr="007E3761">
          <w:rPr>
            <w:rStyle w:val="Collegamentoipertestuale"/>
          </w:rPr>
          <w:t>15.</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CONTENUTO DELLA BUSTA B – OFFERTA TECNICA</w:t>
        </w:r>
        <w:r w:rsidR="00964AD8">
          <w:rPr>
            <w:webHidden/>
          </w:rPr>
          <w:tab/>
        </w:r>
        <w:r>
          <w:rPr>
            <w:webHidden/>
          </w:rPr>
          <w:fldChar w:fldCharType="begin"/>
        </w:r>
        <w:r w:rsidR="00964AD8">
          <w:rPr>
            <w:webHidden/>
          </w:rPr>
          <w:instrText xml:space="preserve"> PAGEREF _Toc511129522 \h </w:instrText>
        </w:r>
        <w:r>
          <w:rPr>
            <w:webHidden/>
          </w:rPr>
        </w:r>
        <w:r>
          <w:rPr>
            <w:webHidden/>
          </w:rPr>
          <w:fldChar w:fldCharType="separate"/>
        </w:r>
        <w:r w:rsidR="002A335C">
          <w:rPr>
            <w:webHidden/>
          </w:rPr>
          <w:t>25</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23" w:history="1">
        <w:r w:rsidR="00964AD8" w:rsidRPr="007E3761">
          <w:rPr>
            <w:rStyle w:val="Collegamentoipertestuale"/>
          </w:rPr>
          <w:t>16.</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CONTENUTO DELLA BUSTA C – OFFERTA ECONOMICA</w:t>
        </w:r>
        <w:r w:rsidR="00964AD8">
          <w:rPr>
            <w:webHidden/>
          </w:rPr>
          <w:tab/>
        </w:r>
        <w:r>
          <w:rPr>
            <w:webHidden/>
          </w:rPr>
          <w:fldChar w:fldCharType="begin"/>
        </w:r>
        <w:r w:rsidR="00964AD8">
          <w:rPr>
            <w:webHidden/>
          </w:rPr>
          <w:instrText xml:space="preserve"> PAGEREF _Toc511129523 \h </w:instrText>
        </w:r>
        <w:r>
          <w:rPr>
            <w:webHidden/>
          </w:rPr>
        </w:r>
        <w:r>
          <w:rPr>
            <w:webHidden/>
          </w:rPr>
          <w:fldChar w:fldCharType="separate"/>
        </w:r>
        <w:r w:rsidR="002A335C">
          <w:rPr>
            <w:webHidden/>
          </w:rPr>
          <w:t>27</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24" w:history="1">
        <w:r w:rsidR="00964AD8" w:rsidRPr="007E3761">
          <w:rPr>
            <w:rStyle w:val="Collegamentoipertestuale"/>
          </w:rPr>
          <w:t>17.</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CRITERIO DI AGGIUDICAZIONE</w:t>
        </w:r>
        <w:r w:rsidR="00964AD8">
          <w:rPr>
            <w:webHidden/>
          </w:rPr>
          <w:tab/>
        </w:r>
        <w:r>
          <w:rPr>
            <w:webHidden/>
          </w:rPr>
          <w:fldChar w:fldCharType="begin"/>
        </w:r>
        <w:r w:rsidR="00964AD8">
          <w:rPr>
            <w:webHidden/>
          </w:rPr>
          <w:instrText xml:space="preserve"> PAGEREF _Toc511129524 \h </w:instrText>
        </w:r>
        <w:r>
          <w:rPr>
            <w:webHidden/>
          </w:rPr>
        </w:r>
        <w:r>
          <w:rPr>
            <w:webHidden/>
          </w:rPr>
          <w:fldChar w:fldCharType="separate"/>
        </w:r>
        <w:r w:rsidR="002A335C">
          <w:rPr>
            <w:webHidden/>
          </w:rPr>
          <w:t>28</w:t>
        </w:r>
        <w:r>
          <w:rPr>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25" w:history="1">
        <w:r w:rsidR="00964AD8" w:rsidRPr="007E3761">
          <w:rPr>
            <w:rStyle w:val="Collegamentoipertestuale"/>
            <w:noProof/>
          </w:rPr>
          <w:t>17.1</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Criteri di valutazione dell’offerta tecnica</w:t>
        </w:r>
        <w:r w:rsidR="00964AD8">
          <w:rPr>
            <w:noProof/>
            <w:webHidden/>
          </w:rPr>
          <w:tab/>
        </w:r>
        <w:r>
          <w:rPr>
            <w:noProof/>
            <w:webHidden/>
          </w:rPr>
          <w:fldChar w:fldCharType="begin"/>
        </w:r>
        <w:r w:rsidR="00964AD8">
          <w:rPr>
            <w:noProof/>
            <w:webHidden/>
          </w:rPr>
          <w:instrText xml:space="preserve"> PAGEREF _Toc511129525 \h </w:instrText>
        </w:r>
        <w:r>
          <w:rPr>
            <w:noProof/>
            <w:webHidden/>
          </w:rPr>
        </w:r>
        <w:r>
          <w:rPr>
            <w:noProof/>
            <w:webHidden/>
          </w:rPr>
          <w:fldChar w:fldCharType="separate"/>
        </w:r>
        <w:r w:rsidR="002A335C">
          <w:rPr>
            <w:noProof/>
            <w:webHidden/>
          </w:rPr>
          <w:t>28</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26" w:history="1">
        <w:r w:rsidR="00964AD8" w:rsidRPr="007E3761">
          <w:rPr>
            <w:rStyle w:val="Collegamentoipertestuale"/>
            <w:noProof/>
          </w:rPr>
          <w:t>17.2</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Metodo di attribuzione del coefficiente per il calcolo del punteggio dell’offerta tecnica</w:t>
        </w:r>
        <w:r w:rsidR="00964AD8">
          <w:rPr>
            <w:noProof/>
            <w:webHidden/>
          </w:rPr>
          <w:tab/>
        </w:r>
        <w:r>
          <w:rPr>
            <w:noProof/>
            <w:webHidden/>
          </w:rPr>
          <w:fldChar w:fldCharType="begin"/>
        </w:r>
        <w:r w:rsidR="00964AD8">
          <w:rPr>
            <w:noProof/>
            <w:webHidden/>
          </w:rPr>
          <w:instrText xml:space="preserve"> PAGEREF _Toc511129526 \h </w:instrText>
        </w:r>
        <w:r>
          <w:rPr>
            <w:noProof/>
            <w:webHidden/>
          </w:rPr>
        </w:r>
        <w:r>
          <w:rPr>
            <w:noProof/>
            <w:webHidden/>
          </w:rPr>
          <w:fldChar w:fldCharType="separate"/>
        </w:r>
        <w:r w:rsidR="002A335C">
          <w:rPr>
            <w:noProof/>
            <w:webHidden/>
          </w:rPr>
          <w:t>30</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27" w:history="1">
        <w:r w:rsidR="00964AD8" w:rsidRPr="007E3761">
          <w:rPr>
            <w:rStyle w:val="Collegamentoipertestuale"/>
            <w:noProof/>
          </w:rPr>
          <w:t>17.3</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Metodo di attribuzione del coefficiente per il calcolo del punteggio dell’offerta economica</w:t>
        </w:r>
        <w:r w:rsidR="00964AD8">
          <w:rPr>
            <w:noProof/>
            <w:webHidden/>
          </w:rPr>
          <w:tab/>
        </w:r>
        <w:r>
          <w:rPr>
            <w:noProof/>
            <w:webHidden/>
          </w:rPr>
          <w:fldChar w:fldCharType="begin"/>
        </w:r>
        <w:r w:rsidR="00964AD8">
          <w:rPr>
            <w:noProof/>
            <w:webHidden/>
          </w:rPr>
          <w:instrText xml:space="preserve"> PAGEREF _Toc511129527 \h </w:instrText>
        </w:r>
        <w:r>
          <w:rPr>
            <w:noProof/>
            <w:webHidden/>
          </w:rPr>
        </w:r>
        <w:r>
          <w:rPr>
            <w:noProof/>
            <w:webHidden/>
          </w:rPr>
          <w:fldChar w:fldCharType="separate"/>
        </w:r>
        <w:r w:rsidR="002A335C">
          <w:rPr>
            <w:noProof/>
            <w:webHidden/>
          </w:rPr>
          <w:t>30</w:t>
        </w:r>
        <w:r>
          <w:rPr>
            <w:noProof/>
            <w:webHidden/>
          </w:rPr>
          <w:fldChar w:fldCharType="end"/>
        </w:r>
      </w:hyperlink>
    </w:p>
    <w:p w:rsidR="00964AD8" w:rsidRDefault="002D23D6">
      <w:pPr>
        <w:pStyle w:val="Sommario3"/>
        <w:rPr>
          <w:rFonts w:asciiTheme="minorHAnsi" w:eastAsiaTheme="minorEastAsia" w:hAnsiTheme="minorHAnsi" w:cstheme="minorBidi"/>
          <w:iCs w:val="0"/>
          <w:noProof/>
          <w:sz w:val="22"/>
          <w:szCs w:val="22"/>
          <w:lang w:eastAsia="it-IT"/>
        </w:rPr>
      </w:pPr>
      <w:hyperlink w:anchor="_Toc511129528" w:history="1">
        <w:r w:rsidR="00964AD8" w:rsidRPr="007E3761">
          <w:rPr>
            <w:rStyle w:val="Collegamentoipertestuale"/>
            <w:noProof/>
          </w:rPr>
          <w:t>17.4</w:t>
        </w:r>
        <w:r w:rsidR="00964AD8">
          <w:rPr>
            <w:rFonts w:asciiTheme="minorHAnsi" w:eastAsiaTheme="minorEastAsia" w:hAnsiTheme="minorHAnsi" w:cstheme="minorBidi"/>
            <w:iCs w:val="0"/>
            <w:noProof/>
            <w:sz w:val="22"/>
            <w:szCs w:val="22"/>
            <w:lang w:eastAsia="it-IT"/>
          </w:rPr>
          <w:tab/>
        </w:r>
        <w:r w:rsidR="00964AD8" w:rsidRPr="007E3761">
          <w:rPr>
            <w:rStyle w:val="Collegamentoipertestuale"/>
            <w:noProof/>
          </w:rPr>
          <w:t>Metodo per il calcolo dei punteggi</w:t>
        </w:r>
        <w:r w:rsidR="00964AD8">
          <w:rPr>
            <w:noProof/>
            <w:webHidden/>
          </w:rPr>
          <w:tab/>
        </w:r>
        <w:r>
          <w:rPr>
            <w:noProof/>
            <w:webHidden/>
          </w:rPr>
          <w:fldChar w:fldCharType="begin"/>
        </w:r>
        <w:r w:rsidR="00964AD8">
          <w:rPr>
            <w:noProof/>
            <w:webHidden/>
          </w:rPr>
          <w:instrText xml:space="preserve"> PAGEREF _Toc511129528 \h </w:instrText>
        </w:r>
        <w:r>
          <w:rPr>
            <w:noProof/>
            <w:webHidden/>
          </w:rPr>
        </w:r>
        <w:r>
          <w:rPr>
            <w:noProof/>
            <w:webHidden/>
          </w:rPr>
          <w:fldChar w:fldCharType="separate"/>
        </w:r>
        <w:r w:rsidR="002A335C">
          <w:rPr>
            <w:noProof/>
            <w:webHidden/>
          </w:rPr>
          <w:t>31</w:t>
        </w:r>
        <w:r>
          <w:rPr>
            <w:noProof/>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29" w:history="1">
        <w:r w:rsidR="00964AD8" w:rsidRPr="007E3761">
          <w:rPr>
            <w:rStyle w:val="Collegamentoipertestuale"/>
          </w:rPr>
          <w:t>18.</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SVOLGIMENTO OPERAZIONI DI GARA: APERTURA DELLA BUSTA A – VERIFICA DOCUMENTAZIONE AMMINISTRATIVA</w:t>
        </w:r>
        <w:r w:rsidR="00964AD8">
          <w:rPr>
            <w:webHidden/>
          </w:rPr>
          <w:tab/>
        </w:r>
        <w:r>
          <w:rPr>
            <w:webHidden/>
          </w:rPr>
          <w:fldChar w:fldCharType="begin"/>
        </w:r>
        <w:r w:rsidR="00964AD8">
          <w:rPr>
            <w:webHidden/>
          </w:rPr>
          <w:instrText xml:space="preserve"> PAGEREF _Toc511129529 \h </w:instrText>
        </w:r>
        <w:r>
          <w:rPr>
            <w:webHidden/>
          </w:rPr>
        </w:r>
        <w:r>
          <w:rPr>
            <w:webHidden/>
          </w:rPr>
          <w:fldChar w:fldCharType="separate"/>
        </w:r>
        <w:r w:rsidR="002A335C">
          <w:rPr>
            <w:webHidden/>
          </w:rPr>
          <w:t>31</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0" w:history="1">
        <w:r w:rsidR="00964AD8" w:rsidRPr="007E3761">
          <w:rPr>
            <w:rStyle w:val="Collegamentoipertestuale"/>
          </w:rPr>
          <w:t>19.</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COMMISSIONE GIUDICATRICE</w:t>
        </w:r>
        <w:r w:rsidR="00964AD8">
          <w:rPr>
            <w:webHidden/>
          </w:rPr>
          <w:tab/>
        </w:r>
        <w:r>
          <w:rPr>
            <w:webHidden/>
          </w:rPr>
          <w:fldChar w:fldCharType="begin"/>
        </w:r>
        <w:r w:rsidR="00964AD8">
          <w:rPr>
            <w:webHidden/>
          </w:rPr>
          <w:instrText xml:space="preserve"> PAGEREF _Toc511129530 \h </w:instrText>
        </w:r>
        <w:r>
          <w:rPr>
            <w:webHidden/>
          </w:rPr>
        </w:r>
        <w:r>
          <w:rPr>
            <w:webHidden/>
          </w:rPr>
          <w:fldChar w:fldCharType="separate"/>
        </w:r>
        <w:r w:rsidR="002A335C">
          <w:rPr>
            <w:webHidden/>
          </w:rPr>
          <w:t>32</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1" w:history="1">
        <w:r w:rsidR="00964AD8" w:rsidRPr="007E3761">
          <w:rPr>
            <w:rStyle w:val="Collegamentoipertestuale"/>
          </w:rPr>
          <w:t>20.</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APERTURA DELLE BUSTE B e C – VALUTAZIONE DELLE OFFERTE TECNICHE ED ECONOMICHE</w:t>
        </w:r>
        <w:r w:rsidR="00964AD8">
          <w:rPr>
            <w:webHidden/>
          </w:rPr>
          <w:tab/>
        </w:r>
        <w:r>
          <w:rPr>
            <w:webHidden/>
          </w:rPr>
          <w:fldChar w:fldCharType="begin"/>
        </w:r>
        <w:r w:rsidR="00964AD8">
          <w:rPr>
            <w:webHidden/>
          </w:rPr>
          <w:instrText xml:space="preserve"> PAGEREF _Toc511129531 \h </w:instrText>
        </w:r>
        <w:r>
          <w:rPr>
            <w:webHidden/>
          </w:rPr>
        </w:r>
        <w:r>
          <w:rPr>
            <w:webHidden/>
          </w:rPr>
          <w:fldChar w:fldCharType="separate"/>
        </w:r>
        <w:r w:rsidR="002A335C">
          <w:rPr>
            <w:webHidden/>
          </w:rPr>
          <w:t>32</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2" w:history="1">
        <w:r w:rsidR="00964AD8" w:rsidRPr="007E3761">
          <w:rPr>
            <w:rStyle w:val="Collegamentoipertestuale"/>
          </w:rPr>
          <w:t>21.</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VERIFICA DI ANOMALIA DELLE OFFERTE.</w:t>
        </w:r>
        <w:r w:rsidR="00964AD8">
          <w:rPr>
            <w:webHidden/>
          </w:rPr>
          <w:tab/>
        </w:r>
        <w:r>
          <w:rPr>
            <w:webHidden/>
          </w:rPr>
          <w:fldChar w:fldCharType="begin"/>
        </w:r>
        <w:r w:rsidR="00964AD8">
          <w:rPr>
            <w:webHidden/>
          </w:rPr>
          <w:instrText xml:space="preserve"> PAGEREF _Toc511129532 \h </w:instrText>
        </w:r>
        <w:r>
          <w:rPr>
            <w:webHidden/>
          </w:rPr>
        </w:r>
        <w:r>
          <w:rPr>
            <w:webHidden/>
          </w:rPr>
          <w:fldChar w:fldCharType="separate"/>
        </w:r>
        <w:r w:rsidR="002A335C">
          <w:rPr>
            <w:webHidden/>
          </w:rPr>
          <w:t>33</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3" w:history="1">
        <w:r w:rsidR="00964AD8" w:rsidRPr="007E3761">
          <w:rPr>
            <w:rStyle w:val="Collegamentoipertestuale"/>
          </w:rPr>
          <w:t>22.</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AGGIUDICAZIONE DELL’APPALTO E STIPULA DEL CONTRATTO</w:t>
        </w:r>
        <w:r w:rsidR="00964AD8">
          <w:rPr>
            <w:webHidden/>
          </w:rPr>
          <w:tab/>
        </w:r>
        <w:r>
          <w:rPr>
            <w:webHidden/>
          </w:rPr>
          <w:fldChar w:fldCharType="begin"/>
        </w:r>
        <w:r w:rsidR="00964AD8">
          <w:rPr>
            <w:webHidden/>
          </w:rPr>
          <w:instrText xml:space="preserve"> PAGEREF _Toc511129533 \h </w:instrText>
        </w:r>
        <w:r>
          <w:rPr>
            <w:webHidden/>
          </w:rPr>
        </w:r>
        <w:r>
          <w:rPr>
            <w:webHidden/>
          </w:rPr>
          <w:fldChar w:fldCharType="separate"/>
        </w:r>
        <w:r w:rsidR="002A335C">
          <w:rPr>
            <w:webHidden/>
          </w:rPr>
          <w:t>34</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4" w:history="1">
        <w:r w:rsidR="00964AD8" w:rsidRPr="007E3761">
          <w:rPr>
            <w:rStyle w:val="Collegamentoipertestuale"/>
          </w:rPr>
          <w:t>23.</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DEFINIZIONE DELLE CONTROVERSIE</w:t>
        </w:r>
        <w:r w:rsidR="00964AD8">
          <w:rPr>
            <w:webHidden/>
          </w:rPr>
          <w:tab/>
        </w:r>
        <w:r>
          <w:rPr>
            <w:webHidden/>
          </w:rPr>
          <w:fldChar w:fldCharType="begin"/>
        </w:r>
        <w:r w:rsidR="00964AD8">
          <w:rPr>
            <w:webHidden/>
          </w:rPr>
          <w:instrText xml:space="preserve"> PAGEREF _Toc511129534 \h </w:instrText>
        </w:r>
        <w:r>
          <w:rPr>
            <w:webHidden/>
          </w:rPr>
        </w:r>
        <w:r>
          <w:rPr>
            <w:webHidden/>
          </w:rPr>
          <w:fldChar w:fldCharType="separate"/>
        </w:r>
        <w:r w:rsidR="002A335C">
          <w:rPr>
            <w:webHidden/>
          </w:rPr>
          <w:t>35</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5" w:history="1">
        <w:r w:rsidR="00964AD8" w:rsidRPr="007E3761">
          <w:rPr>
            <w:rStyle w:val="Collegamentoipertestuale"/>
          </w:rPr>
          <w:t>24.</w:t>
        </w:r>
        <w:r w:rsidR="00964AD8">
          <w:rPr>
            <w:rFonts w:asciiTheme="minorHAnsi" w:eastAsiaTheme="minorEastAsia" w:hAnsiTheme="minorHAnsi" w:cstheme="minorBidi"/>
            <w:smallCaps w:val="0"/>
            <w:sz w:val="22"/>
            <w:szCs w:val="22"/>
            <w:lang w:eastAsia="it-IT"/>
          </w:rPr>
          <w:tab/>
        </w:r>
        <w:r w:rsidR="00964AD8" w:rsidRPr="007E3761">
          <w:rPr>
            <w:rStyle w:val="Collegamentoipertestuale"/>
          </w:rPr>
          <w:t>TRATTAMENTO DEI DATI PERSONALI</w:t>
        </w:r>
        <w:r w:rsidR="00964AD8">
          <w:rPr>
            <w:webHidden/>
          </w:rPr>
          <w:tab/>
        </w:r>
        <w:r>
          <w:rPr>
            <w:webHidden/>
          </w:rPr>
          <w:fldChar w:fldCharType="begin"/>
        </w:r>
        <w:r w:rsidR="00964AD8">
          <w:rPr>
            <w:webHidden/>
          </w:rPr>
          <w:instrText xml:space="preserve"> PAGEREF _Toc511129535 \h </w:instrText>
        </w:r>
        <w:r>
          <w:rPr>
            <w:webHidden/>
          </w:rPr>
        </w:r>
        <w:r>
          <w:rPr>
            <w:webHidden/>
          </w:rPr>
          <w:fldChar w:fldCharType="separate"/>
        </w:r>
        <w:r w:rsidR="002A335C">
          <w:rPr>
            <w:webHidden/>
          </w:rPr>
          <w:t>36</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6" w:history="1">
        <w:r w:rsidR="00964AD8" w:rsidRPr="007E3761">
          <w:rPr>
            <w:rStyle w:val="Collegamentoipertestuale"/>
          </w:rPr>
          <w:t>FAC-SIMILE - Allegato sub lett. a) al Disciplinare di gara</w:t>
        </w:r>
        <w:r w:rsidR="00964AD8">
          <w:rPr>
            <w:webHidden/>
          </w:rPr>
          <w:tab/>
        </w:r>
        <w:r>
          <w:rPr>
            <w:webHidden/>
          </w:rPr>
          <w:fldChar w:fldCharType="begin"/>
        </w:r>
        <w:r w:rsidR="00964AD8">
          <w:rPr>
            <w:webHidden/>
          </w:rPr>
          <w:instrText xml:space="preserve"> PAGEREF _Toc511129536 \h </w:instrText>
        </w:r>
        <w:r>
          <w:rPr>
            <w:webHidden/>
          </w:rPr>
        </w:r>
        <w:r>
          <w:rPr>
            <w:webHidden/>
          </w:rPr>
          <w:fldChar w:fldCharType="separate"/>
        </w:r>
        <w:r w:rsidR="002A335C">
          <w:rPr>
            <w:webHidden/>
          </w:rPr>
          <w:t>37</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7" w:history="1">
        <w:r w:rsidR="00964AD8" w:rsidRPr="007E3761">
          <w:rPr>
            <w:rStyle w:val="Collegamentoipertestuale"/>
          </w:rPr>
          <w:t>FAC-SIMILE -  Allegato sub lett. B) al Disciplinare di gara</w:t>
        </w:r>
        <w:r w:rsidR="00964AD8">
          <w:rPr>
            <w:webHidden/>
          </w:rPr>
          <w:tab/>
        </w:r>
        <w:r>
          <w:rPr>
            <w:webHidden/>
          </w:rPr>
          <w:fldChar w:fldCharType="begin"/>
        </w:r>
        <w:r w:rsidR="00964AD8">
          <w:rPr>
            <w:webHidden/>
          </w:rPr>
          <w:instrText xml:space="preserve"> PAGEREF _Toc511129537 \h </w:instrText>
        </w:r>
        <w:r>
          <w:rPr>
            <w:webHidden/>
          </w:rPr>
        </w:r>
        <w:r>
          <w:rPr>
            <w:webHidden/>
          </w:rPr>
          <w:fldChar w:fldCharType="separate"/>
        </w:r>
        <w:r w:rsidR="002A335C">
          <w:rPr>
            <w:webHidden/>
          </w:rPr>
          <w:t>43</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8" w:history="1">
        <w:r w:rsidR="00964AD8" w:rsidRPr="007E3761">
          <w:rPr>
            <w:rStyle w:val="Collegamentoipertestuale"/>
          </w:rPr>
          <w:t>FAC-SIMILE - Allegato sub lett. C) al Disciplinare di gara</w:t>
        </w:r>
        <w:r w:rsidR="00964AD8">
          <w:rPr>
            <w:webHidden/>
          </w:rPr>
          <w:tab/>
        </w:r>
        <w:r>
          <w:rPr>
            <w:webHidden/>
          </w:rPr>
          <w:fldChar w:fldCharType="begin"/>
        </w:r>
        <w:r w:rsidR="00964AD8">
          <w:rPr>
            <w:webHidden/>
          </w:rPr>
          <w:instrText xml:space="preserve"> PAGEREF _Toc511129538 \h </w:instrText>
        </w:r>
        <w:r>
          <w:rPr>
            <w:webHidden/>
          </w:rPr>
        </w:r>
        <w:r>
          <w:rPr>
            <w:webHidden/>
          </w:rPr>
          <w:fldChar w:fldCharType="separate"/>
        </w:r>
        <w:r w:rsidR="002A335C">
          <w:rPr>
            <w:webHidden/>
          </w:rPr>
          <w:t>59</w:t>
        </w:r>
        <w:r>
          <w:rPr>
            <w:webHidden/>
          </w:rPr>
          <w:fldChar w:fldCharType="end"/>
        </w:r>
      </w:hyperlink>
    </w:p>
    <w:p w:rsidR="00964AD8" w:rsidRDefault="002D23D6">
      <w:pPr>
        <w:pStyle w:val="Sommario2"/>
        <w:rPr>
          <w:rFonts w:asciiTheme="minorHAnsi" w:eastAsiaTheme="minorEastAsia" w:hAnsiTheme="minorHAnsi" w:cstheme="minorBidi"/>
          <w:smallCaps w:val="0"/>
          <w:sz w:val="22"/>
          <w:szCs w:val="22"/>
          <w:lang w:eastAsia="it-IT"/>
        </w:rPr>
      </w:pPr>
      <w:hyperlink w:anchor="_Toc511129539" w:history="1">
        <w:r w:rsidR="00964AD8" w:rsidRPr="007E3761">
          <w:rPr>
            <w:rStyle w:val="Collegamentoipertestuale"/>
          </w:rPr>
          <w:t>FAC-SIMILE - Allegato sub lett. d) al Disciplinare  di gara</w:t>
        </w:r>
        <w:r w:rsidR="00964AD8">
          <w:rPr>
            <w:webHidden/>
          </w:rPr>
          <w:tab/>
        </w:r>
        <w:r>
          <w:rPr>
            <w:webHidden/>
          </w:rPr>
          <w:fldChar w:fldCharType="begin"/>
        </w:r>
        <w:r w:rsidR="00964AD8">
          <w:rPr>
            <w:webHidden/>
          </w:rPr>
          <w:instrText xml:space="preserve"> PAGEREF _Toc511129539 \h </w:instrText>
        </w:r>
        <w:r>
          <w:rPr>
            <w:webHidden/>
          </w:rPr>
        </w:r>
        <w:r>
          <w:rPr>
            <w:webHidden/>
          </w:rPr>
          <w:fldChar w:fldCharType="separate"/>
        </w:r>
        <w:r w:rsidR="002A335C">
          <w:rPr>
            <w:webHidden/>
          </w:rPr>
          <w:t>62</w:t>
        </w:r>
        <w:r>
          <w:rPr>
            <w:webHidden/>
          </w:rPr>
          <w:fldChar w:fldCharType="end"/>
        </w:r>
      </w:hyperlink>
    </w:p>
    <w:p w:rsidR="004451A2" w:rsidRDefault="002D23D6" w:rsidP="008273E9">
      <w:pPr>
        <w:widowControl w:val="0"/>
        <w:spacing w:before="60" w:after="60"/>
        <w:rPr>
          <w:rFonts w:cs="Calibri"/>
          <w:szCs w:val="24"/>
          <w:lang w:eastAsia="it-IT"/>
        </w:rPr>
      </w:pPr>
      <w:r>
        <w:rPr>
          <w:rFonts w:cs="Calibri"/>
          <w:szCs w:val="24"/>
          <w:lang w:eastAsia="it-IT"/>
        </w:rPr>
        <w:fldChar w:fldCharType="end"/>
      </w:r>
      <w:r w:rsidR="004451A2">
        <w:rPr>
          <w:rFonts w:cs="Calibri"/>
          <w:szCs w:val="24"/>
          <w:lang w:eastAsia="it-IT"/>
        </w:rPr>
        <w:br w:type="page"/>
      </w:r>
    </w:p>
    <w:p w:rsidR="00AB39E7" w:rsidRDefault="00AB39E7" w:rsidP="008273E9">
      <w:pPr>
        <w:pStyle w:val="Titolo1"/>
        <w:spacing w:before="60" w:beforeAutospacing="0" w:after="60" w:afterAutospacing="0"/>
      </w:pPr>
      <w:bookmarkStart w:id="1" w:name="_Toc485638580"/>
      <w:bookmarkStart w:id="2" w:name="_Toc393112117"/>
      <w:bookmarkStart w:id="3" w:name="_Toc393110553"/>
      <w:bookmarkStart w:id="4" w:name="_Toc392577486"/>
      <w:bookmarkStart w:id="5" w:name="_Toc391036044"/>
      <w:bookmarkStart w:id="6" w:name="_Toc391035971"/>
      <w:bookmarkStart w:id="7" w:name="_Toc380501859"/>
      <w:bookmarkStart w:id="8" w:name="_Toc511129494"/>
      <w:bookmarkStart w:id="9" w:name="bando"/>
      <w:r>
        <w:lastRenderedPageBreak/>
        <w:t>DISCIPLINARE DI GARA</w:t>
      </w:r>
      <w:bookmarkEnd w:id="1"/>
      <w:bookmarkEnd w:id="2"/>
      <w:bookmarkEnd w:id="3"/>
      <w:bookmarkEnd w:id="4"/>
      <w:bookmarkEnd w:id="5"/>
      <w:bookmarkEnd w:id="6"/>
      <w:bookmarkEnd w:id="7"/>
      <w:bookmarkEnd w:id="8"/>
    </w:p>
    <w:p w:rsidR="008F7AAC" w:rsidRPr="008F7AAC" w:rsidRDefault="00AB39E7" w:rsidP="008273E9">
      <w:pPr>
        <w:jc w:val="center"/>
        <w:rPr>
          <w:b/>
          <w:szCs w:val="24"/>
        </w:rPr>
      </w:pPr>
      <w:r>
        <w:rPr>
          <w:rFonts w:cs="Calibri"/>
          <w:b/>
          <w:szCs w:val="24"/>
          <w:lang w:eastAsia="it-IT"/>
        </w:rPr>
        <w:t xml:space="preserve">GARA EUROPEA A PROCEDURA </w:t>
      </w:r>
      <w:r w:rsidR="00B609CB">
        <w:rPr>
          <w:rFonts w:cs="Calibri"/>
          <w:b/>
          <w:szCs w:val="24"/>
          <w:lang w:eastAsia="it-IT"/>
        </w:rPr>
        <w:t>APERTA</w:t>
      </w:r>
      <w:r w:rsidR="00690C38">
        <w:rPr>
          <w:rFonts w:cs="Calibri"/>
          <w:b/>
          <w:szCs w:val="24"/>
          <w:lang w:eastAsia="it-IT"/>
        </w:rPr>
        <w:t xml:space="preserve"> </w:t>
      </w:r>
      <w:r>
        <w:rPr>
          <w:rFonts w:cs="Calibri"/>
          <w:b/>
          <w:szCs w:val="24"/>
          <w:lang w:eastAsia="it-IT"/>
        </w:rPr>
        <w:t xml:space="preserve">PER </w:t>
      </w:r>
      <w:bookmarkStart w:id="10" w:name="_Toc493500867"/>
      <w:bookmarkStart w:id="11" w:name="_Toc494358965"/>
      <w:bookmarkStart w:id="12" w:name="_Toc494359014"/>
      <w:bookmarkStart w:id="13" w:name="_Toc497484932"/>
      <w:bookmarkStart w:id="14" w:name="_Toc497728130"/>
      <w:bookmarkStart w:id="15" w:name="_Toc497831524"/>
      <w:bookmarkStart w:id="16" w:name="_Toc498419716"/>
      <w:bookmarkStart w:id="17" w:name="_Toc493500868"/>
      <w:bookmarkStart w:id="18" w:name="_Toc494358966"/>
      <w:bookmarkStart w:id="19" w:name="_Toc494359015"/>
      <w:bookmarkStart w:id="20" w:name="_Toc497484933"/>
      <w:bookmarkStart w:id="21" w:name="_Toc497728131"/>
      <w:bookmarkStart w:id="22" w:name="_Toc497831525"/>
      <w:bookmarkStart w:id="23" w:name="_Toc498419717"/>
      <w:bookmarkStart w:id="24" w:name="_Toc374025745"/>
      <w:bookmarkStart w:id="25" w:name="_Toc374025834"/>
      <w:bookmarkStart w:id="26" w:name="_Toc374025928"/>
      <w:bookmarkStart w:id="27" w:name="_Toc374025981"/>
      <w:bookmarkStart w:id="28" w:name="_Toc374026426"/>
      <w:bookmarkStart w:id="29" w:name="_Toc482101429"/>
      <w:bookmarkStart w:id="30" w:name="_Toc482101544"/>
      <w:bookmarkStart w:id="31" w:name="_Toc482101719"/>
      <w:bookmarkStart w:id="32" w:name="_Toc482101812"/>
      <w:bookmarkStart w:id="33" w:name="_Toc482101906"/>
      <w:bookmarkStart w:id="34" w:name="_Toc482102001"/>
      <w:bookmarkStart w:id="35" w:name="_Toc482102096"/>
      <w:bookmarkStart w:id="36" w:name="_Toc354038170"/>
      <w:bookmarkStart w:id="37" w:name="_Toc380501861"/>
      <w:bookmarkStart w:id="38" w:name="_Toc391035973"/>
      <w:bookmarkStart w:id="39" w:name="_Toc39103604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B609CB" w:rsidRPr="00B609CB">
        <w:rPr>
          <w:rFonts w:cs="Calibri"/>
          <w:b/>
          <w:szCs w:val="24"/>
          <w:lang w:eastAsia="it-IT"/>
        </w:rPr>
        <w:t xml:space="preserve">LA FORNITURA </w:t>
      </w:r>
      <w:r w:rsidR="008F7AAC" w:rsidRPr="008F7AAC">
        <w:rPr>
          <w:b/>
          <w:szCs w:val="24"/>
        </w:rPr>
        <w:t xml:space="preserve">DEL SOFTWARE PER LA GESTIONE ORDINARIA DI FARMACIE E SERVIZI CONNESSI </w:t>
      </w:r>
    </w:p>
    <w:p w:rsidR="00B609CB" w:rsidRDefault="00B609CB" w:rsidP="008273E9">
      <w:pPr>
        <w:spacing w:before="60" w:after="60"/>
        <w:rPr>
          <w:rFonts w:cs="Calibri"/>
          <w:b/>
          <w:szCs w:val="24"/>
          <w:lang w:eastAsia="it-IT"/>
        </w:rPr>
      </w:pPr>
    </w:p>
    <w:p w:rsidR="00CE1B92" w:rsidRPr="006A766E" w:rsidRDefault="00CE1B92" w:rsidP="008273E9">
      <w:pPr>
        <w:spacing w:before="60" w:after="60"/>
        <w:jc w:val="left"/>
        <w:rPr>
          <w:b/>
        </w:rPr>
      </w:pPr>
      <w:r w:rsidRPr="006A766E">
        <w:rPr>
          <w:b/>
        </w:rPr>
        <w:t>PREMESSE</w:t>
      </w:r>
    </w:p>
    <w:p w:rsidR="00746E11" w:rsidRPr="00746E11" w:rsidRDefault="00746E11" w:rsidP="008273E9">
      <w:pPr>
        <w:pStyle w:val="Testocommento"/>
        <w:spacing w:before="60" w:after="60"/>
        <w:rPr>
          <w:rFonts w:cs="Calibri"/>
          <w:bCs/>
          <w:iCs/>
          <w:sz w:val="24"/>
          <w:szCs w:val="24"/>
          <w:lang w:eastAsia="it-IT"/>
        </w:rPr>
      </w:pPr>
      <w:r>
        <w:rPr>
          <w:rFonts w:cs="Calibri"/>
          <w:bCs/>
          <w:iCs/>
          <w:sz w:val="24"/>
          <w:szCs w:val="24"/>
          <w:lang w:eastAsia="it-IT"/>
        </w:rPr>
        <w:t>C</w:t>
      </w:r>
      <w:r w:rsidR="00763A36">
        <w:rPr>
          <w:rFonts w:cs="Calibri"/>
          <w:bCs/>
          <w:iCs/>
          <w:sz w:val="24"/>
          <w:szCs w:val="24"/>
          <w:lang w:eastAsia="it-IT"/>
        </w:rPr>
        <w:t>on</w:t>
      </w:r>
      <w:r w:rsidR="0065404D">
        <w:rPr>
          <w:rFonts w:cs="Calibri"/>
          <w:bCs/>
          <w:iCs/>
          <w:sz w:val="24"/>
          <w:szCs w:val="24"/>
          <w:lang w:eastAsia="it-IT"/>
        </w:rPr>
        <w:t xml:space="preserve"> </w:t>
      </w:r>
      <w:r w:rsidR="00BA30D2">
        <w:rPr>
          <w:rFonts w:cs="Calibri"/>
          <w:bCs/>
          <w:iCs/>
          <w:sz w:val="24"/>
          <w:szCs w:val="24"/>
          <w:lang w:eastAsia="it-IT"/>
        </w:rPr>
        <w:t>determina</w:t>
      </w:r>
      <w:r w:rsidR="0065404D">
        <w:rPr>
          <w:rFonts w:cs="Calibri"/>
          <w:bCs/>
          <w:iCs/>
          <w:sz w:val="24"/>
          <w:szCs w:val="24"/>
          <w:lang w:eastAsia="it-IT"/>
        </w:rPr>
        <w:t xml:space="preserve"> </w:t>
      </w:r>
      <w:r w:rsidR="00A65F02" w:rsidRPr="00710B93">
        <w:rPr>
          <w:rFonts w:cs="Calibri"/>
          <w:bCs/>
          <w:iCs/>
          <w:sz w:val="24"/>
          <w:szCs w:val="24"/>
          <w:lang w:eastAsia="it-IT"/>
        </w:rPr>
        <w:t xml:space="preserve"> a contrarre </w:t>
      </w:r>
      <w:r w:rsidR="0065404D">
        <w:rPr>
          <w:rFonts w:cs="Calibri"/>
          <w:bCs/>
          <w:iCs/>
          <w:sz w:val="24"/>
          <w:szCs w:val="24"/>
          <w:lang w:eastAsia="it-IT"/>
        </w:rPr>
        <w:t xml:space="preserve">prot. </w:t>
      </w:r>
      <w:r w:rsidR="00F75A2D">
        <w:rPr>
          <w:rFonts w:cs="Calibri"/>
          <w:bCs/>
          <w:iCs/>
          <w:sz w:val="24"/>
          <w:szCs w:val="24"/>
          <w:lang w:eastAsia="it-IT"/>
        </w:rPr>
        <w:t xml:space="preserve">n. </w:t>
      </w:r>
      <w:r w:rsidR="00B20AFD">
        <w:rPr>
          <w:rFonts w:cs="Calibri"/>
          <w:bCs/>
          <w:iCs/>
          <w:sz w:val="24"/>
          <w:szCs w:val="24"/>
          <w:lang w:eastAsia="it-IT"/>
        </w:rPr>
        <w:t>1325</w:t>
      </w:r>
      <w:r w:rsidR="00383620">
        <w:rPr>
          <w:rFonts w:cs="Calibri"/>
          <w:bCs/>
          <w:iCs/>
          <w:sz w:val="24"/>
          <w:szCs w:val="24"/>
          <w:lang w:eastAsia="it-IT"/>
        </w:rPr>
        <w:t>/18/UG/dpd</w:t>
      </w:r>
      <w:r w:rsidR="00F75A2D">
        <w:rPr>
          <w:rFonts w:cs="Calibri"/>
          <w:bCs/>
          <w:iCs/>
          <w:sz w:val="24"/>
          <w:szCs w:val="24"/>
          <w:lang w:eastAsia="it-IT"/>
        </w:rPr>
        <w:t xml:space="preserve"> </w:t>
      </w:r>
      <w:r w:rsidR="00A65F02" w:rsidRPr="00710B93">
        <w:rPr>
          <w:rFonts w:cs="Calibri"/>
          <w:bCs/>
          <w:iCs/>
          <w:sz w:val="24"/>
          <w:szCs w:val="24"/>
          <w:lang w:eastAsia="it-IT"/>
        </w:rPr>
        <w:t>del</w:t>
      </w:r>
      <w:r w:rsidR="00383620">
        <w:rPr>
          <w:rFonts w:cs="Calibri"/>
          <w:bCs/>
          <w:iCs/>
          <w:sz w:val="24"/>
          <w:szCs w:val="24"/>
          <w:lang w:eastAsia="it-IT"/>
        </w:rPr>
        <w:t xml:space="preserve"> </w:t>
      </w:r>
      <w:r w:rsidR="00B20AFD">
        <w:rPr>
          <w:rFonts w:cs="Calibri"/>
          <w:bCs/>
          <w:iCs/>
          <w:sz w:val="24"/>
          <w:szCs w:val="24"/>
          <w:lang w:eastAsia="it-IT"/>
        </w:rPr>
        <w:t>23</w:t>
      </w:r>
      <w:r w:rsidR="00383620">
        <w:rPr>
          <w:rFonts w:cs="Calibri"/>
          <w:bCs/>
          <w:iCs/>
          <w:sz w:val="24"/>
          <w:szCs w:val="24"/>
          <w:lang w:eastAsia="it-IT"/>
        </w:rPr>
        <w:t>/0</w:t>
      </w:r>
      <w:r w:rsidR="008F7AAC">
        <w:rPr>
          <w:rFonts w:cs="Calibri"/>
          <w:bCs/>
          <w:iCs/>
          <w:sz w:val="24"/>
          <w:szCs w:val="24"/>
          <w:lang w:eastAsia="it-IT"/>
        </w:rPr>
        <w:t>4</w:t>
      </w:r>
      <w:r w:rsidR="00383620">
        <w:rPr>
          <w:rFonts w:cs="Calibri"/>
          <w:bCs/>
          <w:iCs/>
          <w:sz w:val="24"/>
          <w:szCs w:val="24"/>
          <w:lang w:eastAsia="it-IT"/>
        </w:rPr>
        <w:t>/2018</w:t>
      </w:r>
      <w:r w:rsidR="00A65F02" w:rsidRPr="00710B93">
        <w:rPr>
          <w:rFonts w:cs="Calibri"/>
          <w:bCs/>
          <w:iCs/>
          <w:sz w:val="24"/>
          <w:szCs w:val="24"/>
          <w:lang w:eastAsia="it-IT"/>
        </w:rPr>
        <w:t xml:space="preserve"> </w:t>
      </w:r>
      <w:r w:rsidR="002D600A">
        <w:rPr>
          <w:rFonts w:cs="Calibri"/>
          <w:bCs/>
          <w:iCs/>
          <w:sz w:val="24"/>
          <w:szCs w:val="24"/>
          <w:lang w:eastAsia="it-IT"/>
        </w:rPr>
        <w:t>questa</w:t>
      </w:r>
      <w:r>
        <w:rPr>
          <w:rFonts w:cs="Calibri"/>
          <w:bCs/>
          <w:iCs/>
          <w:sz w:val="24"/>
          <w:szCs w:val="24"/>
          <w:lang w:eastAsia="it-IT"/>
        </w:rPr>
        <w:t xml:space="preserve"> Amministrazione</w:t>
      </w:r>
      <w:r w:rsidR="00085BEB">
        <w:rPr>
          <w:rFonts w:cs="Calibri"/>
          <w:bCs/>
          <w:iCs/>
          <w:sz w:val="24"/>
          <w:szCs w:val="24"/>
          <w:lang w:eastAsia="it-IT"/>
        </w:rPr>
        <w:t xml:space="preserve"> aggiudicatrice</w:t>
      </w:r>
      <w:r>
        <w:rPr>
          <w:rFonts w:cs="Calibri"/>
          <w:bCs/>
          <w:iCs/>
          <w:sz w:val="24"/>
          <w:szCs w:val="24"/>
          <w:lang w:eastAsia="it-IT"/>
        </w:rPr>
        <w:t xml:space="preserve"> ha deliberato di affidare </w:t>
      </w:r>
      <w:r w:rsidR="0065404D">
        <w:rPr>
          <w:rFonts w:cs="Calibri"/>
          <w:bCs/>
          <w:iCs/>
          <w:sz w:val="24"/>
          <w:szCs w:val="24"/>
          <w:lang w:eastAsia="it-IT"/>
        </w:rPr>
        <w:t xml:space="preserve">la </w:t>
      </w:r>
      <w:r>
        <w:rPr>
          <w:rFonts w:cs="Calibri"/>
          <w:bCs/>
          <w:iCs/>
          <w:sz w:val="24"/>
          <w:szCs w:val="24"/>
          <w:lang w:eastAsia="it-IT"/>
        </w:rPr>
        <w:t xml:space="preserve">fornitura </w:t>
      </w:r>
      <w:r w:rsidR="00B609CB">
        <w:rPr>
          <w:rFonts w:cs="Calibri"/>
          <w:bCs/>
          <w:iCs/>
          <w:sz w:val="24"/>
          <w:szCs w:val="24"/>
          <w:lang w:eastAsia="it-IT"/>
        </w:rPr>
        <w:t>del software per la gestione ordinaria di farmacie e per il relativo affidament</w:t>
      </w:r>
      <w:r w:rsidR="008F7AAC">
        <w:rPr>
          <w:rFonts w:cs="Calibri"/>
          <w:bCs/>
          <w:iCs/>
          <w:sz w:val="24"/>
          <w:szCs w:val="24"/>
          <w:lang w:eastAsia="it-IT"/>
        </w:rPr>
        <w:t>o del servizio di gestione e de</w:t>
      </w:r>
      <w:r w:rsidR="00B609CB">
        <w:rPr>
          <w:rFonts w:cs="Calibri"/>
          <w:bCs/>
          <w:iCs/>
          <w:sz w:val="24"/>
          <w:szCs w:val="24"/>
          <w:lang w:eastAsia="it-IT"/>
        </w:rPr>
        <w:t>i</w:t>
      </w:r>
      <w:r w:rsidR="008F7AAC">
        <w:rPr>
          <w:rFonts w:cs="Calibri"/>
          <w:bCs/>
          <w:iCs/>
          <w:sz w:val="24"/>
          <w:szCs w:val="24"/>
          <w:lang w:eastAsia="it-IT"/>
        </w:rPr>
        <w:t xml:space="preserve"> </w:t>
      </w:r>
      <w:r w:rsidR="00B609CB">
        <w:rPr>
          <w:rFonts w:cs="Calibri"/>
          <w:bCs/>
          <w:iCs/>
          <w:sz w:val="24"/>
          <w:szCs w:val="24"/>
          <w:lang w:eastAsia="it-IT"/>
        </w:rPr>
        <w:t>servizi di installazione, migrazione dati esistenti, start up, assistenza e manutenzione ordinaria ed evolutiva da utilizzarsi nelle 15 farmacie gestite da AMES SpA.</w:t>
      </w:r>
    </w:p>
    <w:p w:rsidR="00B92AD5" w:rsidRDefault="00746E11" w:rsidP="008273E9">
      <w:pPr>
        <w:pStyle w:val="Testocommento"/>
        <w:spacing w:before="60" w:after="60"/>
        <w:rPr>
          <w:rFonts w:cs="Calibri"/>
          <w:bCs/>
          <w:iCs/>
          <w:sz w:val="24"/>
          <w:szCs w:val="24"/>
          <w:lang w:eastAsia="it-IT"/>
        </w:rPr>
      </w:pPr>
      <w:r>
        <w:rPr>
          <w:rFonts w:cs="Calibri"/>
          <w:bCs/>
          <w:iCs/>
          <w:sz w:val="24"/>
          <w:szCs w:val="24"/>
          <w:lang w:eastAsia="it-IT"/>
        </w:rPr>
        <w:t xml:space="preserve">L’affidamento </w:t>
      </w:r>
      <w:r w:rsidR="00A65F02" w:rsidRPr="00710B93">
        <w:rPr>
          <w:rFonts w:cs="Calibri"/>
          <w:bCs/>
          <w:iCs/>
          <w:sz w:val="24"/>
          <w:szCs w:val="24"/>
          <w:lang w:eastAsia="it-IT"/>
        </w:rPr>
        <w:t xml:space="preserve">avverrà mediante procedura </w:t>
      </w:r>
      <w:r w:rsidR="00B609CB">
        <w:rPr>
          <w:rFonts w:cs="Calibri"/>
          <w:bCs/>
          <w:iCs/>
          <w:sz w:val="24"/>
          <w:szCs w:val="24"/>
          <w:lang w:eastAsia="it-IT"/>
        </w:rPr>
        <w:t>aperta</w:t>
      </w:r>
      <w:r w:rsidR="00A65F02" w:rsidRPr="00710B93">
        <w:rPr>
          <w:rFonts w:cs="Calibri"/>
          <w:bCs/>
          <w:iCs/>
          <w:sz w:val="24"/>
          <w:szCs w:val="24"/>
          <w:lang w:eastAsia="it-IT"/>
        </w:rPr>
        <w:t xml:space="preserve"> e con </w:t>
      </w:r>
      <w:r w:rsidR="00BA30D2">
        <w:rPr>
          <w:rFonts w:cs="Calibri"/>
          <w:bCs/>
          <w:iCs/>
          <w:sz w:val="24"/>
          <w:szCs w:val="24"/>
          <w:lang w:eastAsia="it-IT"/>
        </w:rPr>
        <w:t xml:space="preserve">applicazione del </w:t>
      </w:r>
      <w:r w:rsidR="00A65F02" w:rsidRPr="00710B93">
        <w:rPr>
          <w:rFonts w:cs="Calibri"/>
          <w:bCs/>
          <w:iCs/>
          <w:sz w:val="24"/>
          <w:szCs w:val="24"/>
          <w:lang w:eastAsia="it-IT"/>
        </w:rPr>
        <w:t>criterio dell’offerta economicamente più vantaggiosa</w:t>
      </w:r>
      <w:r w:rsidR="001959E8">
        <w:rPr>
          <w:rFonts w:cs="Calibri"/>
          <w:bCs/>
          <w:iCs/>
          <w:sz w:val="24"/>
          <w:szCs w:val="24"/>
          <w:lang w:eastAsia="it-IT"/>
        </w:rPr>
        <w:t xml:space="preserve"> individuata sulla base del miglior rapporto qualità prezzo</w:t>
      </w:r>
      <w:r w:rsidR="00A65F02" w:rsidRPr="00710B93">
        <w:rPr>
          <w:rFonts w:cs="Calibri"/>
          <w:bCs/>
          <w:iCs/>
          <w:sz w:val="24"/>
          <w:szCs w:val="24"/>
          <w:lang w:eastAsia="it-IT"/>
        </w:rPr>
        <w:t xml:space="preserve">, ai sensi degli </w:t>
      </w:r>
      <w:r w:rsidR="00273086">
        <w:rPr>
          <w:rFonts w:cs="Calibri"/>
          <w:bCs/>
          <w:iCs/>
          <w:sz w:val="24"/>
          <w:szCs w:val="24"/>
          <w:lang w:eastAsia="it-IT"/>
        </w:rPr>
        <w:t>artt. 6</w:t>
      </w:r>
      <w:r w:rsidR="00B609CB">
        <w:rPr>
          <w:rFonts w:cs="Calibri"/>
          <w:bCs/>
          <w:iCs/>
          <w:sz w:val="24"/>
          <w:szCs w:val="24"/>
          <w:lang w:eastAsia="it-IT"/>
        </w:rPr>
        <w:t>0</w:t>
      </w:r>
      <w:r w:rsidR="006A766E">
        <w:rPr>
          <w:rFonts w:cs="Calibri"/>
          <w:bCs/>
          <w:iCs/>
          <w:sz w:val="24"/>
          <w:szCs w:val="24"/>
          <w:lang w:eastAsia="it-IT"/>
        </w:rPr>
        <w:t xml:space="preserve"> </w:t>
      </w:r>
      <w:r w:rsidR="00273086">
        <w:rPr>
          <w:rFonts w:cs="Calibri"/>
          <w:bCs/>
          <w:iCs/>
          <w:sz w:val="24"/>
          <w:szCs w:val="24"/>
          <w:lang w:eastAsia="it-IT"/>
        </w:rPr>
        <w:t>e 95 del</w:t>
      </w:r>
      <w:r w:rsidR="005451B0">
        <w:rPr>
          <w:rFonts w:cs="Calibri"/>
          <w:bCs/>
          <w:iCs/>
          <w:sz w:val="24"/>
          <w:szCs w:val="24"/>
          <w:lang w:eastAsia="it-IT"/>
        </w:rPr>
        <w:t xml:space="preserve"> d.</w:t>
      </w:r>
      <w:r w:rsidR="00F8273F">
        <w:rPr>
          <w:rFonts w:cs="Calibri"/>
          <w:bCs/>
          <w:iCs/>
          <w:sz w:val="24"/>
          <w:szCs w:val="24"/>
          <w:lang w:eastAsia="it-IT"/>
        </w:rPr>
        <w:t>lgs. 18 aprile 2016</w:t>
      </w:r>
      <w:r w:rsidR="00B15695">
        <w:rPr>
          <w:rFonts w:cs="Calibri"/>
          <w:bCs/>
          <w:iCs/>
          <w:sz w:val="24"/>
          <w:szCs w:val="24"/>
          <w:lang w:eastAsia="it-IT"/>
        </w:rPr>
        <w:t>,</w:t>
      </w:r>
      <w:r w:rsidR="00F8273F">
        <w:rPr>
          <w:rFonts w:cs="Calibri"/>
          <w:bCs/>
          <w:iCs/>
          <w:sz w:val="24"/>
          <w:szCs w:val="24"/>
          <w:lang w:eastAsia="it-IT"/>
        </w:rPr>
        <w:t xml:space="preserve"> n. 50 </w:t>
      </w:r>
      <w:r w:rsidR="0047604A">
        <w:rPr>
          <w:rFonts w:cs="Calibri"/>
          <w:bCs/>
          <w:iCs/>
          <w:sz w:val="24"/>
          <w:szCs w:val="24"/>
          <w:lang w:eastAsia="it-IT"/>
        </w:rPr>
        <w:t>– Codice dei contratti pubblici</w:t>
      </w:r>
      <w:r w:rsidR="0065404D">
        <w:rPr>
          <w:rFonts w:cs="Calibri"/>
          <w:bCs/>
          <w:iCs/>
          <w:sz w:val="24"/>
          <w:szCs w:val="24"/>
          <w:lang w:eastAsia="it-IT"/>
        </w:rPr>
        <w:t xml:space="preserve"> </w:t>
      </w:r>
      <w:r w:rsidR="00A65F02" w:rsidRPr="00273086">
        <w:rPr>
          <w:rFonts w:cs="Calibri"/>
          <w:bCs/>
          <w:iCs/>
          <w:sz w:val="24"/>
          <w:szCs w:val="24"/>
          <w:lang w:eastAsia="it-IT"/>
        </w:rPr>
        <w:t>(</w:t>
      </w:r>
      <w:r w:rsidR="00B15695">
        <w:rPr>
          <w:rFonts w:cs="Calibri"/>
          <w:bCs/>
          <w:iCs/>
          <w:sz w:val="24"/>
          <w:szCs w:val="24"/>
          <w:lang w:eastAsia="it-IT"/>
        </w:rPr>
        <w:t>in seguito</w:t>
      </w:r>
      <w:r w:rsidR="00ED1B3D">
        <w:rPr>
          <w:rFonts w:cs="Calibri"/>
          <w:bCs/>
          <w:iCs/>
          <w:sz w:val="24"/>
          <w:szCs w:val="24"/>
          <w:lang w:eastAsia="it-IT"/>
        </w:rPr>
        <w:t>:</w:t>
      </w:r>
      <w:r w:rsidR="00A65F02" w:rsidRPr="00710B93">
        <w:rPr>
          <w:rFonts w:cs="Calibri"/>
          <w:bCs/>
          <w:iCs/>
          <w:sz w:val="24"/>
          <w:szCs w:val="24"/>
          <w:lang w:eastAsia="it-IT"/>
        </w:rPr>
        <w:t xml:space="preserve"> Codice)</w:t>
      </w:r>
      <w:r w:rsidR="00044167" w:rsidRPr="00710B93">
        <w:rPr>
          <w:rFonts w:cs="Calibri"/>
          <w:bCs/>
          <w:iCs/>
          <w:sz w:val="24"/>
          <w:szCs w:val="24"/>
          <w:lang w:eastAsia="it-IT"/>
        </w:rPr>
        <w:t>.</w:t>
      </w:r>
    </w:p>
    <w:p w:rsidR="00A65F02" w:rsidRPr="009F4D9A" w:rsidRDefault="00AF32A8" w:rsidP="008273E9">
      <w:pPr>
        <w:tabs>
          <w:tab w:val="left" w:pos="360"/>
        </w:tabs>
        <w:spacing w:before="60" w:after="60"/>
        <w:rPr>
          <w:rFonts w:cs="Calibri"/>
          <w:bCs/>
          <w:iCs/>
          <w:szCs w:val="24"/>
          <w:lang w:eastAsia="it-IT"/>
        </w:rPr>
      </w:pPr>
      <w:r>
        <w:rPr>
          <w:rFonts w:cs="Calibri"/>
          <w:bCs/>
          <w:iCs/>
          <w:szCs w:val="24"/>
          <w:lang w:eastAsia="it-IT"/>
        </w:rPr>
        <w:t>I luoghi</w:t>
      </w:r>
      <w:r w:rsidR="0065404D">
        <w:rPr>
          <w:rFonts w:cs="Calibri"/>
          <w:bCs/>
          <w:iCs/>
          <w:szCs w:val="24"/>
          <w:lang w:eastAsia="it-IT"/>
        </w:rPr>
        <w:t xml:space="preserve"> di svolgimento </w:t>
      </w:r>
      <w:r>
        <w:rPr>
          <w:rFonts w:cs="Calibri"/>
          <w:bCs/>
          <w:iCs/>
          <w:szCs w:val="24"/>
          <w:lang w:eastAsia="it-IT"/>
        </w:rPr>
        <w:t>della fornitura</w:t>
      </w:r>
      <w:r w:rsidR="006A766E">
        <w:rPr>
          <w:rFonts w:cs="Calibri"/>
          <w:bCs/>
          <w:iCs/>
          <w:szCs w:val="24"/>
          <w:lang w:eastAsia="it-IT"/>
        </w:rPr>
        <w:t xml:space="preserve"> e dei servizi</w:t>
      </w:r>
      <w:r>
        <w:rPr>
          <w:rFonts w:cs="Calibri"/>
          <w:bCs/>
          <w:iCs/>
          <w:szCs w:val="24"/>
          <w:lang w:eastAsia="it-IT"/>
        </w:rPr>
        <w:t xml:space="preserve"> sono</w:t>
      </w:r>
      <w:r w:rsidR="00A65F02" w:rsidRPr="00710B93">
        <w:rPr>
          <w:rFonts w:cs="Calibri"/>
          <w:bCs/>
          <w:iCs/>
          <w:szCs w:val="24"/>
          <w:lang w:eastAsia="it-IT"/>
        </w:rPr>
        <w:t xml:space="preserve"> </w:t>
      </w:r>
      <w:r w:rsidR="0065404D">
        <w:rPr>
          <w:rFonts w:cs="Calibri"/>
          <w:bCs/>
          <w:iCs/>
          <w:szCs w:val="24"/>
          <w:lang w:eastAsia="it-IT"/>
        </w:rPr>
        <w:t xml:space="preserve">il Comune di Venezia </w:t>
      </w:r>
      <w:r w:rsidR="00871DC4">
        <w:rPr>
          <w:rFonts w:cs="Calibri"/>
          <w:bCs/>
          <w:iCs/>
          <w:szCs w:val="24"/>
          <w:lang w:eastAsia="it-IT"/>
        </w:rPr>
        <w:t>e</w:t>
      </w:r>
      <w:r w:rsidR="0065404D">
        <w:rPr>
          <w:rFonts w:cs="Calibri"/>
          <w:bCs/>
          <w:iCs/>
          <w:szCs w:val="24"/>
          <w:lang w:eastAsia="it-IT"/>
        </w:rPr>
        <w:t xml:space="preserve"> il Comune di Salzano: C</w:t>
      </w:r>
      <w:r w:rsidR="00B14AD4">
        <w:rPr>
          <w:rFonts w:cs="Calibri"/>
          <w:bCs/>
          <w:iCs/>
          <w:szCs w:val="24"/>
          <w:lang w:eastAsia="it-IT"/>
        </w:rPr>
        <w:t xml:space="preserve">odice </w:t>
      </w:r>
      <w:r w:rsidR="00B14AD4" w:rsidRPr="009F4D9A">
        <w:rPr>
          <w:rFonts w:cs="Calibri"/>
          <w:bCs/>
          <w:iCs/>
          <w:szCs w:val="24"/>
          <w:lang w:eastAsia="it-IT"/>
        </w:rPr>
        <w:t>NUTS</w:t>
      </w:r>
      <w:r w:rsidR="0065404D">
        <w:rPr>
          <w:rFonts w:cs="Calibri"/>
          <w:bCs/>
          <w:iCs/>
          <w:szCs w:val="24"/>
          <w:lang w:eastAsia="it-IT"/>
        </w:rPr>
        <w:t xml:space="preserve"> ITH35 </w:t>
      </w:r>
    </w:p>
    <w:p w:rsidR="0065404D" w:rsidRDefault="000D6E9D" w:rsidP="008273E9">
      <w:pPr>
        <w:tabs>
          <w:tab w:val="left" w:pos="360"/>
        </w:tabs>
        <w:spacing w:before="60" w:after="60"/>
        <w:rPr>
          <w:rFonts w:cs="Calibri"/>
          <w:bCs/>
          <w:iCs/>
          <w:szCs w:val="24"/>
          <w:lang w:eastAsia="it-IT"/>
        </w:rPr>
      </w:pPr>
      <w:r w:rsidRPr="007027A9">
        <w:rPr>
          <w:rFonts w:cs="Calibri"/>
          <w:bCs/>
          <w:iCs/>
          <w:szCs w:val="24"/>
          <w:lang w:eastAsia="it-IT"/>
        </w:rPr>
        <w:t>CIG</w:t>
      </w:r>
      <w:r w:rsidR="00B20AFD">
        <w:rPr>
          <w:rFonts w:cs="Calibri"/>
          <w:bCs/>
          <w:iCs/>
          <w:szCs w:val="24"/>
          <w:lang w:eastAsia="it-IT"/>
        </w:rPr>
        <w:t xml:space="preserve"> </w:t>
      </w:r>
      <w:r w:rsidR="00B20AFD" w:rsidRPr="00B20AFD">
        <w:rPr>
          <w:rFonts w:cs="Calibri"/>
          <w:b/>
          <w:bCs/>
          <w:iCs/>
          <w:szCs w:val="24"/>
          <w:lang w:eastAsia="it-IT"/>
        </w:rPr>
        <w:t>74636617E5</w:t>
      </w:r>
    </w:p>
    <w:p w:rsidR="00916A27" w:rsidRDefault="00916A27" w:rsidP="008273E9">
      <w:pPr>
        <w:tabs>
          <w:tab w:val="left" w:pos="360"/>
        </w:tabs>
        <w:spacing w:before="60" w:after="60"/>
        <w:rPr>
          <w:rFonts w:cs="Calibri"/>
          <w:bCs/>
          <w:iCs/>
          <w:szCs w:val="24"/>
          <w:lang w:eastAsia="it-IT"/>
        </w:rPr>
      </w:pPr>
      <w:r w:rsidRPr="00A7683F">
        <w:rPr>
          <w:rFonts w:cs="Calibri"/>
          <w:bCs/>
          <w:iCs/>
          <w:szCs w:val="24"/>
          <w:lang w:eastAsia="it-IT"/>
        </w:rPr>
        <w:t xml:space="preserve">Il </w:t>
      </w:r>
      <w:r w:rsidRPr="009D6C51">
        <w:rPr>
          <w:rFonts w:cs="Calibri"/>
          <w:b/>
          <w:bCs/>
          <w:iCs/>
          <w:szCs w:val="24"/>
          <w:lang w:eastAsia="it-IT"/>
        </w:rPr>
        <w:t>Responsabile del procedimento</w:t>
      </w:r>
      <w:r w:rsidRPr="00A7683F">
        <w:rPr>
          <w:rFonts w:cs="Calibri"/>
          <w:bCs/>
          <w:iCs/>
          <w:szCs w:val="24"/>
          <w:lang w:eastAsia="it-IT"/>
        </w:rPr>
        <w:t>, ai sensi dell’art.</w:t>
      </w:r>
      <w:r>
        <w:rPr>
          <w:rFonts w:cs="Calibri"/>
          <w:bCs/>
          <w:iCs/>
          <w:szCs w:val="24"/>
          <w:lang w:eastAsia="it-IT"/>
        </w:rPr>
        <w:t xml:space="preserve"> 31</w:t>
      </w:r>
      <w:r w:rsidR="009333ED">
        <w:rPr>
          <w:rFonts w:cs="Calibri"/>
          <w:bCs/>
          <w:iCs/>
          <w:szCs w:val="24"/>
          <w:lang w:eastAsia="it-IT"/>
        </w:rPr>
        <w:t xml:space="preserve"> </w:t>
      </w:r>
      <w:r w:rsidRPr="009752A6">
        <w:rPr>
          <w:rFonts w:cs="Calibri"/>
          <w:bCs/>
          <w:iCs/>
          <w:szCs w:val="24"/>
          <w:lang w:eastAsia="it-IT"/>
        </w:rPr>
        <w:t xml:space="preserve">del </w:t>
      </w:r>
      <w:r w:rsidR="0047604A">
        <w:rPr>
          <w:rFonts w:cs="Calibri"/>
          <w:bCs/>
          <w:iCs/>
          <w:szCs w:val="24"/>
          <w:lang w:eastAsia="it-IT"/>
        </w:rPr>
        <w:t>Codice</w:t>
      </w:r>
      <w:r>
        <w:rPr>
          <w:rFonts w:cs="Calibri"/>
          <w:bCs/>
          <w:iCs/>
          <w:szCs w:val="24"/>
          <w:lang w:eastAsia="it-IT"/>
        </w:rPr>
        <w:t>,</w:t>
      </w:r>
      <w:r w:rsidR="00A00D77">
        <w:rPr>
          <w:rFonts w:cs="Calibri"/>
          <w:bCs/>
          <w:iCs/>
          <w:szCs w:val="24"/>
          <w:lang w:eastAsia="it-IT"/>
        </w:rPr>
        <w:t xml:space="preserve"> è</w:t>
      </w:r>
      <w:r w:rsidRPr="00A7683F">
        <w:rPr>
          <w:rFonts w:cs="Calibri"/>
          <w:bCs/>
          <w:iCs/>
          <w:szCs w:val="24"/>
          <w:lang w:eastAsia="it-IT"/>
        </w:rPr>
        <w:t xml:space="preserve"> </w:t>
      </w:r>
      <w:r w:rsidR="006A766E">
        <w:rPr>
          <w:rFonts w:cs="Calibri"/>
          <w:bCs/>
          <w:iCs/>
          <w:szCs w:val="24"/>
          <w:lang w:eastAsia="it-IT"/>
        </w:rPr>
        <w:t>il dott. Gino Chioetto.</w:t>
      </w:r>
      <w:r w:rsidR="008F7AAC">
        <w:rPr>
          <w:rFonts w:cs="Calibri"/>
          <w:bCs/>
          <w:iCs/>
          <w:szCs w:val="24"/>
          <w:lang w:eastAsia="it-IT"/>
        </w:rPr>
        <w:t xml:space="preserve"> Alla firma del contratto sarà indicato il nominativo del direttore dell’esecuzione.</w:t>
      </w:r>
    </w:p>
    <w:p w:rsidR="00BF3D53" w:rsidRDefault="00BF3D53" w:rsidP="008273E9">
      <w:pPr>
        <w:pStyle w:val="Titolo2"/>
        <w:spacing w:after="200"/>
      </w:pPr>
      <w:bookmarkStart w:id="40" w:name="_Toc482101909"/>
      <w:bookmarkStart w:id="41" w:name="_Toc511129495"/>
      <w:bookmarkEnd w:id="40"/>
      <w:r>
        <w:t>DOCUMENTAZIONE DI GARA</w:t>
      </w:r>
      <w:r w:rsidR="00950481">
        <w:t>,</w:t>
      </w:r>
      <w:r>
        <w:t xml:space="preserve"> CHIARIMENTI</w:t>
      </w:r>
      <w:r w:rsidR="00950481">
        <w:t xml:space="preserve"> E COMUNICAZIONI.</w:t>
      </w:r>
      <w:bookmarkEnd w:id="41"/>
    </w:p>
    <w:p w:rsidR="00950481" w:rsidRPr="00950481" w:rsidRDefault="002B046E" w:rsidP="008273E9">
      <w:pPr>
        <w:pStyle w:val="Titolo3"/>
        <w:ind w:left="426" w:hanging="426"/>
      </w:pPr>
      <w:bookmarkStart w:id="42" w:name="_Toc511129496"/>
      <w:r>
        <w:t>D</w:t>
      </w:r>
      <w:r w:rsidR="00950481" w:rsidRPr="00950481">
        <w:t>ocumenti di gara</w:t>
      </w:r>
      <w:bookmarkEnd w:id="42"/>
    </w:p>
    <w:p w:rsidR="00C84A2C" w:rsidRDefault="00A65F02" w:rsidP="008273E9">
      <w:pPr>
        <w:spacing w:before="60" w:after="60"/>
        <w:ind w:firstLine="1"/>
        <w:rPr>
          <w:rFonts w:cs="Calibri"/>
          <w:szCs w:val="24"/>
        </w:rPr>
      </w:pPr>
      <w:r w:rsidRPr="00CE1B92">
        <w:rPr>
          <w:rFonts w:cs="Calibri"/>
          <w:szCs w:val="24"/>
        </w:rPr>
        <w:t>La documentazione di gara comprende:</w:t>
      </w:r>
    </w:p>
    <w:p w:rsidR="00C84A2C" w:rsidRPr="00690C38" w:rsidRDefault="00C6699C" w:rsidP="008273E9">
      <w:pPr>
        <w:pStyle w:val="Paragrafoelenco"/>
        <w:numPr>
          <w:ilvl w:val="0"/>
          <w:numId w:val="15"/>
        </w:numPr>
        <w:spacing w:before="60" w:after="60"/>
        <w:ind w:firstLine="1"/>
        <w:rPr>
          <w:rFonts w:cs="Calibri"/>
          <w:szCs w:val="24"/>
        </w:rPr>
      </w:pPr>
      <w:r w:rsidRPr="00C84A2C">
        <w:rPr>
          <w:rFonts w:cs="Calibri"/>
          <w:bCs/>
          <w:iCs/>
          <w:szCs w:val="24"/>
        </w:rPr>
        <w:t>Progetto</w:t>
      </w:r>
      <w:r w:rsidR="00AB041D" w:rsidRPr="00C84A2C">
        <w:rPr>
          <w:rFonts w:cs="Calibri"/>
          <w:bCs/>
          <w:iCs/>
          <w:szCs w:val="24"/>
        </w:rPr>
        <w:t xml:space="preserve"> ai sensi</w:t>
      </w:r>
      <w:r w:rsidR="0065404D" w:rsidRPr="00C84A2C">
        <w:rPr>
          <w:rFonts w:cs="Calibri"/>
          <w:bCs/>
          <w:iCs/>
          <w:szCs w:val="24"/>
        </w:rPr>
        <w:t xml:space="preserve"> </w:t>
      </w:r>
      <w:r w:rsidR="000D6E9D" w:rsidRPr="00C84A2C">
        <w:rPr>
          <w:rFonts w:cs="Calibri"/>
          <w:bCs/>
          <w:iCs/>
          <w:szCs w:val="24"/>
        </w:rPr>
        <w:t>dell’art. 23</w:t>
      </w:r>
      <w:r w:rsidR="0065404D" w:rsidRPr="00C84A2C">
        <w:rPr>
          <w:rFonts w:cs="Calibri"/>
          <w:bCs/>
          <w:iCs/>
          <w:szCs w:val="24"/>
        </w:rPr>
        <w:t>,</w:t>
      </w:r>
      <w:r w:rsidR="000D6E9D" w:rsidRPr="00C84A2C">
        <w:rPr>
          <w:rFonts w:cs="Calibri"/>
          <w:bCs/>
          <w:iCs/>
          <w:szCs w:val="24"/>
        </w:rPr>
        <w:t xml:space="preserve"> commi 14 e 15 del </w:t>
      </w:r>
      <w:r w:rsidR="00B92AD5" w:rsidRPr="00C84A2C">
        <w:rPr>
          <w:rFonts w:cs="Calibri"/>
          <w:bCs/>
          <w:iCs/>
          <w:szCs w:val="24"/>
        </w:rPr>
        <w:t>Codice</w:t>
      </w:r>
      <w:r w:rsidR="00AB041D" w:rsidRPr="00C84A2C">
        <w:rPr>
          <w:rFonts w:cs="Calibri"/>
          <w:bCs/>
          <w:iCs/>
          <w:szCs w:val="24"/>
        </w:rPr>
        <w:t>, con i contenuti ivi previsti</w:t>
      </w:r>
      <w:r w:rsidR="004E5FE7" w:rsidRPr="00C84A2C">
        <w:rPr>
          <w:rFonts w:cs="Calibri"/>
          <w:bCs/>
          <w:iCs/>
          <w:szCs w:val="24"/>
        </w:rPr>
        <w:t>,</w:t>
      </w:r>
      <w:r w:rsidR="00AB041D" w:rsidRPr="00C84A2C">
        <w:rPr>
          <w:rFonts w:cs="Calibri"/>
          <w:bCs/>
          <w:iCs/>
          <w:szCs w:val="24"/>
        </w:rPr>
        <w:t xml:space="preserve"> comprensivo</w:t>
      </w:r>
      <w:r w:rsidR="0065404D" w:rsidRPr="00C84A2C">
        <w:rPr>
          <w:rFonts w:cs="Calibri"/>
          <w:bCs/>
          <w:iCs/>
          <w:szCs w:val="24"/>
        </w:rPr>
        <w:t xml:space="preserve"> </w:t>
      </w:r>
      <w:r w:rsidR="00AB041D" w:rsidRPr="00C84A2C">
        <w:rPr>
          <w:rFonts w:cs="Calibri"/>
          <w:bCs/>
          <w:iCs/>
          <w:szCs w:val="24"/>
        </w:rPr>
        <w:t>d</w:t>
      </w:r>
      <w:r w:rsidR="00B92AD5" w:rsidRPr="00C84A2C">
        <w:rPr>
          <w:rFonts w:cs="Calibri"/>
          <w:bCs/>
          <w:iCs/>
          <w:szCs w:val="24"/>
        </w:rPr>
        <w:t>ei seguenti documenti</w:t>
      </w:r>
      <w:r w:rsidR="0065404D" w:rsidRPr="00C84A2C">
        <w:rPr>
          <w:rFonts w:cs="Calibri"/>
          <w:bCs/>
          <w:iCs/>
          <w:szCs w:val="24"/>
        </w:rPr>
        <w:t xml:space="preserve">: Capitolato Speciale </w:t>
      </w:r>
      <w:r w:rsidR="00DA6FFF" w:rsidRPr="00C84A2C">
        <w:rPr>
          <w:rFonts w:cs="Calibri"/>
          <w:bCs/>
          <w:iCs/>
          <w:szCs w:val="24"/>
        </w:rPr>
        <w:t xml:space="preserve"> descrittivo e prestazionale</w:t>
      </w:r>
      <w:r w:rsidR="008F7AAC">
        <w:rPr>
          <w:rFonts w:cs="Calibri"/>
          <w:bCs/>
          <w:iCs/>
          <w:szCs w:val="24"/>
        </w:rPr>
        <w:t xml:space="preserve"> con relativi allegati</w:t>
      </w:r>
      <w:r w:rsidR="00DA6FFF" w:rsidRPr="00C84A2C">
        <w:rPr>
          <w:rFonts w:cs="Calibri"/>
          <w:bCs/>
          <w:iCs/>
          <w:szCs w:val="24"/>
        </w:rPr>
        <w:t xml:space="preserve"> e </w:t>
      </w:r>
      <w:r w:rsidR="00DA6FFF" w:rsidRPr="00690C38">
        <w:rPr>
          <w:rFonts w:cs="Calibri"/>
          <w:bCs/>
          <w:iCs/>
          <w:szCs w:val="24"/>
        </w:rPr>
        <w:t>schem</w:t>
      </w:r>
      <w:r w:rsidR="009E4053">
        <w:rPr>
          <w:rFonts w:cs="Calibri"/>
          <w:bCs/>
          <w:iCs/>
          <w:szCs w:val="24"/>
        </w:rPr>
        <w:t>a</w:t>
      </w:r>
      <w:r w:rsidR="00DA6FFF" w:rsidRPr="00690C38">
        <w:rPr>
          <w:rFonts w:cs="Calibri"/>
          <w:bCs/>
          <w:iCs/>
          <w:szCs w:val="24"/>
        </w:rPr>
        <w:t xml:space="preserve"> di contratto</w:t>
      </w:r>
      <w:r w:rsidR="00455456" w:rsidRPr="00690C38">
        <w:rPr>
          <w:rFonts w:cs="Calibri"/>
          <w:bCs/>
          <w:iCs/>
          <w:szCs w:val="24"/>
        </w:rPr>
        <w:t>;</w:t>
      </w:r>
    </w:p>
    <w:p w:rsidR="00C84A2C" w:rsidRPr="00C84A2C" w:rsidRDefault="00A65F02" w:rsidP="008273E9">
      <w:pPr>
        <w:pStyle w:val="Paragrafoelenco"/>
        <w:numPr>
          <w:ilvl w:val="0"/>
          <w:numId w:val="15"/>
        </w:numPr>
        <w:spacing w:before="60" w:after="60"/>
        <w:ind w:firstLine="1"/>
        <w:rPr>
          <w:rFonts w:cs="Calibri"/>
          <w:szCs w:val="24"/>
          <w:lang w:eastAsia="en-US"/>
        </w:rPr>
      </w:pPr>
      <w:r w:rsidRPr="00C84A2C">
        <w:rPr>
          <w:rFonts w:cs="Calibri"/>
          <w:bCs/>
          <w:iCs/>
          <w:szCs w:val="24"/>
        </w:rPr>
        <w:t>Bando di gara</w:t>
      </w:r>
      <w:r w:rsidR="00455456" w:rsidRPr="00C84A2C">
        <w:rPr>
          <w:rFonts w:cs="Calibri"/>
          <w:bCs/>
          <w:iCs/>
          <w:szCs w:val="24"/>
        </w:rPr>
        <w:t>;</w:t>
      </w:r>
    </w:p>
    <w:p w:rsidR="00C84A2C" w:rsidRDefault="00A65F02" w:rsidP="008273E9">
      <w:pPr>
        <w:pStyle w:val="Paragrafoelenco"/>
        <w:numPr>
          <w:ilvl w:val="0"/>
          <w:numId w:val="15"/>
        </w:numPr>
        <w:spacing w:before="60" w:after="60"/>
        <w:ind w:firstLine="1"/>
        <w:rPr>
          <w:rFonts w:cs="Calibri"/>
          <w:szCs w:val="24"/>
          <w:lang w:eastAsia="en-US"/>
        </w:rPr>
      </w:pPr>
      <w:r w:rsidRPr="00C84A2C">
        <w:rPr>
          <w:rFonts w:cs="Calibri"/>
          <w:bCs/>
          <w:iCs/>
          <w:szCs w:val="24"/>
        </w:rPr>
        <w:t>Disciplinare di gara</w:t>
      </w:r>
      <w:r w:rsidR="00DA6FFF" w:rsidRPr="00C84A2C">
        <w:rPr>
          <w:rFonts w:cs="Calibri"/>
          <w:bCs/>
          <w:iCs/>
          <w:szCs w:val="24"/>
        </w:rPr>
        <w:t xml:space="preserve"> comprensivo dei relativi allegati: </w:t>
      </w:r>
    </w:p>
    <w:p w:rsidR="00C84A2C" w:rsidRPr="008F7AAC" w:rsidRDefault="008F7AAC" w:rsidP="008273E9">
      <w:pPr>
        <w:pStyle w:val="Paragrafoelenco"/>
        <w:numPr>
          <w:ilvl w:val="0"/>
          <w:numId w:val="16"/>
        </w:numPr>
        <w:spacing w:before="60" w:after="60"/>
        <w:rPr>
          <w:rFonts w:cs="Calibri"/>
          <w:szCs w:val="24"/>
          <w:lang w:eastAsia="en-US"/>
        </w:rPr>
      </w:pPr>
      <w:r>
        <w:rPr>
          <w:rFonts w:cs="Calibri"/>
          <w:bCs/>
          <w:iCs/>
          <w:szCs w:val="24"/>
        </w:rPr>
        <w:t>Schema di d</w:t>
      </w:r>
      <w:r w:rsidR="00DA6FFF" w:rsidRPr="000910AD">
        <w:rPr>
          <w:rFonts w:cs="Calibri"/>
          <w:bCs/>
          <w:iCs/>
          <w:szCs w:val="24"/>
        </w:rPr>
        <w:t>omanda di partecipazione;</w:t>
      </w:r>
    </w:p>
    <w:p w:rsidR="008F7AAC" w:rsidRDefault="008F7AAC" w:rsidP="008273E9">
      <w:pPr>
        <w:pStyle w:val="Paragrafoelenco"/>
        <w:numPr>
          <w:ilvl w:val="0"/>
          <w:numId w:val="16"/>
        </w:numPr>
        <w:spacing w:before="60" w:after="60"/>
        <w:rPr>
          <w:rFonts w:cs="Calibri"/>
          <w:szCs w:val="24"/>
          <w:lang w:eastAsia="en-US"/>
        </w:rPr>
      </w:pPr>
      <w:r>
        <w:rPr>
          <w:rFonts w:cs="Calibri"/>
          <w:bCs/>
          <w:iCs/>
          <w:szCs w:val="24"/>
        </w:rPr>
        <w:t>Schema di dichiarazione:</w:t>
      </w:r>
    </w:p>
    <w:p w:rsidR="00C84A2C" w:rsidRPr="000910AD" w:rsidRDefault="00DA6FFF" w:rsidP="008273E9">
      <w:pPr>
        <w:pStyle w:val="Paragrafoelenco"/>
        <w:numPr>
          <w:ilvl w:val="0"/>
          <w:numId w:val="16"/>
        </w:numPr>
        <w:spacing w:before="60" w:after="60"/>
        <w:rPr>
          <w:rFonts w:cs="Calibri"/>
          <w:szCs w:val="24"/>
          <w:lang w:eastAsia="en-US"/>
        </w:rPr>
      </w:pPr>
      <w:r w:rsidRPr="000910AD">
        <w:rPr>
          <w:rFonts w:cs="Calibri"/>
          <w:bCs/>
          <w:iCs/>
          <w:szCs w:val="24"/>
        </w:rPr>
        <w:t>DGUE</w:t>
      </w:r>
    </w:p>
    <w:p w:rsidR="005107AE" w:rsidRPr="005107AE" w:rsidRDefault="008F7AAC" w:rsidP="008273E9">
      <w:pPr>
        <w:pStyle w:val="Paragrafoelenco"/>
        <w:numPr>
          <w:ilvl w:val="0"/>
          <w:numId w:val="16"/>
        </w:numPr>
        <w:spacing w:before="60" w:after="60"/>
        <w:rPr>
          <w:rFonts w:cs="Calibri"/>
          <w:szCs w:val="24"/>
          <w:lang w:eastAsia="en-US"/>
        </w:rPr>
      </w:pPr>
      <w:r>
        <w:rPr>
          <w:rFonts w:cs="Calibri"/>
          <w:bCs/>
          <w:iCs/>
          <w:szCs w:val="24"/>
        </w:rPr>
        <w:t xml:space="preserve">Scheda </w:t>
      </w:r>
      <w:r w:rsidR="005107AE">
        <w:rPr>
          <w:rFonts w:cs="Calibri"/>
          <w:bCs/>
          <w:iCs/>
          <w:szCs w:val="24"/>
        </w:rPr>
        <w:t xml:space="preserve">Offerta economica </w:t>
      </w:r>
    </w:p>
    <w:p w:rsidR="005107AE" w:rsidRPr="008F7AAC" w:rsidRDefault="005107AE" w:rsidP="008273E9">
      <w:pPr>
        <w:pStyle w:val="Paragrafoelenco"/>
        <w:numPr>
          <w:ilvl w:val="0"/>
          <w:numId w:val="16"/>
        </w:numPr>
        <w:spacing w:before="60" w:after="60"/>
        <w:rPr>
          <w:rFonts w:cs="Calibri"/>
          <w:szCs w:val="24"/>
          <w:lang w:eastAsia="en-US"/>
        </w:rPr>
      </w:pPr>
      <w:r w:rsidRPr="008F7AAC">
        <w:rPr>
          <w:rFonts w:cs="Calibri"/>
          <w:bCs/>
          <w:iCs/>
          <w:szCs w:val="24"/>
        </w:rPr>
        <w:t>Attestazione di avvenuto sopralluogo</w:t>
      </w:r>
      <w:r w:rsidR="008F7AAC">
        <w:rPr>
          <w:rFonts w:cs="Calibri"/>
          <w:bCs/>
          <w:iCs/>
          <w:szCs w:val="24"/>
        </w:rPr>
        <w:t>.</w:t>
      </w:r>
    </w:p>
    <w:p w:rsidR="003F57CF" w:rsidRDefault="003F57CF" w:rsidP="008273E9">
      <w:pPr>
        <w:spacing w:before="60" w:after="60"/>
        <w:rPr>
          <w:rFonts w:cs="Calibri"/>
          <w:szCs w:val="24"/>
        </w:rPr>
      </w:pPr>
      <w:r w:rsidRPr="00455456">
        <w:rPr>
          <w:rFonts w:cs="Calibri"/>
          <w:szCs w:val="24"/>
        </w:rPr>
        <w:t>La documentazione di gara è disponibile</w:t>
      </w:r>
      <w:r w:rsidR="00DA6FFF">
        <w:rPr>
          <w:rFonts w:cs="Calibri"/>
          <w:szCs w:val="24"/>
        </w:rPr>
        <w:t xml:space="preserve"> sul sito internet: </w:t>
      </w:r>
      <w:hyperlink r:id="rId8" w:history="1">
        <w:r w:rsidR="00383620" w:rsidRPr="008A647F">
          <w:rPr>
            <w:rStyle w:val="Collegamentoipertestuale"/>
          </w:rPr>
          <w:t>http://www.amesvenezia.it/node/114</w:t>
        </w:r>
      </w:hyperlink>
      <w:r w:rsidR="00383620">
        <w:t xml:space="preserve"> </w:t>
      </w:r>
    </w:p>
    <w:p w:rsidR="00DA6FFF" w:rsidRDefault="003F57CF" w:rsidP="008273E9">
      <w:pPr>
        <w:spacing w:before="60" w:after="60"/>
        <w:rPr>
          <w:rFonts w:cs="Calibri"/>
          <w:szCs w:val="24"/>
        </w:rPr>
      </w:pPr>
      <w:r w:rsidRPr="00710B93">
        <w:rPr>
          <w:rFonts w:cs="Calibri"/>
          <w:szCs w:val="24"/>
        </w:rPr>
        <w:t xml:space="preserve">La documentazione </w:t>
      </w:r>
      <w:r>
        <w:rPr>
          <w:rFonts w:cs="Calibri"/>
          <w:szCs w:val="24"/>
        </w:rPr>
        <w:t>di gara</w:t>
      </w:r>
      <w:r w:rsidRPr="00710B93">
        <w:rPr>
          <w:rFonts w:cs="Calibri"/>
          <w:szCs w:val="24"/>
        </w:rPr>
        <w:t xml:space="preserve"> è disponibile anche </w:t>
      </w:r>
      <w:r w:rsidR="00DA6FFF">
        <w:rPr>
          <w:rFonts w:cs="Calibri"/>
          <w:szCs w:val="24"/>
        </w:rPr>
        <w:t xml:space="preserve">presso A.M.E.S. S.p.A. </w:t>
      </w:r>
      <w:r w:rsidR="00DA6FFF">
        <w:rPr>
          <w:rFonts w:cs="Arial"/>
          <w:bCs/>
          <w:szCs w:val="24"/>
        </w:rPr>
        <w:t>– Ufficio Gare</w:t>
      </w:r>
      <w:r w:rsidR="0075115E">
        <w:rPr>
          <w:rFonts w:cs="Arial"/>
          <w:bCs/>
          <w:szCs w:val="24"/>
        </w:rPr>
        <w:t xml:space="preserve"> </w:t>
      </w:r>
      <w:r w:rsidR="00DA6FFF">
        <w:rPr>
          <w:rFonts w:cs="Arial"/>
          <w:bCs/>
          <w:szCs w:val="24"/>
        </w:rPr>
        <w:t>– Isola Nova del Tronchetto, 14 – 30135 – Venezia (VE), nei giorni feriali dal lunedì al venerdì dalle ore 8.45 alle ore 13.00  previo appuntamento telefonico al numero 041 296720</w:t>
      </w:r>
      <w:r w:rsidR="0075115E">
        <w:rPr>
          <w:rFonts w:cs="Arial"/>
          <w:bCs/>
          <w:szCs w:val="24"/>
        </w:rPr>
        <w:t>9</w:t>
      </w:r>
      <w:r w:rsidR="00DA6FFF">
        <w:rPr>
          <w:rFonts w:cs="Arial"/>
          <w:bCs/>
          <w:szCs w:val="24"/>
        </w:rPr>
        <w:t>.</w:t>
      </w:r>
    </w:p>
    <w:p w:rsidR="004471FF" w:rsidRDefault="004471FF" w:rsidP="008273E9">
      <w:pPr>
        <w:spacing w:before="60" w:after="60"/>
        <w:rPr>
          <w:rFonts w:cs="Calibri"/>
          <w:szCs w:val="24"/>
        </w:rPr>
      </w:pPr>
      <w:r>
        <w:rPr>
          <w:rFonts w:cs="Calibri"/>
          <w:szCs w:val="24"/>
        </w:rPr>
        <w:t>Il legale rappresentante dell’operatore economico, o un soggetto delegato, potrà prendere visione della suddetta documentazione.</w:t>
      </w:r>
    </w:p>
    <w:p w:rsidR="00B92AD5" w:rsidRPr="00950481" w:rsidRDefault="00DB4554" w:rsidP="008273E9">
      <w:pPr>
        <w:pStyle w:val="Titolo3"/>
        <w:ind w:left="426" w:hanging="426"/>
      </w:pPr>
      <w:bookmarkStart w:id="43" w:name="_Toc511129497"/>
      <w:r>
        <w:lastRenderedPageBreak/>
        <w:t>C</w:t>
      </w:r>
      <w:r w:rsidR="00950481" w:rsidRPr="00950481">
        <w:t>hiarimenti</w:t>
      </w:r>
      <w:bookmarkEnd w:id="43"/>
    </w:p>
    <w:p w:rsidR="00B40B08" w:rsidRPr="00B40B08" w:rsidRDefault="00B40B08" w:rsidP="008273E9">
      <w:pPr>
        <w:spacing w:before="60" w:after="60"/>
        <w:ind w:firstLine="1"/>
        <w:rPr>
          <w:rFonts w:cs="Calibri"/>
          <w:szCs w:val="24"/>
        </w:rPr>
      </w:pPr>
      <w:r w:rsidRPr="00B40B08">
        <w:rPr>
          <w:rFonts w:cs="Calibri"/>
          <w:szCs w:val="24"/>
        </w:rPr>
        <w:t xml:space="preserve">É possibile ottenere </w:t>
      </w:r>
      <w:r w:rsidRPr="00457F49">
        <w:rPr>
          <w:rFonts w:cs="Calibri"/>
          <w:szCs w:val="24"/>
        </w:rPr>
        <w:t>chiarimenti</w:t>
      </w:r>
      <w:r w:rsidR="00DA6FFF">
        <w:rPr>
          <w:rFonts w:cs="Calibri"/>
          <w:szCs w:val="24"/>
        </w:rPr>
        <w:t xml:space="preserve"> </w:t>
      </w:r>
      <w:r w:rsidRPr="00B40B08">
        <w:rPr>
          <w:rFonts w:cs="Calibri"/>
          <w:szCs w:val="24"/>
        </w:rPr>
        <w:t xml:space="preserve">sulla presente procedura mediante la proposizione di quesiti scritti da inoltrare all’indirizzo </w:t>
      </w:r>
      <w:hyperlink r:id="rId9" w:history="1">
        <w:r w:rsidR="00EF42A1" w:rsidRPr="009545A1">
          <w:rPr>
            <w:rStyle w:val="Collegamentoipertestuale"/>
            <w:rFonts w:cs="Arial"/>
            <w:szCs w:val="24"/>
          </w:rPr>
          <w:t>gare@amesvenezia.postecert.it</w:t>
        </w:r>
      </w:hyperlink>
      <w:r w:rsidRPr="00B40B08">
        <w:rPr>
          <w:rFonts w:cs="Calibri"/>
          <w:szCs w:val="24"/>
        </w:rPr>
        <w:t xml:space="preserve">, almeno </w:t>
      </w:r>
      <w:r w:rsidR="008F7AAC">
        <w:rPr>
          <w:rFonts w:cs="Calibri"/>
          <w:szCs w:val="24"/>
        </w:rPr>
        <w:t xml:space="preserve">8 </w:t>
      </w:r>
      <w:r w:rsidRPr="00B40B08">
        <w:rPr>
          <w:rFonts w:cs="Calibri"/>
          <w:szCs w:val="24"/>
        </w:rPr>
        <w:t xml:space="preserve">giorni prima della scadenza del termine fissato per la presentazione delle </w:t>
      </w:r>
      <w:r w:rsidR="006A766E">
        <w:rPr>
          <w:rFonts w:cs="Calibri"/>
          <w:szCs w:val="24"/>
        </w:rPr>
        <w:t>offerte</w:t>
      </w:r>
      <w:r w:rsidRPr="00B40B08">
        <w:rPr>
          <w:rFonts w:cs="Calibri"/>
          <w:szCs w:val="24"/>
        </w:rPr>
        <w:t xml:space="preserve">. </w:t>
      </w:r>
    </w:p>
    <w:p w:rsidR="00B06D46" w:rsidRDefault="00B40B08" w:rsidP="008273E9">
      <w:pPr>
        <w:spacing w:before="60" w:after="60"/>
        <w:ind w:firstLine="1"/>
        <w:rPr>
          <w:rFonts w:cs="Calibri"/>
          <w:szCs w:val="24"/>
        </w:rPr>
      </w:pPr>
      <w:r w:rsidRPr="00B40B08">
        <w:rPr>
          <w:rFonts w:cs="Calibri"/>
          <w:szCs w:val="24"/>
        </w:rPr>
        <w:t xml:space="preserve">Le richieste di chiarimenti </w:t>
      </w:r>
      <w:r>
        <w:rPr>
          <w:rFonts w:cs="Calibri"/>
          <w:szCs w:val="24"/>
        </w:rPr>
        <w:t>devono</w:t>
      </w:r>
      <w:r w:rsidRPr="00B40B08">
        <w:rPr>
          <w:rFonts w:cs="Calibri"/>
          <w:szCs w:val="24"/>
        </w:rPr>
        <w:t xml:space="preserve"> essere formulate esclusivamente in lingua italiana. </w:t>
      </w:r>
    </w:p>
    <w:p w:rsidR="00FD081E" w:rsidRDefault="00B40B08" w:rsidP="008273E9">
      <w:pPr>
        <w:spacing w:before="60" w:after="60"/>
        <w:ind w:firstLine="1"/>
        <w:rPr>
          <w:rFonts w:cs="Calibri"/>
          <w:szCs w:val="24"/>
        </w:rPr>
      </w:pPr>
      <w:r>
        <w:rPr>
          <w:rFonts w:cs="Calibri"/>
          <w:szCs w:val="24"/>
        </w:rPr>
        <w:t>Ai sensi dell’art. 74 comma 4 del Codice, l</w:t>
      </w:r>
      <w:r w:rsidRPr="00B40B08">
        <w:rPr>
          <w:rFonts w:cs="Calibri"/>
          <w:szCs w:val="24"/>
        </w:rPr>
        <w:t xml:space="preserve">e risposte a tutte le richieste presentate in tempo utile verranno fornite almeno </w:t>
      </w:r>
      <w:r w:rsidR="006A766E">
        <w:rPr>
          <w:rFonts w:cs="Calibri"/>
          <w:szCs w:val="24"/>
        </w:rPr>
        <w:t>sei</w:t>
      </w:r>
      <w:r w:rsidR="00B06D46" w:rsidRPr="00DF39DE">
        <w:rPr>
          <w:rFonts w:cs="Calibri"/>
          <w:szCs w:val="24"/>
        </w:rPr>
        <w:t xml:space="preserve"> </w:t>
      </w:r>
      <w:r w:rsidRPr="00DF39DE">
        <w:rPr>
          <w:rFonts w:cs="Calibri"/>
          <w:szCs w:val="24"/>
        </w:rPr>
        <w:t>giorni</w:t>
      </w:r>
      <w:r w:rsidR="00B06D46" w:rsidRPr="00DF39DE">
        <w:rPr>
          <w:rFonts w:cs="Calibri"/>
          <w:szCs w:val="24"/>
        </w:rPr>
        <w:t xml:space="preserve"> </w:t>
      </w:r>
      <w:r w:rsidR="006B526D" w:rsidRPr="00B40B08">
        <w:rPr>
          <w:rFonts w:cs="Calibri"/>
          <w:szCs w:val="24"/>
        </w:rPr>
        <w:t>prima della scadenza del termine fissato per la present</w:t>
      </w:r>
      <w:r w:rsidR="006B526D">
        <w:rPr>
          <w:rFonts w:cs="Calibri"/>
          <w:szCs w:val="24"/>
        </w:rPr>
        <w:t xml:space="preserve">azione delle </w:t>
      </w:r>
      <w:r w:rsidR="006A766E">
        <w:rPr>
          <w:rFonts w:cs="Calibri"/>
          <w:szCs w:val="24"/>
        </w:rPr>
        <w:t>offerte</w:t>
      </w:r>
      <w:r>
        <w:rPr>
          <w:rFonts w:cs="Calibri"/>
          <w:szCs w:val="24"/>
        </w:rPr>
        <w:t xml:space="preserve">, </w:t>
      </w:r>
      <w:r w:rsidRPr="00B40B08">
        <w:rPr>
          <w:rFonts w:cs="Calibri"/>
          <w:szCs w:val="24"/>
        </w:rPr>
        <w:t>mediante pubblicazione in forma anonima al</w:t>
      </w:r>
      <w:r w:rsidR="00B06D46">
        <w:rPr>
          <w:rFonts w:cs="Calibri"/>
          <w:szCs w:val="24"/>
        </w:rPr>
        <w:t xml:space="preserve">l’indirizzo internet </w:t>
      </w:r>
      <w:hyperlink r:id="rId10" w:history="1">
        <w:r w:rsidR="00DF39DE" w:rsidRPr="003B14E0">
          <w:rPr>
            <w:rStyle w:val="Collegamentoipertestuale"/>
            <w:rFonts w:cs="Calibri"/>
            <w:szCs w:val="24"/>
          </w:rPr>
          <w:t>http://www.amesvenezia.it</w:t>
        </w:r>
      </w:hyperlink>
      <w:r w:rsidR="00841A03">
        <w:rPr>
          <w:rFonts w:cs="Calibri"/>
          <w:szCs w:val="24"/>
        </w:rPr>
        <w:t xml:space="preserve">. </w:t>
      </w:r>
      <w:r w:rsidR="00FD081E">
        <w:rPr>
          <w:rFonts w:cs="Calibri"/>
          <w:szCs w:val="24"/>
        </w:rPr>
        <w:t>N</w:t>
      </w:r>
      <w:r w:rsidR="00FD081E" w:rsidRPr="00FD081E">
        <w:rPr>
          <w:rFonts w:cs="Calibri"/>
          <w:szCs w:val="24"/>
        </w:rPr>
        <w:t>on sono ammessi chiarimenti telefonici</w:t>
      </w:r>
      <w:r w:rsidR="00FD081E">
        <w:rPr>
          <w:rFonts w:cs="Calibri"/>
          <w:szCs w:val="24"/>
        </w:rPr>
        <w:t>.</w:t>
      </w:r>
    </w:p>
    <w:p w:rsidR="00950481" w:rsidRPr="00950481" w:rsidRDefault="00DB4554" w:rsidP="008273E9">
      <w:pPr>
        <w:pStyle w:val="Titolo3"/>
        <w:ind w:left="426" w:hanging="426"/>
      </w:pPr>
      <w:bookmarkStart w:id="44" w:name="_Ref495492879"/>
      <w:bookmarkStart w:id="45" w:name="_Ref495492927"/>
      <w:bookmarkStart w:id="46" w:name="_Toc511129498"/>
      <w:r>
        <w:t>C</w:t>
      </w:r>
      <w:r w:rsidR="00950481" w:rsidRPr="00950481">
        <w:t>omunicazioni</w:t>
      </w:r>
      <w:bookmarkEnd w:id="44"/>
      <w:bookmarkEnd w:id="45"/>
      <w:bookmarkEnd w:id="46"/>
    </w:p>
    <w:p w:rsidR="000B3F96" w:rsidRDefault="000B3F96" w:rsidP="008273E9">
      <w:pPr>
        <w:spacing w:before="60" w:after="60"/>
        <w:ind w:firstLine="1"/>
        <w:rPr>
          <w:rFonts w:cs="Calibri"/>
          <w:szCs w:val="24"/>
        </w:rPr>
      </w:pPr>
      <w:r>
        <w:rPr>
          <w:rFonts w:cs="Calibri"/>
          <w:szCs w:val="24"/>
        </w:rPr>
        <w:t xml:space="preserve">Ai sensi dell’art. 76, comma 6 del Codice, i concorrenti sono tenuti ad indicare, in sede di </w:t>
      </w:r>
      <w:r w:rsidR="006A766E">
        <w:rPr>
          <w:rFonts w:cs="Calibri"/>
          <w:szCs w:val="24"/>
        </w:rPr>
        <w:t>offerta</w:t>
      </w:r>
      <w:r>
        <w:rPr>
          <w:rFonts w:cs="Calibri"/>
          <w:szCs w:val="24"/>
        </w:rPr>
        <w:t>, l’indirizzo PEC</w:t>
      </w:r>
      <w:r w:rsidR="00794704">
        <w:rPr>
          <w:rFonts w:cs="Calibri"/>
          <w:szCs w:val="24"/>
        </w:rPr>
        <w:t xml:space="preserve"> o, solo per i</w:t>
      </w:r>
      <w:r w:rsidR="00EE14F2">
        <w:rPr>
          <w:rFonts w:cs="Calibri"/>
          <w:szCs w:val="24"/>
        </w:rPr>
        <w:t xml:space="preserve"> concorrenti aventi sede in altri Stati membri</w:t>
      </w:r>
      <w:r w:rsidR="00794704">
        <w:rPr>
          <w:rFonts w:cs="Calibri"/>
          <w:szCs w:val="24"/>
        </w:rPr>
        <w:t>, l’indirizzo di posta elettronica</w:t>
      </w:r>
      <w:r w:rsidR="00EE14F2">
        <w:rPr>
          <w:rFonts w:cs="Calibri"/>
          <w:szCs w:val="24"/>
        </w:rPr>
        <w:t xml:space="preserve">, </w:t>
      </w:r>
      <w:r w:rsidR="00794704">
        <w:rPr>
          <w:rFonts w:cs="Calibri"/>
          <w:szCs w:val="24"/>
        </w:rPr>
        <w:t xml:space="preserve">da utilizzare </w:t>
      </w:r>
      <w:r w:rsidR="00EE14F2">
        <w:rPr>
          <w:rFonts w:cs="Calibri"/>
          <w:szCs w:val="24"/>
        </w:rPr>
        <w:t>ai fini delle comunicazioni di cui all’art. 76, comma 5, del Codice.</w:t>
      </w:r>
    </w:p>
    <w:p w:rsidR="004B642E" w:rsidRDefault="00EE14F2" w:rsidP="008273E9">
      <w:pPr>
        <w:spacing w:before="60" w:after="60"/>
        <w:ind w:firstLine="1"/>
        <w:rPr>
          <w:rFonts w:cs="Calibri"/>
          <w:szCs w:val="24"/>
        </w:rPr>
      </w:pPr>
      <w:r w:rsidRPr="00710B93">
        <w:rPr>
          <w:rFonts w:cs="Calibri"/>
          <w:szCs w:val="24"/>
        </w:rPr>
        <w:t xml:space="preserve">Salvo quanto disposto nel paragrafo </w:t>
      </w:r>
      <w:r w:rsidR="008F7AAC">
        <w:rPr>
          <w:rFonts w:cs="Calibri"/>
          <w:szCs w:val="24"/>
        </w:rPr>
        <w:t>1</w:t>
      </w:r>
      <w:r>
        <w:rPr>
          <w:rFonts w:cs="Calibri"/>
          <w:szCs w:val="24"/>
        </w:rPr>
        <w:t>.2</w:t>
      </w:r>
      <w:r w:rsidRPr="00710B93">
        <w:rPr>
          <w:rFonts w:cs="Calibri"/>
          <w:szCs w:val="24"/>
        </w:rPr>
        <w:t xml:space="preserve"> del presente disciplinare, </w:t>
      </w:r>
      <w:r>
        <w:rPr>
          <w:rFonts w:cs="Calibri"/>
          <w:szCs w:val="24"/>
        </w:rPr>
        <w:t xml:space="preserve">tutte </w:t>
      </w:r>
      <w:r w:rsidRPr="00710B93">
        <w:rPr>
          <w:rFonts w:cs="Calibri"/>
          <w:szCs w:val="24"/>
        </w:rPr>
        <w:t xml:space="preserve">le comunicazioni tra stazione appaltante e operatori economici si intendono validamente ed efficacemente effettuate qualora rese all’indirizzo </w:t>
      </w:r>
      <w:r>
        <w:rPr>
          <w:rFonts w:cs="Calibri"/>
          <w:szCs w:val="24"/>
        </w:rPr>
        <w:t>PEC</w:t>
      </w:r>
      <w:r w:rsidR="00B06D46">
        <w:rPr>
          <w:rFonts w:cs="Calibri"/>
          <w:szCs w:val="24"/>
        </w:rPr>
        <w:t xml:space="preserve"> </w:t>
      </w:r>
      <w:hyperlink r:id="rId11" w:history="1">
        <w:r w:rsidR="00EF42A1" w:rsidRPr="009545A1">
          <w:rPr>
            <w:rStyle w:val="Collegamentoipertestuale"/>
            <w:rFonts w:cs="Arial"/>
            <w:szCs w:val="24"/>
          </w:rPr>
          <w:t>gare@amesvenezia.postecert.it</w:t>
        </w:r>
      </w:hyperlink>
      <w:r>
        <w:rPr>
          <w:rFonts w:cs="Calibri"/>
          <w:i/>
          <w:szCs w:val="24"/>
        </w:rPr>
        <w:t xml:space="preserve"> </w:t>
      </w:r>
      <w:r>
        <w:rPr>
          <w:rFonts w:cs="Calibri"/>
          <w:szCs w:val="24"/>
        </w:rPr>
        <w:t>e all’indirizzo indicato dai concorrenti nella documentazione di gara</w:t>
      </w:r>
      <w:r w:rsidR="004B642E">
        <w:rPr>
          <w:rFonts w:cs="Calibri"/>
          <w:szCs w:val="24"/>
        </w:rPr>
        <w:t>.</w:t>
      </w:r>
    </w:p>
    <w:p w:rsidR="00950481" w:rsidRPr="00710B93" w:rsidRDefault="00950481" w:rsidP="008273E9">
      <w:pPr>
        <w:spacing w:before="60" w:after="60"/>
        <w:ind w:firstLine="1"/>
        <w:rPr>
          <w:rFonts w:cs="Calibri"/>
          <w:szCs w:val="24"/>
        </w:rPr>
      </w:pPr>
      <w:r w:rsidRPr="00710B93">
        <w:rPr>
          <w:rFonts w:cs="Calibri"/>
          <w:szCs w:val="24"/>
        </w:rPr>
        <w:t>Eventuali modifiche dell’indirizzo PEC</w:t>
      </w:r>
      <w:r w:rsidR="00F935C0">
        <w:rPr>
          <w:rFonts w:cs="Calibri"/>
          <w:szCs w:val="24"/>
        </w:rPr>
        <w:t>/</w:t>
      </w:r>
      <w:r w:rsidR="00E91272">
        <w:rPr>
          <w:rFonts w:cs="Calibri"/>
          <w:szCs w:val="24"/>
        </w:rPr>
        <w:t>posta elettronica</w:t>
      </w:r>
      <w:r w:rsidRPr="00710B93">
        <w:rPr>
          <w:rFonts w:cs="Calibri"/>
          <w:szCs w:val="24"/>
        </w:rPr>
        <w:t xml:space="preserve"> o problemi temporanei nell’utilizzo di tali forme di comunicazione, dovranno </w:t>
      </w:r>
      <w:r w:rsidR="00EF42A1">
        <w:rPr>
          <w:rFonts w:cs="Calibri"/>
          <w:szCs w:val="24"/>
        </w:rPr>
        <w:t>essere tempestivamente segnalati</w:t>
      </w:r>
      <w:r w:rsidRPr="00710B93">
        <w:rPr>
          <w:rFonts w:cs="Calibri"/>
          <w:szCs w:val="24"/>
        </w:rPr>
        <w:t xml:space="preserve"> all</w:t>
      </w:r>
      <w:r w:rsidR="00F935C0">
        <w:rPr>
          <w:rFonts w:cs="Calibri"/>
          <w:szCs w:val="24"/>
        </w:rPr>
        <w:t>a stazione appaltante</w:t>
      </w:r>
      <w:r w:rsidR="00E91272">
        <w:rPr>
          <w:rFonts w:cs="Calibri"/>
          <w:szCs w:val="24"/>
        </w:rPr>
        <w:t>;</w:t>
      </w:r>
      <w:r w:rsidRPr="00710B93">
        <w:rPr>
          <w:rFonts w:cs="Calibri"/>
          <w:szCs w:val="24"/>
        </w:rPr>
        <w:t xml:space="preserve"> diversamente l</w:t>
      </w:r>
      <w:r w:rsidR="00F935C0">
        <w:rPr>
          <w:rFonts w:cs="Calibri"/>
          <w:szCs w:val="24"/>
        </w:rPr>
        <w:t xml:space="preserve">a medesima </w:t>
      </w:r>
      <w:r w:rsidRPr="00710B93">
        <w:rPr>
          <w:rFonts w:cs="Calibri"/>
          <w:szCs w:val="24"/>
        </w:rPr>
        <w:t>declina ogni responsabilità per il tardivo o mancato recapito delle comunicazioni.</w:t>
      </w:r>
    </w:p>
    <w:p w:rsidR="00A6570A" w:rsidRDefault="00950481" w:rsidP="008273E9">
      <w:pPr>
        <w:spacing w:before="60" w:after="60"/>
        <w:ind w:firstLine="1"/>
        <w:rPr>
          <w:rFonts w:cs="Calibri"/>
          <w:szCs w:val="24"/>
        </w:rPr>
      </w:pPr>
      <w:r w:rsidRPr="00C1073B">
        <w:rPr>
          <w:rFonts w:cs="Calibri"/>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DE2942" w:rsidRDefault="000B01FC" w:rsidP="008273E9">
      <w:pPr>
        <w:spacing w:before="60" w:after="60"/>
        <w:ind w:firstLine="1"/>
        <w:rPr>
          <w:rFonts w:cs="Calibri"/>
          <w:szCs w:val="24"/>
        </w:rPr>
      </w:pPr>
      <w:r>
        <w:rPr>
          <w:rFonts w:cs="Calibri"/>
          <w:szCs w:val="24"/>
        </w:rPr>
        <w:t>In caso di consorzi di cui all’art. 45</w:t>
      </w:r>
      <w:r w:rsidRPr="000B01FC">
        <w:rPr>
          <w:rFonts w:cs="Calibri"/>
          <w:szCs w:val="24"/>
        </w:rPr>
        <w:t>, comma 2, lett. b e c del Codice</w:t>
      </w:r>
      <w:r>
        <w:rPr>
          <w:rFonts w:cs="Calibri"/>
          <w:szCs w:val="24"/>
        </w:rPr>
        <w:t>,</w:t>
      </w:r>
      <w:r w:rsidR="00B06D46">
        <w:rPr>
          <w:rFonts w:cs="Calibri"/>
          <w:szCs w:val="24"/>
        </w:rPr>
        <w:t xml:space="preserve"> </w:t>
      </w:r>
      <w:r w:rsidR="00DE2942" w:rsidRPr="00C1073B">
        <w:rPr>
          <w:rFonts w:cs="Calibri"/>
          <w:szCs w:val="24"/>
        </w:rPr>
        <w:t xml:space="preserve">la comunicazione recapitata al </w:t>
      </w:r>
      <w:r w:rsidR="00DE2942">
        <w:rPr>
          <w:rFonts w:cs="Calibri"/>
          <w:szCs w:val="24"/>
        </w:rPr>
        <w:t>consorzio</w:t>
      </w:r>
      <w:r w:rsidR="00DE2942" w:rsidRPr="00C1073B">
        <w:rPr>
          <w:rFonts w:cs="Calibri"/>
          <w:szCs w:val="24"/>
        </w:rPr>
        <w:t xml:space="preserve"> si </w:t>
      </w:r>
      <w:r w:rsidR="00DE2942">
        <w:rPr>
          <w:rFonts w:cs="Calibri"/>
          <w:szCs w:val="24"/>
        </w:rPr>
        <w:t>intende validamente resa a tutte</w:t>
      </w:r>
      <w:r w:rsidR="00B06D46">
        <w:rPr>
          <w:rFonts w:cs="Calibri"/>
          <w:szCs w:val="24"/>
        </w:rPr>
        <w:t xml:space="preserve"> </w:t>
      </w:r>
      <w:r w:rsidR="00DE2942">
        <w:rPr>
          <w:rFonts w:cs="Calibri"/>
          <w:szCs w:val="24"/>
        </w:rPr>
        <w:t>le consorziate.</w:t>
      </w:r>
    </w:p>
    <w:p w:rsidR="004B642E" w:rsidRDefault="00950481" w:rsidP="008273E9">
      <w:pPr>
        <w:tabs>
          <w:tab w:val="left" w:pos="360"/>
        </w:tabs>
        <w:spacing w:before="60" w:after="60"/>
        <w:rPr>
          <w:rFonts w:cs="Calibri"/>
          <w:szCs w:val="24"/>
        </w:rPr>
      </w:pPr>
      <w:r w:rsidRPr="00A6570A">
        <w:rPr>
          <w:rFonts w:cs="Calibri"/>
          <w:szCs w:val="24"/>
        </w:rPr>
        <w:t>In caso di avvalimento, la comunicazione recapitata all’offerente si intende validamente resa a tutti gli operatori economici ausiliari.</w:t>
      </w:r>
    </w:p>
    <w:p w:rsidR="00022150" w:rsidRDefault="00D8015A" w:rsidP="008273E9">
      <w:pPr>
        <w:tabs>
          <w:tab w:val="left" w:pos="360"/>
        </w:tabs>
        <w:spacing w:before="60"/>
        <w:rPr>
          <w:rFonts w:cs="Calibri"/>
          <w:szCs w:val="24"/>
        </w:rPr>
      </w:pPr>
      <w:r>
        <w:rPr>
          <w:rFonts w:cs="Calibri"/>
          <w:szCs w:val="24"/>
        </w:rPr>
        <w:t>I</w:t>
      </w:r>
      <w:r w:rsidR="00022150" w:rsidRPr="00022150">
        <w:rPr>
          <w:rFonts w:cs="Calibri"/>
          <w:szCs w:val="24"/>
        </w:rPr>
        <w:t>n caso di subappalto, la comunicazione recapitata all’offerente si intende validamente resa a tutti i subappaltatori indicati.</w:t>
      </w:r>
      <w:bookmarkStart w:id="47" w:name="_Toc482025704"/>
      <w:bookmarkStart w:id="48" w:name="_Toc482097525"/>
      <w:bookmarkStart w:id="49" w:name="_Toc482097614"/>
      <w:bookmarkStart w:id="50" w:name="_Toc482097703"/>
      <w:bookmarkStart w:id="51" w:name="_Toc482097895"/>
      <w:bookmarkStart w:id="52" w:name="_Toc482098993"/>
      <w:bookmarkStart w:id="53" w:name="_Toc482100715"/>
      <w:bookmarkStart w:id="54" w:name="_Toc482100872"/>
      <w:bookmarkStart w:id="55" w:name="_Toc482101298"/>
      <w:bookmarkStart w:id="56" w:name="_Toc482101435"/>
      <w:bookmarkStart w:id="57" w:name="_Toc482101550"/>
      <w:bookmarkStart w:id="58" w:name="_Toc482101725"/>
      <w:bookmarkStart w:id="59" w:name="_Toc482101818"/>
      <w:bookmarkStart w:id="60" w:name="_Toc482101913"/>
      <w:bookmarkStart w:id="61" w:name="_Toc482102008"/>
      <w:bookmarkStart w:id="62" w:name="_Toc482102102"/>
      <w:bookmarkStart w:id="63" w:name="_Toc482351966"/>
      <w:bookmarkStart w:id="64" w:name="_Toc482352056"/>
      <w:bookmarkStart w:id="65" w:name="_Toc482352146"/>
      <w:bookmarkStart w:id="66" w:name="_Toc482352236"/>
      <w:bookmarkStart w:id="67" w:name="_Toc482633076"/>
      <w:bookmarkStart w:id="68" w:name="_Toc482641253"/>
      <w:bookmarkStart w:id="69" w:name="_Toc482712699"/>
      <w:bookmarkStart w:id="70" w:name="_Toc482959469"/>
      <w:bookmarkStart w:id="71" w:name="_Toc482959579"/>
      <w:bookmarkStart w:id="72" w:name="_Toc482959689"/>
      <w:bookmarkStart w:id="73" w:name="_Toc482978807"/>
      <w:bookmarkStart w:id="74" w:name="_Toc482978918"/>
      <w:bookmarkStart w:id="75" w:name="_Toc482979026"/>
      <w:bookmarkStart w:id="76" w:name="_Toc482979137"/>
      <w:bookmarkStart w:id="77" w:name="_Toc482979246"/>
      <w:bookmarkStart w:id="78" w:name="_Toc482979355"/>
      <w:bookmarkStart w:id="79" w:name="_Toc482979463"/>
      <w:bookmarkStart w:id="80" w:name="_Toc482979572"/>
      <w:bookmarkStart w:id="81" w:name="_Toc482979670"/>
      <w:bookmarkStart w:id="82" w:name="_Toc483233631"/>
      <w:bookmarkStart w:id="83" w:name="_Toc483302325"/>
      <w:bookmarkStart w:id="84" w:name="_Toc483315875"/>
      <w:bookmarkStart w:id="85" w:name="_Toc483316081"/>
      <w:bookmarkStart w:id="86" w:name="_Toc483316284"/>
      <w:bookmarkStart w:id="87" w:name="_Toc483316415"/>
      <w:bookmarkStart w:id="88" w:name="_Toc483325718"/>
      <w:bookmarkStart w:id="89" w:name="_Toc483401197"/>
      <w:bookmarkStart w:id="90" w:name="_Toc483473994"/>
      <w:bookmarkStart w:id="91" w:name="_Toc483571423"/>
      <w:bookmarkStart w:id="92" w:name="_Toc483571544"/>
      <w:bookmarkStart w:id="93" w:name="_Toc483906921"/>
      <w:bookmarkStart w:id="94" w:name="_Toc484010671"/>
      <w:bookmarkStart w:id="95" w:name="_Toc484010793"/>
      <w:bookmarkStart w:id="96" w:name="_Toc484010917"/>
      <w:bookmarkStart w:id="97" w:name="_Toc484011039"/>
      <w:bookmarkStart w:id="98" w:name="_Toc484011161"/>
      <w:bookmarkStart w:id="99" w:name="_Toc484011636"/>
      <w:bookmarkStart w:id="100" w:name="_Toc484097710"/>
      <w:bookmarkStart w:id="101" w:name="_Toc484428882"/>
      <w:bookmarkStart w:id="102" w:name="_Toc484429052"/>
      <w:bookmarkStart w:id="103" w:name="_Toc484438627"/>
      <w:bookmarkStart w:id="104" w:name="_Toc484438751"/>
      <w:bookmarkStart w:id="105" w:name="_Toc484438875"/>
      <w:bookmarkStart w:id="106" w:name="_Toc484439795"/>
      <w:bookmarkStart w:id="107" w:name="_Toc484439918"/>
      <w:bookmarkStart w:id="108" w:name="_Toc484440042"/>
      <w:bookmarkStart w:id="109" w:name="_Toc484440402"/>
      <w:bookmarkStart w:id="110" w:name="_Toc484448061"/>
      <w:bookmarkStart w:id="111" w:name="_Toc484448186"/>
      <w:bookmarkStart w:id="112" w:name="_Toc484448310"/>
      <w:bookmarkStart w:id="113" w:name="_Toc484448434"/>
      <w:bookmarkStart w:id="114" w:name="_Toc484448558"/>
      <w:bookmarkStart w:id="115" w:name="_Toc484448682"/>
      <w:bookmarkStart w:id="116" w:name="_Toc484448805"/>
      <w:bookmarkStart w:id="117" w:name="_Toc484448929"/>
      <w:bookmarkStart w:id="118" w:name="_Toc484449053"/>
      <w:bookmarkStart w:id="119" w:name="_Toc484526548"/>
      <w:bookmarkStart w:id="120" w:name="_Toc484605268"/>
      <w:bookmarkStart w:id="121" w:name="_Toc484605392"/>
      <w:bookmarkStart w:id="122" w:name="_Toc484688261"/>
      <w:bookmarkStart w:id="123" w:name="_Toc484688816"/>
      <w:bookmarkStart w:id="124" w:name="_Toc485218252"/>
      <w:bookmarkStart w:id="125" w:name="_Toc392577488"/>
      <w:bookmarkStart w:id="126" w:name="_Toc393110555"/>
      <w:bookmarkStart w:id="127" w:name="_Toc393112119"/>
      <w:bookmarkStart w:id="128" w:name="_Toc393187836"/>
      <w:bookmarkStart w:id="129" w:name="_Toc393272592"/>
      <w:bookmarkStart w:id="130" w:name="_Toc393272650"/>
      <w:bookmarkStart w:id="131" w:name="_Toc393283166"/>
      <w:bookmarkStart w:id="132" w:name="_Toc393700825"/>
      <w:bookmarkStart w:id="133" w:name="_Toc393706898"/>
      <w:bookmarkStart w:id="134" w:name="_Toc397346813"/>
      <w:bookmarkStart w:id="135" w:name="_Toc397422854"/>
      <w:bookmarkStart w:id="136" w:name="_Toc403471261"/>
      <w:bookmarkStart w:id="137" w:name="_Toc406058367"/>
      <w:bookmarkStart w:id="138" w:name="_Toc406754168"/>
      <w:bookmarkStart w:id="139" w:name="_Toc41642335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8746CE" w:rsidRPr="00376C23" w:rsidRDefault="00022150" w:rsidP="008273E9">
      <w:pPr>
        <w:pStyle w:val="Titolo2"/>
      </w:pPr>
      <w:bookmarkStart w:id="140" w:name="_Ref498597801"/>
      <w:bookmarkStart w:id="141" w:name="_Toc511129499"/>
      <w:r w:rsidRPr="00376C23">
        <w:rPr>
          <w:caps w:val="0"/>
        </w:rPr>
        <w:t>OGGETTO DELL’APPALTO</w:t>
      </w:r>
      <w:r w:rsidR="00B64653">
        <w:rPr>
          <w:caps w:val="0"/>
        </w:rPr>
        <w:t>, IMPORTO</w:t>
      </w:r>
      <w:r w:rsidRPr="00376C23">
        <w:rPr>
          <w:caps w:val="0"/>
        </w:rPr>
        <w:t xml:space="preserve"> E SUDDIVISIONE IN LOTTI</w:t>
      </w:r>
      <w:bookmarkEnd w:id="36"/>
      <w:bookmarkEnd w:id="37"/>
      <w:bookmarkEnd w:id="38"/>
      <w:bookmarkEnd w:id="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9E4053" w:rsidRDefault="001769F1" w:rsidP="008273E9">
      <w:pPr>
        <w:tabs>
          <w:tab w:val="left" w:pos="360"/>
        </w:tabs>
        <w:spacing w:before="60" w:after="60"/>
        <w:rPr>
          <w:rFonts w:cs="Calibri"/>
          <w:szCs w:val="24"/>
        </w:rPr>
      </w:pPr>
      <w:r w:rsidRPr="00AE7F44">
        <w:rPr>
          <w:rFonts w:cs="Calibri"/>
          <w:szCs w:val="24"/>
        </w:rPr>
        <w:t xml:space="preserve">L’appalto è costituito da </w:t>
      </w:r>
      <w:r w:rsidR="000A116D" w:rsidRPr="00AE7F44">
        <w:rPr>
          <w:rFonts w:cs="Calibri"/>
          <w:szCs w:val="24"/>
        </w:rPr>
        <w:t xml:space="preserve">un unico lotto </w:t>
      </w:r>
      <w:r w:rsidR="008F7AAC">
        <w:rPr>
          <w:rFonts w:cs="Calibri"/>
          <w:szCs w:val="24"/>
        </w:rPr>
        <w:t xml:space="preserve"> per consentire una gestione coordinata del servizio, ottimizzare le risorse e conseguentemente contenere i costi della fornitura e dei servizi connessi, semplificandone le procedure amministrative, trattandosi</w:t>
      </w:r>
      <w:r w:rsidR="009A786A">
        <w:rPr>
          <w:rFonts w:cs="Calibri"/>
          <w:szCs w:val="24"/>
        </w:rPr>
        <w:t xml:space="preserve"> di appalto unitario</w:t>
      </w:r>
      <w:r w:rsidR="00A00D77">
        <w:rPr>
          <w:rFonts w:cs="Calibri"/>
          <w:szCs w:val="24"/>
        </w:rPr>
        <w:t>,</w:t>
      </w:r>
      <w:r w:rsidR="009A786A">
        <w:rPr>
          <w:rFonts w:cs="Calibri"/>
          <w:szCs w:val="24"/>
        </w:rPr>
        <w:t xml:space="preserve"> sia per quanto attiene all’oggetto</w:t>
      </w:r>
      <w:r w:rsidR="00F82F0B">
        <w:rPr>
          <w:rFonts w:cs="Calibri"/>
          <w:szCs w:val="24"/>
        </w:rPr>
        <w:t xml:space="preserve">, </w:t>
      </w:r>
      <w:r w:rsidR="009A786A">
        <w:rPr>
          <w:rFonts w:cs="Calibri"/>
          <w:szCs w:val="24"/>
        </w:rPr>
        <w:t xml:space="preserve">che per le modalità esecutive </w:t>
      </w:r>
      <w:r w:rsidR="00F82F0B">
        <w:rPr>
          <w:rFonts w:cs="Calibri"/>
          <w:szCs w:val="24"/>
        </w:rPr>
        <w:t>che richiedono una regia unitaria e l’impossibilità, pertanto, di suddivisione dell’appalto in lotti prestazionali e/o funzion</w:t>
      </w:r>
      <w:r w:rsidR="00595756">
        <w:rPr>
          <w:rFonts w:cs="Calibri"/>
          <w:szCs w:val="24"/>
        </w:rPr>
        <w:t>a</w:t>
      </w:r>
      <w:r w:rsidR="00F82F0B">
        <w:rPr>
          <w:rFonts w:cs="Calibri"/>
          <w:szCs w:val="24"/>
        </w:rPr>
        <w:t>li</w:t>
      </w:r>
      <w:r w:rsidR="009A786A">
        <w:rPr>
          <w:rFonts w:cs="Calibri"/>
          <w:szCs w:val="24"/>
        </w:rPr>
        <w:t xml:space="preserve">. </w:t>
      </w:r>
    </w:p>
    <w:p w:rsidR="008273E9" w:rsidRDefault="008273E9" w:rsidP="008273E9">
      <w:pPr>
        <w:tabs>
          <w:tab w:val="left" w:pos="360"/>
        </w:tabs>
        <w:spacing w:before="60" w:after="60"/>
        <w:rPr>
          <w:b/>
          <w:i/>
          <w:szCs w:val="24"/>
        </w:rPr>
      </w:pPr>
    </w:p>
    <w:p w:rsidR="008273E9" w:rsidRDefault="008273E9" w:rsidP="008273E9">
      <w:pPr>
        <w:tabs>
          <w:tab w:val="left" w:pos="360"/>
        </w:tabs>
        <w:spacing w:before="60" w:after="60"/>
        <w:rPr>
          <w:b/>
          <w:i/>
          <w:szCs w:val="24"/>
        </w:rPr>
      </w:pPr>
    </w:p>
    <w:p w:rsidR="008273E9" w:rsidRDefault="008273E9" w:rsidP="008273E9">
      <w:pPr>
        <w:tabs>
          <w:tab w:val="left" w:pos="360"/>
        </w:tabs>
        <w:spacing w:before="60" w:after="60"/>
        <w:rPr>
          <w:b/>
          <w:i/>
          <w:szCs w:val="24"/>
        </w:rPr>
      </w:pPr>
    </w:p>
    <w:p w:rsidR="008273E9" w:rsidRDefault="008273E9" w:rsidP="008273E9">
      <w:pPr>
        <w:tabs>
          <w:tab w:val="left" w:pos="360"/>
        </w:tabs>
        <w:spacing w:before="60" w:after="60"/>
        <w:rPr>
          <w:b/>
          <w:i/>
          <w:szCs w:val="24"/>
        </w:rPr>
      </w:pPr>
    </w:p>
    <w:p w:rsidR="008273E9" w:rsidRDefault="008273E9" w:rsidP="008273E9">
      <w:pPr>
        <w:tabs>
          <w:tab w:val="left" w:pos="360"/>
        </w:tabs>
        <w:spacing w:before="60" w:after="60"/>
        <w:rPr>
          <w:b/>
          <w:i/>
          <w:szCs w:val="24"/>
        </w:rPr>
      </w:pPr>
    </w:p>
    <w:p w:rsidR="00594B4F" w:rsidRPr="00D12A41" w:rsidRDefault="00E32E88" w:rsidP="008273E9">
      <w:pPr>
        <w:tabs>
          <w:tab w:val="left" w:pos="360"/>
        </w:tabs>
        <w:spacing w:before="60" w:after="60"/>
        <w:rPr>
          <w:szCs w:val="24"/>
        </w:rPr>
      </w:pPr>
      <w:r>
        <w:rPr>
          <w:b/>
          <w:i/>
          <w:szCs w:val="24"/>
        </w:rPr>
        <w:lastRenderedPageBreak/>
        <w:t>T</w:t>
      </w:r>
      <w:r w:rsidRPr="00A7683F">
        <w:rPr>
          <w:b/>
          <w:i/>
          <w:szCs w:val="24"/>
        </w:rPr>
        <w:t xml:space="preserve">abella </w:t>
      </w:r>
      <w:r>
        <w:rPr>
          <w:b/>
          <w:i/>
          <w:szCs w:val="24"/>
        </w:rPr>
        <w:t xml:space="preserve">n. 1 </w:t>
      </w:r>
      <w:r w:rsidR="005801DA">
        <w:rPr>
          <w:szCs w:val="24"/>
        </w:rPr>
        <w:t>–</w:t>
      </w:r>
      <w:r w:rsidR="00D12A41">
        <w:rPr>
          <w:szCs w:val="24"/>
        </w:rPr>
        <w:t xml:space="preserve"> </w:t>
      </w:r>
      <w:r w:rsidR="005801DA">
        <w:rPr>
          <w:b/>
          <w:i/>
          <w:szCs w:val="24"/>
        </w:rPr>
        <w:t>Oggetto dell’appalto</w:t>
      </w:r>
    </w:p>
    <w:tbl>
      <w:tblPr>
        <w:tblW w:w="4073"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5307"/>
        <w:gridCol w:w="1254"/>
        <w:gridCol w:w="1407"/>
      </w:tblGrid>
      <w:tr w:rsidR="00BE51F2" w:rsidRPr="00CB1C8C" w:rsidTr="00BE51F2">
        <w:trPr>
          <w:cantSplit/>
          <w:trHeight w:val="680"/>
        </w:trPr>
        <w:tc>
          <w:tcPr>
            <w:tcW w:w="333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BE51F2" w:rsidRPr="00CB1C8C" w:rsidRDefault="00BE51F2" w:rsidP="008273E9">
            <w:pPr>
              <w:keepNext/>
              <w:jc w:val="center"/>
            </w:pPr>
            <w:r w:rsidRPr="00CB1C8C">
              <w:t>Descrizione beni</w:t>
            </w:r>
          </w:p>
        </w:tc>
        <w:tc>
          <w:tcPr>
            <w:tcW w:w="787" w:type="pct"/>
            <w:tcBorders>
              <w:top w:val="single" w:sz="6" w:space="0" w:color="auto"/>
              <w:left w:val="single" w:sz="6" w:space="0" w:color="auto"/>
              <w:right w:val="single" w:sz="6" w:space="0" w:color="auto"/>
            </w:tcBorders>
            <w:shd w:val="clear" w:color="auto" w:fill="D9D9D9" w:themeFill="background1" w:themeFillShade="D9"/>
            <w:vAlign w:val="center"/>
          </w:tcPr>
          <w:p w:rsidR="00BE51F2" w:rsidRPr="00CB1C8C" w:rsidRDefault="00BE51F2" w:rsidP="008273E9">
            <w:pPr>
              <w:keepNext/>
              <w:jc w:val="center"/>
            </w:pPr>
            <w:r w:rsidRPr="00CB1C8C">
              <w:t>CPV</w:t>
            </w:r>
          </w:p>
        </w:tc>
        <w:tc>
          <w:tcPr>
            <w:tcW w:w="883" w:type="pct"/>
            <w:tcBorders>
              <w:top w:val="single" w:sz="6" w:space="0" w:color="auto"/>
              <w:left w:val="single" w:sz="6" w:space="0" w:color="auto"/>
              <w:right w:val="single" w:sz="6" w:space="0" w:color="auto"/>
            </w:tcBorders>
            <w:shd w:val="clear" w:color="auto" w:fill="D9D9D9" w:themeFill="background1" w:themeFillShade="D9"/>
            <w:vAlign w:val="center"/>
          </w:tcPr>
          <w:p w:rsidR="00BE51F2" w:rsidRPr="00CB1C8C" w:rsidRDefault="00BE51F2" w:rsidP="008273E9">
            <w:pPr>
              <w:keepNext/>
              <w:jc w:val="center"/>
            </w:pPr>
            <w:r w:rsidRPr="00CB1C8C">
              <w:t>Importo</w:t>
            </w:r>
          </w:p>
        </w:tc>
      </w:tr>
      <w:tr w:rsidR="00BE51F2" w:rsidRPr="00710B93" w:rsidTr="00FC14DB">
        <w:trPr>
          <w:trHeight w:val="226"/>
        </w:trPr>
        <w:tc>
          <w:tcPr>
            <w:tcW w:w="3330" w:type="pct"/>
            <w:tcBorders>
              <w:top w:val="single" w:sz="4" w:space="0" w:color="auto"/>
              <w:left w:val="single" w:sz="4" w:space="0" w:color="auto"/>
              <w:bottom w:val="single" w:sz="4" w:space="0" w:color="auto"/>
              <w:right w:val="single" w:sz="4" w:space="0" w:color="auto"/>
            </w:tcBorders>
            <w:vAlign w:val="center"/>
          </w:tcPr>
          <w:p w:rsidR="00BE51F2" w:rsidRPr="00710B93" w:rsidRDefault="00BE51F2" w:rsidP="008273E9">
            <w:pPr>
              <w:rPr>
                <w:i/>
              </w:rPr>
            </w:pPr>
            <w:r w:rsidRPr="003A3C0D">
              <w:rPr>
                <w:rFonts w:cs="Calibri"/>
                <w:i/>
                <w:szCs w:val="24"/>
                <w:lang w:eastAsia="it-IT"/>
              </w:rPr>
              <w:t xml:space="preserve">Fornitura del software per la gestione ordinaria di farmacie e per il relativo affidamento del servizio di gestione e dei servizi di installazione, migrazione dati esistenti, start up, assistenza e manutenzione ordinaria ed evolutiva da utilizzarsi nelle 15 farmacie gestite da A.M.E.S. SpA </w:t>
            </w:r>
          </w:p>
        </w:tc>
        <w:tc>
          <w:tcPr>
            <w:tcW w:w="787" w:type="pct"/>
            <w:tcBorders>
              <w:top w:val="single" w:sz="4" w:space="0" w:color="auto"/>
              <w:left w:val="single" w:sz="4" w:space="0" w:color="auto"/>
              <w:bottom w:val="single" w:sz="4" w:space="0" w:color="auto"/>
              <w:right w:val="single" w:sz="4" w:space="0" w:color="auto"/>
            </w:tcBorders>
            <w:vAlign w:val="center"/>
          </w:tcPr>
          <w:p w:rsidR="00BE51F2" w:rsidRPr="00710B93" w:rsidRDefault="00BE100A" w:rsidP="008273E9">
            <w:pPr>
              <w:keepNext/>
              <w:spacing w:before="60" w:after="60"/>
              <w:jc w:val="center"/>
              <w:rPr>
                <w:i/>
              </w:rPr>
            </w:pPr>
            <w:r>
              <w:rPr>
                <w:i/>
              </w:rPr>
              <w:t>48612000-1</w:t>
            </w:r>
          </w:p>
        </w:tc>
        <w:tc>
          <w:tcPr>
            <w:tcW w:w="883" w:type="pct"/>
            <w:tcBorders>
              <w:top w:val="single" w:sz="4" w:space="0" w:color="auto"/>
              <w:left w:val="single" w:sz="4" w:space="0" w:color="auto"/>
              <w:bottom w:val="single" w:sz="4" w:space="0" w:color="auto"/>
              <w:right w:val="single" w:sz="4" w:space="0" w:color="auto"/>
            </w:tcBorders>
            <w:vAlign w:val="center"/>
          </w:tcPr>
          <w:p w:rsidR="00BE51F2" w:rsidRPr="00595756" w:rsidRDefault="00BE51F2" w:rsidP="008273E9">
            <w:pPr>
              <w:keepNext/>
              <w:spacing w:before="60" w:after="60"/>
              <w:jc w:val="center"/>
              <w:rPr>
                <w:i/>
              </w:rPr>
            </w:pPr>
            <w:r w:rsidRPr="00595756">
              <w:rPr>
                <w:i/>
              </w:rPr>
              <w:t>500.000,00</w:t>
            </w:r>
          </w:p>
        </w:tc>
      </w:tr>
      <w:tr w:rsidR="00C22BC0" w:rsidRPr="00710B93" w:rsidTr="00595756">
        <w:trPr>
          <w:trHeight w:val="624"/>
        </w:trPr>
        <w:tc>
          <w:tcPr>
            <w:tcW w:w="3330" w:type="pct"/>
            <w:tcBorders>
              <w:top w:val="single" w:sz="4" w:space="0" w:color="auto"/>
              <w:left w:val="single" w:sz="4" w:space="0" w:color="auto"/>
              <w:bottom w:val="single" w:sz="4" w:space="0" w:color="auto"/>
              <w:right w:val="single" w:sz="4" w:space="0" w:color="auto"/>
            </w:tcBorders>
            <w:vAlign w:val="center"/>
          </w:tcPr>
          <w:p w:rsidR="00C22BC0" w:rsidRPr="003A3C0D" w:rsidRDefault="00C22BC0" w:rsidP="008273E9">
            <w:pPr>
              <w:rPr>
                <w:rFonts w:cs="Calibri"/>
                <w:i/>
                <w:szCs w:val="24"/>
                <w:lang w:eastAsia="it-IT"/>
              </w:rPr>
            </w:pPr>
            <w:r>
              <w:rPr>
                <w:rFonts w:cs="Calibri"/>
                <w:i/>
                <w:szCs w:val="24"/>
                <w:lang w:eastAsia="it-IT"/>
              </w:rPr>
              <w:t>Servizi aggiuntivi remunerati ad extra canone</w:t>
            </w:r>
          </w:p>
        </w:tc>
        <w:tc>
          <w:tcPr>
            <w:tcW w:w="787" w:type="pct"/>
            <w:tcBorders>
              <w:top w:val="single" w:sz="4" w:space="0" w:color="auto"/>
              <w:left w:val="single" w:sz="4" w:space="0" w:color="auto"/>
              <w:bottom w:val="single" w:sz="4" w:space="0" w:color="auto"/>
              <w:right w:val="single" w:sz="4" w:space="0" w:color="auto"/>
            </w:tcBorders>
            <w:vAlign w:val="center"/>
          </w:tcPr>
          <w:p w:rsidR="00C22BC0" w:rsidRDefault="000A5511" w:rsidP="008273E9">
            <w:pPr>
              <w:keepNext/>
              <w:spacing w:before="60" w:after="60"/>
              <w:jc w:val="center"/>
              <w:rPr>
                <w:i/>
              </w:rPr>
            </w:pPr>
            <w:r>
              <w:rPr>
                <w:i/>
              </w:rPr>
              <w:t>72230000-6</w:t>
            </w:r>
          </w:p>
        </w:tc>
        <w:tc>
          <w:tcPr>
            <w:tcW w:w="883" w:type="pct"/>
            <w:tcBorders>
              <w:top w:val="single" w:sz="4" w:space="0" w:color="auto"/>
              <w:left w:val="single" w:sz="4" w:space="0" w:color="auto"/>
              <w:bottom w:val="single" w:sz="4" w:space="0" w:color="auto"/>
              <w:right w:val="single" w:sz="4" w:space="0" w:color="auto"/>
            </w:tcBorders>
            <w:vAlign w:val="center"/>
          </w:tcPr>
          <w:p w:rsidR="00C22BC0" w:rsidRPr="00595756" w:rsidRDefault="00595756" w:rsidP="008273E9">
            <w:pPr>
              <w:keepNext/>
              <w:spacing w:before="60" w:after="60"/>
              <w:jc w:val="center"/>
              <w:rPr>
                <w:i/>
              </w:rPr>
            </w:pPr>
            <w:r w:rsidRPr="00595756">
              <w:rPr>
                <w:i/>
              </w:rPr>
              <w:t>200.000,00</w:t>
            </w:r>
          </w:p>
        </w:tc>
      </w:tr>
      <w:tr w:rsidR="00BE51F2" w:rsidRPr="001769F1" w:rsidTr="00BE51F2">
        <w:trPr>
          <w:trHeight w:val="226"/>
        </w:trPr>
        <w:tc>
          <w:tcPr>
            <w:tcW w:w="4117"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BE51F2" w:rsidRPr="001769F1" w:rsidRDefault="00BE51F2" w:rsidP="008273E9">
            <w:pPr>
              <w:keepNext/>
              <w:spacing w:before="60" w:after="60"/>
              <w:jc w:val="left"/>
              <w:rPr>
                <w:b/>
              </w:rPr>
            </w:pPr>
            <w:r w:rsidRPr="001769F1">
              <w:rPr>
                <w:b/>
              </w:rPr>
              <w:t>Importo totale  a base di gara</w:t>
            </w:r>
          </w:p>
        </w:tc>
        <w:tc>
          <w:tcPr>
            <w:tcW w:w="883" w:type="pct"/>
            <w:tcBorders>
              <w:top w:val="single" w:sz="4" w:space="0" w:color="auto"/>
              <w:left w:val="single" w:sz="4" w:space="0" w:color="auto"/>
              <w:bottom w:val="single" w:sz="4" w:space="0" w:color="auto"/>
              <w:right w:val="single" w:sz="4" w:space="0" w:color="auto"/>
            </w:tcBorders>
            <w:shd w:val="clear" w:color="auto" w:fill="00B0F0"/>
            <w:vAlign w:val="center"/>
          </w:tcPr>
          <w:p w:rsidR="00BE51F2" w:rsidRPr="00595756" w:rsidRDefault="00FC14DB" w:rsidP="008273E9">
            <w:pPr>
              <w:keepNext/>
              <w:spacing w:before="60" w:after="60"/>
              <w:jc w:val="center"/>
              <w:rPr>
                <w:b/>
                <w:i/>
              </w:rPr>
            </w:pPr>
            <w:r>
              <w:rPr>
                <w:b/>
                <w:i/>
              </w:rPr>
              <w:t>7</w:t>
            </w:r>
            <w:r w:rsidR="00BE51F2" w:rsidRPr="00595756">
              <w:rPr>
                <w:b/>
                <w:i/>
              </w:rPr>
              <w:t>00.000,00</w:t>
            </w:r>
          </w:p>
        </w:tc>
      </w:tr>
    </w:tbl>
    <w:p w:rsidR="008F7AAC" w:rsidRDefault="008F7AAC" w:rsidP="008273E9">
      <w:pPr>
        <w:spacing w:before="60" w:after="60"/>
        <w:rPr>
          <w:szCs w:val="24"/>
        </w:rPr>
      </w:pPr>
    </w:p>
    <w:p w:rsidR="008F7AAC" w:rsidRDefault="00E920C8" w:rsidP="008273E9">
      <w:pPr>
        <w:spacing w:before="60" w:after="60"/>
        <w:rPr>
          <w:rFonts w:cs="Calibri"/>
          <w:szCs w:val="24"/>
        </w:rPr>
      </w:pPr>
      <w:r w:rsidRPr="00B64653">
        <w:rPr>
          <w:szCs w:val="24"/>
        </w:rPr>
        <w:t>L’importo a base di gara</w:t>
      </w:r>
      <w:r w:rsidR="00595756">
        <w:rPr>
          <w:szCs w:val="24"/>
        </w:rPr>
        <w:t>, relativo ai cinque anni,</w:t>
      </w:r>
      <w:r w:rsidR="00BE51F2">
        <w:rPr>
          <w:szCs w:val="24"/>
        </w:rPr>
        <w:t xml:space="preserve"> per le attività ordinarie remunerate a canone</w:t>
      </w:r>
      <w:r w:rsidR="00F33401">
        <w:rPr>
          <w:szCs w:val="24"/>
        </w:rPr>
        <w:t xml:space="preserve"> </w:t>
      </w:r>
      <w:r>
        <w:rPr>
          <w:szCs w:val="24"/>
        </w:rPr>
        <w:t xml:space="preserve">è </w:t>
      </w:r>
      <w:r w:rsidR="00FF285E">
        <w:rPr>
          <w:szCs w:val="24"/>
        </w:rPr>
        <w:t xml:space="preserve"> </w:t>
      </w:r>
      <w:r w:rsidR="00BE51F2">
        <w:rPr>
          <w:szCs w:val="24"/>
        </w:rPr>
        <w:t xml:space="preserve">complessivamente </w:t>
      </w:r>
      <w:r w:rsidR="00FF285E">
        <w:rPr>
          <w:szCs w:val="24"/>
        </w:rPr>
        <w:t xml:space="preserve">pari ad € </w:t>
      </w:r>
      <w:r w:rsidR="00BE51F2">
        <w:rPr>
          <w:szCs w:val="24"/>
        </w:rPr>
        <w:t>500.000</w:t>
      </w:r>
      <w:r w:rsidR="00FF285E">
        <w:rPr>
          <w:szCs w:val="24"/>
        </w:rPr>
        <w:t xml:space="preserve">,00 </w:t>
      </w:r>
      <w:r w:rsidR="00187A57" w:rsidRPr="00187A57">
        <w:rPr>
          <w:rFonts w:cs="Calibri"/>
          <w:szCs w:val="24"/>
        </w:rPr>
        <w:t>al netto di</w:t>
      </w:r>
      <w:r w:rsidR="00376729">
        <w:rPr>
          <w:rFonts w:cs="Calibri"/>
          <w:szCs w:val="24"/>
        </w:rPr>
        <w:t xml:space="preserve"> </w:t>
      </w:r>
      <w:r w:rsidR="00187A57" w:rsidRPr="00187A57">
        <w:rPr>
          <w:rFonts w:cs="Calibri"/>
          <w:szCs w:val="24"/>
        </w:rPr>
        <w:t>Iva</w:t>
      </w:r>
      <w:r w:rsidR="00841A03">
        <w:rPr>
          <w:rFonts w:cs="Calibri"/>
          <w:szCs w:val="24"/>
        </w:rPr>
        <w:t>.</w:t>
      </w:r>
    </w:p>
    <w:p w:rsidR="00BE51F2" w:rsidRDefault="008F7AAC" w:rsidP="008273E9">
      <w:pPr>
        <w:spacing w:before="60" w:after="60"/>
        <w:rPr>
          <w:rFonts w:cs="Calibri"/>
          <w:szCs w:val="24"/>
        </w:rPr>
      </w:pPr>
      <w:r>
        <w:rPr>
          <w:rFonts w:cs="Calibri"/>
          <w:szCs w:val="24"/>
        </w:rPr>
        <w:t>L’importo a base di gara, relativo ai cinque anni, per le attività e servizi aggiuntivi remunerati ad extra canone è complessivamente pari ad € 200.000,00 al netto di IVA.</w:t>
      </w:r>
      <w:r w:rsidR="00841A03">
        <w:rPr>
          <w:rFonts w:cs="Calibri"/>
          <w:szCs w:val="24"/>
        </w:rPr>
        <w:t xml:space="preserve"> </w:t>
      </w:r>
    </w:p>
    <w:p w:rsidR="00E374E8" w:rsidRDefault="00E374E8" w:rsidP="008273E9">
      <w:pPr>
        <w:spacing w:before="60" w:after="60"/>
        <w:rPr>
          <w:rFonts w:cs="Calibri"/>
          <w:szCs w:val="24"/>
        </w:rPr>
      </w:pPr>
      <w:r w:rsidRPr="005911EE">
        <w:t>Ai fini dell’art. 35, co</w:t>
      </w:r>
      <w:r>
        <w:t>mma</w:t>
      </w:r>
      <w:r w:rsidRPr="005911EE">
        <w:t xml:space="preserve"> 4 del Codice</w:t>
      </w:r>
      <w:r>
        <w:t>,</w:t>
      </w:r>
      <w:r w:rsidR="00D71DC1">
        <w:t xml:space="preserve"> </w:t>
      </w:r>
      <w:r w:rsidRPr="005911EE">
        <w:t xml:space="preserve">il valore massimo stimato </w:t>
      </w:r>
      <w:r w:rsidRPr="001253A8">
        <w:t>dell’app</w:t>
      </w:r>
      <w:r w:rsidRPr="005911EE">
        <w:t xml:space="preserve">alto, </w:t>
      </w:r>
      <w:r>
        <w:t xml:space="preserve">comprensivo di opzioni e proroga tecnica, </w:t>
      </w:r>
      <w:r w:rsidRPr="005911EE">
        <w:t>è pari ad €</w:t>
      </w:r>
      <w:r>
        <w:t xml:space="preserve"> </w:t>
      </w:r>
      <w:r w:rsidR="00FC14DB">
        <w:t>8</w:t>
      </w:r>
      <w:r w:rsidR="008F7AAC">
        <w:t>5</w:t>
      </w:r>
      <w:r w:rsidR="00FC14DB">
        <w:t>0.000</w:t>
      </w:r>
      <w:r>
        <w:t>,00</w:t>
      </w:r>
      <w:r w:rsidRPr="005911EE">
        <w:rPr>
          <w:i/>
        </w:rPr>
        <w:t xml:space="preserve"> </w:t>
      </w:r>
      <w:r w:rsidRPr="00187A57">
        <w:rPr>
          <w:rFonts w:cs="Calibri"/>
          <w:szCs w:val="24"/>
        </w:rPr>
        <w:t>al netto di</w:t>
      </w:r>
      <w:r>
        <w:rPr>
          <w:rFonts w:cs="Calibri"/>
          <w:szCs w:val="24"/>
        </w:rPr>
        <w:t xml:space="preserve"> </w:t>
      </w:r>
      <w:r w:rsidRPr="00187A57">
        <w:rPr>
          <w:rFonts w:cs="Calibri"/>
          <w:szCs w:val="24"/>
        </w:rPr>
        <w:t xml:space="preserve">Iva e/o </w:t>
      </w:r>
      <w:r>
        <w:rPr>
          <w:rFonts w:cs="Calibri"/>
          <w:szCs w:val="24"/>
        </w:rPr>
        <w:t xml:space="preserve">di </w:t>
      </w:r>
      <w:r w:rsidRPr="00187A57">
        <w:rPr>
          <w:rFonts w:cs="Calibri"/>
          <w:szCs w:val="24"/>
        </w:rPr>
        <w:t>altre imposte e contributi di legge</w:t>
      </w:r>
      <w:r>
        <w:rPr>
          <w:rFonts w:cs="Calibri"/>
          <w:szCs w:val="24"/>
        </w:rPr>
        <w:t>.</w:t>
      </w:r>
    </w:p>
    <w:p w:rsidR="00E374E8" w:rsidRDefault="00BE51F2" w:rsidP="008273E9">
      <w:pPr>
        <w:spacing w:before="60" w:after="60"/>
        <w:rPr>
          <w:rFonts w:cs="Calibri"/>
          <w:szCs w:val="24"/>
        </w:rPr>
      </w:pPr>
      <w:r w:rsidRPr="00BE51F2">
        <w:rPr>
          <w:rFonts w:cs="Calibri"/>
          <w:szCs w:val="24"/>
        </w:rPr>
        <w:t>In merito alla presenza dei rischi dati da interferenze (ex art.</w:t>
      </w:r>
      <w:r>
        <w:rPr>
          <w:rFonts w:cs="Calibri"/>
          <w:szCs w:val="24"/>
        </w:rPr>
        <w:t xml:space="preserve"> </w:t>
      </w:r>
      <w:r w:rsidRPr="00BE51F2">
        <w:rPr>
          <w:rFonts w:cs="Calibri"/>
          <w:szCs w:val="24"/>
        </w:rPr>
        <w:t>26 D. Lgs. n. 81/2008), si precisa che non è stato predisposto il DUVRI in quanto, viste le attività oggetto dell’appalto, non si sono riscontrate interferenze per le quali intraprendere misure di prevenzione e protezione atte ad eliminare e/o ridurre i rischi. Pertanto gli oneri relativi alla sicurezza risultano essere pari a zero</w:t>
      </w:r>
      <w:r>
        <w:rPr>
          <w:rFonts w:cs="Calibri"/>
          <w:szCs w:val="24"/>
        </w:rPr>
        <w:t>. R</w:t>
      </w:r>
      <w:r w:rsidRPr="00BE51F2">
        <w:rPr>
          <w:rFonts w:cs="Calibri"/>
          <w:szCs w:val="24"/>
        </w:rPr>
        <w:t>estano comunque immutati gli obblighi dell’aggiudicatario in merito alla sicurezza del lavoro.</w:t>
      </w:r>
      <w:r w:rsidR="00E374E8" w:rsidRPr="00E374E8">
        <w:rPr>
          <w:rFonts w:cs="Calibri"/>
          <w:szCs w:val="24"/>
        </w:rPr>
        <w:t xml:space="preserve"> </w:t>
      </w:r>
    </w:p>
    <w:p w:rsidR="008D778F" w:rsidRPr="00D12A41" w:rsidRDefault="008D778F" w:rsidP="008273E9">
      <w:pPr>
        <w:spacing w:before="60" w:after="60"/>
        <w:rPr>
          <w:szCs w:val="24"/>
        </w:rPr>
      </w:pPr>
      <w:r w:rsidRPr="00A7683F">
        <w:rPr>
          <w:szCs w:val="24"/>
        </w:rPr>
        <w:t xml:space="preserve">L’appalto è finanziato con </w:t>
      </w:r>
      <w:r w:rsidR="00D12A41" w:rsidRPr="00D12A41">
        <w:rPr>
          <w:szCs w:val="24"/>
        </w:rPr>
        <w:t>fondi propri.</w:t>
      </w:r>
    </w:p>
    <w:p w:rsidR="006D1521" w:rsidRDefault="006D1521" w:rsidP="008273E9">
      <w:pPr>
        <w:spacing w:before="120" w:after="60"/>
        <w:rPr>
          <w:szCs w:val="24"/>
        </w:rPr>
      </w:pPr>
      <w:r w:rsidRPr="006D1521">
        <w:rPr>
          <w:szCs w:val="24"/>
        </w:rPr>
        <w:t>La gara sarà considerata valida</w:t>
      </w:r>
      <w:r>
        <w:rPr>
          <w:szCs w:val="24"/>
        </w:rPr>
        <w:t xml:space="preserve"> </w:t>
      </w:r>
      <w:r w:rsidR="009E4053">
        <w:rPr>
          <w:szCs w:val="24"/>
        </w:rPr>
        <w:t xml:space="preserve">anche in caso di presentazione </w:t>
      </w:r>
      <w:r w:rsidRPr="006D1521">
        <w:rPr>
          <w:szCs w:val="24"/>
        </w:rPr>
        <w:t xml:space="preserve">di una sola offerta valida. </w:t>
      </w:r>
    </w:p>
    <w:p w:rsidR="001C5047" w:rsidRPr="00376C23" w:rsidRDefault="008967F3" w:rsidP="008273E9">
      <w:pPr>
        <w:pStyle w:val="Titolo2"/>
      </w:pPr>
      <w:bookmarkStart w:id="142" w:name="_Toc511129500"/>
      <w:r w:rsidRPr="00376C23">
        <w:t>DURATA DELL’APPALTO</w:t>
      </w:r>
      <w:r w:rsidR="009313DB">
        <w:t xml:space="preserve">, </w:t>
      </w:r>
      <w:r w:rsidR="00B92AD5">
        <w:t>OPZIONI</w:t>
      </w:r>
      <w:r w:rsidR="009313DB">
        <w:t xml:space="preserve"> E RINNOVI</w:t>
      </w:r>
      <w:bookmarkEnd w:id="142"/>
    </w:p>
    <w:p w:rsidR="00C01531" w:rsidRPr="00376C23" w:rsidRDefault="00DB4554" w:rsidP="008273E9">
      <w:pPr>
        <w:pStyle w:val="Titolo3"/>
        <w:ind w:left="426" w:hanging="426"/>
      </w:pPr>
      <w:bookmarkStart w:id="143" w:name="_Toc483302328"/>
      <w:bookmarkStart w:id="144" w:name="_Toc483315878"/>
      <w:bookmarkStart w:id="145" w:name="_Toc483316084"/>
      <w:bookmarkStart w:id="146" w:name="_Toc483316287"/>
      <w:bookmarkStart w:id="147" w:name="_Toc483316418"/>
      <w:bookmarkStart w:id="148" w:name="_Toc483325721"/>
      <w:bookmarkStart w:id="149" w:name="_Toc483401200"/>
      <w:bookmarkStart w:id="150" w:name="_Toc483473997"/>
      <w:bookmarkStart w:id="151" w:name="_Toc483571426"/>
      <w:bookmarkStart w:id="152" w:name="_Toc483571547"/>
      <w:bookmarkStart w:id="153" w:name="_Toc483906924"/>
      <w:bookmarkStart w:id="154" w:name="_Toc484010674"/>
      <w:bookmarkStart w:id="155" w:name="_Toc484010796"/>
      <w:bookmarkStart w:id="156" w:name="_Toc484010920"/>
      <w:bookmarkStart w:id="157" w:name="_Toc484011042"/>
      <w:bookmarkStart w:id="158" w:name="_Toc484011164"/>
      <w:bookmarkStart w:id="159" w:name="_Toc484011639"/>
      <w:bookmarkStart w:id="160" w:name="_Toc484097713"/>
      <w:bookmarkStart w:id="161" w:name="_Toc484428885"/>
      <w:bookmarkStart w:id="162" w:name="_Toc484429055"/>
      <w:bookmarkStart w:id="163" w:name="_Toc484438630"/>
      <w:bookmarkStart w:id="164" w:name="_Toc484438754"/>
      <w:bookmarkStart w:id="165" w:name="_Toc484438878"/>
      <w:bookmarkStart w:id="166" w:name="_Toc484439798"/>
      <w:bookmarkStart w:id="167" w:name="_Toc484439921"/>
      <w:bookmarkStart w:id="168" w:name="_Toc484440045"/>
      <w:bookmarkStart w:id="169" w:name="_Toc484440405"/>
      <w:bookmarkStart w:id="170" w:name="_Toc484448064"/>
      <w:bookmarkStart w:id="171" w:name="_Toc484448189"/>
      <w:bookmarkStart w:id="172" w:name="_Toc484448313"/>
      <w:bookmarkStart w:id="173" w:name="_Toc484448437"/>
      <w:bookmarkStart w:id="174" w:name="_Toc484448561"/>
      <w:bookmarkStart w:id="175" w:name="_Toc484448685"/>
      <w:bookmarkStart w:id="176" w:name="_Toc484448808"/>
      <w:bookmarkStart w:id="177" w:name="_Toc484448932"/>
      <w:bookmarkStart w:id="178" w:name="_Toc484449056"/>
      <w:bookmarkStart w:id="179" w:name="_Toc484526551"/>
      <w:bookmarkStart w:id="180" w:name="_Toc484605271"/>
      <w:bookmarkStart w:id="181" w:name="_Toc484605395"/>
      <w:bookmarkStart w:id="182" w:name="_Toc484688264"/>
      <w:bookmarkStart w:id="183" w:name="_Toc484688819"/>
      <w:bookmarkStart w:id="184" w:name="_Toc485218255"/>
      <w:bookmarkStart w:id="185" w:name="_Toc51112950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D</w:t>
      </w:r>
      <w:r w:rsidR="006915FA" w:rsidRPr="00376C23">
        <w:t>urata</w:t>
      </w:r>
      <w:bookmarkEnd w:id="185"/>
    </w:p>
    <w:p w:rsidR="00C84A2C" w:rsidRPr="00C84A2C" w:rsidRDefault="00C84A2C" w:rsidP="008273E9">
      <w:pPr>
        <w:pStyle w:val="Paragrafoelenco"/>
        <w:spacing w:before="120" w:after="60"/>
        <w:ind w:left="0"/>
        <w:rPr>
          <w:szCs w:val="24"/>
        </w:rPr>
      </w:pPr>
      <w:r w:rsidRPr="00C84A2C">
        <w:rPr>
          <w:szCs w:val="24"/>
        </w:rPr>
        <w:t>Il presente appalto</w:t>
      </w:r>
      <w:r w:rsidR="008F7AAC">
        <w:rPr>
          <w:szCs w:val="24"/>
        </w:rPr>
        <w:t>, escluse le eventuali opzioni,</w:t>
      </w:r>
      <w:r w:rsidRPr="00C84A2C">
        <w:rPr>
          <w:szCs w:val="24"/>
        </w:rPr>
        <w:t xml:space="preserve"> ha durata di </w:t>
      </w:r>
      <w:r w:rsidR="00FC14DB">
        <w:rPr>
          <w:szCs w:val="24"/>
        </w:rPr>
        <w:t>cinque</w:t>
      </w:r>
      <w:r w:rsidRPr="00C84A2C">
        <w:rPr>
          <w:szCs w:val="24"/>
        </w:rPr>
        <w:t xml:space="preserve"> anni (</w:t>
      </w:r>
      <w:r w:rsidR="00FC14DB">
        <w:rPr>
          <w:szCs w:val="24"/>
        </w:rPr>
        <w:t>sessanta</w:t>
      </w:r>
      <w:r w:rsidRPr="00C84A2C">
        <w:rPr>
          <w:szCs w:val="24"/>
        </w:rPr>
        <w:t xml:space="preserve"> mesi) dalla data di sottoscrizione del contratto, senza possibilità di rinnovo.</w:t>
      </w:r>
    </w:p>
    <w:p w:rsidR="00B92AD5" w:rsidRPr="00B92AD5" w:rsidRDefault="00DB4554" w:rsidP="008273E9">
      <w:pPr>
        <w:pStyle w:val="Titolo3"/>
        <w:ind w:left="426" w:hanging="426"/>
      </w:pPr>
      <w:bookmarkStart w:id="186" w:name="_Toc482025708"/>
      <w:bookmarkStart w:id="187" w:name="_Toc482097531"/>
      <w:bookmarkStart w:id="188" w:name="_Toc482097620"/>
      <w:bookmarkStart w:id="189" w:name="_Toc482097709"/>
      <w:bookmarkStart w:id="190" w:name="_Toc482097901"/>
      <w:bookmarkStart w:id="191" w:name="_Toc482098999"/>
      <w:bookmarkStart w:id="192" w:name="_Toc483302330"/>
      <w:bookmarkStart w:id="193" w:name="_Toc483315880"/>
      <w:bookmarkStart w:id="194" w:name="_Toc483316086"/>
      <w:bookmarkStart w:id="195" w:name="_Toc483316289"/>
      <w:bookmarkStart w:id="196" w:name="_Toc483316420"/>
      <w:bookmarkStart w:id="197" w:name="_Toc483325723"/>
      <w:bookmarkStart w:id="198" w:name="_Toc483401202"/>
      <w:bookmarkStart w:id="199" w:name="_Toc483473999"/>
      <w:bookmarkStart w:id="200" w:name="_Toc483571428"/>
      <w:bookmarkStart w:id="201" w:name="_Toc483571549"/>
      <w:bookmarkStart w:id="202" w:name="_Toc483906926"/>
      <w:bookmarkStart w:id="203" w:name="_Toc484010676"/>
      <w:bookmarkStart w:id="204" w:name="_Toc484010798"/>
      <w:bookmarkStart w:id="205" w:name="_Toc484010922"/>
      <w:bookmarkStart w:id="206" w:name="_Toc484011044"/>
      <w:bookmarkStart w:id="207" w:name="_Toc484011166"/>
      <w:bookmarkStart w:id="208" w:name="_Toc484011641"/>
      <w:bookmarkStart w:id="209" w:name="_Toc484097715"/>
      <w:bookmarkStart w:id="210" w:name="_Toc484428887"/>
      <w:bookmarkStart w:id="211" w:name="_Toc484429057"/>
      <w:bookmarkStart w:id="212" w:name="_Toc484438632"/>
      <w:bookmarkStart w:id="213" w:name="_Toc484438756"/>
      <w:bookmarkStart w:id="214" w:name="_Toc484438880"/>
      <w:bookmarkStart w:id="215" w:name="_Toc484439800"/>
      <w:bookmarkStart w:id="216" w:name="_Toc484439923"/>
      <w:bookmarkStart w:id="217" w:name="_Toc484440047"/>
      <w:bookmarkStart w:id="218" w:name="_Toc484440407"/>
      <w:bookmarkStart w:id="219" w:name="_Toc484448066"/>
      <w:bookmarkStart w:id="220" w:name="_Toc484448191"/>
      <w:bookmarkStart w:id="221" w:name="_Toc484448315"/>
      <w:bookmarkStart w:id="222" w:name="_Toc484448439"/>
      <w:bookmarkStart w:id="223" w:name="_Toc484448563"/>
      <w:bookmarkStart w:id="224" w:name="_Toc484448687"/>
      <w:bookmarkStart w:id="225" w:name="_Toc484448810"/>
      <w:bookmarkStart w:id="226" w:name="_Toc484448934"/>
      <w:bookmarkStart w:id="227" w:name="_Toc484449058"/>
      <w:bookmarkStart w:id="228" w:name="_Toc484526553"/>
      <w:bookmarkStart w:id="229" w:name="_Toc484605273"/>
      <w:bookmarkStart w:id="230" w:name="_Toc484605397"/>
      <w:bookmarkStart w:id="231" w:name="_Toc484688266"/>
      <w:bookmarkStart w:id="232" w:name="_Toc484688821"/>
      <w:bookmarkStart w:id="233" w:name="_Toc485218257"/>
      <w:bookmarkStart w:id="234" w:name="_Toc51112950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O</w:t>
      </w:r>
      <w:r w:rsidR="00B92AD5" w:rsidRPr="00B92AD5">
        <w:t>pzioni</w:t>
      </w:r>
      <w:bookmarkEnd w:id="234"/>
      <w:r w:rsidR="001F34CE">
        <w:t xml:space="preserve"> </w:t>
      </w:r>
    </w:p>
    <w:p w:rsidR="0026562F" w:rsidRDefault="00FC14DB" w:rsidP="008273E9">
      <w:pPr>
        <w:spacing w:before="60" w:after="60"/>
        <w:rPr>
          <w:rFonts w:cs="Calibri"/>
          <w:iCs/>
          <w:szCs w:val="24"/>
        </w:rPr>
      </w:pPr>
      <w:r>
        <w:t xml:space="preserve">L’Amministrazione aggiudicatrice si riserva la facoltà di implementare </w:t>
      </w:r>
      <w:r w:rsidR="00954285">
        <w:t>le prestazioni</w:t>
      </w:r>
      <w:r>
        <w:t xml:space="preserve"> </w:t>
      </w:r>
      <w:r w:rsidR="00954285">
        <w:t>oggetto dell’appalto</w:t>
      </w:r>
      <w:r w:rsidR="00C23DA6">
        <w:t xml:space="preserve"> </w:t>
      </w:r>
      <w:r>
        <w:t>fino alla concorrenza massima di un quinto dell’importo contrattuale, che l’esecutore è tenuto ad eseguire, previa sottoscrizione di un atto di sottomissione, agli stessi patti, prezzi e condizioni del contratto originario senza diritto ad alcuna indennità ad eccezione del corrispettivo relativo alle nuove prestazioni, in ossequio all’articolo 106, comma 12, del D.Lgs.vo 50/2016.</w:t>
      </w:r>
      <w:r w:rsidR="00954285">
        <w:t xml:space="preserve"> </w:t>
      </w:r>
    </w:p>
    <w:p w:rsidR="003B14E6" w:rsidRDefault="003B14E6" w:rsidP="008273E9">
      <w:pPr>
        <w:pStyle w:val="Paragrafoelenco"/>
        <w:spacing w:before="60" w:after="60"/>
        <w:ind w:left="0"/>
        <w:rPr>
          <w:szCs w:val="24"/>
        </w:rPr>
      </w:pPr>
      <w:r>
        <w:rPr>
          <w:szCs w:val="24"/>
        </w:rPr>
        <w:t>La durata del contratto in corso di esecuzione potrà essere modificata per il tempo strettamente necessario alla conclusione delle procedure necessarie per l’individuazione del nuovo contraente ai sensi dell’art. 106</w:t>
      </w:r>
      <w:r w:rsidR="00F33D63">
        <w:rPr>
          <w:szCs w:val="24"/>
        </w:rPr>
        <w:t>,</w:t>
      </w:r>
      <w:r>
        <w:rPr>
          <w:szCs w:val="24"/>
        </w:rPr>
        <w:t xml:space="preserve"> comma 11 del Codice. In tal caso il contraente è tenuto all’esecuzione delle prestazioni oggetto del contratto agli stessi</w:t>
      </w:r>
      <w:r w:rsidR="001253A8">
        <w:rPr>
          <w:szCs w:val="24"/>
        </w:rPr>
        <w:t xml:space="preserve"> -</w:t>
      </w:r>
      <w:r w:rsidR="00841A03">
        <w:rPr>
          <w:szCs w:val="24"/>
        </w:rPr>
        <w:t xml:space="preserve"> </w:t>
      </w:r>
      <w:r w:rsidR="00594102">
        <w:rPr>
          <w:szCs w:val="24"/>
        </w:rPr>
        <w:t>o più favorevoli</w:t>
      </w:r>
      <w:r w:rsidR="001253A8">
        <w:rPr>
          <w:szCs w:val="24"/>
        </w:rPr>
        <w:t xml:space="preserve"> - </w:t>
      </w:r>
      <w:r>
        <w:rPr>
          <w:szCs w:val="24"/>
        </w:rPr>
        <w:t>prezzi</w:t>
      </w:r>
      <w:r w:rsidR="00594102">
        <w:rPr>
          <w:szCs w:val="24"/>
        </w:rPr>
        <w:t>,</w:t>
      </w:r>
      <w:r>
        <w:rPr>
          <w:szCs w:val="24"/>
        </w:rPr>
        <w:t xml:space="preserve"> patti e condizioni.</w:t>
      </w:r>
    </w:p>
    <w:p w:rsidR="00D365C2" w:rsidRDefault="00D365C2" w:rsidP="008273E9">
      <w:pPr>
        <w:spacing w:before="60" w:after="60"/>
        <w:rPr>
          <w:rFonts w:cs="Calibri"/>
          <w:i/>
          <w:szCs w:val="24"/>
        </w:rPr>
      </w:pPr>
      <w:r w:rsidRPr="005911EE">
        <w:lastRenderedPageBreak/>
        <w:t>Ai fini dell’art. 35, co</w:t>
      </w:r>
      <w:r w:rsidR="001D5CC7">
        <w:t>mma</w:t>
      </w:r>
      <w:r w:rsidRPr="005911EE">
        <w:t xml:space="preserve"> 4 del Codice</w:t>
      </w:r>
      <w:r w:rsidR="001253A8">
        <w:t>,</w:t>
      </w:r>
      <w:r w:rsidRPr="005911EE">
        <w:t xml:space="preserve"> il valore massimo stimato </w:t>
      </w:r>
      <w:r w:rsidRPr="001253A8">
        <w:t>dell’app</w:t>
      </w:r>
      <w:r w:rsidRPr="005911EE">
        <w:t>alto, è pari ad €</w:t>
      </w:r>
      <w:r w:rsidR="00926FC7">
        <w:t xml:space="preserve"> </w:t>
      </w:r>
      <w:r w:rsidR="00954285">
        <w:t>8</w:t>
      </w:r>
      <w:r w:rsidR="008F7AAC">
        <w:t>5</w:t>
      </w:r>
      <w:r w:rsidR="00954285">
        <w:t>0</w:t>
      </w:r>
      <w:r w:rsidR="00926FC7">
        <w:t>.000,00</w:t>
      </w:r>
      <w:r w:rsidRPr="005911EE">
        <w:rPr>
          <w:i/>
        </w:rPr>
        <w:t xml:space="preserve"> </w:t>
      </w:r>
      <w:r w:rsidR="00187A57" w:rsidRPr="00187A57">
        <w:rPr>
          <w:rFonts w:cs="Calibri"/>
          <w:szCs w:val="24"/>
        </w:rPr>
        <w:t>al netto di</w:t>
      </w:r>
      <w:r w:rsidR="009071EA">
        <w:rPr>
          <w:rFonts w:cs="Calibri"/>
          <w:szCs w:val="24"/>
        </w:rPr>
        <w:t xml:space="preserve"> </w:t>
      </w:r>
      <w:r w:rsidR="00187A57" w:rsidRPr="00187A57">
        <w:rPr>
          <w:rFonts w:cs="Calibri"/>
          <w:szCs w:val="24"/>
        </w:rPr>
        <w:t xml:space="preserve">Iva e/o </w:t>
      </w:r>
      <w:r w:rsidR="00187A57">
        <w:rPr>
          <w:rFonts w:cs="Calibri"/>
          <w:szCs w:val="24"/>
        </w:rPr>
        <w:t xml:space="preserve">di </w:t>
      </w:r>
      <w:r w:rsidR="00187A57" w:rsidRPr="00187A57">
        <w:rPr>
          <w:rFonts w:cs="Calibri"/>
          <w:szCs w:val="24"/>
        </w:rPr>
        <w:t xml:space="preserve">altre imposte e contributi di legge, </w:t>
      </w:r>
      <w:r w:rsidR="00926FC7">
        <w:rPr>
          <w:rFonts w:cs="Calibri"/>
          <w:szCs w:val="24"/>
        </w:rPr>
        <w:t xml:space="preserve">così suddiviso: </w:t>
      </w:r>
    </w:p>
    <w:tbl>
      <w:tblPr>
        <w:tblW w:w="3465" w:type="pct"/>
        <w:jc w:val="center"/>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tblPr>
      <w:tblGrid>
        <w:gridCol w:w="4678"/>
        <w:gridCol w:w="2100"/>
      </w:tblGrid>
      <w:tr w:rsidR="00926FC7" w:rsidRPr="00CB1C8C" w:rsidTr="00C71569">
        <w:trPr>
          <w:cantSplit/>
          <w:trHeight w:val="737"/>
          <w:jc w:val="center"/>
        </w:trPr>
        <w:tc>
          <w:tcPr>
            <w:tcW w:w="345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926FC7" w:rsidRPr="00926FC7" w:rsidRDefault="00926FC7" w:rsidP="008273E9">
            <w:pPr>
              <w:keepNext/>
              <w:jc w:val="center"/>
              <w:rPr>
                <w:b/>
              </w:rPr>
            </w:pPr>
          </w:p>
        </w:tc>
        <w:tc>
          <w:tcPr>
            <w:tcW w:w="154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926FC7" w:rsidRPr="00CB1C8C" w:rsidRDefault="00926FC7" w:rsidP="008273E9">
            <w:pPr>
              <w:keepNext/>
              <w:jc w:val="center"/>
            </w:pPr>
            <w:r w:rsidRPr="00CB1C8C">
              <w:t>Importo</w:t>
            </w:r>
          </w:p>
        </w:tc>
      </w:tr>
      <w:tr w:rsidR="000910AD" w:rsidRPr="00710B93" w:rsidTr="00926FC7">
        <w:trPr>
          <w:trHeight w:val="226"/>
          <w:jc w:val="center"/>
        </w:trPr>
        <w:tc>
          <w:tcPr>
            <w:tcW w:w="3451" w:type="pct"/>
            <w:tcBorders>
              <w:top w:val="single" w:sz="4" w:space="0" w:color="auto"/>
              <w:left w:val="single" w:sz="4" w:space="0" w:color="auto"/>
              <w:bottom w:val="single" w:sz="4" w:space="0" w:color="auto"/>
              <w:right w:val="single" w:sz="4" w:space="0" w:color="auto"/>
            </w:tcBorders>
            <w:vAlign w:val="center"/>
          </w:tcPr>
          <w:p w:rsidR="000910AD" w:rsidRPr="00710B93" w:rsidRDefault="000910AD" w:rsidP="008273E9">
            <w:pPr>
              <w:rPr>
                <w:i/>
              </w:rPr>
            </w:pPr>
            <w:r>
              <w:rPr>
                <w:i/>
              </w:rPr>
              <w:t xml:space="preserve">Importo stimato per il </w:t>
            </w:r>
            <w:r w:rsidR="00954285">
              <w:rPr>
                <w:i/>
              </w:rPr>
              <w:t>quinquennio a canone</w:t>
            </w:r>
          </w:p>
        </w:tc>
        <w:tc>
          <w:tcPr>
            <w:tcW w:w="1549" w:type="pct"/>
            <w:tcBorders>
              <w:top w:val="single" w:sz="4" w:space="0" w:color="auto"/>
              <w:left w:val="single" w:sz="4" w:space="0" w:color="auto"/>
              <w:bottom w:val="single" w:sz="4" w:space="0" w:color="auto"/>
              <w:right w:val="single" w:sz="4" w:space="0" w:color="auto"/>
            </w:tcBorders>
            <w:vAlign w:val="center"/>
          </w:tcPr>
          <w:p w:rsidR="000910AD" w:rsidRPr="00710B93" w:rsidRDefault="00954285" w:rsidP="008273E9">
            <w:pPr>
              <w:keepNext/>
              <w:spacing w:before="60" w:after="60"/>
              <w:jc w:val="center"/>
              <w:rPr>
                <w:i/>
              </w:rPr>
            </w:pPr>
            <w:r>
              <w:rPr>
                <w:i/>
              </w:rPr>
              <w:t>500</w:t>
            </w:r>
            <w:r w:rsidR="00DB1D2F">
              <w:rPr>
                <w:i/>
              </w:rPr>
              <w:t>.000,00</w:t>
            </w:r>
          </w:p>
        </w:tc>
      </w:tr>
      <w:tr w:rsidR="00954285" w:rsidRPr="00710B93" w:rsidTr="00926FC7">
        <w:trPr>
          <w:trHeight w:val="226"/>
          <w:jc w:val="center"/>
        </w:trPr>
        <w:tc>
          <w:tcPr>
            <w:tcW w:w="3451" w:type="pct"/>
            <w:tcBorders>
              <w:top w:val="single" w:sz="4" w:space="0" w:color="auto"/>
              <w:left w:val="single" w:sz="4" w:space="0" w:color="auto"/>
              <w:bottom w:val="single" w:sz="4" w:space="0" w:color="auto"/>
              <w:right w:val="single" w:sz="4" w:space="0" w:color="auto"/>
            </w:tcBorders>
            <w:vAlign w:val="center"/>
          </w:tcPr>
          <w:p w:rsidR="00954285" w:rsidRDefault="00954285" w:rsidP="008273E9">
            <w:pPr>
              <w:rPr>
                <w:i/>
              </w:rPr>
            </w:pPr>
            <w:r>
              <w:rPr>
                <w:i/>
              </w:rPr>
              <w:t>Importo stimato per servizi ad extra canone</w:t>
            </w:r>
          </w:p>
        </w:tc>
        <w:tc>
          <w:tcPr>
            <w:tcW w:w="1549" w:type="pct"/>
            <w:tcBorders>
              <w:top w:val="single" w:sz="4" w:space="0" w:color="auto"/>
              <w:left w:val="single" w:sz="4" w:space="0" w:color="auto"/>
              <w:bottom w:val="single" w:sz="4" w:space="0" w:color="auto"/>
              <w:right w:val="single" w:sz="4" w:space="0" w:color="auto"/>
            </w:tcBorders>
            <w:vAlign w:val="center"/>
          </w:tcPr>
          <w:p w:rsidR="00954285" w:rsidRDefault="00954285" w:rsidP="008273E9">
            <w:pPr>
              <w:keepNext/>
              <w:spacing w:before="60" w:after="60"/>
              <w:jc w:val="center"/>
              <w:rPr>
                <w:i/>
              </w:rPr>
            </w:pPr>
            <w:r>
              <w:rPr>
                <w:i/>
              </w:rPr>
              <w:t>200.000,00</w:t>
            </w:r>
          </w:p>
        </w:tc>
      </w:tr>
      <w:tr w:rsidR="000910AD" w:rsidRPr="00710B93" w:rsidTr="00926FC7">
        <w:trPr>
          <w:trHeight w:val="226"/>
          <w:jc w:val="center"/>
        </w:trPr>
        <w:tc>
          <w:tcPr>
            <w:tcW w:w="3451" w:type="pct"/>
            <w:tcBorders>
              <w:top w:val="single" w:sz="4" w:space="0" w:color="auto"/>
              <w:left w:val="single" w:sz="4" w:space="0" w:color="auto"/>
              <w:bottom w:val="single" w:sz="4" w:space="0" w:color="auto"/>
              <w:right w:val="single" w:sz="4" w:space="0" w:color="auto"/>
            </w:tcBorders>
            <w:vAlign w:val="center"/>
          </w:tcPr>
          <w:p w:rsidR="000910AD" w:rsidRDefault="000910AD" w:rsidP="008273E9">
            <w:pPr>
              <w:rPr>
                <w:i/>
              </w:rPr>
            </w:pPr>
            <w:r>
              <w:rPr>
                <w:i/>
              </w:rPr>
              <w:t>Importo massimo varianti ex art. 106</w:t>
            </w:r>
          </w:p>
        </w:tc>
        <w:tc>
          <w:tcPr>
            <w:tcW w:w="1549" w:type="pct"/>
            <w:tcBorders>
              <w:top w:val="single" w:sz="4" w:space="0" w:color="auto"/>
              <w:left w:val="single" w:sz="4" w:space="0" w:color="auto"/>
              <w:bottom w:val="single" w:sz="4" w:space="0" w:color="auto"/>
              <w:right w:val="single" w:sz="4" w:space="0" w:color="auto"/>
            </w:tcBorders>
            <w:vAlign w:val="center"/>
          </w:tcPr>
          <w:p w:rsidR="000910AD" w:rsidRDefault="008F7AAC" w:rsidP="008273E9">
            <w:pPr>
              <w:keepNext/>
              <w:spacing w:before="60" w:after="60"/>
              <w:jc w:val="center"/>
              <w:rPr>
                <w:i/>
              </w:rPr>
            </w:pPr>
            <w:r>
              <w:rPr>
                <w:i/>
              </w:rPr>
              <w:t>100.000,00</w:t>
            </w:r>
          </w:p>
        </w:tc>
      </w:tr>
      <w:tr w:rsidR="000910AD" w:rsidRPr="00710B93" w:rsidTr="00926FC7">
        <w:trPr>
          <w:trHeight w:val="226"/>
          <w:jc w:val="center"/>
        </w:trPr>
        <w:tc>
          <w:tcPr>
            <w:tcW w:w="3451" w:type="pct"/>
            <w:tcBorders>
              <w:top w:val="single" w:sz="4" w:space="0" w:color="auto"/>
              <w:left w:val="single" w:sz="4" w:space="0" w:color="auto"/>
              <w:bottom w:val="single" w:sz="4" w:space="0" w:color="auto"/>
              <w:right w:val="single" w:sz="4" w:space="0" w:color="auto"/>
            </w:tcBorders>
            <w:vAlign w:val="center"/>
          </w:tcPr>
          <w:p w:rsidR="000910AD" w:rsidRDefault="000910AD" w:rsidP="008273E9">
            <w:pPr>
              <w:rPr>
                <w:i/>
              </w:rPr>
            </w:pPr>
            <w:r>
              <w:rPr>
                <w:i/>
              </w:rPr>
              <w:t>Importo massimo stimato in caso di proroga tecnica</w:t>
            </w:r>
          </w:p>
        </w:tc>
        <w:tc>
          <w:tcPr>
            <w:tcW w:w="1549" w:type="pct"/>
            <w:tcBorders>
              <w:top w:val="single" w:sz="4" w:space="0" w:color="auto"/>
              <w:left w:val="single" w:sz="4" w:space="0" w:color="auto"/>
              <w:bottom w:val="single" w:sz="4" w:space="0" w:color="auto"/>
              <w:right w:val="single" w:sz="4" w:space="0" w:color="auto"/>
            </w:tcBorders>
            <w:vAlign w:val="center"/>
          </w:tcPr>
          <w:p w:rsidR="000910AD" w:rsidRDefault="00954285" w:rsidP="008273E9">
            <w:pPr>
              <w:keepNext/>
              <w:spacing w:before="60" w:after="60"/>
              <w:jc w:val="center"/>
              <w:rPr>
                <w:i/>
              </w:rPr>
            </w:pPr>
            <w:r>
              <w:rPr>
                <w:i/>
              </w:rPr>
              <w:t>50.000,00</w:t>
            </w:r>
          </w:p>
        </w:tc>
      </w:tr>
      <w:tr w:rsidR="000910AD" w:rsidRPr="00710B93" w:rsidTr="00C71569">
        <w:trPr>
          <w:trHeight w:val="226"/>
          <w:jc w:val="center"/>
        </w:trPr>
        <w:tc>
          <w:tcPr>
            <w:tcW w:w="3451" w:type="pct"/>
            <w:tcBorders>
              <w:top w:val="single" w:sz="4" w:space="0" w:color="auto"/>
              <w:left w:val="single" w:sz="4" w:space="0" w:color="auto"/>
              <w:bottom w:val="single" w:sz="4" w:space="0" w:color="auto"/>
              <w:right w:val="single" w:sz="4" w:space="0" w:color="auto"/>
            </w:tcBorders>
            <w:shd w:val="clear" w:color="auto" w:fill="00B0F0"/>
            <w:vAlign w:val="center"/>
          </w:tcPr>
          <w:p w:rsidR="000910AD" w:rsidRPr="00710B93" w:rsidRDefault="000910AD" w:rsidP="008273E9">
            <w:pPr>
              <w:rPr>
                <w:i/>
              </w:rPr>
            </w:pPr>
            <w:r>
              <w:rPr>
                <w:i/>
              </w:rPr>
              <w:t xml:space="preserve">VALORE MASSIMO STIMATO </w:t>
            </w:r>
          </w:p>
        </w:tc>
        <w:tc>
          <w:tcPr>
            <w:tcW w:w="1549" w:type="pct"/>
            <w:tcBorders>
              <w:top w:val="single" w:sz="4" w:space="0" w:color="auto"/>
              <w:left w:val="single" w:sz="4" w:space="0" w:color="auto"/>
              <w:bottom w:val="single" w:sz="4" w:space="0" w:color="auto"/>
              <w:right w:val="single" w:sz="4" w:space="0" w:color="auto"/>
            </w:tcBorders>
            <w:shd w:val="clear" w:color="auto" w:fill="00B0F0"/>
            <w:vAlign w:val="center"/>
          </w:tcPr>
          <w:p w:rsidR="000910AD" w:rsidRPr="00CD76C9" w:rsidRDefault="00954285" w:rsidP="008273E9">
            <w:pPr>
              <w:keepNext/>
              <w:spacing w:before="60" w:after="60"/>
              <w:jc w:val="center"/>
              <w:rPr>
                <w:b/>
                <w:i/>
              </w:rPr>
            </w:pPr>
            <w:r>
              <w:rPr>
                <w:b/>
                <w:i/>
              </w:rPr>
              <w:t>8</w:t>
            </w:r>
            <w:r w:rsidR="008F7AAC">
              <w:rPr>
                <w:b/>
                <w:i/>
              </w:rPr>
              <w:t>5</w:t>
            </w:r>
            <w:r>
              <w:rPr>
                <w:b/>
                <w:i/>
              </w:rPr>
              <w:t>0.000,00</w:t>
            </w:r>
          </w:p>
        </w:tc>
      </w:tr>
    </w:tbl>
    <w:p w:rsidR="00075C4F" w:rsidRDefault="00075C4F" w:rsidP="008273E9">
      <w:pPr>
        <w:spacing w:before="60" w:after="60"/>
        <w:rPr>
          <w:rFonts w:cs="Calibri"/>
          <w:i/>
          <w:szCs w:val="24"/>
        </w:rPr>
      </w:pPr>
    </w:p>
    <w:p w:rsidR="00174D88" w:rsidRPr="00174D88" w:rsidRDefault="00174D88" w:rsidP="008273E9">
      <w:pPr>
        <w:pStyle w:val="Titolo2"/>
      </w:pPr>
      <w:bookmarkStart w:id="235" w:name="_Toc497831535"/>
      <w:bookmarkStart w:id="236" w:name="_Toc498419727"/>
      <w:bookmarkStart w:id="237" w:name="_Toc511129503"/>
      <w:bookmarkEnd w:id="235"/>
      <w:bookmarkEnd w:id="236"/>
      <w:r w:rsidRPr="003434DA">
        <w:t>SOGGETTI</w:t>
      </w:r>
      <w:r w:rsidRPr="00174D88">
        <w:t xml:space="preserve"> AMMESSI IN FORMA SINGOLA E </w:t>
      </w:r>
      <w:r w:rsidR="00E950B5" w:rsidRPr="00174D88">
        <w:t>ASSOCIATA</w:t>
      </w:r>
      <w:r w:rsidR="00E950B5">
        <w:t xml:space="preserve"> E CONDIZIONI DI PARTECIPAZIONE</w:t>
      </w:r>
      <w:bookmarkEnd w:id="237"/>
    </w:p>
    <w:p w:rsidR="00376D6D" w:rsidRDefault="008D602D" w:rsidP="008273E9">
      <w:pPr>
        <w:keepNext/>
        <w:spacing w:before="60" w:after="60"/>
        <w:rPr>
          <w:rFonts w:cs="Calibri"/>
          <w:szCs w:val="24"/>
          <w:lang w:eastAsia="it-IT"/>
        </w:rPr>
      </w:pPr>
      <w:r w:rsidRPr="009F5A93">
        <w:rPr>
          <w:rFonts w:cs="Calibri"/>
          <w:szCs w:val="24"/>
          <w:lang w:eastAsia="it-IT"/>
        </w:rPr>
        <w:t xml:space="preserve">Gli operatori economici, anche stabiliti in altri Stati membri, possono partecipare alla presente gara in forma singola </w:t>
      </w:r>
      <w:r w:rsidR="00500AC4" w:rsidRPr="009F5A93">
        <w:rPr>
          <w:rFonts w:cs="Calibri"/>
          <w:szCs w:val="24"/>
          <w:lang w:eastAsia="it-IT"/>
        </w:rPr>
        <w:t>o</w:t>
      </w:r>
      <w:r w:rsidRPr="009F5A93">
        <w:rPr>
          <w:rFonts w:cs="Calibri"/>
          <w:szCs w:val="24"/>
          <w:lang w:eastAsia="it-IT"/>
        </w:rPr>
        <w:t xml:space="preserve"> associata</w:t>
      </w:r>
      <w:r w:rsidR="00500AC4" w:rsidRPr="009F5A93">
        <w:rPr>
          <w:rFonts w:cs="Calibri"/>
          <w:szCs w:val="24"/>
          <w:lang w:eastAsia="it-IT"/>
        </w:rPr>
        <w:t xml:space="preserve">, </w:t>
      </w:r>
      <w:r w:rsidRPr="009F5A93">
        <w:rPr>
          <w:rFonts w:cs="Calibri"/>
          <w:szCs w:val="24"/>
          <w:lang w:eastAsia="it-IT"/>
        </w:rPr>
        <w:t>secondo le disposizioni dell’art. 45 del Codice, purché in possesso dei requisiti prescritti dai successivi articoli.</w:t>
      </w:r>
    </w:p>
    <w:p w:rsidR="00C25268" w:rsidRDefault="001B745A" w:rsidP="008273E9">
      <w:pPr>
        <w:spacing w:before="60" w:after="60"/>
        <w:rPr>
          <w:rFonts w:cs="Calibri"/>
          <w:szCs w:val="24"/>
          <w:lang w:eastAsia="it-IT"/>
        </w:rPr>
      </w:pPr>
      <w:r>
        <w:rPr>
          <w:rFonts w:cs="Calibri"/>
          <w:szCs w:val="24"/>
          <w:lang w:eastAsia="it-IT"/>
        </w:rPr>
        <w:t xml:space="preserve">Ai soggetti costituiti in forma associata </w:t>
      </w:r>
      <w:r w:rsidR="00C708BA" w:rsidRPr="00710B93">
        <w:rPr>
          <w:rFonts w:cs="Calibri"/>
          <w:szCs w:val="24"/>
          <w:lang w:eastAsia="it-IT"/>
        </w:rPr>
        <w:t xml:space="preserve">si applicano le </w:t>
      </w:r>
      <w:r w:rsidR="005D007E">
        <w:rPr>
          <w:rFonts w:cs="Calibri"/>
          <w:szCs w:val="24"/>
          <w:lang w:eastAsia="it-IT"/>
        </w:rPr>
        <w:t xml:space="preserve">disposizioni di cui agli artt. </w:t>
      </w:r>
      <w:r w:rsidR="00C267EA">
        <w:rPr>
          <w:rFonts w:cs="Calibri"/>
          <w:szCs w:val="24"/>
          <w:lang w:eastAsia="it-IT"/>
        </w:rPr>
        <w:t xml:space="preserve">47 e 48 </w:t>
      </w:r>
      <w:r w:rsidR="00C708BA" w:rsidRPr="00710B93">
        <w:rPr>
          <w:rFonts w:cs="Calibri"/>
          <w:szCs w:val="24"/>
          <w:lang w:eastAsia="it-IT"/>
        </w:rPr>
        <w:t xml:space="preserve">del </w:t>
      </w:r>
      <w:r>
        <w:rPr>
          <w:rFonts w:cs="Calibri"/>
          <w:szCs w:val="24"/>
          <w:lang w:eastAsia="it-IT"/>
        </w:rPr>
        <w:t>Codice</w:t>
      </w:r>
      <w:r w:rsidR="00C708BA" w:rsidRPr="00710B93">
        <w:rPr>
          <w:rFonts w:cs="Calibri"/>
          <w:szCs w:val="24"/>
          <w:lang w:eastAsia="it-IT"/>
        </w:rPr>
        <w:t>.</w:t>
      </w:r>
    </w:p>
    <w:p w:rsidR="00860CB9" w:rsidRPr="00B74CE4" w:rsidRDefault="00882025" w:rsidP="008273E9">
      <w:pPr>
        <w:spacing w:before="60" w:after="60"/>
        <w:rPr>
          <w:rFonts w:cs="Courier New"/>
          <w:szCs w:val="20"/>
        </w:rPr>
      </w:pPr>
      <w:r w:rsidRPr="00B74CE4">
        <w:rPr>
          <w:rFonts w:cs="Courier New"/>
          <w:b/>
          <w:szCs w:val="20"/>
        </w:rPr>
        <w:t>È</w:t>
      </w:r>
      <w:r w:rsidR="00926FC7">
        <w:rPr>
          <w:rFonts w:cs="Courier New"/>
          <w:b/>
          <w:szCs w:val="20"/>
        </w:rPr>
        <w:t xml:space="preserve"> </w:t>
      </w:r>
      <w:r w:rsidR="004B0F7B" w:rsidRPr="00B74CE4">
        <w:rPr>
          <w:rFonts w:cs="Courier New"/>
          <w:b/>
          <w:szCs w:val="20"/>
        </w:rPr>
        <w:t>vietato</w:t>
      </w:r>
      <w:r w:rsidR="005367C5" w:rsidRPr="00B74CE4">
        <w:rPr>
          <w:rFonts w:cs="Courier New"/>
          <w:szCs w:val="20"/>
        </w:rPr>
        <w:t xml:space="preserve"> ai concorrenti</w:t>
      </w:r>
      <w:r w:rsidR="00D21732" w:rsidRPr="00B74CE4">
        <w:rPr>
          <w:rFonts w:cs="Courier New"/>
          <w:szCs w:val="20"/>
        </w:rPr>
        <w:t xml:space="preserve"> di partecipare</w:t>
      </w:r>
      <w:r w:rsidR="00D22CF4">
        <w:rPr>
          <w:rFonts w:cs="Courier New"/>
          <w:szCs w:val="20"/>
        </w:rPr>
        <w:t xml:space="preserve"> alla gara</w:t>
      </w:r>
      <w:r w:rsidR="00D21732" w:rsidRPr="00B74CE4">
        <w:rPr>
          <w:rFonts w:cs="Courier New"/>
          <w:szCs w:val="20"/>
        </w:rPr>
        <w:t xml:space="preserve"> in più</w:t>
      </w:r>
      <w:r w:rsidR="00926FC7">
        <w:rPr>
          <w:rFonts w:cs="Courier New"/>
          <w:szCs w:val="20"/>
        </w:rPr>
        <w:t xml:space="preserve"> </w:t>
      </w:r>
      <w:r w:rsidR="005367C5" w:rsidRPr="00B74CE4">
        <w:rPr>
          <w:rFonts w:cs="Courier New"/>
          <w:szCs w:val="20"/>
        </w:rPr>
        <w:t>di un raggruppamento temporaneo o consorzio ordinario di co</w:t>
      </w:r>
      <w:r w:rsidR="00D21732" w:rsidRPr="00B74CE4">
        <w:rPr>
          <w:rFonts w:cs="Courier New"/>
          <w:szCs w:val="20"/>
        </w:rPr>
        <w:t xml:space="preserve">ncorrenti o </w:t>
      </w:r>
      <w:r w:rsidR="00D21732" w:rsidRPr="00B74CE4">
        <w:rPr>
          <w:rFonts w:cs="Calibri"/>
          <w:szCs w:val="24"/>
        </w:rPr>
        <w:t xml:space="preserve">aggregazione di imprese aderenti al contratto di rete </w:t>
      </w:r>
      <w:r w:rsidR="00D21732" w:rsidRPr="00882025">
        <w:rPr>
          <w:rFonts w:cs="Calibri"/>
          <w:szCs w:val="24"/>
        </w:rPr>
        <w:t>(nel prosieguo, aggregazione di imprese di rete)</w:t>
      </w:r>
      <w:r>
        <w:rPr>
          <w:rFonts w:cs="Courier New"/>
          <w:szCs w:val="20"/>
        </w:rPr>
        <w:t>.</w:t>
      </w:r>
    </w:p>
    <w:p w:rsidR="007B3238" w:rsidRDefault="00882025" w:rsidP="008273E9">
      <w:pPr>
        <w:spacing w:before="60" w:after="60"/>
        <w:rPr>
          <w:rFonts w:cs="Courier New"/>
          <w:szCs w:val="20"/>
        </w:rPr>
      </w:pPr>
      <w:r w:rsidRPr="00B74CE4">
        <w:rPr>
          <w:rFonts w:cs="Courier New"/>
          <w:b/>
          <w:szCs w:val="20"/>
        </w:rPr>
        <w:t>È vietato</w:t>
      </w:r>
      <w:r w:rsidR="00926FC7">
        <w:rPr>
          <w:rFonts w:cs="Courier New"/>
          <w:b/>
          <w:szCs w:val="20"/>
        </w:rPr>
        <w:t xml:space="preserve"> </w:t>
      </w:r>
      <w:r w:rsidR="004B0F7B" w:rsidRPr="00B74CE4">
        <w:rPr>
          <w:rFonts w:cs="Courier New"/>
          <w:szCs w:val="20"/>
        </w:rPr>
        <w:t>a</w:t>
      </w:r>
      <w:r w:rsidR="00AC7046" w:rsidRPr="00B74CE4">
        <w:rPr>
          <w:rFonts w:cs="Courier New"/>
          <w:szCs w:val="20"/>
        </w:rPr>
        <w:t xml:space="preserve">l concorrente che partecipa </w:t>
      </w:r>
      <w:r w:rsidR="00A63F97">
        <w:rPr>
          <w:rFonts w:cs="Courier New"/>
          <w:szCs w:val="20"/>
        </w:rPr>
        <w:t>alla gara</w:t>
      </w:r>
      <w:r w:rsidR="00A63F97" w:rsidRPr="00B74CE4">
        <w:rPr>
          <w:rFonts w:cs="Calibri"/>
          <w:i/>
          <w:szCs w:val="24"/>
        </w:rPr>
        <w:t xml:space="preserve"> </w:t>
      </w:r>
      <w:r w:rsidR="00D21732" w:rsidRPr="00B74CE4">
        <w:rPr>
          <w:rFonts w:cs="Courier New"/>
          <w:szCs w:val="20"/>
        </w:rPr>
        <w:t>in raggruppamento o</w:t>
      </w:r>
      <w:r w:rsidR="005367C5" w:rsidRPr="00B74CE4">
        <w:rPr>
          <w:rFonts w:cs="Courier New"/>
          <w:szCs w:val="20"/>
        </w:rPr>
        <w:t xml:space="preserve"> consorzio</w:t>
      </w:r>
      <w:r w:rsidR="00926FC7">
        <w:rPr>
          <w:rFonts w:cs="Courier New"/>
          <w:szCs w:val="20"/>
        </w:rPr>
        <w:t xml:space="preserve"> </w:t>
      </w:r>
      <w:r w:rsidR="005367C5" w:rsidRPr="00B74CE4">
        <w:rPr>
          <w:rFonts w:cs="Courier New"/>
          <w:szCs w:val="20"/>
        </w:rPr>
        <w:t>ordinario di concorrenti</w:t>
      </w:r>
      <w:r w:rsidR="007B3238">
        <w:rPr>
          <w:rFonts w:cs="Courier New"/>
          <w:szCs w:val="20"/>
        </w:rPr>
        <w:t xml:space="preserve">, </w:t>
      </w:r>
      <w:r w:rsidRPr="00882025">
        <w:rPr>
          <w:rFonts w:cs="Courier New"/>
          <w:szCs w:val="20"/>
        </w:rPr>
        <w:t>di</w:t>
      </w:r>
      <w:r w:rsidR="004B0F7B" w:rsidRPr="00B74CE4">
        <w:rPr>
          <w:rFonts w:cs="Courier New"/>
          <w:szCs w:val="20"/>
        </w:rPr>
        <w:t xml:space="preserve"> partecipare </w:t>
      </w:r>
      <w:r w:rsidR="00AC7046" w:rsidRPr="00B74CE4">
        <w:rPr>
          <w:rFonts w:cs="Courier New"/>
          <w:szCs w:val="20"/>
        </w:rPr>
        <w:t>anche in forma individuale</w:t>
      </w:r>
      <w:r>
        <w:rPr>
          <w:rFonts w:cs="Courier New"/>
          <w:szCs w:val="20"/>
        </w:rPr>
        <w:t>.</w:t>
      </w:r>
    </w:p>
    <w:p w:rsidR="003050A3" w:rsidRDefault="007B3238" w:rsidP="008273E9">
      <w:pPr>
        <w:spacing w:before="60" w:after="60"/>
        <w:rPr>
          <w:rFonts w:cs="Courier New"/>
          <w:szCs w:val="20"/>
        </w:rPr>
      </w:pPr>
      <w:r w:rsidRPr="00B74CE4">
        <w:rPr>
          <w:rFonts w:cs="Courier New"/>
          <w:b/>
          <w:szCs w:val="20"/>
        </w:rPr>
        <w:t>È vietato</w:t>
      </w:r>
      <w:r w:rsidRPr="00B74CE4">
        <w:rPr>
          <w:rFonts w:cs="Courier New"/>
          <w:szCs w:val="20"/>
        </w:rPr>
        <w:t xml:space="preserve"> al concorrente che partecipa </w:t>
      </w:r>
      <w:r w:rsidR="00A63F97">
        <w:rPr>
          <w:rFonts w:cs="Courier New"/>
          <w:szCs w:val="20"/>
        </w:rPr>
        <w:t>alla gara</w:t>
      </w:r>
      <w:r w:rsidR="00A63F97" w:rsidRPr="00B74CE4">
        <w:rPr>
          <w:rFonts w:cs="Courier New"/>
          <w:szCs w:val="20"/>
        </w:rPr>
        <w:t xml:space="preserve"> </w:t>
      </w:r>
      <w:r w:rsidR="00A63F97" w:rsidRPr="00B74CE4">
        <w:rPr>
          <w:rFonts w:cs="Calibri"/>
          <w:i/>
          <w:szCs w:val="24"/>
        </w:rPr>
        <w:t xml:space="preserve"> </w:t>
      </w:r>
      <w:r>
        <w:rPr>
          <w:rFonts w:cs="Courier New"/>
          <w:szCs w:val="20"/>
        </w:rPr>
        <w:t xml:space="preserve">in </w:t>
      </w:r>
      <w:r w:rsidRPr="00B74CE4">
        <w:rPr>
          <w:rFonts w:cs="Courier New"/>
          <w:szCs w:val="20"/>
        </w:rPr>
        <w:t>aggregazione di imprese di rete</w:t>
      </w:r>
      <w:r>
        <w:rPr>
          <w:rFonts w:cs="Courier New"/>
          <w:szCs w:val="20"/>
        </w:rPr>
        <w:t>,</w:t>
      </w:r>
      <w:r w:rsidRPr="00882025">
        <w:rPr>
          <w:rFonts w:cs="Courier New"/>
          <w:szCs w:val="20"/>
        </w:rPr>
        <w:t xml:space="preserve"> di</w:t>
      </w:r>
      <w:r w:rsidRPr="00B74CE4">
        <w:rPr>
          <w:rFonts w:cs="Courier New"/>
          <w:szCs w:val="20"/>
        </w:rPr>
        <w:t xml:space="preserve"> partecipare anche in forma individuale</w:t>
      </w:r>
      <w:r>
        <w:rPr>
          <w:rFonts w:cs="Courier New"/>
          <w:szCs w:val="20"/>
        </w:rPr>
        <w:t xml:space="preserve">. </w:t>
      </w:r>
      <w:r w:rsidRPr="00F14A50">
        <w:rPr>
          <w:rFonts w:cs="Courier New"/>
          <w:szCs w:val="20"/>
        </w:rPr>
        <w:t>Le imprese retiste non partecipanti alla gara possono presentare offerta</w:t>
      </w:r>
      <w:r w:rsidR="00221D3B" w:rsidRPr="00F14A50">
        <w:rPr>
          <w:rFonts w:cs="Courier New"/>
          <w:szCs w:val="20"/>
        </w:rPr>
        <w:t>,</w:t>
      </w:r>
      <w:r w:rsidR="00926FC7">
        <w:rPr>
          <w:rFonts w:cs="Courier New"/>
          <w:szCs w:val="20"/>
        </w:rPr>
        <w:t xml:space="preserve"> </w:t>
      </w:r>
      <w:r w:rsidR="00221D3B" w:rsidRPr="00F14A50">
        <w:rPr>
          <w:rFonts w:cs="Courier New"/>
          <w:szCs w:val="20"/>
        </w:rPr>
        <w:t xml:space="preserve">per la medesima gara, </w:t>
      </w:r>
      <w:r w:rsidRPr="00F14A50">
        <w:rPr>
          <w:rFonts w:cs="Courier New"/>
          <w:szCs w:val="20"/>
        </w:rPr>
        <w:t>in forma singola o associata</w:t>
      </w:r>
      <w:r w:rsidR="00221D3B" w:rsidRPr="00F14A50">
        <w:rPr>
          <w:rFonts w:cs="Courier New"/>
          <w:szCs w:val="20"/>
        </w:rPr>
        <w:t>.</w:t>
      </w:r>
    </w:p>
    <w:p w:rsidR="00A703D9" w:rsidRDefault="00882025" w:rsidP="008273E9">
      <w:pPr>
        <w:spacing w:before="60" w:after="60"/>
        <w:rPr>
          <w:rFonts w:cs="Courier New"/>
          <w:szCs w:val="20"/>
        </w:rPr>
      </w:pPr>
      <w:r>
        <w:rPr>
          <w:rFonts w:cs="Courier New"/>
          <w:szCs w:val="20"/>
        </w:rPr>
        <w:t>I</w:t>
      </w:r>
      <w:r w:rsidR="005367C5" w:rsidRPr="00B74CE4">
        <w:rPr>
          <w:rFonts w:cs="Courier New"/>
          <w:szCs w:val="20"/>
        </w:rPr>
        <w:t xml:space="preserve"> consorzi di cui all</w:t>
      </w:r>
      <w:r w:rsidR="002F58F9">
        <w:rPr>
          <w:rFonts w:cs="Courier New"/>
          <w:szCs w:val="20"/>
        </w:rPr>
        <w:t>’</w:t>
      </w:r>
      <w:r w:rsidR="005367C5" w:rsidRPr="00B74CE4">
        <w:rPr>
          <w:rFonts w:cs="Courier New"/>
          <w:szCs w:val="20"/>
        </w:rPr>
        <w:t>articolo 45, comma 2,</w:t>
      </w:r>
      <w:r w:rsidR="00A703D9">
        <w:rPr>
          <w:rFonts w:cs="Courier New"/>
          <w:szCs w:val="20"/>
        </w:rPr>
        <w:t xml:space="preserve"> </w:t>
      </w:r>
      <w:r w:rsidR="004B0F7B" w:rsidRPr="00B74CE4">
        <w:rPr>
          <w:rFonts w:cs="Courier New"/>
          <w:szCs w:val="20"/>
        </w:rPr>
        <w:t xml:space="preserve">lettere b) e c) del Codice </w:t>
      </w:r>
      <w:r w:rsidR="005367C5" w:rsidRPr="00B74CE4">
        <w:rPr>
          <w:rFonts w:cs="Courier New"/>
          <w:szCs w:val="20"/>
        </w:rPr>
        <w:t>sono tenuti ad</w:t>
      </w:r>
      <w:r w:rsidR="00D21732" w:rsidRPr="00B74CE4">
        <w:rPr>
          <w:rFonts w:cs="Courier New"/>
          <w:szCs w:val="20"/>
        </w:rPr>
        <w:t xml:space="preserve"> indicare, in </w:t>
      </w:r>
      <w:r w:rsidR="005367C5" w:rsidRPr="00B74CE4">
        <w:rPr>
          <w:rFonts w:cs="Courier New"/>
          <w:szCs w:val="20"/>
        </w:rPr>
        <w:t xml:space="preserve">sede </w:t>
      </w:r>
      <w:r w:rsidR="00D21732" w:rsidRPr="00B74CE4">
        <w:rPr>
          <w:rFonts w:cs="Courier New"/>
          <w:szCs w:val="20"/>
        </w:rPr>
        <w:t xml:space="preserve">di offerta, </w:t>
      </w:r>
      <w:r w:rsidR="005367C5" w:rsidRPr="00B74CE4">
        <w:rPr>
          <w:rFonts w:cs="Courier New"/>
          <w:szCs w:val="20"/>
        </w:rPr>
        <w:t>per</w:t>
      </w:r>
      <w:r w:rsidR="00A703D9">
        <w:rPr>
          <w:rFonts w:cs="Courier New"/>
          <w:szCs w:val="20"/>
        </w:rPr>
        <w:t xml:space="preserve"> </w:t>
      </w:r>
      <w:r w:rsidR="005367C5" w:rsidRPr="00B74CE4">
        <w:rPr>
          <w:rFonts w:cs="Courier New"/>
          <w:szCs w:val="20"/>
        </w:rPr>
        <w:t>quali consor</w:t>
      </w:r>
      <w:r w:rsidR="004B0F7B" w:rsidRPr="00B74CE4">
        <w:rPr>
          <w:rFonts w:cs="Courier New"/>
          <w:szCs w:val="20"/>
        </w:rPr>
        <w:t xml:space="preserve">ziati il consorzio concorre; a questi ultimi </w:t>
      </w:r>
      <w:r w:rsidR="004B0F7B" w:rsidRPr="00B74CE4">
        <w:rPr>
          <w:rFonts w:cs="Courier New"/>
          <w:b/>
          <w:szCs w:val="20"/>
        </w:rPr>
        <w:t>è vietato</w:t>
      </w:r>
      <w:r w:rsidR="005367C5" w:rsidRPr="00B74CE4">
        <w:rPr>
          <w:rFonts w:cs="Courier New"/>
          <w:szCs w:val="20"/>
        </w:rPr>
        <w:t xml:space="preserve"> partecipare, in qualsiasi altra forma, </w:t>
      </w:r>
      <w:r w:rsidR="00A63F97">
        <w:rPr>
          <w:rFonts w:cs="Courier New"/>
          <w:szCs w:val="20"/>
        </w:rPr>
        <w:t>alla presente gara</w:t>
      </w:r>
      <w:r w:rsidR="00A703D9">
        <w:rPr>
          <w:rFonts w:cs="Courier New"/>
          <w:szCs w:val="20"/>
        </w:rPr>
        <w:t xml:space="preserve">. </w:t>
      </w:r>
    </w:p>
    <w:p w:rsidR="005367C5" w:rsidRDefault="004B0F7B" w:rsidP="008273E9">
      <w:pPr>
        <w:spacing w:before="60" w:after="60"/>
        <w:rPr>
          <w:rFonts w:cs="Courier New"/>
          <w:szCs w:val="20"/>
        </w:rPr>
      </w:pPr>
      <w:r w:rsidRPr="00DC48C6">
        <w:rPr>
          <w:rFonts w:cs="Courier New"/>
          <w:szCs w:val="20"/>
        </w:rPr>
        <w:t>I</w:t>
      </w:r>
      <w:r w:rsidR="005367C5" w:rsidRPr="00B74CE4">
        <w:rPr>
          <w:rFonts w:cs="Courier New"/>
          <w:szCs w:val="20"/>
        </w:rPr>
        <w:t>n caso di violazione sono esclusi dalla gara sia il consorzio sia il consorziato; in caso di inosservanza di tale divieto si applica l'art</w:t>
      </w:r>
      <w:r w:rsidR="008710A7" w:rsidRPr="00B74CE4">
        <w:rPr>
          <w:rFonts w:cs="Courier New"/>
          <w:szCs w:val="20"/>
        </w:rPr>
        <w:t>icolo 353 del codice penale</w:t>
      </w:r>
      <w:r w:rsidR="00882025">
        <w:rPr>
          <w:rFonts w:cs="Courier New"/>
          <w:szCs w:val="20"/>
        </w:rPr>
        <w:t>.</w:t>
      </w:r>
    </w:p>
    <w:p w:rsidR="00BE1544" w:rsidRDefault="00AC69BE" w:rsidP="008273E9">
      <w:pPr>
        <w:spacing w:before="60" w:after="60"/>
        <w:rPr>
          <w:rFonts w:cs="Courier New"/>
          <w:szCs w:val="20"/>
        </w:rPr>
      </w:pPr>
      <w:r w:rsidRPr="003427CC">
        <w:rPr>
          <w:rFonts w:cs="Courier New"/>
          <w:szCs w:val="20"/>
        </w:rPr>
        <w:t xml:space="preserve">Nel caso di </w:t>
      </w:r>
      <w:r w:rsidR="00CF0432" w:rsidRPr="003427CC">
        <w:rPr>
          <w:rFonts w:cs="Courier New"/>
          <w:szCs w:val="20"/>
        </w:rPr>
        <w:t>consorzi di cui all</w:t>
      </w:r>
      <w:r w:rsidR="00882025" w:rsidRPr="003427CC">
        <w:rPr>
          <w:rFonts w:cs="Courier New"/>
          <w:szCs w:val="20"/>
        </w:rPr>
        <w:t>’</w:t>
      </w:r>
      <w:r w:rsidR="00CF0432" w:rsidRPr="003427CC">
        <w:rPr>
          <w:rFonts w:cs="Courier New"/>
          <w:szCs w:val="20"/>
        </w:rPr>
        <w:t>articolo 45, comma 2, lettere b) e c) del Codice</w:t>
      </w:r>
      <w:r w:rsidRPr="003427CC">
        <w:rPr>
          <w:rFonts w:cs="Courier New"/>
          <w:szCs w:val="20"/>
        </w:rPr>
        <w:t>,  le consorziate designate dal consorzio per l’esecuzione del contratto non possono, a loro volta, a cascata, indicare un altro soggetto</w:t>
      </w:r>
      <w:r w:rsidR="00A703D9">
        <w:rPr>
          <w:rFonts w:cs="Courier New"/>
          <w:szCs w:val="20"/>
        </w:rPr>
        <w:t xml:space="preserve"> </w:t>
      </w:r>
      <w:r w:rsidR="00BE1544" w:rsidRPr="003427CC">
        <w:rPr>
          <w:rFonts w:cs="Courier New"/>
          <w:szCs w:val="20"/>
        </w:rPr>
        <w:t>per l’esecuzione.</w:t>
      </w:r>
    </w:p>
    <w:p w:rsidR="00F4456B" w:rsidRPr="00B74CE4" w:rsidRDefault="00B74CE4" w:rsidP="008273E9">
      <w:pPr>
        <w:spacing w:before="60" w:after="60"/>
        <w:rPr>
          <w:rFonts w:cs="Courier New"/>
          <w:szCs w:val="20"/>
        </w:rPr>
      </w:pPr>
      <w:r>
        <w:rPr>
          <w:rFonts w:cs="Courier New"/>
          <w:szCs w:val="20"/>
        </w:rPr>
        <w:t>L</w:t>
      </w:r>
      <w:r w:rsidR="00F4456B" w:rsidRPr="00B74CE4">
        <w:rPr>
          <w:rFonts w:cs="Courier New"/>
          <w:szCs w:val="20"/>
        </w:rPr>
        <w:t xml:space="preserve">e </w:t>
      </w:r>
      <w:r w:rsidR="00F14A50">
        <w:rPr>
          <w:rFonts w:cs="Courier New"/>
          <w:szCs w:val="20"/>
        </w:rPr>
        <w:t>aggregazioni tra imprese aderenti al contratto di rete</w:t>
      </w:r>
      <w:r w:rsidR="00F4456B" w:rsidRPr="00B74CE4">
        <w:rPr>
          <w:rFonts w:cs="Courier New"/>
          <w:szCs w:val="20"/>
        </w:rPr>
        <w:t xml:space="preserve"> di cui all’art. 45, comma 2 lett. f) del Codice, rispettano la disciplina prevista per i raggruppamenti temporanei di imprese in quanto compatibile. In particolare:</w:t>
      </w:r>
    </w:p>
    <w:p w:rsidR="00E92194" w:rsidRPr="00991C23" w:rsidRDefault="00E92194" w:rsidP="008273E9">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e soggettività giuridica (cd. rete - soggetto),</w:t>
      </w:r>
      <w:r w:rsidRPr="00991C23">
        <w:rPr>
          <w:rFonts w:cs="Courier New"/>
          <w:szCs w:val="20"/>
        </w:rPr>
        <w:t xml:space="preserve"> l’aggregazione di imprese di rete partecipa a mezzo dell’organo comune, che assumerà il ruolo della mandataria, qualora in possesso dei relativi </w:t>
      </w:r>
      <w:r w:rsidRPr="00991C23">
        <w:rPr>
          <w:rFonts w:cs="Courier New"/>
          <w:szCs w:val="20"/>
        </w:rPr>
        <w:lastRenderedPageBreak/>
        <w:t>requisiti. L’organo comune potrà indicare anche solo alcune tra le imprese retiste per la partecipazione alla gara ma dovrà obbliga</w:t>
      </w:r>
      <w:r w:rsidR="00991C23" w:rsidRPr="00991C23">
        <w:rPr>
          <w:rFonts w:cs="Courier New"/>
          <w:szCs w:val="20"/>
        </w:rPr>
        <w:t>toriamente far parte di queste;</w:t>
      </w:r>
    </w:p>
    <w:p w:rsidR="00E92194" w:rsidRPr="00991C23" w:rsidRDefault="00E92194" w:rsidP="008273E9">
      <w:pPr>
        <w:pStyle w:val="Paragrafoelenco"/>
        <w:numPr>
          <w:ilvl w:val="3"/>
          <w:numId w:val="1"/>
        </w:numPr>
        <w:spacing w:before="60" w:after="60"/>
        <w:ind w:left="567" w:hanging="284"/>
        <w:rPr>
          <w:rFonts w:cs="Courier New"/>
          <w:szCs w:val="20"/>
        </w:rPr>
      </w:pPr>
      <w:r w:rsidRPr="00991C23">
        <w:rPr>
          <w:rFonts w:cs="Courier New"/>
          <w:b/>
          <w:szCs w:val="20"/>
        </w:rPr>
        <w:t>nel caso in cui la rete sia dotata di organo comune con potere di rappresentanza ma priva di soggettività giuridica (cd. rete-contratto),</w:t>
      </w:r>
      <w:r w:rsidRPr="00991C23">
        <w:rPr>
          <w:rFonts w:cs="Courier New"/>
          <w:szCs w:val="20"/>
        </w:rPr>
        <w:t xml:space="preserve"> l’aggregazione di imprese di rete partecipa a mezzo dell’organo comune, che assum</w:t>
      </w:r>
      <w:r w:rsidR="00F4456B" w:rsidRPr="00991C23">
        <w:rPr>
          <w:rFonts w:cs="Courier New"/>
          <w:szCs w:val="20"/>
        </w:rPr>
        <w:t xml:space="preserve">erà il ruolo della mandataria, </w:t>
      </w:r>
      <w:r w:rsidRPr="00991C23">
        <w:rPr>
          <w:rFonts w:cs="Courier New"/>
          <w:szCs w:val="20"/>
        </w:rPr>
        <w:t xml:space="preserve">qualora in possesso dei requisiti previsti per la mandataria e qualora il contratto di rete rechi mandato </w:t>
      </w:r>
      <w:r w:rsidR="00F4456B" w:rsidRPr="00991C23">
        <w:rPr>
          <w:rFonts w:cs="Courier New"/>
          <w:szCs w:val="20"/>
        </w:rPr>
        <w:t xml:space="preserve">allo stesso a presentare domanda di partecipazione o offerta </w:t>
      </w:r>
      <w:r w:rsidRPr="00991C23">
        <w:rPr>
          <w:rFonts w:cs="Courier New"/>
          <w:szCs w:val="20"/>
        </w:rPr>
        <w:t>per determinate tipologie di procedure di gara. L’organo comune potrà indicare anche solo alcune tra le imprese retiste per la partecipazione alla gara ma dovrà obblig</w:t>
      </w:r>
      <w:r w:rsidR="00991C23" w:rsidRPr="00991C23">
        <w:rPr>
          <w:rFonts w:cs="Courier New"/>
          <w:szCs w:val="20"/>
        </w:rPr>
        <w:t>atoriamente far parte di queste</w:t>
      </w:r>
      <w:r w:rsidR="00513460" w:rsidRPr="00991C23">
        <w:rPr>
          <w:rFonts w:cs="Courier New"/>
          <w:szCs w:val="20"/>
        </w:rPr>
        <w:t>;</w:t>
      </w:r>
    </w:p>
    <w:p w:rsidR="00E92194" w:rsidRPr="00991C23" w:rsidRDefault="00513460" w:rsidP="008273E9">
      <w:pPr>
        <w:pStyle w:val="Paragrafoelenco"/>
        <w:numPr>
          <w:ilvl w:val="3"/>
          <w:numId w:val="1"/>
        </w:numPr>
        <w:spacing w:before="60" w:after="60"/>
        <w:ind w:left="567" w:hanging="284"/>
        <w:rPr>
          <w:rFonts w:cs="Courier New"/>
          <w:szCs w:val="20"/>
        </w:rPr>
      </w:pPr>
      <w:r w:rsidRPr="00991C23">
        <w:rPr>
          <w:rFonts w:cs="Courier New"/>
          <w:b/>
          <w:szCs w:val="20"/>
        </w:rPr>
        <w:t>n</w:t>
      </w:r>
      <w:r w:rsidR="00E92194" w:rsidRPr="00991C23">
        <w:rPr>
          <w:rFonts w:cs="Courier New"/>
          <w:b/>
          <w:szCs w:val="20"/>
        </w:rPr>
        <w:t>el caso in cui la rete sia dotata di organo comune privo di potere di rappresentanza ovvero sia sprovvista di organo comune, oppure se l’organo comune è privo dei requisiti di qualificazione</w:t>
      </w:r>
      <w:r w:rsidR="00E92194" w:rsidRPr="00991C23">
        <w:rPr>
          <w:rFonts w:cs="Courier New"/>
          <w:szCs w:val="20"/>
        </w:rPr>
        <w:t>, l’aggregazione di imprese di rete partecipa nella forma del raggruppamento costituito o costituendo, con applicazione integrale delle relative regole (cfr. Determinazione ANAC n. 3 del 23 aprile 2013).</w:t>
      </w:r>
    </w:p>
    <w:p w:rsidR="00BD7384" w:rsidRDefault="00786C3E" w:rsidP="008273E9">
      <w:pPr>
        <w:spacing w:before="60" w:after="60"/>
        <w:rPr>
          <w:rFonts w:cs="Courier New"/>
          <w:szCs w:val="20"/>
        </w:rPr>
      </w:pPr>
      <w:r w:rsidRPr="00E92194">
        <w:rPr>
          <w:rFonts w:cs="Courier New"/>
          <w:b/>
          <w:szCs w:val="20"/>
        </w:rPr>
        <w:t>Per tutte le tipologie di rete,</w:t>
      </w:r>
      <w:r w:rsidRPr="00A63D8A">
        <w:rPr>
          <w:rFonts w:cs="Courier New"/>
          <w:szCs w:val="20"/>
        </w:rPr>
        <w:t xml:space="preserve"> la partecipazione congiunta alle gare deve risultare individuata nel contratto di rete come uno de</w:t>
      </w:r>
      <w:r w:rsidR="00853E65">
        <w:rPr>
          <w:rFonts w:cs="Courier New"/>
          <w:szCs w:val="20"/>
        </w:rPr>
        <w:t>gli</w:t>
      </w:r>
      <w:r w:rsidRPr="00A63D8A">
        <w:rPr>
          <w:rFonts w:cs="Courier New"/>
          <w:szCs w:val="20"/>
        </w:rPr>
        <w:t xml:space="preserve"> scopi strategici inclusi nel programma comune, mentre la durata dello stesso dovrà essere commisurata ai tempi di realizzazione dell’appalto</w:t>
      </w:r>
      <w:r w:rsidR="00604C82">
        <w:rPr>
          <w:rFonts w:cs="Courier New"/>
          <w:szCs w:val="20"/>
        </w:rPr>
        <w:t xml:space="preserve"> (cfr. Determinazione ANAC n. 3 del 23 aprile 2013).</w:t>
      </w:r>
    </w:p>
    <w:p w:rsidR="005C7772" w:rsidRPr="00EF63CC" w:rsidRDefault="005C7772" w:rsidP="008273E9">
      <w:pPr>
        <w:spacing w:before="60" w:after="60"/>
        <w:rPr>
          <w:rFonts w:cs="Courier New"/>
          <w:szCs w:val="20"/>
        </w:rPr>
      </w:pPr>
      <w:r w:rsidRPr="00EF63CC">
        <w:rPr>
          <w:rFonts w:cs="Courier New"/>
          <w:szCs w:val="20"/>
        </w:rPr>
        <w:t xml:space="preserve">Il ruolo di mandante/mandataria di un raggruppamento temporaneo di imprese può essere assunto anche </w:t>
      </w:r>
      <w:r w:rsidR="00FA1C17">
        <w:rPr>
          <w:rFonts w:cs="Courier New"/>
          <w:szCs w:val="20"/>
        </w:rPr>
        <w:t xml:space="preserve">da un consorzio di </w:t>
      </w:r>
      <w:r w:rsidR="0005268B" w:rsidRPr="0005268B">
        <w:rPr>
          <w:rFonts w:cs="Courier New"/>
          <w:szCs w:val="20"/>
        </w:rPr>
        <w:t>cui all’art. 45, comma 1, lett. b), c)</w:t>
      </w:r>
      <w:r w:rsidR="00FA1C17">
        <w:rPr>
          <w:rFonts w:cs="Courier New"/>
          <w:szCs w:val="20"/>
        </w:rPr>
        <w:t xml:space="preserve">ovvero </w:t>
      </w:r>
      <w:r w:rsidRPr="00EF63CC">
        <w:rPr>
          <w:rFonts w:cs="Courier New"/>
          <w:szCs w:val="20"/>
        </w:rPr>
        <w:t xml:space="preserve">da una sub-associazione, nelle forme di un RTI </w:t>
      </w:r>
      <w:r w:rsidR="00FA1C17">
        <w:rPr>
          <w:rFonts w:cs="Courier New"/>
          <w:szCs w:val="20"/>
        </w:rPr>
        <w:t xml:space="preserve">o consorzio ordinario </w:t>
      </w:r>
      <w:r w:rsidRPr="00EF63CC">
        <w:rPr>
          <w:rFonts w:cs="Courier New"/>
          <w:szCs w:val="20"/>
        </w:rPr>
        <w:t>cost</w:t>
      </w:r>
      <w:r w:rsidR="0017733D">
        <w:rPr>
          <w:rFonts w:cs="Courier New"/>
          <w:szCs w:val="20"/>
        </w:rPr>
        <w:t>ituito oppure di un’aggregazione</w:t>
      </w:r>
      <w:r w:rsidRPr="00EF63CC">
        <w:rPr>
          <w:rFonts w:cs="Courier New"/>
          <w:szCs w:val="20"/>
        </w:rPr>
        <w:t xml:space="preserve"> di imprese di rete. </w:t>
      </w:r>
    </w:p>
    <w:p w:rsidR="00A51073" w:rsidRDefault="00EF7429" w:rsidP="008273E9">
      <w:pPr>
        <w:spacing w:before="60" w:after="60"/>
        <w:rPr>
          <w:rFonts w:cs="Courier New"/>
          <w:szCs w:val="20"/>
        </w:rPr>
      </w:pPr>
      <w:r>
        <w:rPr>
          <w:rFonts w:cs="Courier New"/>
          <w:szCs w:val="20"/>
        </w:rPr>
        <w:t xml:space="preserve">A tal fine, se la rete è dotata di organo comune con potere di rappresentanza (con </w:t>
      </w:r>
      <w:r w:rsidR="00CA4241">
        <w:rPr>
          <w:rFonts w:cs="Courier New"/>
          <w:szCs w:val="20"/>
        </w:rPr>
        <w:t>o senza soggettività giuridica)</w:t>
      </w:r>
      <w:r>
        <w:rPr>
          <w:rFonts w:cs="Courier New"/>
          <w:szCs w:val="20"/>
        </w:rPr>
        <w:t>, tale organo assumerà la veste di mandataria</w:t>
      </w:r>
      <w:r w:rsidR="00E25084">
        <w:rPr>
          <w:rFonts w:cs="Courier New"/>
          <w:szCs w:val="20"/>
        </w:rPr>
        <w:t xml:space="preserve"> della sub</w:t>
      </w:r>
      <w:r w:rsidR="00447DAA">
        <w:rPr>
          <w:rFonts w:cs="Courier New"/>
          <w:szCs w:val="20"/>
        </w:rPr>
        <w:t>-</w:t>
      </w:r>
      <w:r w:rsidR="00E25084">
        <w:rPr>
          <w:rFonts w:cs="Courier New"/>
          <w:szCs w:val="20"/>
        </w:rPr>
        <w:t>associazione</w:t>
      </w:r>
      <w:r>
        <w:rPr>
          <w:rFonts w:cs="Courier New"/>
          <w:szCs w:val="20"/>
        </w:rPr>
        <w:t>; se, invece, la rete</w:t>
      </w:r>
      <w:r w:rsidR="00AE4588">
        <w:rPr>
          <w:rFonts w:cs="Courier New"/>
          <w:szCs w:val="20"/>
        </w:rPr>
        <w:t xml:space="preserve"> è dotata di organo comune privo del potere di rappresentanza o è sprovvista di organo comune, </w:t>
      </w:r>
      <w:r w:rsidR="00F608A2">
        <w:rPr>
          <w:rFonts w:cs="Courier New"/>
          <w:szCs w:val="20"/>
        </w:rPr>
        <w:t>il ruolo di mandataria della sub-associazione è conferito dalle imprese retiste partecipanti alla gara, mediante mandato ai sensi dell’art. 48 comma 12 del Codice</w:t>
      </w:r>
      <w:r w:rsidR="00447DAA">
        <w:rPr>
          <w:rFonts w:cs="Courier New"/>
          <w:szCs w:val="20"/>
        </w:rPr>
        <w:t xml:space="preserve">, dando evidenza </w:t>
      </w:r>
      <w:r w:rsidR="00447DAA" w:rsidRPr="00447DAA">
        <w:rPr>
          <w:rFonts w:cs="Courier New"/>
          <w:szCs w:val="20"/>
        </w:rPr>
        <w:t>della ripartizion</w:t>
      </w:r>
      <w:r w:rsidR="00447DAA">
        <w:rPr>
          <w:rFonts w:cs="Courier New"/>
          <w:szCs w:val="20"/>
        </w:rPr>
        <w:t>e delle quote di partecipazione</w:t>
      </w:r>
      <w:r>
        <w:rPr>
          <w:rFonts w:cs="Courier New"/>
          <w:szCs w:val="20"/>
        </w:rPr>
        <w:t>.</w:t>
      </w:r>
    </w:p>
    <w:p w:rsidR="00EF7429" w:rsidRDefault="0072754C" w:rsidP="008273E9">
      <w:pPr>
        <w:spacing w:before="60" w:after="60"/>
        <w:rPr>
          <w:rFonts w:cs="Courier New"/>
          <w:szCs w:val="20"/>
        </w:rPr>
      </w:pPr>
      <w:r>
        <w:rPr>
          <w:rFonts w:cs="Courier New"/>
          <w:szCs w:val="20"/>
        </w:rPr>
        <w:t>Ai sensi dell’art. 186-bis</w:t>
      </w:r>
      <w:r w:rsidR="000F474E">
        <w:rPr>
          <w:rFonts w:cs="Courier New"/>
          <w:szCs w:val="20"/>
        </w:rPr>
        <w:t>, comma 6</w:t>
      </w:r>
      <w:r>
        <w:rPr>
          <w:rFonts w:cs="Courier New"/>
          <w:szCs w:val="20"/>
        </w:rPr>
        <w:t xml:space="preserve"> del R.D. 16 marzo 1942, n. </w:t>
      </w:r>
      <w:r w:rsidR="000F474E">
        <w:rPr>
          <w:rFonts w:cs="Courier New"/>
          <w:szCs w:val="20"/>
        </w:rPr>
        <w:t>2</w:t>
      </w:r>
      <w:r>
        <w:rPr>
          <w:rFonts w:cs="Courier New"/>
          <w:szCs w:val="20"/>
        </w:rPr>
        <w:t>67</w:t>
      </w:r>
      <w:r w:rsidR="000F474E">
        <w:rPr>
          <w:rFonts w:cs="Courier New"/>
          <w:szCs w:val="20"/>
        </w:rPr>
        <w:t xml:space="preserve">, </w:t>
      </w:r>
      <w:r>
        <w:rPr>
          <w:rFonts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rsidR="00AF684F" w:rsidRPr="00376C23" w:rsidRDefault="005D2982" w:rsidP="008273E9">
      <w:pPr>
        <w:pStyle w:val="Titolo2"/>
      </w:pPr>
      <w:bookmarkStart w:id="238" w:name="_Toc482025712"/>
      <w:bookmarkStart w:id="239" w:name="_Toc482097535"/>
      <w:bookmarkStart w:id="240" w:name="_Toc482097624"/>
      <w:bookmarkStart w:id="241" w:name="_Toc482097713"/>
      <w:bookmarkStart w:id="242" w:name="_Toc482097905"/>
      <w:bookmarkStart w:id="243" w:name="_Toc482099003"/>
      <w:bookmarkStart w:id="244" w:name="_Toc482100720"/>
      <w:bookmarkStart w:id="245" w:name="_Toc482100877"/>
      <w:bookmarkStart w:id="246" w:name="_Toc482101303"/>
      <w:bookmarkStart w:id="247" w:name="_Toc482101440"/>
      <w:bookmarkStart w:id="248" w:name="_Toc482101555"/>
      <w:bookmarkStart w:id="249" w:name="_Toc482101730"/>
      <w:bookmarkStart w:id="250" w:name="_Toc482101823"/>
      <w:bookmarkStart w:id="251" w:name="_Toc482101918"/>
      <w:bookmarkStart w:id="252" w:name="_Toc482102013"/>
      <w:bookmarkStart w:id="253" w:name="_Toc482102107"/>
      <w:bookmarkStart w:id="254" w:name="_Toc482351971"/>
      <w:bookmarkStart w:id="255" w:name="_Toc482352061"/>
      <w:bookmarkStart w:id="256" w:name="_Toc482352151"/>
      <w:bookmarkStart w:id="257" w:name="_Toc482352241"/>
      <w:bookmarkStart w:id="258" w:name="_Toc482633081"/>
      <w:bookmarkStart w:id="259" w:name="_Toc482641258"/>
      <w:bookmarkStart w:id="260" w:name="_Toc482712704"/>
      <w:bookmarkStart w:id="261" w:name="_Toc482959474"/>
      <w:bookmarkStart w:id="262" w:name="_Toc482959584"/>
      <w:bookmarkStart w:id="263" w:name="_Toc482959694"/>
      <w:bookmarkStart w:id="264" w:name="_Toc482978813"/>
      <w:bookmarkStart w:id="265" w:name="_Toc482978922"/>
      <w:bookmarkStart w:id="266" w:name="_Toc482979030"/>
      <w:bookmarkStart w:id="267" w:name="_Toc482979141"/>
      <w:bookmarkStart w:id="268" w:name="_Toc482979250"/>
      <w:bookmarkStart w:id="269" w:name="_Toc482979359"/>
      <w:bookmarkStart w:id="270" w:name="_Toc482979467"/>
      <w:bookmarkStart w:id="271" w:name="_Toc482979576"/>
      <w:bookmarkStart w:id="272" w:name="_Toc482979674"/>
      <w:bookmarkStart w:id="273" w:name="_Toc483233635"/>
      <w:bookmarkStart w:id="274" w:name="_Toc483302335"/>
      <w:bookmarkStart w:id="275" w:name="_Toc483315885"/>
      <w:bookmarkStart w:id="276" w:name="_Toc483316090"/>
      <w:bookmarkStart w:id="277" w:name="_Toc483316293"/>
      <w:bookmarkStart w:id="278" w:name="_Toc483316424"/>
      <w:bookmarkStart w:id="279" w:name="_Toc483325727"/>
      <w:bookmarkStart w:id="280" w:name="_Toc483401206"/>
      <w:bookmarkStart w:id="281" w:name="_Toc483474003"/>
      <w:bookmarkStart w:id="282" w:name="_Toc483571432"/>
      <w:bookmarkStart w:id="283" w:name="_Toc483571553"/>
      <w:bookmarkStart w:id="284" w:name="_Toc483906930"/>
      <w:bookmarkStart w:id="285" w:name="_Toc484010680"/>
      <w:bookmarkStart w:id="286" w:name="_Toc484010802"/>
      <w:bookmarkStart w:id="287" w:name="_Toc484010926"/>
      <w:bookmarkStart w:id="288" w:name="_Toc484011048"/>
      <w:bookmarkStart w:id="289" w:name="_Toc484011170"/>
      <w:bookmarkStart w:id="290" w:name="_Toc484011645"/>
      <w:bookmarkStart w:id="291" w:name="_Toc484097719"/>
      <w:bookmarkStart w:id="292" w:name="_Toc484428891"/>
      <w:bookmarkStart w:id="293" w:name="_Toc484429061"/>
      <w:bookmarkStart w:id="294" w:name="_Toc484438636"/>
      <w:bookmarkStart w:id="295" w:name="_Toc484438760"/>
      <w:bookmarkStart w:id="296" w:name="_Toc484438884"/>
      <w:bookmarkStart w:id="297" w:name="_Toc484439804"/>
      <w:bookmarkStart w:id="298" w:name="_Toc484439927"/>
      <w:bookmarkStart w:id="299" w:name="_Toc484440051"/>
      <w:bookmarkStart w:id="300" w:name="_Toc484440411"/>
      <w:bookmarkStart w:id="301" w:name="_Toc484448070"/>
      <w:bookmarkStart w:id="302" w:name="_Toc484448195"/>
      <w:bookmarkStart w:id="303" w:name="_Toc484448319"/>
      <w:bookmarkStart w:id="304" w:name="_Toc484448443"/>
      <w:bookmarkStart w:id="305" w:name="_Toc484448567"/>
      <w:bookmarkStart w:id="306" w:name="_Toc484448691"/>
      <w:bookmarkStart w:id="307" w:name="_Toc484448814"/>
      <w:bookmarkStart w:id="308" w:name="_Toc484448938"/>
      <w:bookmarkStart w:id="309" w:name="_Toc484449062"/>
      <w:bookmarkStart w:id="310" w:name="_Toc484526557"/>
      <w:bookmarkStart w:id="311" w:name="_Toc484605277"/>
      <w:bookmarkStart w:id="312" w:name="_Toc484605401"/>
      <w:bookmarkStart w:id="313" w:name="_Toc484688270"/>
      <w:bookmarkStart w:id="314" w:name="_Toc484688825"/>
      <w:bookmarkStart w:id="315" w:name="_Toc485218261"/>
      <w:bookmarkStart w:id="316" w:name="_Toc482025713"/>
      <w:bookmarkStart w:id="317" w:name="_Toc482097536"/>
      <w:bookmarkStart w:id="318" w:name="_Toc482097625"/>
      <w:bookmarkStart w:id="319" w:name="_Toc482097714"/>
      <w:bookmarkStart w:id="320" w:name="_Toc482097906"/>
      <w:bookmarkStart w:id="321" w:name="_Toc482099004"/>
      <w:bookmarkStart w:id="322" w:name="_Toc482100721"/>
      <w:bookmarkStart w:id="323" w:name="_Toc482100878"/>
      <w:bookmarkStart w:id="324" w:name="_Toc482101304"/>
      <w:bookmarkStart w:id="325" w:name="_Toc482101441"/>
      <w:bookmarkStart w:id="326" w:name="_Toc482101556"/>
      <w:bookmarkStart w:id="327" w:name="_Toc482101731"/>
      <w:bookmarkStart w:id="328" w:name="_Toc482101824"/>
      <w:bookmarkStart w:id="329" w:name="_Toc482101919"/>
      <w:bookmarkStart w:id="330" w:name="_Toc482102014"/>
      <w:bookmarkStart w:id="331" w:name="_Toc482102108"/>
      <w:bookmarkStart w:id="332" w:name="_Toc482351972"/>
      <w:bookmarkStart w:id="333" w:name="_Toc482352062"/>
      <w:bookmarkStart w:id="334" w:name="_Toc482352152"/>
      <w:bookmarkStart w:id="335" w:name="_Toc482352242"/>
      <w:bookmarkStart w:id="336" w:name="_Toc482633082"/>
      <w:bookmarkStart w:id="337" w:name="_Toc482641259"/>
      <w:bookmarkStart w:id="338" w:name="_Toc482712705"/>
      <w:bookmarkStart w:id="339" w:name="_Toc482959475"/>
      <w:bookmarkStart w:id="340" w:name="_Toc482959585"/>
      <w:bookmarkStart w:id="341" w:name="_Toc482959695"/>
      <w:bookmarkStart w:id="342" w:name="_Toc482978814"/>
      <w:bookmarkStart w:id="343" w:name="_Toc482978923"/>
      <w:bookmarkStart w:id="344" w:name="_Toc482979031"/>
      <w:bookmarkStart w:id="345" w:name="_Toc482979142"/>
      <w:bookmarkStart w:id="346" w:name="_Toc482979251"/>
      <w:bookmarkStart w:id="347" w:name="_Toc482979360"/>
      <w:bookmarkStart w:id="348" w:name="_Toc482979468"/>
      <w:bookmarkStart w:id="349" w:name="_Toc482979577"/>
      <w:bookmarkStart w:id="350" w:name="_Toc482979675"/>
      <w:bookmarkStart w:id="351" w:name="_Toc483233636"/>
      <w:bookmarkStart w:id="352" w:name="_Toc483302336"/>
      <w:bookmarkStart w:id="353" w:name="_Toc483315886"/>
      <w:bookmarkStart w:id="354" w:name="_Toc483316091"/>
      <w:bookmarkStart w:id="355" w:name="_Toc483316294"/>
      <w:bookmarkStart w:id="356" w:name="_Toc483316425"/>
      <w:bookmarkStart w:id="357" w:name="_Toc483325728"/>
      <w:bookmarkStart w:id="358" w:name="_Toc483401207"/>
      <w:bookmarkStart w:id="359" w:name="_Toc483474004"/>
      <w:bookmarkStart w:id="360" w:name="_Toc483571433"/>
      <w:bookmarkStart w:id="361" w:name="_Toc483571554"/>
      <w:bookmarkStart w:id="362" w:name="_Toc483906931"/>
      <w:bookmarkStart w:id="363" w:name="_Toc484010681"/>
      <w:bookmarkStart w:id="364" w:name="_Toc484010803"/>
      <w:bookmarkStart w:id="365" w:name="_Toc484010927"/>
      <w:bookmarkStart w:id="366" w:name="_Toc484011049"/>
      <w:bookmarkStart w:id="367" w:name="_Toc484011171"/>
      <w:bookmarkStart w:id="368" w:name="_Toc484011646"/>
      <w:bookmarkStart w:id="369" w:name="_Toc484097720"/>
      <w:bookmarkStart w:id="370" w:name="_Toc484428892"/>
      <w:bookmarkStart w:id="371" w:name="_Toc484429062"/>
      <w:bookmarkStart w:id="372" w:name="_Toc484438637"/>
      <w:bookmarkStart w:id="373" w:name="_Toc484438761"/>
      <w:bookmarkStart w:id="374" w:name="_Toc484438885"/>
      <w:bookmarkStart w:id="375" w:name="_Toc484439805"/>
      <w:bookmarkStart w:id="376" w:name="_Toc484439928"/>
      <w:bookmarkStart w:id="377" w:name="_Toc484440052"/>
      <w:bookmarkStart w:id="378" w:name="_Toc484440412"/>
      <w:bookmarkStart w:id="379" w:name="_Toc484448071"/>
      <w:bookmarkStart w:id="380" w:name="_Toc484448196"/>
      <w:bookmarkStart w:id="381" w:name="_Toc484448320"/>
      <w:bookmarkStart w:id="382" w:name="_Toc484448444"/>
      <w:bookmarkStart w:id="383" w:name="_Toc484448568"/>
      <w:bookmarkStart w:id="384" w:name="_Toc484448692"/>
      <w:bookmarkStart w:id="385" w:name="_Toc484448815"/>
      <w:bookmarkStart w:id="386" w:name="_Toc484448939"/>
      <w:bookmarkStart w:id="387" w:name="_Toc484449063"/>
      <w:bookmarkStart w:id="388" w:name="_Toc484526558"/>
      <w:bookmarkStart w:id="389" w:name="_Toc484605278"/>
      <w:bookmarkStart w:id="390" w:name="_Toc484605402"/>
      <w:bookmarkStart w:id="391" w:name="_Toc484688271"/>
      <w:bookmarkStart w:id="392" w:name="_Toc484688826"/>
      <w:bookmarkStart w:id="393" w:name="_Toc485218262"/>
      <w:bookmarkStart w:id="394" w:name="_Toc482025714"/>
      <w:bookmarkStart w:id="395" w:name="_Toc482097537"/>
      <w:bookmarkStart w:id="396" w:name="_Toc482097626"/>
      <w:bookmarkStart w:id="397" w:name="_Toc482097715"/>
      <w:bookmarkStart w:id="398" w:name="_Toc482097907"/>
      <w:bookmarkStart w:id="399" w:name="_Toc482099005"/>
      <w:bookmarkStart w:id="400" w:name="_Toc482100722"/>
      <w:bookmarkStart w:id="401" w:name="_Toc482100879"/>
      <w:bookmarkStart w:id="402" w:name="_Toc482101305"/>
      <w:bookmarkStart w:id="403" w:name="_Toc482101442"/>
      <w:bookmarkStart w:id="404" w:name="_Toc482101557"/>
      <w:bookmarkStart w:id="405" w:name="_Toc482101732"/>
      <w:bookmarkStart w:id="406" w:name="_Toc482101825"/>
      <w:bookmarkStart w:id="407" w:name="_Toc482101920"/>
      <w:bookmarkStart w:id="408" w:name="_Toc482102015"/>
      <w:bookmarkStart w:id="409" w:name="_Toc482102109"/>
      <w:bookmarkStart w:id="410" w:name="_Toc482351973"/>
      <w:bookmarkStart w:id="411" w:name="_Toc482352063"/>
      <w:bookmarkStart w:id="412" w:name="_Toc482352153"/>
      <w:bookmarkStart w:id="413" w:name="_Toc482352243"/>
      <w:bookmarkStart w:id="414" w:name="_Toc482633083"/>
      <w:bookmarkStart w:id="415" w:name="_Toc482641260"/>
      <w:bookmarkStart w:id="416" w:name="_Toc482712706"/>
      <w:bookmarkStart w:id="417" w:name="_Toc482959476"/>
      <w:bookmarkStart w:id="418" w:name="_Toc482959586"/>
      <w:bookmarkStart w:id="419" w:name="_Toc482959696"/>
      <w:bookmarkStart w:id="420" w:name="_Toc482978815"/>
      <w:bookmarkStart w:id="421" w:name="_Toc482978924"/>
      <w:bookmarkStart w:id="422" w:name="_Toc482979032"/>
      <w:bookmarkStart w:id="423" w:name="_Toc482979143"/>
      <w:bookmarkStart w:id="424" w:name="_Toc482979252"/>
      <w:bookmarkStart w:id="425" w:name="_Toc482979361"/>
      <w:bookmarkStart w:id="426" w:name="_Toc482979469"/>
      <w:bookmarkStart w:id="427" w:name="_Toc482979578"/>
      <w:bookmarkStart w:id="428" w:name="_Toc482979676"/>
      <w:bookmarkStart w:id="429" w:name="_Toc483233637"/>
      <w:bookmarkStart w:id="430" w:name="_Toc483302337"/>
      <w:bookmarkStart w:id="431" w:name="_Toc483315887"/>
      <w:bookmarkStart w:id="432" w:name="_Toc483316092"/>
      <w:bookmarkStart w:id="433" w:name="_Toc483316295"/>
      <w:bookmarkStart w:id="434" w:name="_Toc483316426"/>
      <w:bookmarkStart w:id="435" w:name="_Toc483325729"/>
      <w:bookmarkStart w:id="436" w:name="_Toc483401208"/>
      <w:bookmarkStart w:id="437" w:name="_Toc483474005"/>
      <w:bookmarkStart w:id="438" w:name="_Toc483571434"/>
      <w:bookmarkStart w:id="439" w:name="_Toc483571555"/>
      <w:bookmarkStart w:id="440" w:name="_Toc483906932"/>
      <w:bookmarkStart w:id="441" w:name="_Toc484010682"/>
      <w:bookmarkStart w:id="442" w:name="_Toc484010804"/>
      <w:bookmarkStart w:id="443" w:name="_Toc484010928"/>
      <w:bookmarkStart w:id="444" w:name="_Toc484011050"/>
      <w:bookmarkStart w:id="445" w:name="_Toc484011172"/>
      <w:bookmarkStart w:id="446" w:name="_Toc484011647"/>
      <w:bookmarkStart w:id="447" w:name="_Toc484097721"/>
      <w:bookmarkStart w:id="448" w:name="_Toc484428893"/>
      <w:bookmarkStart w:id="449" w:name="_Toc484429063"/>
      <w:bookmarkStart w:id="450" w:name="_Toc484438638"/>
      <w:bookmarkStart w:id="451" w:name="_Toc484438762"/>
      <w:bookmarkStart w:id="452" w:name="_Toc484438886"/>
      <w:bookmarkStart w:id="453" w:name="_Toc484439806"/>
      <w:bookmarkStart w:id="454" w:name="_Toc484439929"/>
      <w:bookmarkStart w:id="455" w:name="_Toc484440053"/>
      <w:bookmarkStart w:id="456" w:name="_Toc484440413"/>
      <w:bookmarkStart w:id="457" w:name="_Toc484448072"/>
      <w:bookmarkStart w:id="458" w:name="_Toc484448197"/>
      <w:bookmarkStart w:id="459" w:name="_Toc484448321"/>
      <w:bookmarkStart w:id="460" w:name="_Toc484448445"/>
      <w:bookmarkStart w:id="461" w:name="_Toc484448569"/>
      <w:bookmarkStart w:id="462" w:name="_Toc484448693"/>
      <w:bookmarkStart w:id="463" w:name="_Toc484448816"/>
      <w:bookmarkStart w:id="464" w:name="_Toc484448940"/>
      <w:bookmarkStart w:id="465" w:name="_Toc484449064"/>
      <w:bookmarkStart w:id="466" w:name="_Toc484526559"/>
      <w:bookmarkStart w:id="467" w:name="_Toc484605279"/>
      <w:bookmarkStart w:id="468" w:name="_Toc484605403"/>
      <w:bookmarkStart w:id="469" w:name="_Toc484688272"/>
      <w:bookmarkStart w:id="470" w:name="_Toc484688827"/>
      <w:bookmarkStart w:id="471" w:name="_Toc485218263"/>
      <w:bookmarkStart w:id="472" w:name="_Toc482025715"/>
      <w:bookmarkStart w:id="473" w:name="_Toc482097538"/>
      <w:bookmarkStart w:id="474" w:name="_Toc482097627"/>
      <w:bookmarkStart w:id="475" w:name="_Toc482097716"/>
      <w:bookmarkStart w:id="476" w:name="_Toc482097908"/>
      <w:bookmarkStart w:id="477" w:name="_Toc482099006"/>
      <w:bookmarkStart w:id="478" w:name="_Toc482100723"/>
      <w:bookmarkStart w:id="479" w:name="_Toc482100880"/>
      <w:bookmarkStart w:id="480" w:name="_Toc482101306"/>
      <w:bookmarkStart w:id="481" w:name="_Toc482101443"/>
      <w:bookmarkStart w:id="482" w:name="_Toc482101558"/>
      <w:bookmarkStart w:id="483" w:name="_Toc482101733"/>
      <w:bookmarkStart w:id="484" w:name="_Toc482101826"/>
      <w:bookmarkStart w:id="485" w:name="_Toc482101921"/>
      <w:bookmarkStart w:id="486" w:name="_Toc482102016"/>
      <w:bookmarkStart w:id="487" w:name="_Toc482102110"/>
      <w:bookmarkStart w:id="488" w:name="_Toc482351974"/>
      <w:bookmarkStart w:id="489" w:name="_Toc482352064"/>
      <w:bookmarkStart w:id="490" w:name="_Toc482352154"/>
      <w:bookmarkStart w:id="491" w:name="_Toc482352244"/>
      <w:bookmarkStart w:id="492" w:name="_Toc482633084"/>
      <w:bookmarkStart w:id="493" w:name="_Toc482641261"/>
      <w:bookmarkStart w:id="494" w:name="_Toc482712707"/>
      <w:bookmarkStart w:id="495" w:name="_Toc482959477"/>
      <w:bookmarkStart w:id="496" w:name="_Toc482959587"/>
      <w:bookmarkStart w:id="497" w:name="_Toc482959697"/>
      <w:bookmarkStart w:id="498" w:name="_Toc482978816"/>
      <w:bookmarkStart w:id="499" w:name="_Toc482978925"/>
      <w:bookmarkStart w:id="500" w:name="_Toc482979033"/>
      <w:bookmarkStart w:id="501" w:name="_Toc482979144"/>
      <w:bookmarkStart w:id="502" w:name="_Toc482979253"/>
      <w:bookmarkStart w:id="503" w:name="_Toc482979362"/>
      <w:bookmarkStart w:id="504" w:name="_Toc482979470"/>
      <w:bookmarkStart w:id="505" w:name="_Toc482979579"/>
      <w:bookmarkStart w:id="506" w:name="_Toc482979677"/>
      <w:bookmarkStart w:id="507" w:name="_Toc483233638"/>
      <w:bookmarkStart w:id="508" w:name="_Toc483302338"/>
      <w:bookmarkStart w:id="509" w:name="_Toc483315888"/>
      <w:bookmarkStart w:id="510" w:name="_Toc483316093"/>
      <w:bookmarkStart w:id="511" w:name="_Toc483316296"/>
      <w:bookmarkStart w:id="512" w:name="_Toc483316427"/>
      <w:bookmarkStart w:id="513" w:name="_Toc483325730"/>
      <w:bookmarkStart w:id="514" w:name="_Toc483401209"/>
      <w:bookmarkStart w:id="515" w:name="_Toc483474006"/>
      <w:bookmarkStart w:id="516" w:name="_Toc483571435"/>
      <w:bookmarkStart w:id="517" w:name="_Toc483571556"/>
      <w:bookmarkStart w:id="518" w:name="_Toc483906933"/>
      <w:bookmarkStart w:id="519" w:name="_Toc484010683"/>
      <w:bookmarkStart w:id="520" w:name="_Toc484010805"/>
      <w:bookmarkStart w:id="521" w:name="_Toc484010929"/>
      <w:bookmarkStart w:id="522" w:name="_Toc484011051"/>
      <w:bookmarkStart w:id="523" w:name="_Toc484011173"/>
      <w:bookmarkStart w:id="524" w:name="_Toc484011648"/>
      <w:bookmarkStart w:id="525" w:name="_Toc484097722"/>
      <w:bookmarkStart w:id="526" w:name="_Toc484428894"/>
      <w:bookmarkStart w:id="527" w:name="_Toc484429064"/>
      <w:bookmarkStart w:id="528" w:name="_Toc484438639"/>
      <w:bookmarkStart w:id="529" w:name="_Toc484438763"/>
      <w:bookmarkStart w:id="530" w:name="_Toc484438887"/>
      <w:bookmarkStart w:id="531" w:name="_Toc484439807"/>
      <w:bookmarkStart w:id="532" w:name="_Toc484439930"/>
      <w:bookmarkStart w:id="533" w:name="_Toc484440054"/>
      <w:bookmarkStart w:id="534" w:name="_Toc484440414"/>
      <w:bookmarkStart w:id="535" w:name="_Toc484448073"/>
      <w:bookmarkStart w:id="536" w:name="_Toc484448198"/>
      <w:bookmarkStart w:id="537" w:name="_Toc484448322"/>
      <w:bookmarkStart w:id="538" w:name="_Toc484448446"/>
      <w:bookmarkStart w:id="539" w:name="_Toc484448570"/>
      <w:bookmarkStart w:id="540" w:name="_Toc484448694"/>
      <w:bookmarkStart w:id="541" w:name="_Toc484448817"/>
      <w:bookmarkStart w:id="542" w:name="_Toc484448941"/>
      <w:bookmarkStart w:id="543" w:name="_Toc484449065"/>
      <w:bookmarkStart w:id="544" w:name="_Toc484526560"/>
      <w:bookmarkStart w:id="545" w:name="_Toc484605280"/>
      <w:bookmarkStart w:id="546" w:name="_Toc484605404"/>
      <w:bookmarkStart w:id="547" w:name="_Toc484688273"/>
      <w:bookmarkStart w:id="548" w:name="_Toc484688828"/>
      <w:bookmarkStart w:id="549" w:name="_Toc485218264"/>
      <w:bookmarkStart w:id="550" w:name="_Toc482025716"/>
      <w:bookmarkStart w:id="551" w:name="_Toc482097539"/>
      <w:bookmarkStart w:id="552" w:name="_Toc482097628"/>
      <w:bookmarkStart w:id="553" w:name="_Toc482097717"/>
      <w:bookmarkStart w:id="554" w:name="_Toc482097909"/>
      <w:bookmarkStart w:id="555" w:name="_Toc482099007"/>
      <w:bookmarkStart w:id="556" w:name="_Toc482100724"/>
      <w:bookmarkStart w:id="557" w:name="_Toc482100881"/>
      <w:bookmarkStart w:id="558" w:name="_Toc482101307"/>
      <w:bookmarkStart w:id="559" w:name="_Toc482101444"/>
      <w:bookmarkStart w:id="560" w:name="_Toc482101559"/>
      <w:bookmarkStart w:id="561" w:name="_Toc482101734"/>
      <w:bookmarkStart w:id="562" w:name="_Toc482101827"/>
      <w:bookmarkStart w:id="563" w:name="_Toc482101922"/>
      <w:bookmarkStart w:id="564" w:name="_Toc482102017"/>
      <w:bookmarkStart w:id="565" w:name="_Toc482102111"/>
      <w:bookmarkStart w:id="566" w:name="_Toc482351975"/>
      <w:bookmarkStart w:id="567" w:name="_Toc482352065"/>
      <w:bookmarkStart w:id="568" w:name="_Toc482352155"/>
      <w:bookmarkStart w:id="569" w:name="_Toc482352245"/>
      <w:bookmarkStart w:id="570" w:name="_Toc482633085"/>
      <w:bookmarkStart w:id="571" w:name="_Toc482641262"/>
      <w:bookmarkStart w:id="572" w:name="_Toc482712708"/>
      <w:bookmarkStart w:id="573" w:name="_Toc482959478"/>
      <w:bookmarkStart w:id="574" w:name="_Toc482959588"/>
      <w:bookmarkStart w:id="575" w:name="_Toc482959698"/>
      <w:bookmarkStart w:id="576" w:name="_Toc482978817"/>
      <w:bookmarkStart w:id="577" w:name="_Toc482978926"/>
      <w:bookmarkStart w:id="578" w:name="_Toc482979034"/>
      <w:bookmarkStart w:id="579" w:name="_Toc482979145"/>
      <w:bookmarkStart w:id="580" w:name="_Toc482979254"/>
      <w:bookmarkStart w:id="581" w:name="_Toc482979363"/>
      <w:bookmarkStart w:id="582" w:name="_Toc482979471"/>
      <w:bookmarkStart w:id="583" w:name="_Toc482979580"/>
      <w:bookmarkStart w:id="584" w:name="_Toc482979678"/>
      <w:bookmarkStart w:id="585" w:name="_Toc483233639"/>
      <w:bookmarkStart w:id="586" w:name="_Toc483302339"/>
      <w:bookmarkStart w:id="587" w:name="_Toc483315889"/>
      <w:bookmarkStart w:id="588" w:name="_Toc483316094"/>
      <w:bookmarkStart w:id="589" w:name="_Toc483316297"/>
      <w:bookmarkStart w:id="590" w:name="_Toc483316428"/>
      <w:bookmarkStart w:id="591" w:name="_Toc483325731"/>
      <w:bookmarkStart w:id="592" w:name="_Toc483401210"/>
      <w:bookmarkStart w:id="593" w:name="_Toc483474007"/>
      <w:bookmarkStart w:id="594" w:name="_Toc483571436"/>
      <w:bookmarkStart w:id="595" w:name="_Toc483571557"/>
      <w:bookmarkStart w:id="596" w:name="_Toc483906934"/>
      <w:bookmarkStart w:id="597" w:name="_Toc484010684"/>
      <w:bookmarkStart w:id="598" w:name="_Toc484010806"/>
      <w:bookmarkStart w:id="599" w:name="_Toc484010930"/>
      <w:bookmarkStart w:id="600" w:name="_Toc484011052"/>
      <w:bookmarkStart w:id="601" w:name="_Toc484011174"/>
      <w:bookmarkStart w:id="602" w:name="_Toc484011649"/>
      <w:bookmarkStart w:id="603" w:name="_Toc484097723"/>
      <w:bookmarkStart w:id="604" w:name="_Toc484428895"/>
      <w:bookmarkStart w:id="605" w:name="_Toc484429065"/>
      <w:bookmarkStart w:id="606" w:name="_Toc484438640"/>
      <w:bookmarkStart w:id="607" w:name="_Toc484438764"/>
      <w:bookmarkStart w:id="608" w:name="_Toc484438888"/>
      <w:bookmarkStart w:id="609" w:name="_Toc484439808"/>
      <w:bookmarkStart w:id="610" w:name="_Toc484439931"/>
      <w:bookmarkStart w:id="611" w:name="_Toc484440055"/>
      <w:bookmarkStart w:id="612" w:name="_Toc484440415"/>
      <w:bookmarkStart w:id="613" w:name="_Toc484448074"/>
      <w:bookmarkStart w:id="614" w:name="_Toc484448199"/>
      <w:bookmarkStart w:id="615" w:name="_Toc484448323"/>
      <w:bookmarkStart w:id="616" w:name="_Toc484448447"/>
      <w:bookmarkStart w:id="617" w:name="_Toc484448571"/>
      <w:bookmarkStart w:id="618" w:name="_Toc484448695"/>
      <w:bookmarkStart w:id="619" w:name="_Toc484448818"/>
      <w:bookmarkStart w:id="620" w:name="_Toc484448942"/>
      <w:bookmarkStart w:id="621" w:name="_Toc484449066"/>
      <w:bookmarkStart w:id="622" w:name="_Toc484526561"/>
      <w:bookmarkStart w:id="623" w:name="_Toc484605281"/>
      <w:bookmarkStart w:id="624" w:name="_Toc484605405"/>
      <w:bookmarkStart w:id="625" w:name="_Toc484688274"/>
      <w:bookmarkStart w:id="626" w:name="_Toc484688829"/>
      <w:bookmarkStart w:id="627" w:name="_Toc485218265"/>
      <w:bookmarkStart w:id="628" w:name="_Toc482025717"/>
      <w:bookmarkStart w:id="629" w:name="_Toc482097540"/>
      <w:bookmarkStart w:id="630" w:name="_Toc482097629"/>
      <w:bookmarkStart w:id="631" w:name="_Toc482097718"/>
      <w:bookmarkStart w:id="632" w:name="_Toc482097910"/>
      <w:bookmarkStart w:id="633" w:name="_Toc482099008"/>
      <w:bookmarkStart w:id="634" w:name="_Toc482100725"/>
      <w:bookmarkStart w:id="635" w:name="_Toc482100882"/>
      <w:bookmarkStart w:id="636" w:name="_Toc482101308"/>
      <w:bookmarkStart w:id="637" w:name="_Toc482101445"/>
      <w:bookmarkStart w:id="638" w:name="_Toc482101560"/>
      <w:bookmarkStart w:id="639" w:name="_Toc482101735"/>
      <w:bookmarkStart w:id="640" w:name="_Toc482101828"/>
      <w:bookmarkStart w:id="641" w:name="_Toc482101923"/>
      <w:bookmarkStart w:id="642" w:name="_Toc482102018"/>
      <w:bookmarkStart w:id="643" w:name="_Toc482102112"/>
      <w:bookmarkStart w:id="644" w:name="_Toc482351976"/>
      <w:bookmarkStart w:id="645" w:name="_Toc482352066"/>
      <w:bookmarkStart w:id="646" w:name="_Toc482352156"/>
      <w:bookmarkStart w:id="647" w:name="_Toc482352246"/>
      <w:bookmarkStart w:id="648" w:name="_Toc482633086"/>
      <w:bookmarkStart w:id="649" w:name="_Toc482641263"/>
      <w:bookmarkStart w:id="650" w:name="_Toc482712709"/>
      <w:bookmarkStart w:id="651" w:name="_Toc482959479"/>
      <w:bookmarkStart w:id="652" w:name="_Toc482959589"/>
      <w:bookmarkStart w:id="653" w:name="_Toc482959699"/>
      <w:bookmarkStart w:id="654" w:name="_Toc482978818"/>
      <w:bookmarkStart w:id="655" w:name="_Toc482978927"/>
      <w:bookmarkStart w:id="656" w:name="_Toc482979035"/>
      <w:bookmarkStart w:id="657" w:name="_Toc482979146"/>
      <w:bookmarkStart w:id="658" w:name="_Toc482979255"/>
      <w:bookmarkStart w:id="659" w:name="_Toc482979364"/>
      <w:bookmarkStart w:id="660" w:name="_Toc482979472"/>
      <w:bookmarkStart w:id="661" w:name="_Toc482979581"/>
      <w:bookmarkStart w:id="662" w:name="_Toc482979679"/>
      <w:bookmarkStart w:id="663" w:name="_Toc483233640"/>
      <w:bookmarkStart w:id="664" w:name="_Toc483302340"/>
      <w:bookmarkStart w:id="665" w:name="_Toc483315890"/>
      <w:bookmarkStart w:id="666" w:name="_Toc483316095"/>
      <w:bookmarkStart w:id="667" w:name="_Toc483316298"/>
      <w:bookmarkStart w:id="668" w:name="_Toc483316429"/>
      <w:bookmarkStart w:id="669" w:name="_Toc483325732"/>
      <w:bookmarkStart w:id="670" w:name="_Toc483401211"/>
      <w:bookmarkStart w:id="671" w:name="_Toc483474008"/>
      <w:bookmarkStart w:id="672" w:name="_Toc483571437"/>
      <w:bookmarkStart w:id="673" w:name="_Toc483571558"/>
      <w:bookmarkStart w:id="674" w:name="_Toc483906935"/>
      <w:bookmarkStart w:id="675" w:name="_Toc484010685"/>
      <w:bookmarkStart w:id="676" w:name="_Toc484010807"/>
      <w:bookmarkStart w:id="677" w:name="_Toc484010931"/>
      <w:bookmarkStart w:id="678" w:name="_Toc484011053"/>
      <w:bookmarkStart w:id="679" w:name="_Toc484011175"/>
      <w:bookmarkStart w:id="680" w:name="_Toc484011650"/>
      <w:bookmarkStart w:id="681" w:name="_Toc484097724"/>
      <w:bookmarkStart w:id="682" w:name="_Toc484428896"/>
      <w:bookmarkStart w:id="683" w:name="_Toc484429066"/>
      <w:bookmarkStart w:id="684" w:name="_Toc484438641"/>
      <w:bookmarkStart w:id="685" w:name="_Toc484438765"/>
      <w:bookmarkStart w:id="686" w:name="_Toc484438889"/>
      <w:bookmarkStart w:id="687" w:name="_Toc484439809"/>
      <w:bookmarkStart w:id="688" w:name="_Toc484439932"/>
      <w:bookmarkStart w:id="689" w:name="_Toc484440056"/>
      <w:bookmarkStart w:id="690" w:name="_Toc484440416"/>
      <w:bookmarkStart w:id="691" w:name="_Toc484448075"/>
      <w:bookmarkStart w:id="692" w:name="_Toc484448200"/>
      <w:bookmarkStart w:id="693" w:name="_Toc484448324"/>
      <w:bookmarkStart w:id="694" w:name="_Toc484448448"/>
      <w:bookmarkStart w:id="695" w:name="_Toc484448572"/>
      <w:bookmarkStart w:id="696" w:name="_Toc484448696"/>
      <w:bookmarkStart w:id="697" w:name="_Toc484448819"/>
      <w:bookmarkStart w:id="698" w:name="_Toc484448943"/>
      <w:bookmarkStart w:id="699" w:name="_Toc484449067"/>
      <w:bookmarkStart w:id="700" w:name="_Toc484526562"/>
      <w:bookmarkStart w:id="701" w:name="_Toc484605282"/>
      <w:bookmarkStart w:id="702" w:name="_Toc484605406"/>
      <w:bookmarkStart w:id="703" w:name="_Toc484688275"/>
      <w:bookmarkStart w:id="704" w:name="_Toc484688830"/>
      <w:bookmarkStart w:id="705" w:name="_Toc485218266"/>
      <w:bookmarkStart w:id="706" w:name="_Toc482025718"/>
      <w:bookmarkStart w:id="707" w:name="_Toc482097541"/>
      <w:bookmarkStart w:id="708" w:name="_Toc482097630"/>
      <w:bookmarkStart w:id="709" w:name="_Toc482097719"/>
      <w:bookmarkStart w:id="710" w:name="_Toc482097911"/>
      <w:bookmarkStart w:id="711" w:name="_Toc482099009"/>
      <w:bookmarkStart w:id="712" w:name="_Toc482100726"/>
      <w:bookmarkStart w:id="713" w:name="_Toc482100883"/>
      <w:bookmarkStart w:id="714" w:name="_Toc482101309"/>
      <w:bookmarkStart w:id="715" w:name="_Toc482101446"/>
      <w:bookmarkStart w:id="716" w:name="_Toc482101561"/>
      <w:bookmarkStart w:id="717" w:name="_Toc482101736"/>
      <w:bookmarkStart w:id="718" w:name="_Toc482101829"/>
      <w:bookmarkStart w:id="719" w:name="_Toc482101924"/>
      <w:bookmarkStart w:id="720" w:name="_Toc482102019"/>
      <w:bookmarkStart w:id="721" w:name="_Toc482102113"/>
      <w:bookmarkStart w:id="722" w:name="_Toc482351977"/>
      <w:bookmarkStart w:id="723" w:name="_Toc482352067"/>
      <w:bookmarkStart w:id="724" w:name="_Toc482352157"/>
      <w:bookmarkStart w:id="725" w:name="_Toc482352247"/>
      <w:bookmarkStart w:id="726" w:name="_Toc482633087"/>
      <w:bookmarkStart w:id="727" w:name="_Toc482641264"/>
      <w:bookmarkStart w:id="728" w:name="_Toc482712710"/>
      <w:bookmarkStart w:id="729" w:name="_Toc482959480"/>
      <w:bookmarkStart w:id="730" w:name="_Toc482959590"/>
      <w:bookmarkStart w:id="731" w:name="_Toc482959700"/>
      <w:bookmarkStart w:id="732" w:name="_Toc482978819"/>
      <w:bookmarkStart w:id="733" w:name="_Toc482978928"/>
      <w:bookmarkStart w:id="734" w:name="_Toc482979036"/>
      <w:bookmarkStart w:id="735" w:name="_Toc482979147"/>
      <w:bookmarkStart w:id="736" w:name="_Toc482979256"/>
      <w:bookmarkStart w:id="737" w:name="_Toc482979365"/>
      <w:bookmarkStart w:id="738" w:name="_Toc482979473"/>
      <w:bookmarkStart w:id="739" w:name="_Toc482979582"/>
      <w:bookmarkStart w:id="740" w:name="_Toc482979680"/>
      <w:bookmarkStart w:id="741" w:name="_Toc483233641"/>
      <w:bookmarkStart w:id="742" w:name="_Toc483302341"/>
      <w:bookmarkStart w:id="743" w:name="_Toc483315891"/>
      <w:bookmarkStart w:id="744" w:name="_Toc483316096"/>
      <w:bookmarkStart w:id="745" w:name="_Toc483316299"/>
      <w:bookmarkStart w:id="746" w:name="_Toc483316430"/>
      <w:bookmarkStart w:id="747" w:name="_Toc483325733"/>
      <w:bookmarkStart w:id="748" w:name="_Toc483401212"/>
      <w:bookmarkStart w:id="749" w:name="_Toc483474009"/>
      <w:bookmarkStart w:id="750" w:name="_Toc483571438"/>
      <w:bookmarkStart w:id="751" w:name="_Toc483571559"/>
      <w:bookmarkStart w:id="752" w:name="_Toc483906936"/>
      <w:bookmarkStart w:id="753" w:name="_Toc484010686"/>
      <w:bookmarkStart w:id="754" w:name="_Toc484010808"/>
      <w:bookmarkStart w:id="755" w:name="_Toc484010932"/>
      <w:bookmarkStart w:id="756" w:name="_Toc484011054"/>
      <w:bookmarkStart w:id="757" w:name="_Toc484011176"/>
      <w:bookmarkStart w:id="758" w:name="_Toc484011651"/>
      <w:bookmarkStart w:id="759" w:name="_Toc484097725"/>
      <w:bookmarkStart w:id="760" w:name="_Toc484428897"/>
      <w:bookmarkStart w:id="761" w:name="_Toc484429067"/>
      <w:bookmarkStart w:id="762" w:name="_Toc484438642"/>
      <w:bookmarkStart w:id="763" w:name="_Toc484438766"/>
      <w:bookmarkStart w:id="764" w:name="_Toc484438890"/>
      <w:bookmarkStart w:id="765" w:name="_Toc484439810"/>
      <w:bookmarkStart w:id="766" w:name="_Toc484439933"/>
      <w:bookmarkStart w:id="767" w:name="_Toc484440057"/>
      <w:bookmarkStart w:id="768" w:name="_Toc484440417"/>
      <w:bookmarkStart w:id="769" w:name="_Toc484448076"/>
      <w:bookmarkStart w:id="770" w:name="_Toc484448201"/>
      <w:bookmarkStart w:id="771" w:name="_Toc484448325"/>
      <w:bookmarkStart w:id="772" w:name="_Toc484448449"/>
      <w:bookmarkStart w:id="773" w:name="_Toc484448573"/>
      <w:bookmarkStart w:id="774" w:name="_Toc484448697"/>
      <w:bookmarkStart w:id="775" w:name="_Toc484448820"/>
      <w:bookmarkStart w:id="776" w:name="_Toc484448944"/>
      <w:bookmarkStart w:id="777" w:name="_Toc484449068"/>
      <w:bookmarkStart w:id="778" w:name="_Toc484526563"/>
      <w:bookmarkStart w:id="779" w:name="_Toc484605283"/>
      <w:bookmarkStart w:id="780" w:name="_Toc484605407"/>
      <w:bookmarkStart w:id="781" w:name="_Toc484688276"/>
      <w:bookmarkStart w:id="782" w:name="_Toc484688831"/>
      <w:bookmarkStart w:id="783" w:name="_Toc485218267"/>
      <w:bookmarkStart w:id="784" w:name="_Toc482025719"/>
      <w:bookmarkStart w:id="785" w:name="_Toc482097542"/>
      <w:bookmarkStart w:id="786" w:name="_Toc482097631"/>
      <w:bookmarkStart w:id="787" w:name="_Toc482097720"/>
      <w:bookmarkStart w:id="788" w:name="_Toc482097912"/>
      <w:bookmarkStart w:id="789" w:name="_Toc482099010"/>
      <w:bookmarkStart w:id="790" w:name="_Toc482100727"/>
      <w:bookmarkStart w:id="791" w:name="_Toc482100884"/>
      <w:bookmarkStart w:id="792" w:name="_Toc482101310"/>
      <w:bookmarkStart w:id="793" w:name="_Toc482101447"/>
      <w:bookmarkStart w:id="794" w:name="_Toc482101562"/>
      <w:bookmarkStart w:id="795" w:name="_Toc482101737"/>
      <w:bookmarkStart w:id="796" w:name="_Toc482101830"/>
      <w:bookmarkStart w:id="797" w:name="_Toc482101925"/>
      <w:bookmarkStart w:id="798" w:name="_Toc482102020"/>
      <w:bookmarkStart w:id="799" w:name="_Toc482102114"/>
      <w:bookmarkStart w:id="800" w:name="_Toc482351978"/>
      <w:bookmarkStart w:id="801" w:name="_Toc482352068"/>
      <w:bookmarkStart w:id="802" w:name="_Toc482352158"/>
      <w:bookmarkStart w:id="803" w:name="_Toc482352248"/>
      <w:bookmarkStart w:id="804" w:name="_Toc482633088"/>
      <w:bookmarkStart w:id="805" w:name="_Toc482641265"/>
      <w:bookmarkStart w:id="806" w:name="_Toc482712711"/>
      <w:bookmarkStart w:id="807" w:name="_Toc482959481"/>
      <w:bookmarkStart w:id="808" w:name="_Toc482959591"/>
      <w:bookmarkStart w:id="809" w:name="_Toc482959701"/>
      <w:bookmarkStart w:id="810" w:name="_Toc482978820"/>
      <w:bookmarkStart w:id="811" w:name="_Toc482978929"/>
      <w:bookmarkStart w:id="812" w:name="_Toc482979037"/>
      <w:bookmarkStart w:id="813" w:name="_Toc482979148"/>
      <w:bookmarkStart w:id="814" w:name="_Toc482979257"/>
      <w:bookmarkStart w:id="815" w:name="_Toc482979366"/>
      <w:bookmarkStart w:id="816" w:name="_Toc482979474"/>
      <w:bookmarkStart w:id="817" w:name="_Toc482979583"/>
      <w:bookmarkStart w:id="818" w:name="_Toc482979681"/>
      <w:bookmarkStart w:id="819" w:name="_Toc483233642"/>
      <w:bookmarkStart w:id="820" w:name="_Toc483302342"/>
      <w:bookmarkStart w:id="821" w:name="_Toc483315892"/>
      <w:bookmarkStart w:id="822" w:name="_Toc483316097"/>
      <w:bookmarkStart w:id="823" w:name="_Toc483316300"/>
      <w:bookmarkStart w:id="824" w:name="_Toc483316431"/>
      <w:bookmarkStart w:id="825" w:name="_Toc483325734"/>
      <w:bookmarkStart w:id="826" w:name="_Toc483401213"/>
      <w:bookmarkStart w:id="827" w:name="_Toc483474010"/>
      <w:bookmarkStart w:id="828" w:name="_Toc483571439"/>
      <w:bookmarkStart w:id="829" w:name="_Toc483571560"/>
      <w:bookmarkStart w:id="830" w:name="_Toc483906937"/>
      <w:bookmarkStart w:id="831" w:name="_Toc484010687"/>
      <w:bookmarkStart w:id="832" w:name="_Toc484010809"/>
      <w:bookmarkStart w:id="833" w:name="_Toc484010933"/>
      <w:bookmarkStart w:id="834" w:name="_Toc484011055"/>
      <w:bookmarkStart w:id="835" w:name="_Toc484011177"/>
      <w:bookmarkStart w:id="836" w:name="_Toc484011652"/>
      <w:bookmarkStart w:id="837" w:name="_Toc484097726"/>
      <w:bookmarkStart w:id="838" w:name="_Toc484428898"/>
      <w:bookmarkStart w:id="839" w:name="_Toc484429068"/>
      <w:bookmarkStart w:id="840" w:name="_Toc484438643"/>
      <w:bookmarkStart w:id="841" w:name="_Toc484438767"/>
      <w:bookmarkStart w:id="842" w:name="_Toc484438891"/>
      <w:bookmarkStart w:id="843" w:name="_Toc484439811"/>
      <w:bookmarkStart w:id="844" w:name="_Toc484439934"/>
      <w:bookmarkStart w:id="845" w:name="_Toc484440058"/>
      <w:bookmarkStart w:id="846" w:name="_Toc484440418"/>
      <w:bookmarkStart w:id="847" w:name="_Toc484448077"/>
      <w:bookmarkStart w:id="848" w:name="_Toc484448202"/>
      <w:bookmarkStart w:id="849" w:name="_Toc484448326"/>
      <w:bookmarkStart w:id="850" w:name="_Toc484448450"/>
      <w:bookmarkStart w:id="851" w:name="_Toc484448574"/>
      <w:bookmarkStart w:id="852" w:name="_Toc484448698"/>
      <w:bookmarkStart w:id="853" w:name="_Toc484448821"/>
      <w:bookmarkStart w:id="854" w:name="_Toc484448945"/>
      <w:bookmarkStart w:id="855" w:name="_Toc484449069"/>
      <w:bookmarkStart w:id="856" w:name="_Toc484526564"/>
      <w:bookmarkStart w:id="857" w:name="_Toc484605284"/>
      <w:bookmarkStart w:id="858" w:name="_Toc484605408"/>
      <w:bookmarkStart w:id="859" w:name="_Toc484688277"/>
      <w:bookmarkStart w:id="860" w:name="_Toc484688832"/>
      <w:bookmarkStart w:id="861" w:name="_Toc485218268"/>
      <w:bookmarkStart w:id="862" w:name="_Toc482025720"/>
      <w:bookmarkStart w:id="863" w:name="_Toc482097543"/>
      <w:bookmarkStart w:id="864" w:name="_Toc482097632"/>
      <w:bookmarkStart w:id="865" w:name="_Toc482097721"/>
      <w:bookmarkStart w:id="866" w:name="_Toc482097913"/>
      <w:bookmarkStart w:id="867" w:name="_Toc482099011"/>
      <w:bookmarkStart w:id="868" w:name="_Toc482100728"/>
      <w:bookmarkStart w:id="869" w:name="_Toc482100885"/>
      <w:bookmarkStart w:id="870" w:name="_Toc482101311"/>
      <w:bookmarkStart w:id="871" w:name="_Toc482101448"/>
      <w:bookmarkStart w:id="872" w:name="_Toc482101563"/>
      <w:bookmarkStart w:id="873" w:name="_Toc482101738"/>
      <w:bookmarkStart w:id="874" w:name="_Toc482101831"/>
      <w:bookmarkStart w:id="875" w:name="_Toc482101926"/>
      <w:bookmarkStart w:id="876" w:name="_Toc482102021"/>
      <w:bookmarkStart w:id="877" w:name="_Toc482102115"/>
      <w:bookmarkStart w:id="878" w:name="_Toc482351979"/>
      <w:bookmarkStart w:id="879" w:name="_Toc482352069"/>
      <w:bookmarkStart w:id="880" w:name="_Toc482352159"/>
      <w:bookmarkStart w:id="881" w:name="_Toc482352249"/>
      <w:bookmarkStart w:id="882" w:name="_Toc482633089"/>
      <w:bookmarkStart w:id="883" w:name="_Toc482641266"/>
      <w:bookmarkStart w:id="884" w:name="_Toc482712712"/>
      <w:bookmarkStart w:id="885" w:name="_Toc482959482"/>
      <w:bookmarkStart w:id="886" w:name="_Toc482959592"/>
      <w:bookmarkStart w:id="887" w:name="_Toc482959702"/>
      <w:bookmarkStart w:id="888" w:name="_Toc482978821"/>
      <w:bookmarkStart w:id="889" w:name="_Toc482978930"/>
      <w:bookmarkStart w:id="890" w:name="_Toc482979038"/>
      <w:bookmarkStart w:id="891" w:name="_Toc482979149"/>
      <w:bookmarkStart w:id="892" w:name="_Toc482979258"/>
      <w:bookmarkStart w:id="893" w:name="_Toc482979367"/>
      <w:bookmarkStart w:id="894" w:name="_Toc482979475"/>
      <w:bookmarkStart w:id="895" w:name="_Toc482979584"/>
      <w:bookmarkStart w:id="896" w:name="_Toc482979682"/>
      <w:bookmarkStart w:id="897" w:name="_Toc483233643"/>
      <w:bookmarkStart w:id="898" w:name="_Toc483302343"/>
      <w:bookmarkStart w:id="899" w:name="_Toc483315893"/>
      <w:bookmarkStart w:id="900" w:name="_Toc483316098"/>
      <w:bookmarkStart w:id="901" w:name="_Toc483316301"/>
      <w:bookmarkStart w:id="902" w:name="_Toc483316432"/>
      <w:bookmarkStart w:id="903" w:name="_Toc483325735"/>
      <w:bookmarkStart w:id="904" w:name="_Toc483401214"/>
      <w:bookmarkStart w:id="905" w:name="_Toc483474011"/>
      <w:bookmarkStart w:id="906" w:name="_Toc483571440"/>
      <w:bookmarkStart w:id="907" w:name="_Toc483571561"/>
      <w:bookmarkStart w:id="908" w:name="_Toc483906938"/>
      <w:bookmarkStart w:id="909" w:name="_Toc484010688"/>
      <w:bookmarkStart w:id="910" w:name="_Toc484010810"/>
      <w:bookmarkStart w:id="911" w:name="_Toc484010934"/>
      <w:bookmarkStart w:id="912" w:name="_Toc484011056"/>
      <w:bookmarkStart w:id="913" w:name="_Toc484011178"/>
      <w:bookmarkStart w:id="914" w:name="_Toc484011653"/>
      <w:bookmarkStart w:id="915" w:name="_Toc484097727"/>
      <w:bookmarkStart w:id="916" w:name="_Toc484428899"/>
      <w:bookmarkStart w:id="917" w:name="_Toc484429069"/>
      <w:bookmarkStart w:id="918" w:name="_Toc484438644"/>
      <w:bookmarkStart w:id="919" w:name="_Toc484438768"/>
      <w:bookmarkStart w:id="920" w:name="_Toc484438892"/>
      <w:bookmarkStart w:id="921" w:name="_Toc484439812"/>
      <w:bookmarkStart w:id="922" w:name="_Toc484439935"/>
      <w:bookmarkStart w:id="923" w:name="_Toc484440059"/>
      <w:bookmarkStart w:id="924" w:name="_Toc484440419"/>
      <w:bookmarkStart w:id="925" w:name="_Toc484448078"/>
      <w:bookmarkStart w:id="926" w:name="_Toc484448203"/>
      <w:bookmarkStart w:id="927" w:name="_Toc484448327"/>
      <w:bookmarkStart w:id="928" w:name="_Toc484448451"/>
      <w:bookmarkStart w:id="929" w:name="_Toc484448575"/>
      <w:bookmarkStart w:id="930" w:name="_Toc484448699"/>
      <w:bookmarkStart w:id="931" w:name="_Toc484448822"/>
      <w:bookmarkStart w:id="932" w:name="_Toc484448946"/>
      <w:bookmarkStart w:id="933" w:name="_Toc484449070"/>
      <w:bookmarkStart w:id="934" w:name="_Toc484526565"/>
      <w:bookmarkStart w:id="935" w:name="_Toc484605285"/>
      <w:bookmarkStart w:id="936" w:name="_Toc484605409"/>
      <w:bookmarkStart w:id="937" w:name="_Toc484688278"/>
      <w:bookmarkStart w:id="938" w:name="_Toc484688833"/>
      <w:bookmarkStart w:id="939" w:name="_Toc485218269"/>
      <w:bookmarkStart w:id="940" w:name="_Toc482025721"/>
      <w:bookmarkStart w:id="941" w:name="_Toc482097544"/>
      <w:bookmarkStart w:id="942" w:name="_Toc482097633"/>
      <w:bookmarkStart w:id="943" w:name="_Toc482097722"/>
      <w:bookmarkStart w:id="944" w:name="_Toc482097914"/>
      <w:bookmarkStart w:id="945" w:name="_Toc482099012"/>
      <w:bookmarkStart w:id="946" w:name="_Toc482100729"/>
      <w:bookmarkStart w:id="947" w:name="_Toc482100886"/>
      <w:bookmarkStart w:id="948" w:name="_Toc482101312"/>
      <w:bookmarkStart w:id="949" w:name="_Toc482101449"/>
      <w:bookmarkStart w:id="950" w:name="_Toc482101564"/>
      <w:bookmarkStart w:id="951" w:name="_Toc482101739"/>
      <w:bookmarkStart w:id="952" w:name="_Toc482101832"/>
      <w:bookmarkStart w:id="953" w:name="_Toc482101927"/>
      <w:bookmarkStart w:id="954" w:name="_Toc482102022"/>
      <w:bookmarkStart w:id="955" w:name="_Toc482102116"/>
      <w:bookmarkStart w:id="956" w:name="_Toc482351980"/>
      <w:bookmarkStart w:id="957" w:name="_Toc482352070"/>
      <w:bookmarkStart w:id="958" w:name="_Toc482352160"/>
      <w:bookmarkStart w:id="959" w:name="_Toc482352250"/>
      <w:bookmarkStart w:id="960" w:name="_Toc482633090"/>
      <w:bookmarkStart w:id="961" w:name="_Toc482641267"/>
      <w:bookmarkStart w:id="962" w:name="_Toc482712713"/>
      <w:bookmarkStart w:id="963" w:name="_Toc482959483"/>
      <w:bookmarkStart w:id="964" w:name="_Toc482959593"/>
      <w:bookmarkStart w:id="965" w:name="_Toc482959703"/>
      <w:bookmarkStart w:id="966" w:name="_Toc482978822"/>
      <w:bookmarkStart w:id="967" w:name="_Toc482978931"/>
      <w:bookmarkStart w:id="968" w:name="_Toc482979039"/>
      <w:bookmarkStart w:id="969" w:name="_Toc482979150"/>
      <w:bookmarkStart w:id="970" w:name="_Toc482979259"/>
      <w:bookmarkStart w:id="971" w:name="_Toc482979368"/>
      <w:bookmarkStart w:id="972" w:name="_Toc482979476"/>
      <w:bookmarkStart w:id="973" w:name="_Toc482979585"/>
      <w:bookmarkStart w:id="974" w:name="_Toc482979683"/>
      <w:bookmarkStart w:id="975" w:name="_Toc483233644"/>
      <w:bookmarkStart w:id="976" w:name="_Toc483302344"/>
      <w:bookmarkStart w:id="977" w:name="_Toc483315894"/>
      <w:bookmarkStart w:id="978" w:name="_Toc483316099"/>
      <w:bookmarkStart w:id="979" w:name="_Toc483316302"/>
      <w:bookmarkStart w:id="980" w:name="_Toc483316433"/>
      <w:bookmarkStart w:id="981" w:name="_Toc483325736"/>
      <w:bookmarkStart w:id="982" w:name="_Toc483401215"/>
      <w:bookmarkStart w:id="983" w:name="_Toc483474012"/>
      <w:bookmarkStart w:id="984" w:name="_Toc483571441"/>
      <w:bookmarkStart w:id="985" w:name="_Toc483571562"/>
      <w:bookmarkStart w:id="986" w:name="_Toc483906939"/>
      <w:bookmarkStart w:id="987" w:name="_Toc484010689"/>
      <w:bookmarkStart w:id="988" w:name="_Toc484010811"/>
      <w:bookmarkStart w:id="989" w:name="_Toc484010935"/>
      <w:bookmarkStart w:id="990" w:name="_Toc484011057"/>
      <w:bookmarkStart w:id="991" w:name="_Toc484011179"/>
      <w:bookmarkStart w:id="992" w:name="_Toc484011654"/>
      <w:bookmarkStart w:id="993" w:name="_Toc484097728"/>
      <w:bookmarkStart w:id="994" w:name="_Toc484428900"/>
      <w:bookmarkStart w:id="995" w:name="_Toc484429070"/>
      <w:bookmarkStart w:id="996" w:name="_Toc484438645"/>
      <w:bookmarkStart w:id="997" w:name="_Toc484438769"/>
      <w:bookmarkStart w:id="998" w:name="_Toc484438893"/>
      <w:bookmarkStart w:id="999" w:name="_Toc484439813"/>
      <w:bookmarkStart w:id="1000" w:name="_Toc484439936"/>
      <w:bookmarkStart w:id="1001" w:name="_Toc484440060"/>
      <w:bookmarkStart w:id="1002" w:name="_Toc484440420"/>
      <w:bookmarkStart w:id="1003" w:name="_Toc484448079"/>
      <w:bookmarkStart w:id="1004" w:name="_Toc484448204"/>
      <w:bookmarkStart w:id="1005" w:name="_Toc484448328"/>
      <w:bookmarkStart w:id="1006" w:name="_Toc484448452"/>
      <w:bookmarkStart w:id="1007" w:name="_Toc484448576"/>
      <w:bookmarkStart w:id="1008" w:name="_Toc484448700"/>
      <w:bookmarkStart w:id="1009" w:name="_Toc484448823"/>
      <w:bookmarkStart w:id="1010" w:name="_Toc484448947"/>
      <w:bookmarkStart w:id="1011" w:name="_Toc484449071"/>
      <w:bookmarkStart w:id="1012" w:name="_Toc484526566"/>
      <w:bookmarkStart w:id="1013" w:name="_Toc484605286"/>
      <w:bookmarkStart w:id="1014" w:name="_Toc484605410"/>
      <w:bookmarkStart w:id="1015" w:name="_Toc484688279"/>
      <w:bookmarkStart w:id="1016" w:name="_Toc484688834"/>
      <w:bookmarkStart w:id="1017" w:name="_Toc485218270"/>
      <w:bookmarkStart w:id="1018" w:name="_Toc482025722"/>
      <w:bookmarkStart w:id="1019" w:name="_Toc482097545"/>
      <w:bookmarkStart w:id="1020" w:name="_Toc482097634"/>
      <w:bookmarkStart w:id="1021" w:name="_Toc482097723"/>
      <w:bookmarkStart w:id="1022" w:name="_Toc482097915"/>
      <w:bookmarkStart w:id="1023" w:name="_Toc482099013"/>
      <w:bookmarkStart w:id="1024" w:name="_Toc482100730"/>
      <w:bookmarkStart w:id="1025" w:name="_Toc482100887"/>
      <w:bookmarkStart w:id="1026" w:name="_Toc482101313"/>
      <w:bookmarkStart w:id="1027" w:name="_Toc482101450"/>
      <w:bookmarkStart w:id="1028" w:name="_Toc482101565"/>
      <w:bookmarkStart w:id="1029" w:name="_Toc482101740"/>
      <w:bookmarkStart w:id="1030" w:name="_Toc482101833"/>
      <w:bookmarkStart w:id="1031" w:name="_Toc482101928"/>
      <w:bookmarkStart w:id="1032" w:name="_Toc482102023"/>
      <w:bookmarkStart w:id="1033" w:name="_Toc482102117"/>
      <w:bookmarkStart w:id="1034" w:name="_Toc482351981"/>
      <w:bookmarkStart w:id="1035" w:name="_Toc482352071"/>
      <w:bookmarkStart w:id="1036" w:name="_Toc482352161"/>
      <w:bookmarkStart w:id="1037" w:name="_Toc482352251"/>
      <w:bookmarkStart w:id="1038" w:name="_Toc482633091"/>
      <w:bookmarkStart w:id="1039" w:name="_Toc482641268"/>
      <w:bookmarkStart w:id="1040" w:name="_Toc482712714"/>
      <w:bookmarkStart w:id="1041" w:name="_Toc482959484"/>
      <w:bookmarkStart w:id="1042" w:name="_Toc482959594"/>
      <w:bookmarkStart w:id="1043" w:name="_Toc482959704"/>
      <w:bookmarkStart w:id="1044" w:name="_Toc482978823"/>
      <w:bookmarkStart w:id="1045" w:name="_Toc482978932"/>
      <w:bookmarkStart w:id="1046" w:name="_Toc482979040"/>
      <w:bookmarkStart w:id="1047" w:name="_Toc482979151"/>
      <w:bookmarkStart w:id="1048" w:name="_Toc482979260"/>
      <w:bookmarkStart w:id="1049" w:name="_Toc482979369"/>
      <w:bookmarkStart w:id="1050" w:name="_Toc482979477"/>
      <w:bookmarkStart w:id="1051" w:name="_Toc482979586"/>
      <w:bookmarkStart w:id="1052" w:name="_Toc482979684"/>
      <w:bookmarkStart w:id="1053" w:name="_Toc483233645"/>
      <w:bookmarkStart w:id="1054" w:name="_Toc483302345"/>
      <w:bookmarkStart w:id="1055" w:name="_Toc483315895"/>
      <w:bookmarkStart w:id="1056" w:name="_Toc483316100"/>
      <w:bookmarkStart w:id="1057" w:name="_Toc483316303"/>
      <w:bookmarkStart w:id="1058" w:name="_Toc483316434"/>
      <w:bookmarkStart w:id="1059" w:name="_Toc483325737"/>
      <w:bookmarkStart w:id="1060" w:name="_Toc483401216"/>
      <w:bookmarkStart w:id="1061" w:name="_Toc483474013"/>
      <w:bookmarkStart w:id="1062" w:name="_Toc483571442"/>
      <w:bookmarkStart w:id="1063" w:name="_Toc483571563"/>
      <w:bookmarkStart w:id="1064" w:name="_Toc483906940"/>
      <w:bookmarkStart w:id="1065" w:name="_Toc484010690"/>
      <w:bookmarkStart w:id="1066" w:name="_Toc484010812"/>
      <w:bookmarkStart w:id="1067" w:name="_Toc484010936"/>
      <w:bookmarkStart w:id="1068" w:name="_Toc484011058"/>
      <w:bookmarkStart w:id="1069" w:name="_Toc484011180"/>
      <w:bookmarkStart w:id="1070" w:name="_Toc484011655"/>
      <w:bookmarkStart w:id="1071" w:name="_Toc484097729"/>
      <w:bookmarkStart w:id="1072" w:name="_Toc484428901"/>
      <w:bookmarkStart w:id="1073" w:name="_Toc484429071"/>
      <w:bookmarkStart w:id="1074" w:name="_Toc484438646"/>
      <w:bookmarkStart w:id="1075" w:name="_Toc484438770"/>
      <w:bookmarkStart w:id="1076" w:name="_Toc484438894"/>
      <w:bookmarkStart w:id="1077" w:name="_Toc484439814"/>
      <w:bookmarkStart w:id="1078" w:name="_Toc484439937"/>
      <w:bookmarkStart w:id="1079" w:name="_Toc484440061"/>
      <w:bookmarkStart w:id="1080" w:name="_Toc484440421"/>
      <w:bookmarkStart w:id="1081" w:name="_Toc484448080"/>
      <w:bookmarkStart w:id="1082" w:name="_Toc484448205"/>
      <w:bookmarkStart w:id="1083" w:name="_Toc484448329"/>
      <w:bookmarkStart w:id="1084" w:name="_Toc484448453"/>
      <w:bookmarkStart w:id="1085" w:name="_Toc484448577"/>
      <w:bookmarkStart w:id="1086" w:name="_Toc484448701"/>
      <w:bookmarkStart w:id="1087" w:name="_Toc484448824"/>
      <w:bookmarkStart w:id="1088" w:name="_Toc484448948"/>
      <w:bookmarkStart w:id="1089" w:name="_Toc484449072"/>
      <w:bookmarkStart w:id="1090" w:name="_Toc484526567"/>
      <w:bookmarkStart w:id="1091" w:name="_Toc484605287"/>
      <w:bookmarkStart w:id="1092" w:name="_Toc484605411"/>
      <w:bookmarkStart w:id="1093" w:name="_Toc484688280"/>
      <w:bookmarkStart w:id="1094" w:name="_Toc484688835"/>
      <w:bookmarkStart w:id="1095" w:name="_Toc485218271"/>
      <w:bookmarkStart w:id="1096" w:name="_Toc482025723"/>
      <w:bookmarkStart w:id="1097" w:name="_Toc482097546"/>
      <w:bookmarkStart w:id="1098" w:name="_Toc482097635"/>
      <w:bookmarkStart w:id="1099" w:name="_Toc482097724"/>
      <w:bookmarkStart w:id="1100" w:name="_Toc482097916"/>
      <w:bookmarkStart w:id="1101" w:name="_Toc482099014"/>
      <w:bookmarkStart w:id="1102" w:name="_Toc482100731"/>
      <w:bookmarkStart w:id="1103" w:name="_Toc482100888"/>
      <w:bookmarkStart w:id="1104" w:name="_Toc482101314"/>
      <w:bookmarkStart w:id="1105" w:name="_Toc482101451"/>
      <w:bookmarkStart w:id="1106" w:name="_Toc482101566"/>
      <w:bookmarkStart w:id="1107" w:name="_Toc482101741"/>
      <w:bookmarkStart w:id="1108" w:name="_Toc482101834"/>
      <w:bookmarkStart w:id="1109" w:name="_Toc482101929"/>
      <w:bookmarkStart w:id="1110" w:name="_Toc482102024"/>
      <w:bookmarkStart w:id="1111" w:name="_Toc482102118"/>
      <w:bookmarkStart w:id="1112" w:name="_Toc482351982"/>
      <w:bookmarkStart w:id="1113" w:name="_Toc482352072"/>
      <w:bookmarkStart w:id="1114" w:name="_Toc482352162"/>
      <w:bookmarkStart w:id="1115" w:name="_Toc482352252"/>
      <w:bookmarkStart w:id="1116" w:name="_Toc482633092"/>
      <w:bookmarkStart w:id="1117" w:name="_Toc482641269"/>
      <w:bookmarkStart w:id="1118" w:name="_Toc482712715"/>
      <w:bookmarkStart w:id="1119" w:name="_Toc482959485"/>
      <w:bookmarkStart w:id="1120" w:name="_Toc482959595"/>
      <w:bookmarkStart w:id="1121" w:name="_Toc482959705"/>
      <w:bookmarkStart w:id="1122" w:name="_Toc482978824"/>
      <w:bookmarkStart w:id="1123" w:name="_Toc482978933"/>
      <w:bookmarkStart w:id="1124" w:name="_Toc482979041"/>
      <w:bookmarkStart w:id="1125" w:name="_Toc482979152"/>
      <w:bookmarkStart w:id="1126" w:name="_Toc482979261"/>
      <w:bookmarkStart w:id="1127" w:name="_Toc482979370"/>
      <w:bookmarkStart w:id="1128" w:name="_Toc482979478"/>
      <w:bookmarkStart w:id="1129" w:name="_Toc482979587"/>
      <w:bookmarkStart w:id="1130" w:name="_Toc482979685"/>
      <w:bookmarkStart w:id="1131" w:name="_Toc483233646"/>
      <w:bookmarkStart w:id="1132" w:name="_Toc483302346"/>
      <w:bookmarkStart w:id="1133" w:name="_Toc483315896"/>
      <w:bookmarkStart w:id="1134" w:name="_Toc483316101"/>
      <w:bookmarkStart w:id="1135" w:name="_Toc483316304"/>
      <w:bookmarkStart w:id="1136" w:name="_Toc483316435"/>
      <w:bookmarkStart w:id="1137" w:name="_Toc483325738"/>
      <w:bookmarkStart w:id="1138" w:name="_Toc483401217"/>
      <w:bookmarkStart w:id="1139" w:name="_Toc483474014"/>
      <w:bookmarkStart w:id="1140" w:name="_Toc483571443"/>
      <w:bookmarkStart w:id="1141" w:name="_Toc483571564"/>
      <w:bookmarkStart w:id="1142" w:name="_Toc483906941"/>
      <w:bookmarkStart w:id="1143" w:name="_Toc484010691"/>
      <w:bookmarkStart w:id="1144" w:name="_Toc484010813"/>
      <w:bookmarkStart w:id="1145" w:name="_Toc484010937"/>
      <w:bookmarkStart w:id="1146" w:name="_Toc484011059"/>
      <w:bookmarkStart w:id="1147" w:name="_Toc484011181"/>
      <w:bookmarkStart w:id="1148" w:name="_Toc484011656"/>
      <w:bookmarkStart w:id="1149" w:name="_Toc484097730"/>
      <w:bookmarkStart w:id="1150" w:name="_Toc484428902"/>
      <w:bookmarkStart w:id="1151" w:name="_Toc484429072"/>
      <w:bookmarkStart w:id="1152" w:name="_Toc484438647"/>
      <w:bookmarkStart w:id="1153" w:name="_Toc484438771"/>
      <w:bookmarkStart w:id="1154" w:name="_Toc484438895"/>
      <w:bookmarkStart w:id="1155" w:name="_Toc484439815"/>
      <w:bookmarkStart w:id="1156" w:name="_Toc484439938"/>
      <w:bookmarkStart w:id="1157" w:name="_Toc484440062"/>
      <w:bookmarkStart w:id="1158" w:name="_Toc484440422"/>
      <w:bookmarkStart w:id="1159" w:name="_Toc484448081"/>
      <w:bookmarkStart w:id="1160" w:name="_Toc484448206"/>
      <w:bookmarkStart w:id="1161" w:name="_Toc484448330"/>
      <w:bookmarkStart w:id="1162" w:name="_Toc484448454"/>
      <w:bookmarkStart w:id="1163" w:name="_Toc484448578"/>
      <w:bookmarkStart w:id="1164" w:name="_Toc484448702"/>
      <w:bookmarkStart w:id="1165" w:name="_Toc484448825"/>
      <w:bookmarkStart w:id="1166" w:name="_Toc484448949"/>
      <w:bookmarkStart w:id="1167" w:name="_Toc484449073"/>
      <w:bookmarkStart w:id="1168" w:name="_Toc484526568"/>
      <w:bookmarkStart w:id="1169" w:name="_Toc484605288"/>
      <w:bookmarkStart w:id="1170" w:name="_Toc484605412"/>
      <w:bookmarkStart w:id="1171" w:name="_Toc484688281"/>
      <w:bookmarkStart w:id="1172" w:name="_Toc484688836"/>
      <w:bookmarkStart w:id="1173" w:name="_Toc485218272"/>
      <w:bookmarkStart w:id="1174" w:name="_Toc482025724"/>
      <w:bookmarkStart w:id="1175" w:name="_Toc482097547"/>
      <w:bookmarkStart w:id="1176" w:name="_Toc482097636"/>
      <w:bookmarkStart w:id="1177" w:name="_Toc482097725"/>
      <w:bookmarkStart w:id="1178" w:name="_Toc482097917"/>
      <w:bookmarkStart w:id="1179" w:name="_Toc482099015"/>
      <w:bookmarkStart w:id="1180" w:name="_Toc482100732"/>
      <w:bookmarkStart w:id="1181" w:name="_Toc482100889"/>
      <w:bookmarkStart w:id="1182" w:name="_Toc482101315"/>
      <w:bookmarkStart w:id="1183" w:name="_Toc482101452"/>
      <w:bookmarkStart w:id="1184" w:name="_Toc482101567"/>
      <w:bookmarkStart w:id="1185" w:name="_Toc482101742"/>
      <w:bookmarkStart w:id="1186" w:name="_Toc482101835"/>
      <w:bookmarkStart w:id="1187" w:name="_Toc482101930"/>
      <w:bookmarkStart w:id="1188" w:name="_Toc482102025"/>
      <w:bookmarkStart w:id="1189" w:name="_Toc482102119"/>
      <w:bookmarkStart w:id="1190" w:name="_Toc482351983"/>
      <w:bookmarkStart w:id="1191" w:name="_Toc482352073"/>
      <w:bookmarkStart w:id="1192" w:name="_Toc482352163"/>
      <w:bookmarkStart w:id="1193" w:name="_Toc482352253"/>
      <w:bookmarkStart w:id="1194" w:name="_Toc482633093"/>
      <w:bookmarkStart w:id="1195" w:name="_Toc482641270"/>
      <w:bookmarkStart w:id="1196" w:name="_Toc482712716"/>
      <w:bookmarkStart w:id="1197" w:name="_Toc482959486"/>
      <w:bookmarkStart w:id="1198" w:name="_Toc482959596"/>
      <w:bookmarkStart w:id="1199" w:name="_Toc482959706"/>
      <w:bookmarkStart w:id="1200" w:name="_Toc482978825"/>
      <w:bookmarkStart w:id="1201" w:name="_Toc482978934"/>
      <w:bookmarkStart w:id="1202" w:name="_Toc482979042"/>
      <w:bookmarkStart w:id="1203" w:name="_Toc482979153"/>
      <w:bookmarkStart w:id="1204" w:name="_Toc482979262"/>
      <w:bookmarkStart w:id="1205" w:name="_Toc482979371"/>
      <w:bookmarkStart w:id="1206" w:name="_Toc482979479"/>
      <w:bookmarkStart w:id="1207" w:name="_Toc482979588"/>
      <w:bookmarkStart w:id="1208" w:name="_Toc482979686"/>
      <w:bookmarkStart w:id="1209" w:name="_Toc483233647"/>
      <w:bookmarkStart w:id="1210" w:name="_Toc483302347"/>
      <w:bookmarkStart w:id="1211" w:name="_Toc483315897"/>
      <w:bookmarkStart w:id="1212" w:name="_Toc483316102"/>
      <w:bookmarkStart w:id="1213" w:name="_Toc483316305"/>
      <w:bookmarkStart w:id="1214" w:name="_Toc483316436"/>
      <w:bookmarkStart w:id="1215" w:name="_Toc483325739"/>
      <w:bookmarkStart w:id="1216" w:name="_Toc483401218"/>
      <w:bookmarkStart w:id="1217" w:name="_Toc483474015"/>
      <w:bookmarkStart w:id="1218" w:name="_Toc483571444"/>
      <w:bookmarkStart w:id="1219" w:name="_Toc483571565"/>
      <w:bookmarkStart w:id="1220" w:name="_Toc483906942"/>
      <w:bookmarkStart w:id="1221" w:name="_Toc484010692"/>
      <w:bookmarkStart w:id="1222" w:name="_Toc484010814"/>
      <w:bookmarkStart w:id="1223" w:name="_Toc484010938"/>
      <w:bookmarkStart w:id="1224" w:name="_Toc484011060"/>
      <w:bookmarkStart w:id="1225" w:name="_Toc484011182"/>
      <w:bookmarkStart w:id="1226" w:name="_Toc484011657"/>
      <w:bookmarkStart w:id="1227" w:name="_Toc484097731"/>
      <w:bookmarkStart w:id="1228" w:name="_Toc484428903"/>
      <w:bookmarkStart w:id="1229" w:name="_Toc484429073"/>
      <w:bookmarkStart w:id="1230" w:name="_Toc484438648"/>
      <w:bookmarkStart w:id="1231" w:name="_Toc484438772"/>
      <w:bookmarkStart w:id="1232" w:name="_Toc484438896"/>
      <w:bookmarkStart w:id="1233" w:name="_Toc484439816"/>
      <w:bookmarkStart w:id="1234" w:name="_Toc484439939"/>
      <w:bookmarkStart w:id="1235" w:name="_Toc484440063"/>
      <w:bookmarkStart w:id="1236" w:name="_Toc484440423"/>
      <w:bookmarkStart w:id="1237" w:name="_Toc484448082"/>
      <w:bookmarkStart w:id="1238" w:name="_Toc484448207"/>
      <w:bookmarkStart w:id="1239" w:name="_Toc484448331"/>
      <w:bookmarkStart w:id="1240" w:name="_Toc484448455"/>
      <w:bookmarkStart w:id="1241" w:name="_Toc484448579"/>
      <w:bookmarkStart w:id="1242" w:name="_Toc484448703"/>
      <w:bookmarkStart w:id="1243" w:name="_Toc484448826"/>
      <w:bookmarkStart w:id="1244" w:name="_Toc484448950"/>
      <w:bookmarkStart w:id="1245" w:name="_Toc484449074"/>
      <w:bookmarkStart w:id="1246" w:name="_Toc484526569"/>
      <w:bookmarkStart w:id="1247" w:name="_Toc484605289"/>
      <w:bookmarkStart w:id="1248" w:name="_Toc484605413"/>
      <w:bookmarkStart w:id="1249" w:name="_Toc484688282"/>
      <w:bookmarkStart w:id="1250" w:name="_Toc484688837"/>
      <w:bookmarkStart w:id="1251" w:name="_Toc485218273"/>
      <w:bookmarkStart w:id="1252" w:name="_Toc482025725"/>
      <w:bookmarkStart w:id="1253" w:name="_Toc482097548"/>
      <w:bookmarkStart w:id="1254" w:name="_Toc482097637"/>
      <w:bookmarkStart w:id="1255" w:name="_Toc482097726"/>
      <w:bookmarkStart w:id="1256" w:name="_Toc482097918"/>
      <w:bookmarkStart w:id="1257" w:name="_Toc482099016"/>
      <w:bookmarkStart w:id="1258" w:name="_Toc482100733"/>
      <w:bookmarkStart w:id="1259" w:name="_Toc482100890"/>
      <w:bookmarkStart w:id="1260" w:name="_Toc482101316"/>
      <w:bookmarkStart w:id="1261" w:name="_Toc482101453"/>
      <w:bookmarkStart w:id="1262" w:name="_Toc482101568"/>
      <w:bookmarkStart w:id="1263" w:name="_Toc482101743"/>
      <w:bookmarkStart w:id="1264" w:name="_Toc482101836"/>
      <w:bookmarkStart w:id="1265" w:name="_Toc482101931"/>
      <w:bookmarkStart w:id="1266" w:name="_Toc482102026"/>
      <w:bookmarkStart w:id="1267" w:name="_Toc482102120"/>
      <w:bookmarkStart w:id="1268" w:name="_Toc482351984"/>
      <w:bookmarkStart w:id="1269" w:name="_Toc482352074"/>
      <w:bookmarkStart w:id="1270" w:name="_Toc482352164"/>
      <w:bookmarkStart w:id="1271" w:name="_Toc482352254"/>
      <w:bookmarkStart w:id="1272" w:name="_Toc482633094"/>
      <w:bookmarkStart w:id="1273" w:name="_Toc482641271"/>
      <w:bookmarkStart w:id="1274" w:name="_Toc482712717"/>
      <w:bookmarkStart w:id="1275" w:name="_Toc482959487"/>
      <w:bookmarkStart w:id="1276" w:name="_Toc482959597"/>
      <w:bookmarkStart w:id="1277" w:name="_Toc482959707"/>
      <w:bookmarkStart w:id="1278" w:name="_Toc482978826"/>
      <w:bookmarkStart w:id="1279" w:name="_Toc482978935"/>
      <w:bookmarkStart w:id="1280" w:name="_Toc482979043"/>
      <w:bookmarkStart w:id="1281" w:name="_Toc482979154"/>
      <w:bookmarkStart w:id="1282" w:name="_Toc482979263"/>
      <w:bookmarkStart w:id="1283" w:name="_Toc482979372"/>
      <w:bookmarkStart w:id="1284" w:name="_Toc482979480"/>
      <w:bookmarkStart w:id="1285" w:name="_Toc482979589"/>
      <w:bookmarkStart w:id="1286" w:name="_Toc482979687"/>
      <w:bookmarkStart w:id="1287" w:name="_Toc483233648"/>
      <w:bookmarkStart w:id="1288" w:name="_Toc483302348"/>
      <w:bookmarkStart w:id="1289" w:name="_Toc483315898"/>
      <w:bookmarkStart w:id="1290" w:name="_Toc483316103"/>
      <w:bookmarkStart w:id="1291" w:name="_Toc483316306"/>
      <w:bookmarkStart w:id="1292" w:name="_Toc483316437"/>
      <w:bookmarkStart w:id="1293" w:name="_Toc483325740"/>
      <w:bookmarkStart w:id="1294" w:name="_Toc483401219"/>
      <w:bookmarkStart w:id="1295" w:name="_Toc483474016"/>
      <w:bookmarkStart w:id="1296" w:name="_Toc483571445"/>
      <w:bookmarkStart w:id="1297" w:name="_Toc483571566"/>
      <w:bookmarkStart w:id="1298" w:name="_Toc483906943"/>
      <w:bookmarkStart w:id="1299" w:name="_Toc484010693"/>
      <w:bookmarkStart w:id="1300" w:name="_Toc484010815"/>
      <w:bookmarkStart w:id="1301" w:name="_Toc484010939"/>
      <w:bookmarkStart w:id="1302" w:name="_Toc484011061"/>
      <w:bookmarkStart w:id="1303" w:name="_Toc484011183"/>
      <w:bookmarkStart w:id="1304" w:name="_Toc484011658"/>
      <w:bookmarkStart w:id="1305" w:name="_Toc484097732"/>
      <w:bookmarkStart w:id="1306" w:name="_Toc484428904"/>
      <w:bookmarkStart w:id="1307" w:name="_Toc484429074"/>
      <w:bookmarkStart w:id="1308" w:name="_Toc484438649"/>
      <w:bookmarkStart w:id="1309" w:name="_Toc484438773"/>
      <w:bookmarkStart w:id="1310" w:name="_Toc484438897"/>
      <w:bookmarkStart w:id="1311" w:name="_Toc484439817"/>
      <w:bookmarkStart w:id="1312" w:name="_Toc484439940"/>
      <w:bookmarkStart w:id="1313" w:name="_Toc484440064"/>
      <w:bookmarkStart w:id="1314" w:name="_Toc484440424"/>
      <w:bookmarkStart w:id="1315" w:name="_Toc484448083"/>
      <w:bookmarkStart w:id="1316" w:name="_Toc484448208"/>
      <w:bookmarkStart w:id="1317" w:name="_Toc484448332"/>
      <w:bookmarkStart w:id="1318" w:name="_Toc484448456"/>
      <w:bookmarkStart w:id="1319" w:name="_Toc484448580"/>
      <w:bookmarkStart w:id="1320" w:name="_Toc484448704"/>
      <w:bookmarkStart w:id="1321" w:name="_Toc484448827"/>
      <w:bookmarkStart w:id="1322" w:name="_Toc484448951"/>
      <w:bookmarkStart w:id="1323" w:name="_Toc484449075"/>
      <w:bookmarkStart w:id="1324" w:name="_Toc484526570"/>
      <w:bookmarkStart w:id="1325" w:name="_Toc484605290"/>
      <w:bookmarkStart w:id="1326" w:name="_Toc484605414"/>
      <w:bookmarkStart w:id="1327" w:name="_Toc484688283"/>
      <w:bookmarkStart w:id="1328" w:name="_Toc484688838"/>
      <w:bookmarkStart w:id="1329" w:name="_Toc485218274"/>
      <w:bookmarkStart w:id="1330" w:name="_Toc391035976"/>
      <w:bookmarkStart w:id="1331" w:name="_Toc391036049"/>
      <w:bookmarkStart w:id="1332" w:name="_Toc511129504"/>
      <w:bookmarkStart w:id="1333" w:name="_Toc380501865"/>
      <w:bookmarkStart w:id="1334" w:name="_Toc391035978"/>
      <w:bookmarkStart w:id="1335" w:name="_Toc391036051"/>
      <w:bookmarkStart w:id="1336" w:name="_Toc392577492"/>
      <w:bookmarkStart w:id="1337" w:name="_Toc393110559"/>
      <w:bookmarkStart w:id="1338" w:name="_Toc393112123"/>
      <w:bookmarkStart w:id="1339" w:name="_Toc393187840"/>
      <w:bookmarkStart w:id="1340" w:name="_Toc393272596"/>
      <w:bookmarkStart w:id="1341" w:name="_Toc393272654"/>
      <w:bookmarkStart w:id="1342" w:name="_Toc393283170"/>
      <w:bookmarkStart w:id="1343" w:name="_Toc393700829"/>
      <w:bookmarkStart w:id="1344" w:name="_Toc393706902"/>
      <w:bookmarkStart w:id="1345" w:name="_Toc397346817"/>
      <w:bookmarkStart w:id="1346" w:name="_Toc397422858"/>
      <w:bookmarkStart w:id="1347" w:name="_Toc403471265"/>
      <w:bookmarkStart w:id="1348" w:name="_Toc406058371"/>
      <w:bookmarkStart w:id="1349" w:name="_Toc406754172"/>
      <w:bookmarkStart w:id="1350" w:name="_Toc41642335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rsidRPr="00376C23">
        <w:t>REQUISITI GENERALI</w:t>
      </w:r>
      <w:bookmarkEnd w:id="1332"/>
    </w:p>
    <w:p w:rsidR="00CB7C13" w:rsidRDefault="0063032A" w:rsidP="008273E9">
      <w:pPr>
        <w:spacing w:before="60" w:after="60"/>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00FF285E">
        <w:rPr>
          <w:rFonts w:cs="Arial"/>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FF285E">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621202" w:rsidRPr="006256DF">
        <w:rPr>
          <w:rFonts w:cs="Calibri"/>
          <w:szCs w:val="24"/>
        </w:rPr>
        <w:t>.</w:t>
      </w:r>
    </w:p>
    <w:p w:rsidR="0063032A" w:rsidRDefault="002939EE" w:rsidP="008273E9">
      <w:pPr>
        <w:spacing w:before="60" w:after="60"/>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FF285E">
        <w:rPr>
          <w:rFonts w:cs="Arial"/>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’art. 53, comma 16-</w:t>
      </w:r>
      <w:r w:rsidR="00AF684F" w:rsidRPr="00710B93">
        <w:rPr>
          <w:rFonts w:cs="Calibri"/>
          <w:i/>
          <w:szCs w:val="24"/>
          <w:lang w:eastAsia="it-IT"/>
        </w:rPr>
        <w:t>ter</w:t>
      </w:r>
      <w:r w:rsidR="00AF684F" w:rsidRPr="00710B93">
        <w:rPr>
          <w:rFonts w:cs="Calibri"/>
          <w:szCs w:val="24"/>
          <w:lang w:eastAsia="it-IT"/>
        </w:rPr>
        <w:t>, del d.lgs. del 2001 n. 165</w:t>
      </w:r>
      <w:r w:rsidR="00287A7B">
        <w:rPr>
          <w:rFonts w:cs="Calibri"/>
          <w:szCs w:val="24"/>
          <w:lang w:eastAsia="it-IT"/>
        </w:rPr>
        <w:t>.</w:t>
      </w:r>
    </w:p>
    <w:p w:rsidR="00AF684F" w:rsidRDefault="00AF684F" w:rsidP="008273E9">
      <w:pPr>
        <w:tabs>
          <w:tab w:val="left" w:pos="360"/>
        </w:tabs>
        <w:spacing w:before="60" w:after="60"/>
        <w:rPr>
          <w:rFonts w:cs="Calibri"/>
          <w:szCs w:val="24"/>
          <w:lang w:eastAsia="it-IT"/>
        </w:rPr>
      </w:pPr>
      <w:r w:rsidRPr="00710B93">
        <w:rPr>
          <w:rFonts w:cs="Calibri"/>
          <w:szCs w:val="24"/>
          <w:lang w:eastAsia="it-IT"/>
        </w:rPr>
        <w:t xml:space="preserve">Gli operatori economici aventi sede, residenza o domicilio nei paesi inseriti nelle c.d. </w:t>
      </w:r>
      <w:r w:rsidRPr="00287A7B">
        <w:rPr>
          <w:rFonts w:cs="Calibri"/>
          <w:b/>
          <w:i/>
          <w:szCs w:val="24"/>
          <w:lang w:eastAsia="it-IT"/>
        </w:rPr>
        <w:t>black list</w:t>
      </w:r>
      <w:r w:rsidRPr="00710B93">
        <w:rPr>
          <w:rFonts w:cs="Calibri"/>
          <w:szCs w:val="24"/>
          <w:lang w:eastAsia="it-IT"/>
        </w:rPr>
        <w:t xml:space="preserve"> di cui al decreto del Ministro delle finanze del 4 maggio 1999 e al decreto del Ministro dell’economia e delle finanze del 21 </w:t>
      </w:r>
      <w:r w:rsidRPr="00166442">
        <w:rPr>
          <w:rFonts w:cs="Calibri"/>
          <w:szCs w:val="24"/>
          <w:lang w:eastAsia="it-IT"/>
        </w:rPr>
        <w:t>n</w:t>
      </w:r>
      <w:r w:rsidRPr="00710B93">
        <w:rPr>
          <w:rFonts w:cs="Calibri"/>
          <w:szCs w:val="24"/>
          <w:lang w:eastAsia="it-IT"/>
        </w:rPr>
        <w:t>ovembre 2001 devono</w:t>
      </w:r>
      <w:r w:rsidR="00855E37">
        <w:rPr>
          <w:rFonts w:cs="Calibri"/>
          <w:szCs w:val="24"/>
          <w:lang w:eastAsia="it-IT"/>
        </w:rPr>
        <w:t>,</w:t>
      </w:r>
      <w:r w:rsidR="004209A6">
        <w:rPr>
          <w:rFonts w:cs="Calibri"/>
          <w:szCs w:val="24"/>
          <w:lang w:eastAsia="it-IT"/>
        </w:rPr>
        <w:t xml:space="preserve"> </w:t>
      </w:r>
      <w:r w:rsidRPr="00710B93">
        <w:rPr>
          <w:rFonts w:cs="Calibri"/>
          <w:b/>
          <w:szCs w:val="24"/>
          <w:lang w:eastAsia="it-IT"/>
        </w:rPr>
        <w:t>pena l’esclusione dalla gara</w:t>
      </w:r>
      <w:r w:rsidRPr="00710B93">
        <w:rPr>
          <w:rFonts w:cs="Calibri"/>
          <w:szCs w:val="24"/>
          <w:lang w:eastAsia="it-IT"/>
        </w:rPr>
        <w:t xml:space="preserve">, </w:t>
      </w:r>
      <w:r w:rsidR="00855E37" w:rsidRPr="00710B93">
        <w:rPr>
          <w:rFonts w:cs="Calibri"/>
          <w:szCs w:val="24"/>
          <w:lang w:eastAsia="it-IT"/>
        </w:rPr>
        <w:t xml:space="preserve">essere in possesso, </w:t>
      </w:r>
      <w:r w:rsidRPr="00710B93">
        <w:rPr>
          <w:rFonts w:cs="Calibri"/>
          <w:szCs w:val="24"/>
          <w:lang w:eastAsia="it-IT"/>
        </w:rPr>
        <w:t>dell’autorizzazione in corso di validità rilasciata ai sensi del d.m. 14 dicembre 2010 del Ministero dell’economia e delle finanze ai sensi (art. 37 del d.l. 3 maggio 2010 n. 78</w:t>
      </w:r>
      <w:r w:rsidR="004209A6">
        <w:rPr>
          <w:rFonts w:cs="Calibri"/>
          <w:szCs w:val="24"/>
          <w:lang w:eastAsia="it-IT"/>
        </w:rPr>
        <w:t xml:space="preserve"> </w:t>
      </w:r>
      <w:r>
        <w:rPr>
          <w:rFonts w:cs="Calibri"/>
          <w:szCs w:val="24"/>
          <w:lang w:eastAsia="it-IT"/>
        </w:rPr>
        <w:t>conv. in l. 122/2010)</w:t>
      </w:r>
      <w:r w:rsidR="004209A6">
        <w:rPr>
          <w:rFonts w:cs="Calibri"/>
          <w:szCs w:val="24"/>
          <w:lang w:eastAsia="it-IT"/>
        </w:rPr>
        <w:t xml:space="preserve"> </w:t>
      </w:r>
      <w:r w:rsidR="00855E37">
        <w:rPr>
          <w:rFonts w:cs="Calibri"/>
          <w:szCs w:val="24"/>
          <w:lang w:eastAsia="it-IT"/>
        </w:rPr>
        <w:t>oppure</w:t>
      </w:r>
      <w:r w:rsidR="007E543C">
        <w:rPr>
          <w:rFonts w:cs="Calibri"/>
          <w:szCs w:val="24"/>
          <w:lang w:eastAsia="it-IT"/>
        </w:rPr>
        <w:t xml:space="preserve"> della domanda </w:t>
      </w:r>
      <w:r w:rsidR="00855E37">
        <w:rPr>
          <w:rFonts w:cs="Calibri"/>
          <w:szCs w:val="24"/>
          <w:lang w:eastAsia="it-IT"/>
        </w:rPr>
        <w:t xml:space="preserve">di autorizzazione </w:t>
      </w:r>
      <w:r w:rsidR="007E543C">
        <w:rPr>
          <w:rFonts w:cs="Calibri"/>
          <w:szCs w:val="24"/>
          <w:lang w:eastAsia="it-IT"/>
        </w:rPr>
        <w:t xml:space="preserve">presentata ai sensi dell’art. 1 comma 3 del DM 14 dicembre 2010. </w:t>
      </w:r>
    </w:p>
    <w:p w:rsidR="00264404" w:rsidRPr="00C1752F" w:rsidRDefault="00264404" w:rsidP="008273E9">
      <w:pPr>
        <w:pStyle w:val="Titolo2"/>
      </w:pPr>
      <w:bookmarkStart w:id="1351" w:name="_Ref497211510"/>
      <w:bookmarkStart w:id="1352" w:name="_Toc511129505"/>
      <w:r>
        <w:lastRenderedPageBreak/>
        <w:t xml:space="preserve">REQUISITI </w:t>
      </w:r>
      <w:r w:rsidR="00A44BCD">
        <w:t xml:space="preserve">SPECIALI E </w:t>
      </w:r>
      <w:r w:rsidR="00100481">
        <w:rPr>
          <w:caps w:val="0"/>
        </w:rPr>
        <w:t>MEZZI DI PROVA</w:t>
      </w:r>
      <w:bookmarkEnd w:id="1351"/>
      <w:bookmarkEnd w:id="1352"/>
    </w:p>
    <w:p w:rsidR="00BB7232" w:rsidRDefault="00264404" w:rsidP="008273E9">
      <w:pPr>
        <w:spacing w:before="60" w:after="60"/>
        <w:rPr>
          <w:rFonts w:cs="Calibr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4209A6">
        <w:rPr>
          <w:rFonts w:cs="Calibri"/>
          <w:szCs w:val="24"/>
        </w:rPr>
        <w:t xml:space="preserve"> </w:t>
      </w:r>
      <w:r w:rsidRPr="00710B93">
        <w:rPr>
          <w:rFonts w:cs="Calibri"/>
          <w:szCs w:val="24"/>
        </w:rPr>
        <w:t>nei commi seguenti</w:t>
      </w:r>
      <w:r w:rsidR="0072519C" w:rsidRPr="008C5B53">
        <w:rPr>
          <w:rFonts w:cs="Calibri"/>
          <w:szCs w:val="24"/>
        </w:rPr>
        <w:t xml:space="preserve">. </w:t>
      </w:r>
    </w:p>
    <w:p w:rsidR="00BB7232" w:rsidRDefault="00BB7232" w:rsidP="008273E9">
      <w:pPr>
        <w:spacing w:before="60" w:after="60"/>
        <w:rPr>
          <w:rFonts w:cs="Calibri"/>
          <w:szCs w:val="24"/>
        </w:rPr>
      </w:pPr>
      <w:r>
        <w:rPr>
          <w:rFonts w:cs="Calibri"/>
          <w:szCs w:val="24"/>
        </w:rPr>
        <w:t>I requisiti di idoneità e di capacità economico-finanziaria e tecnico professionale dovranno essere dichiarati compilando il DGUE nella parte relativa.</w:t>
      </w:r>
    </w:p>
    <w:p w:rsidR="005A4471" w:rsidRPr="00F51B1A" w:rsidRDefault="0072519C" w:rsidP="008273E9">
      <w:pPr>
        <w:spacing w:before="60" w:after="60"/>
        <w:rPr>
          <w:rFonts w:cs="Calibri"/>
          <w:i/>
          <w:szCs w:val="24"/>
        </w:rPr>
      </w:pPr>
      <w:r w:rsidRPr="008C5B53">
        <w:rPr>
          <w:rFonts w:cs="Calibri"/>
          <w:szCs w:val="24"/>
        </w:rPr>
        <w:t xml:space="preserve">I documenti richiesti </w:t>
      </w:r>
      <w:r w:rsidR="0057716E" w:rsidRPr="008C5B53">
        <w:rPr>
          <w:rFonts w:cs="Calibri"/>
          <w:szCs w:val="24"/>
        </w:rPr>
        <w:t xml:space="preserve">agli operatori economici </w:t>
      </w:r>
      <w:r w:rsidRPr="008C5B53">
        <w:rPr>
          <w:rFonts w:cs="Calibri"/>
          <w:szCs w:val="24"/>
        </w:rPr>
        <w:t>ai fini della dimostrazione dei requisiti devono essere trasmessi mediante AVCpass</w:t>
      </w:r>
      <w:r w:rsidR="0089504F">
        <w:rPr>
          <w:rFonts w:cs="Calibri"/>
          <w:szCs w:val="24"/>
        </w:rPr>
        <w:t xml:space="preserve"> in conformità </w:t>
      </w:r>
      <w:r w:rsidR="008A2B56">
        <w:rPr>
          <w:rFonts w:cs="Calibri"/>
          <w:szCs w:val="24"/>
        </w:rPr>
        <w:t>alla</w:t>
      </w:r>
      <w:r w:rsidR="004209A6">
        <w:rPr>
          <w:rFonts w:cs="Calibri"/>
          <w:szCs w:val="24"/>
        </w:rPr>
        <w:t xml:space="preserve"> </w:t>
      </w:r>
      <w:r w:rsidR="0015401F">
        <w:rPr>
          <w:rFonts w:cs="Calibri"/>
          <w:szCs w:val="24"/>
        </w:rPr>
        <w:t>delibera ANA</w:t>
      </w:r>
      <w:r w:rsidR="00A71412">
        <w:rPr>
          <w:rFonts w:cs="Calibri"/>
          <w:szCs w:val="24"/>
        </w:rPr>
        <w:t xml:space="preserve">C </w:t>
      </w:r>
      <w:r w:rsidR="0071447B" w:rsidRPr="008C5B53">
        <w:rPr>
          <w:rFonts w:cs="Calibri"/>
          <w:szCs w:val="24"/>
        </w:rPr>
        <w:t>n. 157 del 17</w:t>
      </w:r>
      <w:r w:rsidR="0089504F">
        <w:rPr>
          <w:rFonts w:cs="Calibri"/>
          <w:szCs w:val="24"/>
        </w:rPr>
        <w:t xml:space="preserve"> febbraio </w:t>
      </w:r>
      <w:r w:rsidR="0071447B" w:rsidRPr="008C5B53">
        <w:rPr>
          <w:rFonts w:cs="Calibri"/>
          <w:szCs w:val="24"/>
        </w:rPr>
        <w:t>2016</w:t>
      </w:r>
      <w:r w:rsidR="004209A6">
        <w:rPr>
          <w:rFonts w:cs="Calibri"/>
          <w:i/>
          <w:szCs w:val="24"/>
        </w:rPr>
        <w:t>.</w:t>
      </w:r>
    </w:p>
    <w:p w:rsidR="009C0F17" w:rsidRDefault="009C0F17" w:rsidP="008273E9">
      <w:pPr>
        <w:spacing w:before="60" w:after="60"/>
        <w:rPr>
          <w:rFonts w:cs="Calibri"/>
          <w:szCs w:val="24"/>
        </w:rPr>
      </w:pPr>
      <w:r w:rsidRPr="00433835">
        <w:rPr>
          <w:rFonts w:cs="Calibri"/>
          <w:szCs w:val="24"/>
        </w:rPr>
        <w:t>Ai sensi dell’art. 59, comma 4, lett. b) del Codice, sono inammissibili le offerte prive della qualificazione richiesta dal presente disciplinare.</w:t>
      </w:r>
    </w:p>
    <w:p w:rsidR="00D2584B" w:rsidRDefault="00DB4554" w:rsidP="008273E9">
      <w:pPr>
        <w:pStyle w:val="Titolo3"/>
        <w:ind w:left="426" w:hanging="426"/>
      </w:pPr>
      <w:bookmarkStart w:id="1353" w:name="_Toc497484946"/>
      <w:bookmarkStart w:id="1354" w:name="_Toc497728144"/>
      <w:bookmarkStart w:id="1355" w:name="_Toc497831539"/>
      <w:bookmarkStart w:id="1356" w:name="_Toc498419731"/>
      <w:bookmarkStart w:id="1357" w:name="_Ref495411541"/>
      <w:bookmarkStart w:id="1358" w:name="_Ref495411555"/>
      <w:bookmarkStart w:id="1359" w:name="_Toc511129506"/>
      <w:bookmarkEnd w:id="1353"/>
      <w:bookmarkEnd w:id="1354"/>
      <w:bookmarkEnd w:id="1355"/>
      <w:bookmarkEnd w:id="1356"/>
      <w:r>
        <w:t>R</w:t>
      </w:r>
      <w:r w:rsidR="00D2584B" w:rsidRPr="00D2584B">
        <w:t>equisiti di idoneità</w:t>
      </w:r>
      <w:bookmarkEnd w:id="1357"/>
      <w:bookmarkEnd w:id="1358"/>
      <w:bookmarkEnd w:id="1359"/>
    </w:p>
    <w:p w:rsidR="00113CF4" w:rsidRPr="00113CF4" w:rsidRDefault="00113CF4" w:rsidP="008273E9">
      <w:r>
        <w:t xml:space="preserve">Sono requisiti di idoneità: </w:t>
      </w:r>
    </w:p>
    <w:p w:rsidR="008A464F" w:rsidRDefault="0047604A" w:rsidP="008273E9">
      <w:pPr>
        <w:pStyle w:val="Paragrafoelenco"/>
        <w:numPr>
          <w:ilvl w:val="0"/>
          <w:numId w:val="17"/>
        </w:numPr>
        <w:spacing w:before="60" w:after="60"/>
        <w:rPr>
          <w:rFonts w:cs="Calibri"/>
          <w:szCs w:val="24"/>
        </w:rPr>
      </w:pPr>
      <w:bookmarkStart w:id="1360" w:name="_Ref495411492"/>
      <w:r w:rsidRPr="008A464F">
        <w:rPr>
          <w:rFonts w:cs="Arial"/>
          <w:b/>
          <w:szCs w:val="24"/>
        </w:rPr>
        <w:t>Iscrizion</w:t>
      </w:r>
      <w:r w:rsidR="00CC51EE" w:rsidRPr="008A464F">
        <w:rPr>
          <w:rFonts w:cs="Arial"/>
          <w:b/>
          <w:szCs w:val="24"/>
        </w:rPr>
        <w:t xml:space="preserve">e </w:t>
      </w:r>
      <w:r w:rsidR="00E845DB" w:rsidRPr="008A464F">
        <w:rPr>
          <w:rFonts w:cs="Arial"/>
          <w:szCs w:val="24"/>
        </w:rPr>
        <w:t xml:space="preserve">nel </w:t>
      </w:r>
      <w:r w:rsidRPr="008A464F">
        <w:rPr>
          <w:rFonts w:cs="Calibri"/>
          <w:szCs w:val="24"/>
        </w:rPr>
        <w:t>registr</w:t>
      </w:r>
      <w:r w:rsidR="00E845DB" w:rsidRPr="008A464F">
        <w:rPr>
          <w:rFonts w:cs="Calibri"/>
          <w:szCs w:val="24"/>
        </w:rPr>
        <w:t>o</w:t>
      </w:r>
      <w:r w:rsidRPr="008A464F">
        <w:rPr>
          <w:rFonts w:cs="Calibri"/>
          <w:szCs w:val="24"/>
        </w:rPr>
        <w:t xml:space="preserve"> tenut</w:t>
      </w:r>
      <w:r w:rsidR="00E845DB" w:rsidRPr="008A464F">
        <w:rPr>
          <w:rFonts w:cs="Calibri"/>
          <w:szCs w:val="24"/>
        </w:rPr>
        <w:t>o</w:t>
      </w:r>
      <w:r w:rsidRPr="008A464F">
        <w:rPr>
          <w:rFonts w:cs="Calibri"/>
          <w:szCs w:val="24"/>
        </w:rPr>
        <w:t xml:space="preserve"> dalla Camera di commercio industria, artigianato e agricoltura</w:t>
      </w:r>
      <w:r w:rsidR="00E845DB" w:rsidRPr="008A464F">
        <w:rPr>
          <w:rFonts w:cs="Calibri"/>
          <w:szCs w:val="24"/>
        </w:rPr>
        <w:t xml:space="preserve"> oppure </w:t>
      </w:r>
      <w:r w:rsidRPr="008A464F">
        <w:rPr>
          <w:rFonts w:cs="Calibri"/>
          <w:szCs w:val="24"/>
        </w:rPr>
        <w:t>nel registro delle commissioni provinciali per l</w:t>
      </w:r>
      <w:r w:rsidR="00E845DB" w:rsidRPr="008A464F">
        <w:rPr>
          <w:rFonts w:cs="Calibri"/>
          <w:szCs w:val="24"/>
        </w:rPr>
        <w:t>’</w:t>
      </w:r>
      <w:r w:rsidRPr="008A464F">
        <w:rPr>
          <w:rFonts w:cs="Calibri"/>
          <w:szCs w:val="24"/>
        </w:rPr>
        <w:t>artigianato</w:t>
      </w:r>
      <w:r w:rsidR="009E18E3" w:rsidRPr="008A464F">
        <w:rPr>
          <w:rFonts w:cs="Calibri"/>
          <w:szCs w:val="24"/>
        </w:rPr>
        <w:t xml:space="preserve"> per attività </w:t>
      </w:r>
      <w:r w:rsidR="000F6CB6" w:rsidRPr="008A464F">
        <w:rPr>
          <w:rFonts w:cs="Calibri"/>
          <w:szCs w:val="24"/>
        </w:rPr>
        <w:t>coerenti con q</w:t>
      </w:r>
      <w:r w:rsidR="00CF3AE4" w:rsidRPr="008A464F">
        <w:rPr>
          <w:rFonts w:cs="Calibri"/>
          <w:szCs w:val="24"/>
        </w:rPr>
        <w:t xml:space="preserve">uelle </w:t>
      </w:r>
      <w:r w:rsidR="009E18E3" w:rsidRPr="008A464F">
        <w:rPr>
          <w:rFonts w:cs="Calibri"/>
          <w:szCs w:val="24"/>
        </w:rPr>
        <w:t>oggetto</w:t>
      </w:r>
      <w:r w:rsidR="00CF3AE4" w:rsidRPr="008A464F">
        <w:rPr>
          <w:rFonts w:cs="Calibri"/>
          <w:szCs w:val="24"/>
        </w:rPr>
        <w:t xml:space="preserve"> della presente procedura di gara</w:t>
      </w:r>
      <w:r w:rsidR="00E845DB" w:rsidRPr="008A464F">
        <w:rPr>
          <w:rFonts w:cs="Calibri"/>
          <w:szCs w:val="24"/>
        </w:rPr>
        <w:t>.</w:t>
      </w:r>
      <w:bookmarkEnd w:id="1360"/>
    </w:p>
    <w:p w:rsidR="00113CF4" w:rsidRDefault="008D321F" w:rsidP="008273E9">
      <w:pPr>
        <w:pStyle w:val="Paragrafoelenco"/>
        <w:spacing w:before="60" w:after="60"/>
        <w:rPr>
          <w:rFonts w:cs="Calibri"/>
          <w:szCs w:val="24"/>
        </w:rPr>
      </w:pPr>
      <w:r w:rsidRPr="008A464F">
        <w:rPr>
          <w:rFonts w:cs="Calibri"/>
          <w:szCs w:val="24"/>
        </w:rPr>
        <w:t>Il concorrente non stabilito in Italia ma in altro Stato Membro o in uno dei Paesi di cui all’art. 83, co</w:t>
      </w:r>
      <w:r w:rsidR="00A71412" w:rsidRPr="008A464F">
        <w:rPr>
          <w:rFonts w:cs="Calibri"/>
          <w:szCs w:val="24"/>
        </w:rPr>
        <w:t>mma</w:t>
      </w:r>
      <w:r w:rsidRPr="008A464F">
        <w:rPr>
          <w:rFonts w:cs="Calibri"/>
          <w:szCs w:val="24"/>
        </w:rPr>
        <w:t xml:space="preserve"> 3 del Codice</w:t>
      </w:r>
      <w:r w:rsidR="00056B8A" w:rsidRPr="008A464F">
        <w:rPr>
          <w:rFonts w:cs="Calibri"/>
          <w:szCs w:val="24"/>
        </w:rPr>
        <w:t>,</w:t>
      </w:r>
      <w:r w:rsidRPr="008A464F">
        <w:rPr>
          <w:rFonts w:cs="Calibri"/>
          <w:szCs w:val="24"/>
        </w:rPr>
        <w:t xml:space="preserve"> presenta dichiarazione giurata o secondo le modalità vigenti nello Stato nel quale è stabilito</w:t>
      </w:r>
      <w:r w:rsidR="002D3203" w:rsidRPr="008A464F">
        <w:rPr>
          <w:rFonts w:cs="Calibri"/>
          <w:szCs w:val="24"/>
        </w:rPr>
        <w:t>.</w:t>
      </w:r>
    </w:p>
    <w:p w:rsidR="00A63F97" w:rsidRPr="008A464F" w:rsidRDefault="00A63F97" w:rsidP="008273E9">
      <w:pPr>
        <w:pStyle w:val="Paragrafoelenco"/>
        <w:spacing w:before="60" w:after="60"/>
        <w:ind w:left="0"/>
        <w:rPr>
          <w:rFonts w:cs="Calibri"/>
          <w:szCs w:val="24"/>
        </w:rPr>
      </w:pPr>
      <w:r w:rsidRPr="008A464F">
        <w:rPr>
          <w:rFonts w:cs="Calibri"/>
          <w:szCs w:val="24"/>
          <w:u w:val="single"/>
        </w:rPr>
        <w:t>Per la comprova</w:t>
      </w:r>
      <w:r w:rsidRPr="00A63F97">
        <w:rPr>
          <w:rFonts w:cs="Calibri"/>
          <w:szCs w:val="24"/>
        </w:rPr>
        <w:t xml:space="preserve"> </w:t>
      </w:r>
      <w:r w:rsidRPr="008A464F">
        <w:rPr>
          <w:rFonts w:cs="Calibri"/>
          <w:szCs w:val="24"/>
        </w:rPr>
        <w:t>de</w:t>
      </w:r>
      <w:r>
        <w:rPr>
          <w:rFonts w:cs="Calibri"/>
          <w:szCs w:val="24"/>
        </w:rPr>
        <w:t>i</w:t>
      </w:r>
      <w:r w:rsidRPr="008A464F">
        <w:rPr>
          <w:rFonts w:cs="Calibri"/>
          <w:szCs w:val="24"/>
        </w:rPr>
        <w:t xml:space="preserve"> requisit</w:t>
      </w:r>
      <w:r>
        <w:rPr>
          <w:rFonts w:cs="Calibri"/>
          <w:szCs w:val="24"/>
        </w:rPr>
        <w:t>i</w:t>
      </w:r>
      <w:r w:rsidRPr="008A464F">
        <w:rPr>
          <w:rFonts w:cs="Calibri"/>
          <w:szCs w:val="24"/>
        </w:rPr>
        <w:t xml:space="preserve"> </w:t>
      </w:r>
      <w:r w:rsidRPr="008A464F">
        <w:rPr>
          <w:szCs w:val="24"/>
        </w:rPr>
        <w:t>la stazione appaltante acquisisce d’ufficio i documenti in possesso di pubbliche amministrazioni, previa indicazione, da parte dell’operatore economico, degli elementi indispensabili per il reperimento delle informazioni o dei dati richiesti.</w:t>
      </w:r>
    </w:p>
    <w:p w:rsidR="00D2584B" w:rsidRDefault="00DB4554" w:rsidP="008273E9">
      <w:pPr>
        <w:pStyle w:val="Titolo3"/>
        <w:ind w:left="426" w:hanging="426"/>
      </w:pPr>
      <w:bookmarkStart w:id="1361" w:name="_Toc483302352"/>
      <w:bookmarkStart w:id="1362" w:name="_Toc483315902"/>
      <w:bookmarkStart w:id="1363" w:name="_Toc483316107"/>
      <w:bookmarkStart w:id="1364" w:name="_Toc483316310"/>
      <w:bookmarkStart w:id="1365" w:name="_Toc483316441"/>
      <w:bookmarkStart w:id="1366" w:name="_Toc483325744"/>
      <w:bookmarkStart w:id="1367" w:name="_Toc483401223"/>
      <w:bookmarkStart w:id="1368" w:name="_Toc483474020"/>
      <w:bookmarkStart w:id="1369" w:name="_Toc483571449"/>
      <w:bookmarkStart w:id="1370" w:name="_Toc483571570"/>
      <w:bookmarkStart w:id="1371" w:name="_Toc483906947"/>
      <w:bookmarkStart w:id="1372" w:name="_Toc484010697"/>
      <w:bookmarkStart w:id="1373" w:name="_Toc484010819"/>
      <w:bookmarkStart w:id="1374" w:name="_Toc484010943"/>
      <w:bookmarkStart w:id="1375" w:name="_Toc484011065"/>
      <w:bookmarkStart w:id="1376" w:name="_Toc484011187"/>
      <w:bookmarkStart w:id="1377" w:name="_Toc484011662"/>
      <w:bookmarkStart w:id="1378" w:name="_Toc484097736"/>
      <w:bookmarkStart w:id="1379" w:name="_Toc484428908"/>
      <w:bookmarkStart w:id="1380" w:name="_Toc484429078"/>
      <w:bookmarkStart w:id="1381" w:name="_Toc484438653"/>
      <w:bookmarkStart w:id="1382" w:name="_Toc484438777"/>
      <w:bookmarkStart w:id="1383" w:name="_Toc484438901"/>
      <w:bookmarkStart w:id="1384" w:name="_Toc484439821"/>
      <w:bookmarkStart w:id="1385" w:name="_Toc484439944"/>
      <w:bookmarkStart w:id="1386" w:name="_Toc484440068"/>
      <w:bookmarkStart w:id="1387" w:name="_Toc484440428"/>
      <w:bookmarkStart w:id="1388" w:name="_Toc484448087"/>
      <w:bookmarkStart w:id="1389" w:name="_Toc484448212"/>
      <w:bookmarkStart w:id="1390" w:name="_Toc484448336"/>
      <w:bookmarkStart w:id="1391" w:name="_Toc484448460"/>
      <w:bookmarkStart w:id="1392" w:name="_Toc484448584"/>
      <w:bookmarkStart w:id="1393" w:name="_Toc484448708"/>
      <w:bookmarkStart w:id="1394" w:name="_Toc484448831"/>
      <w:bookmarkStart w:id="1395" w:name="_Toc484448955"/>
      <w:bookmarkStart w:id="1396" w:name="_Toc484449079"/>
      <w:bookmarkStart w:id="1397" w:name="_Toc484526574"/>
      <w:bookmarkStart w:id="1398" w:name="_Toc484605294"/>
      <w:bookmarkStart w:id="1399" w:name="_Toc484605418"/>
      <w:bookmarkStart w:id="1400" w:name="_Toc484688287"/>
      <w:bookmarkStart w:id="1401" w:name="_Toc484688842"/>
      <w:bookmarkStart w:id="1402" w:name="_Toc485218278"/>
      <w:bookmarkStart w:id="1403" w:name="_Ref495411575"/>
      <w:bookmarkStart w:id="1404" w:name="_Toc511129507"/>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t>R</w:t>
      </w:r>
      <w:r w:rsidR="00D2584B" w:rsidRPr="00D2584B">
        <w:t>equisiti di capacità economica e finanziaria</w:t>
      </w:r>
      <w:bookmarkEnd w:id="1403"/>
      <w:bookmarkEnd w:id="1404"/>
    </w:p>
    <w:p w:rsidR="00113CF4" w:rsidRPr="00113CF4" w:rsidRDefault="00113CF4" w:rsidP="008273E9">
      <w:r>
        <w:t>Costituiscono requisiti di capacità economica e finanziaria:</w:t>
      </w:r>
    </w:p>
    <w:p w:rsidR="00A85DD5" w:rsidRPr="00A85DD5" w:rsidRDefault="008B6619" w:rsidP="008273E9">
      <w:pPr>
        <w:pStyle w:val="Paragrafoelenco"/>
        <w:numPr>
          <w:ilvl w:val="0"/>
          <w:numId w:val="18"/>
        </w:numPr>
        <w:spacing w:before="60" w:after="60"/>
        <w:rPr>
          <w:rFonts w:cs="Calibri"/>
          <w:szCs w:val="24"/>
        </w:rPr>
      </w:pPr>
      <w:bookmarkStart w:id="1405" w:name="_Ref497922214"/>
      <w:r w:rsidRPr="00A85DD5">
        <w:rPr>
          <w:rFonts w:cs="Calibri"/>
          <w:szCs w:val="24"/>
        </w:rPr>
        <w:t xml:space="preserve">Idonea </w:t>
      </w:r>
      <w:r w:rsidRPr="00A85DD5">
        <w:rPr>
          <w:rFonts w:cs="Calibri"/>
          <w:b/>
          <w:szCs w:val="24"/>
        </w:rPr>
        <w:t>dichiarazione di almeno due istituti bancari o intermediari autorizzati</w:t>
      </w:r>
      <w:r w:rsidRPr="00A85DD5">
        <w:rPr>
          <w:rFonts w:cs="Calibri"/>
          <w:szCs w:val="24"/>
        </w:rPr>
        <w:t xml:space="preserve"> ai sensi della Legge 1 settembre 1993</w:t>
      </w:r>
      <w:r w:rsidR="00A85DD5" w:rsidRPr="00A85DD5">
        <w:rPr>
          <w:rFonts w:cs="Calibri"/>
          <w:szCs w:val="24"/>
        </w:rPr>
        <w:t xml:space="preserve"> n. 385, da cui risulti che l’impresa concorrente, ovvero le singole imprese in caso di RTI, ha/hanno sempre fatto fronte ai propri impegni con regolarità e puntualità e che è/sono in possesso delle capacità finanziaria ed economica per sostenere </w:t>
      </w:r>
      <w:r w:rsidR="00EE05E4">
        <w:rPr>
          <w:rFonts w:cs="Calibri"/>
          <w:szCs w:val="24"/>
        </w:rPr>
        <w:t>le forniture</w:t>
      </w:r>
      <w:r w:rsidR="00A85DD5" w:rsidRPr="00A85DD5">
        <w:rPr>
          <w:rFonts w:cs="Calibri"/>
          <w:szCs w:val="24"/>
        </w:rPr>
        <w:t xml:space="preserve"> in oggetto.</w:t>
      </w:r>
      <w:bookmarkEnd w:id="1405"/>
    </w:p>
    <w:p w:rsidR="004F0739" w:rsidRPr="004F0739" w:rsidRDefault="00756C52" w:rsidP="008273E9">
      <w:pPr>
        <w:pStyle w:val="Paragrafoelenco"/>
        <w:numPr>
          <w:ilvl w:val="0"/>
          <w:numId w:val="18"/>
        </w:numPr>
        <w:spacing w:before="60" w:after="60"/>
        <w:rPr>
          <w:rFonts w:cs="Calibri"/>
          <w:szCs w:val="24"/>
        </w:rPr>
      </w:pPr>
      <w:r w:rsidRPr="00A85DD5">
        <w:rPr>
          <w:rFonts w:cs="Arial"/>
          <w:b/>
          <w:szCs w:val="24"/>
        </w:rPr>
        <w:t>F</w:t>
      </w:r>
      <w:r w:rsidR="00264404" w:rsidRPr="00A85DD5">
        <w:rPr>
          <w:rFonts w:cs="Arial"/>
          <w:b/>
          <w:szCs w:val="24"/>
        </w:rPr>
        <w:t xml:space="preserve">atturato </w:t>
      </w:r>
      <w:r w:rsidR="008F7AAC">
        <w:rPr>
          <w:rFonts w:cs="Arial"/>
          <w:b/>
          <w:szCs w:val="24"/>
        </w:rPr>
        <w:t>globale medio</w:t>
      </w:r>
      <w:r w:rsidR="00837B0F" w:rsidRPr="00A85DD5">
        <w:rPr>
          <w:rFonts w:cs="Arial"/>
          <w:b/>
          <w:szCs w:val="24"/>
        </w:rPr>
        <w:t xml:space="preserve"> </w:t>
      </w:r>
      <w:r w:rsidR="00264404" w:rsidRPr="00A85DD5">
        <w:rPr>
          <w:rFonts w:cs="Arial"/>
          <w:b/>
          <w:szCs w:val="24"/>
        </w:rPr>
        <w:t>annuo</w:t>
      </w:r>
      <w:r w:rsidR="00837B0F" w:rsidRPr="00A85DD5">
        <w:rPr>
          <w:rFonts w:cs="Arial"/>
          <w:b/>
          <w:szCs w:val="24"/>
        </w:rPr>
        <w:t xml:space="preserve"> </w:t>
      </w:r>
      <w:r w:rsidR="002624A0" w:rsidRPr="00A85DD5">
        <w:rPr>
          <w:rFonts w:cs="Arial"/>
          <w:szCs w:val="24"/>
        </w:rPr>
        <w:t>riferito agli</w:t>
      </w:r>
      <w:r w:rsidR="00264404" w:rsidRPr="00A85DD5">
        <w:rPr>
          <w:rFonts w:cs="Arial"/>
          <w:szCs w:val="24"/>
        </w:rPr>
        <w:t xml:space="preserve"> ultimi </w:t>
      </w:r>
      <w:r w:rsidR="009C1DFD" w:rsidRPr="00A85DD5">
        <w:rPr>
          <w:rFonts w:cs="Arial"/>
          <w:szCs w:val="24"/>
        </w:rPr>
        <w:t xml:space="preserve">n. </w:t>
      </w:r>
      <w:r w:rsidR="00837B0F" w:rsidRPr="00A85DD5">
        <w:rPr>
          <w:rFonts w:cs="Arial"/>
          <w:szCs w:val="24"/>
        </w:rPr>
        <w:t xml:space="preserve">3 </w:t>
      </w:r>
      <w:r w:rsidR="00264404" w:rsidRPr="00A85DD5">
        <w:rPr>
          <w:rFonts w:cs="Arial"/>
          <w:szCs w:val="24"/>
        </w:rPr>
        <w:t xml:space="preserve">esercizi finanziari </w:t>
      </w:r>
      <w:r w:rsidR="002624A0" w:rsidRPr="00A85DD5">
        <w:rPr>
          <w:rFonts w:cs="Arial"/>
          <w:szCs w:val="24"/>
        </w:rPr>
        <w:t>disponibili</w:t>
      </w:r>
      <w:r w:rsidR="00837B0F" w:rsidRPr="00A85DD5">
        <w:rPr>
          <w:rFonts w:cs="Arial"/>
          <w:szCs w:val="24"/>
        </w:rPr>
        <w:t xml:space="preserve"> </w:t>
      </w:r>
      <w:r w:rsidR="00993F78" w:rsidRPr="00A85DD5">
        <w:rPr>
          <w:rFonts w:cs="Arial"/>
          <w:szCs w:val="24"/>
        </w:rPr>
        <w:t xml:space="preserve">non inferiore ad </w:t>
      </w:r>
      <w:r w:rsidR="00D555DD" w:rsidRPr="00A85DD5">
        <w:rPr>
          <w:rFonts w:cs="Arial"/>
          <w:szCs w:val="24"/>
        </w:rPr>
        <w:t>€</w:t>
      </w:r>
      <w:r w:rsidR="00837B0F" w:rsidRPr="00A85DD5">
        <w:rPr>
          <w:rFonts w:cs="Arial"/>
          <w:szCs w:val="24"/>
        </w:rPr>
        <w:t xml:space="preserve"> </w:t>
      </w:r>
      <w:r w:rsidR="008F7AAC">
        <w:rPr>
          <w:rFonts w:cs="Arial"/>
          <w:szCs w:val="24"/>
        </w:rPr>
        <w:t>1.</w:t>
      </w:r>
      <w:r w:rsidR="00BE100A">
        <w:rPr>
          <w:rFonts w:cs="Arial"/>
          <w:szCs w:val="24"/>
        </w:rPr>
        <w:t>0</w:t>
      </w:r>
      <w:r w:rsidR="008F7AAC">
        <w:rPr>
          <w:rFonts w:cs="Arial"/>
          <w:szCs w:val="24"/>
        </w:rPr>
        <w:t>00.000,00</w:t>
      </w:r>
      <w:r w:rsidR="00837B0F" w:rsidRPr="00A85DD5">
        <w:rPr>
          <w:rFonts w:cs="Arial"/>
          <w:szCs w:val="24"/>
        </w:rPr>
        <w:t xml:space="preserve"> </w:t>
      </w:r>
      <w:r w:rsidR="00993F78" w:rsidRPr="00A85DD5">
        <w:rPr>
          <w:rFonts w:cs="Arial"/>
          <w:szCs w:val="24"/>
        </w:rPr>
        <w:t>IVA esclusa</w:t>
      </w:r>
      <w:r w:rsidR="008F7AAC">
        <w:rPr>
          <w:rFonts w:cs="Arial"/>
          <w:szCs w:val="24"/>
        </w:rPr>
        <w:t>:</w:t>
      </w:r>
      <w:r w:rsidR="00993F78" w:rsidRPr="00A85DD5">
        <w:rPr>
          <w:rFonts w:cs="Arial"/>
          <w:szCs w:val="24"/>
        </w:rPr>
        <w:t xml:space="preserve"> tale requisito è richiesto </w:t>
      </w:r>
      <w:r w:rsidR="00837B0F" w:rsidRPr="00A85DD5">
        <w:rPr>
          <w:rFonts w:cs="Arial"/>
          <w:szCs w:val="24"/>
        </w:rPr>
        <w:t xml:space="preserve">al fine di documentare la capacità, la solvibilità e solidità dell’impresa. </w:t>
      </w:r>
    </w:p>
    <w:p w:rsidR="004F0739" w:rsidRPr="00113CF4" w:rsidRDefault="0012638E" w:rsidP="008273E9">
      <w:pPr>
        <w:pStyle w:val="Paragrafoelenco"/>
        <w:spacing w:before="60" w:after="60"/>
        <w:rPr>
          <w:rFonts w:cs="Calibri"/>
          <w:szCs w:val="24"/>
        </w:rPr>
      </w:pPr>
      <w:r w:rsidRPr="000E4A30">
        <w:rPr>
          <w:rFonts w:cs="Arial"/>
          <w:szCs w:val="24"/>
          <w:u w:val="single"/>
        </w:rPr>
        <w:t xml:space="preserve">La comprova del requisito </w:t>
      </w:r>
      <w:r w:rsidRPr="000E4A30">
        <w:rPr>
          <w:rFonts w:cs="Arial"/>
          <w:szCs w:val="24"/>
        </w:rPr>
        <w:t>è for</w:t>
      </w:r>
      <w:r w:rsidR="001D5CC7">
        <w:rPr>
          <w:rFonts w:cs="Arial"/>
          <w:szCs w:val="24"/>
        </w:rPr>
        <w:t>nita, ai sensi dell’art. 86, comma</w:t>
      </w:r>
      <w:r w:rsidRPr="000E4A30">
        <w:rPr>
          <w:rFonts w:cs="Arial"/>
          <w:szCs w:val="24"/>
        </w:rPr>
        <w:t xml:space="preserve"> 4 e all. XVII parte I, del Codice</w:t>
      </w:r>
    </w:p>
    <w:p w:rsidR="004F0739" w:rsidRPr="00113CF4" w:rsidRDefault="0012638E" w:rsidP="008273E9">
      <w:pPr>
        <w:pStyle w:val="Paragrafoelenco"/>
        <w:numPr>
          <w:ilvl w:val="0"/>
          <w:numId w:val="21"/>
        </w:numPr>
        <w:spacing w:before="60" w:after="60"/>
        <w:rPr>
          <w:rFonts w:cs="Calibri"/>
          <w:szCs w:val="24"/>
        </w:rPr>
      </w:pPr>
      <w:r w:rsidRPr="00113CF4">
        <w:rPr>
          <w:rFonts w:cs="Arial"/>
          <w:szCs w:val="24"/>
        </w:rPr>
        <w:t xml:space="preserve">per le </w:t>
      </w:r>
      <w:r w:rsidRPr="00113CF4">
        <w:rPr>
          <w:rFonts w:cs="Calibri"/>
          <w:szCs w:val="24"/>
        </w:rPr>
        <w:t xml:space="preserve">società di capitali mediante i bilanci approvati alla data di scadenza del termine per la presentazione delle offerte corredati della nota integrativa; </w:t>
      </w:r>
    </w:p>
    <w:p w:rsidR="004F0739" w:rsidRPr="00113CF4" w:rsidRDefault="0012638E" w:rsidP="008273E9">
      <w:pPr>
        <w:pStyle w:val="Paragrafoelenco"/>
        <w:numPr>
          <w:ilvl w:val="0"/>
          <w:numId w:val="21"/>
        </w:numPr>
        <w:spacing w:before="60" w:after="60"/>
        <w:rPr>
          <w:rFonts w:cs="Calibri"/>
          <w:szCs w:val="24"/>
        </w:rPr>
      </w:pPr>
      <w:r w:rsidRPr="00113CF4">
        <w:rPr>
          <w:rFonts w:cs="Calibri"/>
          <w:szCs w:val="24"/>
        </w:rPr>
        <w:t xml:space="preserve">per gli operatori economici costituiti in forma d’impresa individuale ovvero di società di persone </w:t>
      </w:r>
      <w:r w:rsidR="00A411CA" w:rsidRPr="00113CF4">
        <w:rPr>
          <w:rFonts w:cs="Calibri"/>
          <w:szCs w:val="24"/>
        </w:rPr>
        <w:t>mediante</w:t>
      </w:r>
      <w:r w:rsidR="00837B0F" w:rsidRPr="00113CF4">
        <w:rPr>
          <w:rFonts w:cs="Calibri"/>
          <w:szCs w:val="24"/>
        </w:rPr>
        <w:t xml:space="preserve"> </w:t>
      </w:r>
      <w:r w:rsidR="00A411CA" w:rsidRPr="00113CF4">
        <w:rPr>
          <w:rFonts w:cs="Calibri"/>
          <w:szCs w:val="24"/>
        </w:rPr>
        <w:t>il</w:t>
      </w:r>
      <w:r w:rsidRPr="00113CF4">
        <w:rPr>
          <w:rFonts w:cs="Calibri"/>
          <w:szCs w:val="24"/>
        </w:rPr>
        <w:t xml:space="preserve"> Modello Unico o </w:t>
      </w:r>
      <w:r w:rsidR="00A411CA" w:rsidRPr="00113CF4">
        <w:rPr>
          <w:rFonts w:cs="Calibri"/>
          <w:szCs w:val="24"/>
        </w:rPr>
        <w:t>la</w:t>
      </w:r>
      <w:r w:rsidRPr="00113CF4">
        <w:rPr>
          <w:rFonts w:cs="Calibri"/>
          <w:szCs w:val="24"/>
        </w:rPr>
        <w:t xml:space="preserve"> Dichiarazione IVA</w:t>
      </w:r>
      <w:r w:rsidR="002148FE" w:rsidRPr="00113CF4">
        <w:rPr>
          <w:rFonts w:cs="Calibri"/>
          <w:szCs w:val="24"/>
        </w:rPr>
        <w:t>;</w:t>
      </w:r>
    </w:p>
    <w:p w:rsidR="0012638E" w:rsidRPr="000E4A30" w:rsidRDefault="0012638E" w:rsidP="008273E9">
      <w:pPr>
        <w:spacing w:before="60" w:after="60"/>
        <w:rPr>
          <w:rFonts w:cs="Arial"/>
          <w:szCs w:val="24"/>
        </w:rPr>
      </w:pPr>
      <w:r w:rsidRPr="000E4A30">
        <w:rPr>
          <w:rFonts w:cs="Arial"/>
          <w:szCs w:val="24"/>
        </w:rPr>
        <w:t>Ove le informazioni sui fatturati non siano disponibili, per le imprese che abbiano iniziato l’</w:t>
      </w:r>
      <w:r w:rsidRPr="000E4A30">
        <w:rPr>
          <w:rFonts w:cs="Arial"/>
          <w:b/>
          <w:szCs w:val="24"/>
        </w:rPr>
        <w:t>attività da meno di tre anni</w:t>
      </w:r>
      <w:r w:rsidRPr="000E4A30">
        <w:rPr>
          <w:rFonts w:cs="Arial"/>
          <w:szCs w:val="24"/>
        </w:rPr>
        <w:t xml:space="preserve">, i requisiti di fatturato devono essere rapportati al periodo di attività. </w:t>
      </w:r>
    </w:p>
    <w:p w:rsidR="00956E34" w:rsidRDefault="00956E34" w:rsidP="008273E9">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rsidR="00A05737" w:rsidRPr="00123C07" w:rsidRDefault="00DB4554" w:rsidP="008273E9">
      <w:pPr>
        <w:pStyle w:val="Titolo3"/>
        <w:ind w:left="426" w:hanging="426"/>
      </w:pPr>
      <w:bookmarkStart w:id="1406" w:name="_Ref495411584"/>
      <w:bookmarkStart w:id="1407" w:name="_Ref495482769"/>
      <w:bookmarkStart w:id="1408" w:name="_Ref495482790"/>
      <w:bookmarkStart w:id="1409" w:name="_Ref495506173"/>
      <w:bookmarkStart w:id="1410" w:name="_Ref495920623"/>
      <w:bookmarkStart w:id="1411" w:name="_Ref496707577"/>
      <w:bookmarkStart w:id="1412" w:name="_Toc511129508"/>
      <w:r w:rsidRPr="00123C07">
        <w:lastRenderedPageBreak/>
        <w:t>R</w:t>
      </w:r>
      <w:r w:rsidR="006054E6" w:rsidRPr="00123C07">
        <w:t>equisiti di capacità tecnica e professionale</w:t>
      </w:r>
      <w:bookmarkEnd w:id="1406"/>
      <w:bookmarkEnd w:id="1407"/>
      <w:bookmarkEnd w:id="1408"/>
      <w:bookmarkEnd w:id="1409"/>
      <w:bookmarkEnd w:id="1410"/>
      <w:bookmarkEnd w:id="1411"/>
      <w:bookmarkEnd w:id="1412"/>
    </w:p>
    <w:p w:rsidR="00113CF4" w:rsidRPr="00113CF4" w:rsidRDefault="00113CF4" w:rsidP="008273E9">
      <w:r>
        <w:t>Costituiscono requisiti di capacità tecnica e professionale:</w:t>
      </w:r>
    </w:p>
    <w:p w:rsidR="00F30D92" w:rsidRPr="00F30D92" w:rsidRDefault="00F30D92" w:rsidP="008273E9">
      <w:pPr>
        <w:pStyle w:val="Paragrafoelenco"/>
        <w:numPr>
          <w:ilvl w:val="0"/>
          <w:numId w:val="19"/>
        </w:numPr>
        <w:spacing w:before="60" w:after="60"/>
        <w:rPr>
          <w:rFonts w:cs="Arial"/>
          <w:szCs w:val="24"/>
        </w:rPr>
      </w:pPr>
      <w:r w:rsidRPr="00F30D92">
        <w:rPr>
          <w:rFonts w:cs="Calibri"/>
          <w:szCs w:val="24"/>
        </w:rPr>
        <w:t xml:space="preserve">L’aver svolto forniture e servizi analoghi a quelli oggetto dell’appalto </w:t>
      </w:r>
      <w:r w:rsidR="004F0739" w:rsidRPr="00F30D92">
        <w:rPr>
          <w:rFonts w:cs="Calibri"/>
          <w:szCs w:val="24"/>
        </w:rPr>
        <w:t xml:space="preserve">nell’ultimo triennio </w:t>
      </w:r>
      <w:r w:rsidRPr="00F30D92">
        <w:rPr>
          <w:rFonts w:cs="Calibri"/>
          <w:szCs w:val="24"/>
        </w:rPr>
        <w:t xml:space="preserve">di importo complessivo non inferiore ad euro 350.000,00 ed un numero di licenze attive alla data di presentazione dell’offerta non inferiore a </w:t>
      </w:r>
      <w:r w:rsidR="00BE100A">
        <w:rPr>
          <w:rFonts w:cs="Calibri"/>
          <w:szCs w:val="24"/>
        </w:rPr>
        <w:t>600.</w:t>
      </w:r>
      <w:r w:rsidRPr="00F30D92">
        <w:rPr>
          <w:rFonts w:cs="Calibri"/>
          <w:szCs w:val="24"/>
        </w:rPr>
        <w:t xml:space="preserve">   </w:t>
      </w:r>
    </w:p>
    <w:p w:rsidR="00113CF4" w:rsidRPr="00F30D92" w:rsidRDefault="0016216B" w:rsidP="008273E9">
      <w:pPr>
        <w:pStyle w:val="Paragrafoelenco"/>
        <w:spacing w:before="60" w:after="60"/>
        <w:rPr>
          <w:rFonts w:cs="Arial"/>
          <w:szCs w:val="24"/>
        </w:rPr>
      </w:pPr>
      <w:r w:rsidRPr="00F30D92">
        <w:rPr>
          <w:rFonts w:cs="Arial"/>
          <w:szCs w:val="24"/>
          <w:u w:val="single"/>
        </w:rPr>
        <w:t xml:space="preserve">La comprova </w:t>
      </w:r>
      <w:r w:rsidR="006239AB" w:rsidRPr="00F30D92">
        <w:rPr>
          <w:rFonts w:cs="Arial"/>
          <w:szCs w:val="24"/>
          <w:u w:val="single"/>
        </w:rPr>
        <w:t>del requisito</w:t>
      </w:r>
      <w:r w:rsidR="00690F53" w:rsidRPr="00F30D92">
        <w:rPr>
          <w:rFonts w:cs="Arial"/>
          <w:szCs w:val="24"/>
        </w:rPr>
        <w:t>,</w:t>
      </w:r>
      <w:r w:rsidR="00492041" w:rsidRPr="00F30D92">
        <w:rPr>
          <w:rFonts w:cs="Arial"/>
          <w:szCs w:val="24"/>
        </w:rPr>
        <w:t xml:space="preserve"> </w:t>
      </w:r>
      <w:r w:rsidRPr="00F30D92">
        <w:rPr>
          <w:rFonts w:cs="Arial"/>
          <w:szCs w:val="24"/>
        </w:rPr>
        <w:t>è fornita</w:t>
      </w:r>
      <w:r w:rsidR="00245EF2" w:rsidRPr="00F30D92">
        <w:rPr>
          <w:rFonts w:cs="Arial"/>
          <w:szCs w:val="24"/>
        </w:rPr>
        <w:t xml:space="preserve"> secondo le disposizioni di cui all’a</w:t>
      </w:r>
      <w:r w:rsidR="00601385" w:rsidRPr="00F30D92">
        <w:rPr>
          <w:rFonts w:cs="Arial"/>
          <w:szCs w:val="24"/>
        </w:rPr>
        <w:t>rt. 8</w:t>
      </w:r>
      <w:r w:rsidR="00245EF2" w:rsidRPr="00F30D92">
        <w:rPr>
          <w:rFonts w:cs="Arial"/>
          <w:szCs w:val="24"/>
        </w:rPr>
        <w:t>6 e a</w:t>
      </w:r>
      <w:r w:rsidR="00601385" w:rsidRPr="00F30D92">
        <w:rPr>
          <w:rFonts w:cs="Arial"/>
          <w:szCs w:val="24"/>
        </w:rPr>
        <w:t>ll’allegato XVII</w:t>
      </w:r>
      <w:r w:rsidR="00245EF2" w:rsidRPr="00F30D92">
        <w:rPr>
          <w:rFonts w:cs="Calibri"/>
          <w:szCs w:val="24"/>
        </w:rPr>
        <w:t>, parte II,</w:t>
      </w:r>
      <w:r w:rsidR="00601385" w:rsidRPr="00F30D92">
        <w:rPr>
          <w:rFonts w:cs="Arial"/>
          <w:szCs w:val="24"/>
        </w:rPr>
        <w:t xml:space="preserve"> del Codice</w:t>
      </w:r>
      <w:r w:rsidR="00245EF2" w:rsidRPr="00F30D92">
        <w:rPr>
          <w:rFonts w:cs="Arial"/>
          <w:szCs w:val="24"/>
        </w:rPr>
        <w:t>.</w:t>
      </w:r>
      <w:r w:rsidR="00113CF4" w:rsidRPr="00F30D92">
        <w:rPr>
          <w:rFonts w:cs="Arial"/>
          <w:szCs w:val="24"/>
        </w:rPr>
        <w:t xml:space="preserve"> </w:t>
      </w:r>
    </w:p>
    <w:p w:rsidR="00A123A7" w:rsidRDefault="00601385" w:rsidP="008273E9">
      <w:pPr>
        <w:pStyle w:val="Paragrafoelenco"/>
        <w:spacing w:before="60" w:after="60"/>
        <w:rPr>
          <w:rFonts w:cs="Arial"/>
          <w:szCs w:val="24"/>
        </w:rPr>
      </w:pPr>
      <w:r w:rsidRPr="004F0739">
        <w:rPr>
          <w:rFonts w:cs="Arial"/>
          <w:szCs w:val="24"/>
        </w:rPr>
        <w:t>I</w:t>
      </w:r>
      <w:r w:rsidR="006239AB" w:rsidRPr="004F0739">
        <w:rPr>
          <w:rFonts w:cs="Arial"/>
          <w:szCs w:val="24"/>
        </w:rPr>
        <w:t xml:space="preserve">n caso di </w:t>
      </w:r>
      <w:r w:rsidR="00F30D92">
        <w:rPr>
          <w:rFonts w:cs="Arial"/>
          <w:szCs w:val="24"/>
        </w:rPr>
        <w:t>servizi/</w:t>
      </w:r>
      <w:r w:rsidR="00264404" w:rsidRPr="004F0739">
        <w:rPr>
          <w:rFonts w:cs="Arial"/>
          <w:szCs w:val="24"/>
        </w:rPr>
        <w:t>forniture prestat</w:t>
      </w:r>
      <w:r w:rsidR="00F30D92">
        <w:rPr>
          <w:rFonts w:cs="Arial"/>
          <w:szCs w:val="24"/>
        </w:rPr>
        <w:t>i</w:t>
      </w:r>
      <w:r w:rsidR="00264404" w:rsidRPr="004F0739">
        <w:rPr>
          <w:rFonts w:cs="Arial"/>
          <w:szCs w:val="24"/>
        </w:rPr>
        <w:t xml:space="preserve"> a favore di </w:t>
      </w:r>
      <w:r w:rsidR="005F47E1" w:rsidRPr="004F0739">
        <w:rPr>
          <w:rFonts w:cs="Arial"/>
          <w:szCs w:val="24"/>
        </w:rPr>
        <w:t xml:space="preserve">pubbliche </w:t>
      </w:r>
      <w:r w:rsidR="00264404" w:rsidRPr="004F0739">
        <w:rPr>
          <w:rFonts w:cs="Arial"/>
          <w:szCs w:val="24"/>
        </w:rPr>
        <w:t>amministrazioni o enti pubblici</w:t>
      </w:r>
      <w:r w:rsidR="00245EF2" w:rsidRPr="004F0739">
        <w:rPr>
          <w:rFonts w:cs="Arial"/>
          <w:szCs w:val="24"/>
        </w:rPr>
        <w:t xml:space="preserve"> mediante una delle seguenti modalità:</w:t>
      </w:r>
    </w:p>
    <w:p w:rsidR="00A123A7" w:rsidRPr="00A123A7" w:rsidRDefault="00F30D92" w:rsidP="008273E9">
      <w:pPr>
        <w:pStyle w:val="Paragrafoelenco"/>
        <w:numPr>
          <w:ilvl w:val="0"/>
          <w:numId w:val="22"/>
        </w:numPr>
        <w:spacing w:before="60" w:after="60"/>
        <w:rPr>
          <w:rFonts w:cs="Arial"/>
          <w:szCs w:val="24"/>
        </w:rPr>
      </w:pPr>
      <w:r>
        <w:rPr>
          <w:rFonts w:cs="Calibri"/>
          <w:szCs w:val="24"/>
        </w:rPr>
        <w:t xml:space="preserve">Autocertificazione dei servizi analoghi svolti con indicazione </w:t>
      </w:r>
      <w:r w:rsidR="005F47E1" w:rsidRPr="006D6632">
        <w:rPr>
          <w:rFonts w:cs="Calibri"/>
          <w:szCs w:val="24"/>
        </w:rPr>
        <w:t>d</w:t>
      </w:r>
      <w:r>
        <w:rPr>
          <w:rFonts w:cs="Calibri"/>
          <w:szCs w:val="24"/>
        </w:rPr>
        <w:t>e</w:t>
      </w:r>
      <w:r w:rsidR="005F47E1" w:rsidRPr="006D6632">
        <w:rPr>
          <w:rFonts w:cs="Calibri"/>
          <w:szCs w:val="24"/>
        </w:rPr>
        <w:t>ll’</w:t>
      </w:r>
      <w:r w:rsidR="00264404" w:rsidRPr="006D6632">
        <w:rPr>
          <w:rFonts w:cs="Calibri"/>
          <w:szCs w:val="24"/>
        </w:rPr>
        <w:t>ammini</w:t>
      </w:r>
      <w:r w:rsidR="005F47E1" w:rsidRPr="006D6632">
        <w:rPr>
          <w:rFonts w:cs="Calibri"/>
          <w:szCs w:val="24"/>
        </w:rPr>
        <w:t xml:space="preserve">strazione/ente </w:t>
      </w:r>
      <w:r w:rsidR="0085623E" w:rsidRPr="006D6632">
        <w:rPr>
          <w:rFonts w:cs="Calibri"/>
          <w:szCs w:val="24"/>
        </w:rPr>
        <w:t xml:space="preserve">contraente, </w:t>
      </w:r>
      <w:r w:rsidR="005F47E1" w:rsidRPr="006D6632">
        <w:rPr>
          <w:rFonts w:cs="Calibri"/>
          <w:szCs w:val="24"/>
        </w:rPr>
        <w:t>dell’oggetto, dell’importo e del periodo di esecuzione</w:t>
      </w:r>
      <w:r w:rsidR="0071447B" w:rsidRPr="006D6632">
        <w:rPr>
          <w:rFonts w:cs="Calibri"/>
          <w:szCs w:val="24"/>
        </w:rPr>
        <w:t>;</w:t>
      </w:r>
    </w:p>
    <w:p w:rsidR="00113CF4" w:rsidRDefault="00113CF4" w:rsidP="008273E9">
      <w:pPr>
        <w:pStyle w:val="Paragrafoelenco"/>
        <w:spacing w:before="60" w:after="60"/>
        <w:ind w:left="0"/>
        <w:rPr>
          <w:rFonts w:cs="Arial"/>
          <w:szCs w:val="24"/>
        </w:rPr>
      </w:pPr>
      <w:r>
        <w:rPr>
          <w:rFonts w:cs="Arial"/>
          <w:szCs w:val="24"/>
        </w:rPr>
        <w:tab/>
      </w:r>
      <w:r>
        <w:rPr>
          <w:rFonts w:cs="Arial"/>
          <w:szCs w:val="24"/>
        </w:rPr>
        <w:tab/>
      </w:r>
      <w:r w:rsidR="0041748A" w:rsidRPr="00A123A7">
        <w:rPr>
          <w:rFonts w:cs="Arial"/>
          <w:szCs w:val="24"/>
        </w:rPr>
        <w:t>I</w:t>
      </w:r>
      <w:r w:rsidR="005F47E1" w:rsidRPr="00A123A7">
        <w:rPr>
          <w:rFonts w:cs="Arial"/>
          <w:szCs w:val="24"/>
        </w:rPr>
        <w:t xml:space="preserve">n caso di servizi/forniture prestati a favore di </w:t>
      </w:r>
      <w:r w:rsidR="0085623E" w:rsidRPr="00A123A7">
        <w:rPr>
          <w:rFonts w:cs="Arial"/>
          <w:szCs w:val="24"/>
        </w:rPr>
        <w:t xml:space="preserve">committenti </w:t>
      </w:r>
      <w:r w:rsidR="005F47E1" w:rsidRPr="00A123A7">
        <w:rPr>
          <w:rFonts w:cs="Arial"/>
          <w:szCs w:val="24"/>
        </w:rPr>
        <w:t>privati, mediante</w:t>
      </w:r>
      <w:r w:rsidR="00AC2164" w:rsidRPr="00A123A7">
        <w:rPr>
          <w:rFonts w:cs="Arial"/>
          <w:szCs w:val="24"/>
        </w:rPr>
        <w:t xml:space="preserve"> una delle seguenti </w:t>
      </w:r>
      <w:r>
        <w:rPr>
          <w:rFonts w:cs="Arial"/>
          <w:szCs w:val="24"/>
        </w:rPr>
        <w:tab/>
      </w:r>
      <w:r>
        <w:rPr>
          <w:rFonts w:cs="Arial"/>
          <w:szCs w:val="24"/>
        </w:rPr>
        <w:tab/>
      </w:r>
      <w:r w:rsidR="00AC2164" w:rsidRPr="00A123A7">
        <w:rPr>
          <w:rFonts w:cs="Arial"/>
          <w:szCs w:val="24"/>
        </w:rPr>
        <w:t>modalità:</w:t>
      </w:r>
    </w:p>
    <w:p w:rsidR="0085623E" w:rsidRPr="00113CF4" w:rsidRDefault="00F30D92" w:rsidP="008273E9">
      <w:pPr>
        <w:pStyle w:val="Paragrafoelenco"/>
        <w:numPr>
          <w:ilvl w:val="0"/>
          <w:numId w:val="22"/>
        </w:numPr>
        <w:spacing w:before="60" w:after="60"/>
        <w:rPr>
          <w:rFonts w:cs="Arial"/>
          <w:szCs w:val="24"/>
        </w:rPr>
      </w:pPr>
      <w:r>
        <w:rPr>
          <w:rFonts w:cs="Calibri"/>
          <w:szCs w:val="24"/>
        </w:rPr>
        <w:t>O</w:t>
      </w:r>
      <w:r w:rsidR="0085623E" w:rsidRPr="00A123A7">
        <w:rPr>
          <w:rFonts w:cs="Calibri"/>
          <w:szCs w:val="24"/>
        </w:rPr>
        <w:t xml:space="preserve">riginale o copia autentica dei </w:t>
      </w:r>
      <w:r w:rsidR="00264404" w:rsidRPr="00A123A7">
        <w:rPr>
          <w:rFonts w:cs="Calibri"/>
          <w:szCs w:val="24"/>
        </w:rPr>
        <w:t xml:space="preserve">certificati </w:t>
      </w:r>
      <w:r w:rsidR="004F0739" w:rsidRPr="00A123A7">
        <w:rPr>
          <w:rFonts w:cs="Calibri"/>
          <w:szCs w:val="24"/>
        </w:rPr>
        <w:t xml:space="preserve">o delle dichiarazioni </w:t>
      </w:r>
      <w:r>
        <w:rPr>
          <w:rFonts w:cs="Calibri"/>
          <w:szCs w:val="24"/>
        </w:rPr>
        <w:t>rilasciate</w:t>
      </w:r>
      <w:r w:rsidR="00264404" w:rsidRPr="00A123A7">
        <w:rPr>
          <w:rFonts w:cs="Calibri"/>
          <w:szCs w:val="24"/>
        </w:rPr>
        <w:t xml:space="preserve"> dal committente </w:t>
      </w:r>
      <w:r w:rsidR="0085623E" w:rsidRPr="00A123A7">
        <w:rPr>
          <w:rFonts w:cs="Calibri"/>
          <w:szCs w:val="24"/>
        </w:rPr>
        <w:t>privato, con l’indicazione dell’oggetto, dell’importo e del periodo di esecuzione;</w:t>
      </w:r>
    </w:p>
    <w:p w:rsidR="003B192D" w:rsidRDefault="008B47AD" w:rsidP="008273E9">
      <w:pPr>
        <w:pStyle w:val="Paragrafoelenco"/>
        <w:spacing w:before="240"/>
        <w:ind w:left="0"/>
        <w:rPr>
          <w:rFonts w:cs="Calibri"/>
          <w:szCs w:val="24"/>
        </w:rPr>
      </w:pPr>
      <w:r>
        <w:rPr>
          <w:rFonts w:cs="Calibri"/>
          <w:szCs w:val="24"/>
        </w:rPr>
        <w:t xml:space="preserve">Per gli appalti di forniture e servizi di cui all’oggetto, gli operatori economici devono possedere risorse umane e tecniche </w:t>
      </w:r>
      <w:r w:rsidR="00D80391">
        <w:rPr>
          <w:rFonts w:cs="Calibri"/>
          <w:szCs w:val="24"/>
        </w:rPr>
        <w:t>e l’esperienza necessaria per eseguire l’appalto con un adeguato standard di qualità che deve riguardare la loro competenza, efficienza, esperienza e affidabilità.</w:t>
      </w:r>
    </w:p>
    <w:p w:rsidR="00264404" w:rsidRPr="0011787D" w:rsidRDefault="00DB4554" w:rsidP="008273E9">
      <w:pPr>
        <w:pStyle w:val="Titolo3"/>
        <w:ind w:left="426" w:hanging="426"/>
      </w:pPr>
      <w:bookmarkStart w:id="1413" w:name="_Toc498419735"/>
      <w:bookmarkStart w:id="1414" w:name="_Toc498419736"/>
      <w:bookmarkStart w:id="1415" w:name="_Toc498419737"/>
      <w:bookmarkStart w:id="1416" w:name="_Toc498419738"/>
      <w:bookmarkStart w:id="1417" w:name="_Toc498419739"/>
      <w:bookmarkStart w:id="1418" w:name="_Toc498419740"/>
      <w:bookmarkStart w:id="1419" w:name="_Toc497484950"/>
      <w:bookmarkStart w:id="1420" w:name="_Toc497728148"/>
      <w:bookmarkStart w:id="1421" w:name="_Toc497831543"/>
      <w:bookmarkStart w:id="1422" w:name="_Toc498419741"/>
      <w:bookmarkStart w:id="1423" w:name="_Toc483302355"/>
      <w:bookmarkStart w:id="1424" w:name="_Toc483315905"/>
      <w:bookmarkStart w:id="1425" w:name="_Toc483316110"/>
      <w:bookmarkStart w:id="1426" w:name="_Toc483316313"/>
      <w:bookmarkStart w:id="1427" w:name="_Toc483316444"/>
      <w:bookmarkStart w:id="1428" w:name="_Toc483325747"/>
      <w:bookmarkStart w:id="1429" w:name="_Toc483401226"/>
      <w:bookmarkStart w:id="1430" w:name="_Toc483474023"/>
      <w:bookmarkStart w:id="1431" w:name="_Toc483571452"/>
      <w:bookmarkStart w:id="1432" w:name="_Toc483571573"/>
      <w:bookmarkStart w:id="1433" w:name="_Toc483906950"/>
      <w:bookmarkStart w:id="1434" w:name="_Toc484010700"/>
      <w:bookmarkStart w:id="1435" w:name="_Toc484010822"/>
      <w:bookmarkStart w:id="1436" w:name="_Toc484010946"/>
      <w:bookmarkStart w:id="1437" w:name="_Toc484011068"/>
      <w:bookmarkStart w:id="1438" w:name="_Toc484011190"/>
      <w:bookmarkStart w:id="1439" w:name="_Toc484011665"/>
      <w:bookmarkStart w:id="1440" w:name="_Toc484097739"/>
      <w:bookmarkStart w:id="1441" w:name="_Toc484428911"/>
      <w:bookmarkStart w:id="1442" w:name="_Toc484429081"/>
      <w:bookmarkStart w:id="1443" w:name="_Toc484438656"/>
      <w:bookmarkStart w:id="1444" w:name="_Toc484438780"/>
      <w:bookmarkStart w:id="1445" w:name="_Toc484438904"/>
      <w:bookmarkStart w:id="1446" w:name="_Toc484439824"/>
      <w:bookmarkStart w:id="1447" w:name="_Toc484439947"/>
      <w:bookmarkStart w:id="1448" w:name="_Toc484440071"/>
      <w:bookmarkStart w:id="1449" w:name="_Toc484440431"/>
      <w:bookmarkStart w:id="1450" w:name="_Toc484448090"/>
      <w:bookmarkStart w:id="1451" w:name="_Toc484448215"/>
      <w:bookmarkStart w:id="1452" w:name="_Toc484448339"/>
      <w:bookmarkStart w:id="1453" w:name="_Toc484448463"/>
      <w:bookmarkStart w:id="1454" w:name="_Toc484448587"/>
      <w:bookmarkStart w:id="1455" w:name="_Toc484448711"/>
      <w:bookmarkStart w:id="1456" w:name="_Toc484448834"/>
      <w:bookmarkStart w:id="1457" w:name="_Toc484448958"/>
      <w:bookmarkStart w:id="1458" w:name="_Toc484449082"/>
      <w:bookmarkStart w:id="1459" w:name="_Toc484526577"/>
      <w:bookmarkStart w:id="1460" w:name="_Toc484605297"/>
      <w:bookmarkStart w:id="1461" w:name="_Toc484605421"/>
      <w:bookmarkStart w:id="1462" w:name="_Toc484688290"/>
      <w:bookmarkStart w:id="1463" w:name="_Toc484688845"/>
      <w:bookmarkStart w:id="1464" w:name="_Toc485218281"/>
      <w:bookmarkStart w:id="1465" w:name="_Toc483302356"/>
      <w:bookmarkStart w:id="1466" w:name="_Toc483315906"/>
      <w:bookmarkStart w:id="1467" w:name="_Toc483316111"/>
      <w:bookmarkStart w:id="1468" w:name="_Toc483316314"/>
      <w:bookmarkStart w:id="1469" w:name="_Toc483316445"/>
      <w:bookmarkStart w:id="1470" w:name="_Toc483325748"/>
      <w:bookmarkStart w:id="1471" w:name="_Toc483401227"/>
      <w:bookmarkStart w:id="1472" w:name="_Toc483474024"/>
      <w:bookmarkStart w:id="1473" w:name="_Toc483571453"/>
      <w:bookmarkStart w:id="1474" w:name="_Toc483571574"/>
      <w:bookmarkStart w:id="1475" w:name="_Toc483906951"/>
      <w:bookmarkStart w:id="1476" w:name="_Toc484010701"/>
      <w:bookmarkStart w:id="1477" w:name="_Toc484010823"/>
      <w:bookmarkStart w:id="1478" w:name="_Toc484010947"/>
      <w:bookmarkStart w:id="1479" w:name="_Toc484011069"/>
      <w:bookmarkStart w:id="1480" w:name="_Toc484011191"/>
      <w:bookmarkStart w:id="1481" w:name="_Toc484011666"/>
      <w:bookmarkStart w:id="1482" w:name="_Toc484097740"/>
      <w:bookmarkStart w:id="1483" w:name="_Toc484428912"/>
      <w:bookmarkStart w:id="1484" w:name="_Toc484429082"/>
      <w:bookmarkStart w:id="1485" w:name="_Toc484438657"/>
      <w:bookmarkStart w:id="1486" w:name="_Toc484438781"/>
      <w:bookmarkStart w:id="1487" w:name="_Toc484438905"/>
      <w:bookmarkStart w:id="1488" w:name="_Toc484439825"/>
      <w:bookmarkStart w:id="1489" w:name="_Toc484439948"/>
      <w:bookmarkStart w:id="1490" w:name="_Toc484440072"/>
      <w:bookmarkStart w:id="1491" w:name="_Toc484440432"/>
      <w:bookmarkStart w:id="1492" w:name="_Toc484448091"/>
      <w:bookmarkStart w:id="1493" w:name="_Toc484448216"/>
      <w:bookmarkStart w:id="1494" w:name="_Toc484448340"/>
      <w:bookmarkStart w:id="1495" w:name="_Toc484448464"/>
      <w:bookmarkStart w:id="1496" w:name="_Toc484448588"/>
      <w:bookmarkStart w:id="1497" w:name="_Toc484448712"/>
      <w:bookmarkStart w:id="1498" w:name="_Toc484448835"/>
      <w:bookmarkStart w:id="1499" w:name="_Toc484448959"/>
      <w:bookmarkStart w:id="1500" w:name="_Toc484449083"/>
      <w:bookmarkStart w:id="1501" w:name="_Toc484526578"/>
      <w:bookmarkStart w:id="1502" w:name="_Toc484605298"/>
      <w:bookmarkStart w:id="1503" w:name="_Toc484605422"/>
      <w:bookmarkStart w:id="1504" w:name="_Toc484688291"/>
      <w:bookmarkStart w:id="1505" w:name="_Toc484688846"/>
      <w:bookmarkStart w:id="1506" w:name="_Toc485218282"/>
      <w:bookmarkStart w:id="1507" w:name="_Toc483302357"/>
      <w:bookmarkStart w:id="1508" w:name="_Toc483315907"/>
      <w:bookmarkStart w:id="1509" w:name="_Toc483316112"/>
      <w:bookmarkStart w:id="1510" w:name="_Toc483316315"/>
      <w:bookmarkStart w:id="1511" w:name="_Toc483316446"/>
      <w:bookmarkStart w:id="1512" w:name="_Toc483325749"/>
      <w:bookmarkStart w:id="1513" w:name="_Toc483401228"/>
      <w:bookmarkStart w:id="1514" w:name="_Toc483474025"/>
      <w:bookmarkStart w:id="1515" w:name="_Toc483571454"/>
      <w:bookmarkStart w:id="1516" w:name="_Toc483571575"/>
      <w:bookmarkStart w:id="1517" w:name="_Toc483906952"/>
      <w:bookmarkStart w:id="1518" w:name="_Toc484010702"/>
      <w:bookmarkStart w:id="1519" w:name="_Toc484010824"/>
      <w:bookmarkStart w:id="1520" w:name="_Toc484010948"/>
      <w:bookmarkStart w:id="1521" w:name="_Toc484011070"/>
      <w:bookmarkStart w:id="1522" w:name="_Toc484011192"/>
      <w:bookmarkStart w:id="1523" w:name="_Toc484011667"/>
      <w:bookmarkStart w:id="1524" w:name="_Toc484097741"/>
      <w:bookmarkStart w:id="1525" w:name="_Toc484428913"/>
      <w:bookmarkStart w:id="1526" w:name="_Toc484429083"/>
      <w:bookmarkStart w:id="1527" w:name="_Toc484438658"/>
      <w:bookmarkStart w:id="1528" w:name="_Toc484438782"/>
      <w:bookmarkStart w:id="1529" w:name="_Toc484438906"/>
      <w:bookmarkStart w:id="1530" w:name="_Toc484439826"/>
      <w:bookmarkStart w:id="1531" w:name="_Toc484439949"/>
      <w:bookmarkStart w:id="1532" w:name="_Toc484440073"/>
      <w:bookmarkStart w:id="1533" w:name="_Toc484440433"/>
      <w:bookmarkStart w:id="1534" w:name="_Toc484448092"/>
      <w:bookmarkStart w:id="1535" w:name="_Toc484448217"/>
      <w:bookmarkStart w:id="1536" w:name="_Toc484448341"/>
      <w:bookmarkStart w:id="1537" w:name="_Toc484448465"/>
      <w:bookmarkStart w:id="1538" w:name="_Toc484448589"/>
      <w:bookmarkStart w:id="1539" w:name="_Toc484448713"/>
      <w:bookmarkStart w:id="1540" w:name="_Toc484448836"/>
      <w:bookmarkStart w:id="1541" w:name="_Toc484448960"/>
      <w:bookmarkStart w:id="1542" w:name="_Toc484449084"/>
      <w:bookmarkStart w:id="1543" w:name="_Toc484526579"/>
      <w:bookmarkStart w:id="1544" w:name="_Toc484605299"/>
      <w:bookmarkStart w:id="1545" w:name="_Toc484605423"/>
      <w:bookmarkStart w:id="1546" w:name="_Toc484688292"/>
      <w:bookmarkStart w:id="1547" w:name="_Toc484688847"/>
      <w:bookmarkStart w:id="1548" w:name="_Toc485218283"/>
      <w:bookmarkStart w:id="1549" w:name="_Toc483302358"/>
      <w:bookmarkStart w:id="1550" w:name="_Toc483315908"/>
      <w:bookmarkStart w:id="1551" w:name="_Toc483316113"/>
      <w:bookmarkStart w:id="1552" w:name="_Toc483316316"/>
      <w:bookmarkStart w:id="1553" w:name="_Toc483316447"/>
      <w:bookmarkStart w:id="1554" w:name="_Toc483325750"/>
      <w:bookmarkStart w:id="1555" w:name="_Toc483401229"/>
      <w:bookmarkStart w:id="1556" w:name="_Toc483474026"/>
      <w:bookmarkStart w:id="1557" w:name="_Toc483571455"/>
      <w:bookmarkStart w:id="1558" w:name="_Toc483571576"/>
      <w:bookmarkStart w:id="1559" w:name="_Toc483906953"/>
      <w:bookmarkStart w:id="1560" w:name="_Toc484010703"/>
      <w:bookmarkStart w:id="1561" w:name="_Toc484010825"/>
      <w:bookmarkStart w:id="1562" w:name="_Toc484010949"/>
      <w:bookmarkStart w:id="1563" w:name="_Toc484011071"/>
      <w:bookmarkStart w:id="1564" w:name="_Toc484011193"/>
      <w:bookmarkStart w:id="1565" w:name="_Toc484011668"/>
      <w:bookmarkStart w:id="1566" w:name="_Toc484097742"/>
      <w:bookmarkStart w:id="1567" w:name="_Toc484428914"/>
      <w:bookmarkStart w:id="1568" w:name="_Toc484429084"/>
      <w:bookmarkStart w:id="1569" w:name="_Toc484438659"/>
      <w:bookmarkStart w:id="1570" w:name="_Toc484438783"/>
      <w:bookmarkStart w:id="1571" w:name="_Toc484438907"/>
      <w:bookmarkStart w:id="1572" w:name="_Toc484439827"/>
      <w:bookmarkStart w:id="1573" w:name="_Toc484439950"/>
      <w:bookmarkStart w:id="1574" w:name="_Toc484440074"/>
      <w:bookmarkStart w:id="1575" w:name="_Toc484440434"/>
      <w:bookmarkStart w:id="1576" w:name="_Toc484448093"/>
      <w:bookmarkStart w:id="1577" w:name="_Toc484448218"/>
      <w:bookmarkStart w:id="1578" w:name="_Toc484448342"/>
      <w:bookmarkStart w:id="1579" w:name="_Toc484448466"/>
      <w:bookmarkStart w:id="1580" w:name="_Toc484448590"/>
      <w:bookmarkStart w:id="1581" w:name="_Toc484448714"/>
      <w:bookmarkStart w:id="1582" w:name="_Toc484448837"/>
      <w:bookmarkStart w:id="1583" w:name="_Toc484448961"/>
      <w:bookmarkStart w:id="1584" w:name="_Toc484449085"/>
      <w:bookmarkStart w:id="1585" w:name="_Toc484526580"/>
      <w:bookmarkStart w:id="1586" w:name="_Toc484605300"/>
      <w:bookmarkStart w:id="1587" w:name="_Toc484605424"/>
      <w:bookmarkStart w:id="1588" w:name="_Toc484688293"/>
      <w:bookmarkStart w:id="1589" w:name="_Toc484688848"/>
      <w:bookmarkStart w:id="1590" w:name="_Toc485218284"/>
      <w:bookmarkStart w:id="1591" w:name="_Toc483302359"/>
      <w:bookmarkStart w:id="1592" w:name="_Toc483315909"/>
      <w:bookmarkStart w:id="1593" w:name="_Toc483316114"/>
      <w:bookmarkStart w:id="1594" w:name="_Toc483316317"/>
      <w:bookmarkStart w:id="1595" w:name="_Toc483316448"/>
      <w:bookmarkStart w:id="1596" w:name="_Toc483325751"/>
      <w:bookmarkStart w:id="1597" w:name="_Toc483401230"/>
      <w:bookmarkStart w:id="1598" w:name="_Toc483474027"/>
      <w:bookmarkStart w:id="1599" w:name="_Toc483571456"/>
      <w:bookmarkStart w:id="1600" w:name="_Toc483571577"/>
      <w:bookmarkStart w:id="1601" w:name="_Toc483906954"/>
      <w:bookmarkStart w:id="1602" w:name="_Toc484010704"/>
      <w:bookmarkStart w:id="1603" w:name="_Toc484010826"/>
      <w:bookmarkStart w:id="1604" w:name="_Toc484010950"/>
      <w:bookmarkStart w:id="1605" w:name="_Toc484011072"/>
      <w:bookmarkStart w:id="1606" w:name="_Toc484011194"/>
      <w:bookmarkStart w:id="1607" w:name="_Toc484011669"/>
      <w:bookmarkStart w:id="1608" w:name="_Toc484097743"/>
      <w:bookmarkStart w:id="1609" w:name="_Toc484428915"/>
      <w:bookmarkStart w:id="1610" w:name="_Toc484429085"/>
      <w:bookmarkStart w:id="1611" w:name="_Toc484438660"/>
      <w:bookmarkStart w:id="1612" w:name="_Toc484438784"/>
      <w:bookmarkStart w:id="1613" w:name="_Toc484438908"/>
      <w:bookmarkStart w:id="1614" w:name="_Toc484439828"/>
      <w:bookmarkStart w:id="1615" w:name="_Toc484439951"/>
      <w:bookmarkStart w:id="1616" w:name="_Toc484440075"/>
      <w:bookmarkStart w:id="1617" w:name="_Toc484440435"/>
      <w:bookmarkStart w:id="1618" w:name="_Toc484448094"/>
      <w:bookmarkStart w:id="1619" w:name="_Toc484448219"/>
      <w:bookmarkStart w:id="1620" w:name="_Toc484448343"/>
      <w:bookmarkStart w:id="1621" w:name="_Toc484448467"/>
      <w:bookmarkStart w:id="1622" w:name="_Toc484448591"/>
      <w:bookmarkStart w:id="1623" w:name="_Toc484448715"/>
      <w:bookmarkStart w:id="1624" w:name="_Toc484448838"/>
      <w:bookmarkStart w:id="1625" w:name="_Toc484448962"/>
      <w:bookmarkStart w:id="1626" w:name="_Toc484449086"/>
      <w:bookmarkStart w:id="1627" w:name="_Toc484526581"/>
      <w:bookmarkStart w:id="1628" w:name="_Toc484605301"/>
      <w:bookmarkStart w:id="1629" w:name="_Toc484605425"/>
      <w:bookmarkStart w:id="1630" w:name="_Toc484688294"/>
      <w:bookmarkStart w:id="1631" w:name="_Toc484688849"/>
      <w:bookmarkStart w:id="1632" w:name="_Toc485218285"/>
      <w:bookmarkStart w:id="1633" w:name="_Toc497484951"/>
      <w:bookmarkStart w:id="1634" w:name="_Toc497728149"/>
      <w:bookmarkStart w:id="1635" w:name="_Toc497831544"/>
      <w:bookmarkStart w:id="1636" w:name="_Toc498419742"/>
      <w:bookmarkStart w:id="1637" w:name="_Toc511129509"/>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t>I</w:t>
      </w:r>
      <w:r w:rsidR="00782912" w:rsidRPr="00782912">
        <w:t>ndicazioni per i</w:t>
      </w:r>
      <w:r w:rsidR="00E14C24">
        <w:t xml:space="preserve"> </w:t>
      </w:r>
      <w:r w:rsidR="00B553F7" w:rsidRPr="00B553F7">
        <w:t>raggruppament</w:t>
      </w:r>
      <w:r w:rsidR="00782912">
        <w:t>i</w:t>
      </w:r>
      <w:r w:rsidR="00B553F7" w:rsidRPr="00B553F7">
        <w:t xml:space="preserve"> temporane</w:t>
      </w:r>
      <w:r w:rsidR="00782912">
        <w:t>i, consorzi ordinari</w:t>
      </w:r>
      <w:r w:rsidR="00B553F7" w:rsidRPr="00B553F7">
        <w:t>,</w:t>
      </w:r>
      <w:r w:rsidR="00B553F7">
        <w:t xml:space="preserve"> aggregazioni di im</w:t>
      </w:r>
      <w:r w:rsidR="00B553F7" w:rsidRPr="00B553F7">
        <w:t>prese di rete</w:t>
      </w:r>
      <w:r w:rsidR="00B553F7">
        <w:t xml:space="preserve">, </w:t>
      </w:r>
      <w:r w:rsidR="0011787D" w:rsidRPr="0011787D">
        <w:rPr>
          <w:caps w:val="0"/>
        </w:rPr>
        <w:t>GEIE</w:t>
      </w:r>
      <w:bookmarkEnd w:id="1637"/>
    </w:p>
    <w:p w:rsidR="008F6F06" w:rsidRDefault="00940C61" w:rsidP="008273E9">
      <w:pPr>
        <w:spacing w:before="60" w:after="60"/>
        <w:rPr>
          <w:rFonts w:cs="Calibri"/>
          <w:szCs w:val="24"/>
        </w:rPr>
      </w:pPr>
      <w:r>
        <w:rPr>
          <w:rFonts w:cs="Calibri"/>
          <w:szCs w:val="24"/>
        </w:rPr>
        <w:t>I</w:t>
      </w:r>
      <w:r w:rsidR="00E14C24">
        <w:rPr>
          <w:rFonts w:cs="Calibri"/>
          <w:szCs w:val="24"/>
        </w:rPr>
        <w:t xml:space="preserve"> </w:t>
      </w:r>
      <w:r>
        <w:rPr>
          <w:rFonts w:cs="Calibri"/>
          <w:szCs w:val="24"/>
        </w:rPr>
        <w:t>soggetti di cui all’art.</w:t>
      </w:r>
      <w:r w:rsidRPr="006744DC">
        <w:rPr>
          <w:rFonts w:cs="Calibri"/>
          <w:szCs w:val="24"/>
        </w:rPr>
        <w:t xml:space="preserve"> 45 co</w:t>
      </w:r>
      <w:r>
        <w:rPr>
          <w:rFonts w:cs="Calibri"/>
          <w:szCs w:val="24"/>
        </w:rPr>
        <w:t>mma</w:t>
      </w:r>
      <w:r w:rsidRPr="006744DC">
        <w:rPr>
          <w:rFonts w:cs="Calibri"/>
          <w:szCs w:val="24"/>
        </w:rPr>
        <w:t xml:space="preserve"> 2, lett. d</w:t>
      </w:r>
      <w:r>
        <w:rPr>
          <w:rFonts w:cs="Calibri"/>
          <w:szCs w:val="24"/>
        </w:rPr>
        <w:t>),</w:t>
      </w:r>
      <w:r w:rsidRPr="006744DC">
        <w:rPr>
          <w:rFonts w:cs="Calibri"/>
          <w:szCs w:val="24"/>
        </w:rPr>
        <w:t xml:space="preserve"> e</w:t>
      </w:r>
      <w:r>
        <w:rPr>
          <w:rFonts w:cs="Calibri"/>
          <w:szCs w:val="24"/>
        </w:rPr>
        <w:t>),</w:t>
      </w:r>
      <w:r w:rsidRPr="006744DC">
        <w:rPr>
          <w:rFonts w:cs="Calibri"/>
          <w:szCs w:val="24"/>
        </w:rPr>
        <w:t xml:space="preserve"> f</w:t>
      </w:r>
      <w:r>
        <w:rPr>
          <w:rFonts w:cs="Calibri"/>
          <w:szCs w:val="24"/>
        </w:rPr>
        <w:t>) e</w:t>
      </w:r>
      <w:r w:rsidRPr="006744DC">
        <w:rPr>
          <w:rFonts w:cs="Calibri"/>
          <w:szCs w:val="24"/>
        </w:rPr>
        <w:t xml:space="preserve"> g)</w:t>
      </w:r>
      <w:r>
        <w:rPr>
          <w:rFonts w:cs="Calibri"/>
          <w:szCs w:val="24"/>
        </w:rPr>
        <w:t xml:space="preserve"> del Codice devono possedere i requisiti di partecipazione nei termini di seguito indicati.</w:t>
      </w:r>
    </w:p>
    <w:p w:rsidR="00E31AD2" w:rsidRDefault="008F6F06" w:rsidP="008273E9">
      <w:pPr>
        <w:spacing w:before="60" w:after="60"/>
        <w:rPr>
          <w:rFonts w:cs="Calibri"/>
          <w:szCs w:val="24"/>
        </w:rPr>
      </w:pPr>
      <w:r>
        <w:rPr>
          <w:rFonts w:cs="Calibri"/>
          <w:szCs w:val="24"/>
        </w:rPr>
        <w:t>Alle</w:t>
      </w:r>
      <w:r w:rsidR="00E31AD2" w:rsidRPr="001925EB">
        <w:rPr>
          <w:rFonts w:cs="Calibri"/>
          <w:szCs w:val="24"/>
        </w:rPr>
        <w:t xml:space="preserve"> aggregazioni di imprese aderenti al contratto di rete</w:t>
      </w:r>
      <w:r w:rsidR="00E31AD2">
        <w:rPr>
          <w:rFonts w:cs="Calibri"/>
          <w:szCs w:val="24"/>
        </w:rPr>
        <w:t xml:space="preserve">, </w:t>
      </w:r>
      <w:r>
        <w:rPr>
          <w:rFonts w:cs="Calibri"/>
          <w:szCs w:val="24"/>
        </w:rPr>
        <w:t>a</w:t>
      </w:r>
      <w:r w:rsidR="00E31AD2">
        <w:rPr>
          <w:rFonts w:cs="Calibri"/>
          <w:szCs w:val="24"/>
        </w:rPr>
        <w:t>i consorzi ordinari e</w:t>
      </w:r>
      <w:r w:rsidR="00E14C24">
        <w:rPr>
          <w:rFonts w:cs="Calibri"/>
          <w:szCs w:val="24"/>
        </w:rPr>
        <w:t xml:space="preserve"> </w:t>
      </w:r>
      <w:r>
        <w:rPr>
          <w:rFonts w:cs="Calibri"/>
          <w:szCs w:val="24"/>
        </w:rPr>
        <w:t>da</w:t>
      </w:r>
      <w:r w:rsidR="00E31AD2">
        <w:rPr>
          <w:rFonts w:cs="Calibri"/>
          <w:szCs w:val="24"/>
        </w:rPr>
        <w:t xml:space="preserve">i GEIE </w:t>
      </w:r>
      <w:r>
        <w:rPr>
          <w:rFonts w:cs="Calibri"/>
          <w:szCs w:val="24"/>
        </w:rPr>
        <w:t xml:space="preserve">si applica </w:t>
      </w:r>
      <w:r w:rsidR="00E31AD2" w:rsidRPr="001925EB">
        <w:rPr>
          <w:rFonts w:cs="Calibri"/>
          <w:szCs w:val="24"/>
        </w:rPr>
        <w:t>la disciplina prevista per i raggruppamenti temporanei di imprese, in quanto compatibile</w:t>
      </w:r>
      <w:r w:rsidR="00E31AD2">
        <w:rPr>
          <w:rFonts w:cs="Calibri"/>
          <w:szCs w:val="24"/>
        </w:rPr>
        <w:t>.</w:t>
      </w:r>
      <w:r w:rsidR="00F95198">
        <w:rPr>
          <w:rFonts w:cs="Calibri"/>
          <w:szCs w:val="24"/>
        </w:rPr>
        <w:t xml:space="preserve"> Nei consorzi ordinari la consorziata che assume la quota maggiore di attività esecutive</w:t>
      </w:r>
      <w:r w:rsidR="007E00A9">
        <w:rPr>
          <w:rFonts w:cs="Calibri"/>
          <w:szCs w:val="24"/>
        </w:rPr>
        <w:t xml:space="preserve"> riveste il ruolo di capofila</w:t>
      </w:r>
      <w:r>
        <w:rPr>
          <w:rFonts w:cs="Calibri"/>
          <w:szCs w:val="24"/>
        </w:rPr>
        <w:t xml:space="preserve"> che deve essere assimilata alla mandataria</w:t>
      </w:r>
      <w:r w:rsidR="007E00A9">
        <w:rPr>
          <w:rFonts w:cs="Calibri"/>
          <w:szCs w:val="24"/>
        </w:rPr>
        <w:t>.</w:t>
      </w:r>
    </w:p>
    <w:p w:rsidR="00513460" w:rsidRDefault="00221D3B" w:rsidP="008273E9">
      <w:pPr>
        <w:spacing w:before="60" w:after="60"/>
        <w:rPr>
          <w:rFonts w:cs="Calibri"/>
          <w:szCs w:val="24"/>
        </w:rPr>
      </w:pPr>
      <w:r w:rsidRPr="008F6F06">
        <w:rPr>
          <w:rFonts w:cs="Calibri"/>
          <w:szCs w:val="24"/>
        </w:rPr>
        <w:t>Nel caso in cui</w:t>
      </w:r>
      <w:r w:rsidR="006A7402" w:rsidRPr="008F6F06">
        <w:rPr>
          <w:rFonts w:cs="Calibri"/>
          <w:szCs w:val="24"/>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p>
    <w:p w:rsidR="008F6F06" w:rsidRDefault="008F6F06" w:rsidP="008273E9">
      <w:pPr>
        <w:spacing w:before="60" w:after="60"/>
        <w:rPr>
          <w:rFonts w:cs="Calibri"/>
          <w:szCs w:val="24"/>
        </w:rPr>
      </w:pPr>
    </w:p>
    <w:p w:rsidR="000D6450" w:rsidRDefault="000D6450" w:rsidP="008273E9">
      <w:pPr>
        <w:spacing w:before="60" w:after="60"/>
        <w:rPr>
          <w:rFonts w:cs="Calibri"/>
          <w:szCs w:val="24"/>
        </w:rPr>
      </w:pPr>
      <w:r w:rsidRPr="00EC252F">
        <w:rPr>
          <w:rFonts w:cs="Calibri"/>
          <w:szCs w:val="24"/>
        </w:rPr>
        <w:t xml:space="preserve">Il </w:t>
      </w:r>
      <w:r w:rsidRPr="00EC252F">
        <w:rPr>
          <w:rFonts w:cs="Calibri"/>
          <w:b/>
          <w:szCs w:val="24"/>
        </w:rPr>
        <w:t>requisito relativo all’iscrizione</w:t>
      </w:r>
      <w:r w:rsidR="005A79B5">
        <w:rPr>
          <w:rFonts w:cs="Calibri"/>
          <w:b/>
          <w:szCs w:val="24"/>
        </w:rPr>
        <w:t xml:space="preserve"> </w:t>
      </w:r>
      <w:r w:rsidRPr="00EC252F">
        <w:rPr>
          <w:rFonts w:cs="Arial"/>
          <w:szCs w:val="24"/>
        </w:rPr>
        <w:t xml:space="preserve">nel </w:t>
      </w:r>
      <w:r w:rsidRPr="00EC252F">
        <w:rPr>
          <w:rFonts w:cs="Calibri"/>
          <w:szCs w:val="24"/>
        </w:rPr>
        <w:t xml:space="preserve">registro tenuto dalla Camera di commercio industria, artigianato e agricoltura oppure nel registro delle commissioni provinciali per l’artigianato di cui al </w:t>
      </w:r>
      <w:r w:rsidRPr="00EC252F">
        <w:rPr>
          <w:rFonts w:cs="Calibri"/>
          <w:b/>
          <w:szCs w:val="24"/>
        </w:rPr>
        <w:t xml:space="preserve">punto </w:t>
      </w:r>
      <w:fldSimple w:instr=" REF _Ref495411541 \r \h  \* MERGEFORMAT ">
        <w:r w:rsidR="002A335C" w:rsidRPr="002A335C">
          <w:rPr>
            <w:rFonts w:cs="Calibri"/>
            <w:b/>
            <w:szCs w:val="24"/>
          </w:rPr>
          <w:t>6.1</w:t>
        </w:r>
      </w:fldSimple>
      <w:r w:rsidR="005A79B5">
        <w:t xml:space="preserve"> </w:t>
      </w:r>
      <w:r w:rsidRPr="00EC252F">
        <w:rPr>
          <w:rFonts w:cs="Calibri"/>
          <w:b/>
          <w:szCs w:val="24"/>
        </w:rPr>
        <w:t xml:space="preserve">lett. </w:t>
      </w:r>
      <w:fldSimple w:instr=" REF _Ref495411492 \r \h  \* MERGEFORMAT ">
        <w:r w:rsidR="002A335C" w:rsidRPr="002A335C">
          <w:rPr>
            <w:rFonts w:cs="Calibri"/>
            <w:b/>
            <w:szCs w:val="24"/>
          </w:rPr>
          <w:t>a)</w:t>
        </w:r>
      </w:fldSimple>
      <w:r w:rsidRPr="00EC252F">
        <w:rPr>
          <w:rFonts w:cs="Calibri"/>
          <w:szCs w:val="24"/>
        </w:rPr>
        <w:t xml:space="preserve"> deve essere posseduto</w:t>
      </w:r>
      <w:r w:rsidR="00EC252F">
        <w:rPr>
          <w:rFonts w:cs="Calibri"/>
          <w:szCs w:val="24"/>
        </w:rPr>
        <w:t xml:space="preserve"> da:</w:t>
      </w:r>
    </w:p>
    <w:p w:rsidR="000D6450" w:rsidRPr="00D47DEA" w:rsidRDefault="000D6450" w:rsidP="008273E9">
      <w:pPr>
        <w:pStyle w:val="Paragrafoelenco"/>
        <w:numPr>
          <w:ilvl w:val="0"/>
          <w:numId w:val="8"/>
        </w:numPr>
        <w:spacing w:before="60" w:after="60"/>
        <w:ind w:left="567" w:hanging="284"/>
        <w:rPr>
          <w:rFonts w:cs="Calibri"/>
          <w:szCs w:val="24"/>
        </w:rPr>
      </w:pPr>
      <w:r w:rsidRPr="00D47DEA">
        <w:rPr>
          <w:rFonts w:cs="Calibri"/>
          <w:szCs w:val="24"/>
        </w:rPr>
        <w:t>ciascuna delle imprese raggruppate/raggruppande</w:t>
      </w:r>
      <w:r w:rsidR="00DF04BB">
        <w:rPr>
          <w:rFonts w:cs="Calibri"/>
          <w:szCs w:val="24"/>
        </w:rPr>
        <w:t>, consorziate/consorziande o GEIE</w:t>
      </w:r>
      <w:r>
        <w:rPr>
          <w:rFonts w:cs="Calibri"/>
          <w:szCs w:val="24"/>
        </w:rPr>
        <w:t>;</w:t>
      </w:r>
    </w:p>
    <w:p w:rsidR="005A79B5" w:rsidRDefault="000D6450" w:rsidP="008273E9">
      <w:pPr>
        <w:pStyle w:val="Paragrafoelenco"/>
        <w:numPr>
          <w:ilvl w:val="0"/>
          <w:numId w:val="8"/>
        </w:numPr>
        <w:spacing w:before="60" w:after="60"/>
        <w:ind w:left="567" w:hanging="284"/>
        <w:rPr>
          <w:rFonts w:cs="Calibri"/>
          <w:szCs w:val="24"/>
        </w:rPr>
      </w:pPr>
      <w:r w:rsidRPr="00D47DEA">
        <w:rPr>
          <w:rFonts w:cs="Calibri"/>
          <w:szCs w:val="24"/>
        </w:rPr>
        <w:t xml:space="preserve">ciascuna delle imprese </w:t>
      </w:r>
      <w:r w:rsidRPr="00BF3FA3">
        <w:rPr>
          <w:rFonts w:cs="Calibri"/>
          <w:szCs w:val="24"/>
        </w:rPr>
        <w:t>aderenti al contratto di rete indicate come esecutrici</w:t>
      </w:r>
      <w:r>
        <w:rPr>
          <w:rFonts w:cs="Calibri"/>
          <w:szCs w:val="24"/>
        </w:rPr>
        <w:t xml:space="preserve"> e dalla rete medesima nel caso in cui questa abbia </w:t>
      </w:r>
      <w:r w:rsidRPr="00BF3FA3">
        <w:rPr>
          <w:rFonts w:cs="Calibri"/>
          <w:szCs w:val="24"/>
        </w:rPr>
        <w:t>soggettività giuridica</w:t>
      </w:r>
      <w:r>
        <w:rPr>
          <w:rFonts w:cs="Calibri"/>
          <w:szCs w:val="24"/>
        </w:rPr>
        <w:t>.</w:t>
      </w:r>
    </w:p>
    <w:p w:rsidR="00B804A7" w:rsidRPr="00A85DD5" w:rsidRDefault="00B804A7" w:rsidP="008273E9">
      <w:pPr>
        <w:pStyle w:val="Paragrafoelenco"/>
        <w:spacing w:before="240" w:after="60"/>
        <w:ind w:left="0"/>
        <w:rPr>
          <w:rFonts w:cs="Calibri"/>
          <w:szCs w:val="24"/>
        </w:rPr>
      </w:pPr>
      <w:r>
        <w:rPr>
          <w:rFonts w:cs="Calibri"/>
          <w:szCs w:val="24"/>
        </w:rPr>
        <w:t xml:space="preserve">Il requisito dell’idonea </w:t>
      </w:r>
      <w:r w:rsidRPr="00A85DD5">
        <w:rPr>
          <w:rFonts w:cs="Calibri"/>
          <w:b/>
          <w:szCs w:val="24"/>
        </w:rPr>
        <w:t>dichiarazione di almeno due istituti bancari o intermediari autorizzati</w:t>
      </w:r>
      <w:r w:rsidRPr="00A85DD5">
        <w:rPr>
          <w:rFonts w:cs="Calibri"/>
          <w:szCs w:val="24"/>
        </w:rPr>
        <w:t xml:space="preserve"> ai sensi della Legge 1 settembre 1993 n. 385,</w:t>
      </w:r>
      <w:r>
        <w:rPr>
          <w:rFonts w:cs="Calibri"/>
          <w:szCs w:val="24"/>
        </w:rPr>
        <w:t xml:space="preserve"> di cui al </w:t>
      </w:r>
      <w:r w:rsidRPr="00B804A7">
        <w:rPr>
          <w:rFonts w:cs="Calibri"/>
          <w:b/>
          <w:szCs w:val="24"/>
        </w:rPr>
        <w:t xml:space="preserve">punto </w:t>
      </w:r>
      <w:r w:rsidR="008170F1">
        <w:rPr>
          <w:rFonts w:cs="Calibri"/>
          <w:b/>
          <w:szCs w:val="24"/>
        </w:rPr>
        <w:t>6</w:t>
      </w:r>
      <w:r w:rsidRPr="00B804A7">
        <w:rPr>
          <w:rFonts w:cs="Calibri"/>
          <w:b/>
          <w:szCs w:val="24"/>
        </w:rPr>
        <w:t>.2. lett.</w:t>
      </w:r>
      <w:r>
        <w:rPr>
          <w:rFonts w:cs="Calibri"/>
          <w:b/>
          <w:szCs w:val="24"/>
        </w:rPr>
        <w:t xml:space="preserve"> </w:t>
      </w:r>
      <w:r w:rsidRPr="00B804A7">
        <w:rPr>
          <w:rFonts w:cs="Calibri"/>
          <w:b/>
          <w:szCs w:val="24"/>
        </w:rPr>
        <w:t>a)</w:t>
      </w:r>
      <w:r w:rsidRPr="00A85DD5">
        <w:rPr>
          <w:rFonts w:cs="Calibri"/>
          <w:szCs w:val="24"/>
        </w:rPr>
        <w:t xml:space="preserve"> </w:t>
      </w:r>
      <w:r>
        <w:rPr>
          <w:rFonts w:cs="Calibri"/>
          <w:szCs w:val="24"/>
        </w:rPr>
        <w:t xml:space="preserve">deve essere posseduto da ciascuna impresa </w:t>
      </w:r>
      <w:r w:rsidR="007345AB">
        <w:rPr>
          <w:rFonts w:cs="Calibri"/>
          <w:szCs w:val="24"/>
        </w:rPr>
        <w:t>raggruppata/raggruppanda, consorziata/consorzianda o GEIE</w:t>
      </w:r>
    </w:p>
    <w:p w:rsidR="002872FC" w:rsidRDefault="009A392E" w:rsidP="008273E9">
      <w:pPr>
        <w:spacing w:before="240" w:after="60"/>
        <w:rPr>
          <w:rFonts w:cs="Calibri"/>
          <w:szCs w:val="24"/>
          <w:lang w:eastAsia="it-IT"/>
        </w:rPr>
      </w:pPr>
      <w:r w:rsidRPr="00DC227F">
        <w:rPr>
          <w:rFonts w:cs="Calibri"/>
          <w:szCs w:val="24"/>
          <w:lang w:eastAsia="it-IT"/>
        </w:rPr>
        <w:lastRenderedPageBreak/>
        <w:t>Il requisito relativo al fatturato</w:t>
      </w:r>
      <w:r>
        <w:rPr>
          <w:rFonts w:cs="Calibri"/>
          <w:szCs w:val="24"/>
          <w:lang w:eastAsia="it-IT"/>
        </w:rPr>
        <w:t xml:space="preserve"> </w:t>
      </w:r>
      <w:r w:rsidR="00F30D92">
        <w:rPr>
          <w:rFonts w:cs="Calibri"/>
          <w:szCs w:val="24"/>
          <w:lang w:eastAsia="it-IT"/>
        </w:rPr>
        <w:t>globale</w:t>
      </w:r>
      <w:r w:rsidR="007345AB">
        <w:rPr>
          <w:rFonts w:cs="Calibri"/>
          <w:szCs w:val="24"/>
          <w:lang w:eastAsia="it-IT"/>
        </w:rPr>
        <w:t xml:space="preserve"> </w:t>
      </w:r>
      <w:r w:rsidRPr="00DC227F">
        <w:rPr>
          <w:rFonts w:cs="Calibri"/>
          <w:szCs w:val="24"/>
          <w:lang w:eastAsia="it-IT"/>
        </w:rPr>
        <w:t xml:space="preserve">di cui </w:t>
      </w:r>
      <w:r>
        <w:rPr>
          <w:rFonts w:cs="Calibri"/>
          <w:szCs w:val="24"/>
          <w:lang w:eastAsia="it-IT"/>
        </w:rPr>
        <w:t xml:space="preserve">al </w:t>
      </w:r>
      <w:r>
        <w:rPr>
          <w:rFonts w:cs="Calibri"/>
          <w:b/>
          <w:szCs w:val="24"/>
          <w:lang w:eastAsia="it-IT"/>
        </w:rPr>
        <w:t xml:space="preserve">punto </w:t>
      </w:r>
      <w:fldSimple w:instr=" REF _Ref495411575 \r \h  \* MERGEFORMAT ">
        <w:r w:rsidR="002A335C" w:rsidRPr="002A335C">
          <w:rPr>
            <w:rFonts w:cs="Calibri"/>
            <w:b/>
            <w:szCs w:val="24"/>
            <w:lang w:eastAsia="it-IT"/>
          </w:rPr>
          <w:t>6.2</w:t>
        </w:r>
      </w:fldSimple>
      <w:r w:rsidR="007345AB">
        <w:t xml:space="preserve"> </w:t>
      </w:r>
      <w:r>
        <w:rPr>
          <w:rFonts w:cs="Calibri"/>
          <w:b/>
          <w:szCs w:val="24"/>
          <w:lang w:eastAsia="it-IT"/>
        </w:rPr>
        <w:t>lett.</w:t>
      </w:r>
      <w:r w:rsidR="00F771DA">
        <w:rPr>
          <w:rFonts w:cs="Calibri"/>
          <w:b/>
          <w:szCs w:val="24"/>
          <w:lang w:eastAsia="it-IT"/>
        </w:rPr>
        <w:t xml:space="preserve"> b) </w:t>
      </w:r>
      <w:r w:rsidRPr="00DC227F">
        <w:rPr>
          <w:rFonts w:cs="Calibri"/>
          <w:szCs w:val="24"/>
          <w:lang w:eastAsia="it-IT"/>
        </w:rPr>
        <w:t>deve essere soddisfatto dal raggruppamento temporaneo</w:t>
      </w:r>
      <w:r w:rsidR="00F30D92">
        <w:rPr>
          <w:rFonts w:cs="Calibri"/>
          <w:szCs w:val="24"/>
          <w:lang w:eastAsia="it-IT"/>
        </w:rPr>
        <w:t>, consorzio, GEIE o imprese aderenti al contratto di rete</w:t>
      </w:r>
      <w:r w:rsidR="00BC5AD7">
        <w:rPr>
          <w:rFonts w:cs="Calibri"/>
          <w:szCs w:val="24"/>
          <w:lang w:eastAsia="it-IT"/>
        </w:rPr>
        <w:t xml:space="preserve"> </w:t>
      </w:r>
      <w:r w:rsidRPr="00DC227F">
        <w:rPr>
          <w:rFonts w:cs="Calibri"/>
          <w:szCs w:val="24"/>
          <w:lang w:eastAsia="it-IT"/>
        </w:rPr>
        <w:t xml:space="preserve">nel </w:t>
      </w:r>
      <w:r w:rsidR="00F30D92">
        <w:rPr>
          <w:rFonts w:cs="Calibri"/>
          <w:szCs w:val="24"/>
          <w:lang w:eastAsia="it-IT"/>
        </w:rPr>
        <w:t xml:space="preserve">suo </w:t>
      </w:r>
      <w:r w:rsidRPr="00DC227F">
        <w:rPr>
          <w:rFonts w:cs="Calibri"/>
          <w:szCs w:val="24"/>
          <w:lang w:eastAsia="it-IT"/>
        </w:rPr>
        <w:t>complesso</w:t>
      </w:r>
      <w:r w:rsidR="00106F09">
        <w:rPr>
          <w:rFonts w:cs="Calibri"/>
          <w:szCs w:val="24"/>
          <w:lang w:eastAsia="it-IT"/>
        </w:rPr>
        <w:t xml:space="preserve">; </w:t>
      </w:r>
      <w:r w:rsidR="00F30D92">
        <w:rPr>
          <w:rFonts w:cs="Calibri"/>
          <w:szCs w:val="24"/>
          <w:lang w:eastAsia="it-IT"/>
        </w:rPr>
        <w:t>D</w:t>
      </w:r>
      <w:r w:rsidRPr="00126E5F">
        <w:rPr>
          <w:rFonts w:cs="Calibri"/>
          <w:szCs w:val="24"/>
          <w:lang w:eastAsia="it-IT"/>
        </w:rPr>
        <w:t>etto requisito deve essere posseduto in misura maggioritaria dall</w:t>
      </w:r>
      <w:r w:rsidR="007E00A9">
        <w:rPr>
          <w:rFonts w:cs="Calibri"/>
          <w:szCs w:val="24"/>
          <w:lang w:eastAsia="it-IT"/>
        </w:rPr>
        <w:t>a</w:t>
      </w:r>
      <w:r w:rsidR="00BC10C6">
        <w:rPr>
          <w:rFonts w:cs="Calibri"/>
          <w:szCs w:val="24"/>
          <w:lang w:eastAsia="it-IT"/>
        </w:rPr>
        <w:t xml:space="preserve"> mandataria</w:t>
      </w:r>
      <w:r w:rsidR="002148FE">
        <w:rPr>
          <w:rFonts w:cs="Calibri"/>
          <w:szCs w:val="24"/>
          <w:lang w:eastAsia="it-IT"/>
        </w:rPr>
        <w:t>.</w:t>
      </w:r>
    </w:p>
    <w:p w:rsidR="00837464" w:rsidRDefault="00AD550B" w:rsidP="008273E9">
      <w:pPr>
        <w:spacing w:before="240" w:after="60"/>
        <w:rPr>
          <w:rFonts w:cs="Calibri"/>
          <w:szCs w:val="24"/>
          <w:lang w:eastAsia="it-IT"/>
        </w:rPr>
      </w:pPr>
      <w:r>
        <w:rPr>
          <w:rFonts w:cs="Calibri"/>
          <w:szCs w:val="24"/>
        </w:rPr>
        <w:t>I</w:t>
      </w:r>
      <w:r w:rsidR="00C31B04">
        <w:rPr>
          <w:rFonts w:cs="Calibri"/>
          <w:szCs w:val="24"/>
        </w:rPr>
        <w:t xml:space="preserve">l requisito </w:t>
      </w:r>
      <w:r w:rsidR="00C31B04" w:rsidRPr="00C11637">
        <w:rPr>
          <w:rFonts w:cs="Calibri"/>
          <w:szCs w:val="24"/>
        </w:rPr>
        <w:t xml:space="preserve">di cui al precedente punto </w:t>
      </w:r>
      <w:fldSimple w:instr=" REF _Ref495411584 \r \h  \* MERGEFORMAT ">
        <w:r w:rsidR="002A335C" w:rsidRPr="002A335C">
          <w:rPr>
            <w:rFonts w:cs="Calibri"/>
            <w:b/>
            <w:szCs w:val="24"/>
          </w:rPr>
          <w:t>6.3</w:t>
        </w:r>
      </w:fldSimple>
      <w:r w:rsidR="00F20D93">
        <w:t xml:space="preserve"> </w:t>
      </w:r>
      <w:r w:rsidR="00C31B04" w:rsidRPr="00E77FB2">
        <w:rPr>
          <w:rFonts w:cs="Calibri"/>
          <w:b/>
          <w:szCs w:val="24"/>
        </w:rPr>
        <w:t>lett.</w:t>
      </w:r>
      <w:r w:rsidR="00F771DA">
        <w:rPr>
          <w:rFonts w:cs="Calibri"/>
          <w:b/>
          <w:szCs w:val="24"/>
        </w:rPr>
        <w:t xml:space="preserve"> a) </w:t>
      </w:r>
      <w:r w:rsidR="00C31B04" w:rsidRPr="00B656B0">
        <w:rPr>
          <w:rFonts w:cs="Calibri"/>
          <w:szCs w:val="24"/>
        </w:rPr>
        <w:t>deve essere posseduto</w:t>
      </w:r>
      <w:r>
        <w:rPr>
          <w:rFonts w:cs="Calibri"/>
          <w:szCs w:val="24"/>
        </w:rPr>
        <w:t xml:space="preserve"> dal raggruppamento temporaneo nel suo complesso</w:t>
      </w:r>
      <w:r w:rsidR="00F2789C">
        <w:rPr>
          <w:rFonts w:cs="Calibri"/>
          <w:szCs w:val="24"/>
        </w:rPr>
        <w:t>. D</w:t>
      </w:r>
      <w:r w:rsidR="00F2789C" w:rsidRPr="00F2789C">
        <w:rPr>
          <w:rFonts w:cs="Calibri"/>
          <w:szCs w:val="24"/>
        </w:rPr>
        <w:t>etto requisito deve essere posseduto in misura maggioritaria dalla mandataria.</w:t>
      </w:r>
      <w:r w:rsidR="00F20D93">
        <w:rPr>
          <w:rFonts w:cs="Calibri"/>
          <w:szCs w:val="24"/>
        </w:rPr>
        <w:t xml:space="preserve"> </w:t>
      </w:r>
    </w:p>
    <w:p w:rsidR="00B553F7" w:rsidRPr="006054E6" w:rsidRDefault="00DB4554" w:rsidP="008273E9">
      <w:pPr>
        <w:pStyle w:val="Titolo3"/>
        <w:ind w:left="426" w:hanging="426"/>
      </w:pPr>
      <w:bookmarkStart w:id="1638" w:name="_Toc494358983"/>
      <w:bookmarkStart w:id="1639" w:name="_Toc494359032"/>
      <w:bookmarkStart w:id="1640" w:name="_Toc497484953"/>
      <w:bookmarkStart w:id="1641" w:name="_Toc497728151"/>
      <w:bookmarkStart w:id="1642" w:name="_Toc497831546"/>
      <w:bookmarkStart w:id="1643" w:name="_Toc498419744"/>
      <w:bookmarkStart w:id="1644" w:name="_Ref496007650"/>
      <w:bookmarkStart w:id="1645" w:name="_Ref496007652"/>
      <w:bookmarkStart w:id="1646" w:name="_Toc511129510"/>
      <w:bookmarkEnd w:id="1638"/>
      <w:bookmarkEnd w:id="1639"/>
      <w:bookmarkEnd w:id="1640"/>
      <w:bookmarkEnd w:id="1641"/>
      <w:bookmarkEnd w:id="1642"/>
      <w:bookmarkEnd w:id="1643"/>
      <w:r>
        <w:t>I</w:t>
      </w:r>
      <w:r w:rsidR="00782912">
        <w:t xml:space="preserve">ndicazioni per i </w:t>
      </w:r>
      <w:r w:rsidR="008B5F5D" w:rsidRPr="008F6D55">
        <w:t xml:space="preserve">consorzi di cooperative e </w:t>
      </w:r>
      <w:r w:rsidR="006744DC">
        <w:t xml:space="preserve">di </w:t>
      </w:r>
      <w:r w:rsidR="008B5F5D" w:rsidRPr="008F6D55">
        <w:t>imprese artigiane e i consorzi stabili</w:t>
      </w:r>
      <w:bookmarkEnd w:id="1644"/>
      <w:bookmarkEnd w:id="1645"/>
      <w:bookmarkEnd w:id="1646"/>
    </w:p>
    <w:p w:rsidR="006744DC" w:rsidRDefault="006744DC" w:rsidP="008273E9">
      <w:pPr>
        <w:spacing w:before="60" w:after="60"/>
        <w:rPr>
          <w:rFonts w:cs="Calibri"/>
          <w:szCs w:val="24"/>
        </w:rPr>
      </w:pPr>
      <w:r>
        <w:rPr>
          <w:rFonts w:cs="Calibri"/>
          <w:szCs w:val="24"/>
        </w:rPr>
        <w:t>I</w:t>
      </w:r>
      <w:r w:rsidR="003D59A5">
        <w:rPr>
          <w:rFonts w:cs="Calibri"/>
          <w:szCs w:val="24"/>
        </w:rPr>
        <w:t xml:space="preserve"> </w:t>
      </w:r>
      <w:r>
        <w:rPr>
          <w:rFonts w:cs="Calibri"/>
          <w:szCs w:val="24"/>
        </w:rPr>
        <w:t xml:space="preserve">soggetti di cui all’art. </w:t>
      </w:r>
      <w:r w:rsidRPr="006744DC">
        <w:rPr>
          <w:rFonts w:cs="Calibri"/>
          <w:szCs w:val="24"/>
        </w:rPr>
        <w:t>art. 45 co</w:t>
      </w:r>
      <w:r>
        <w:rPr>
          <w:rFonts w:cs="Calibri"/>
          <w:szCs w:val="24"/>
        </w:rPr>
        <w:t>mma</w:t>
      </w:r>
      <w:r w:rsidRPr="006744DC">
        <w:rPr>
          <w:rFonts w:cs="Calibri"/>
          <w:szCs w:val="24"/>
        </w:rPr>
        <w:t xml:space="preserve"> 2, lett. </w:t>
      </w:r>
      <w:r>
        <w:rPr>
          <w:rFonts w:cs="Calibri"/>
          <w:szCs w:val="24"/>
        </w:rPr>
        <w:t>b</w:t>
      </w:r>
      <w:r w:rsidRPr="006744DC">
        <w:rPr>
          <w:rFonts w:cs="Calibri"/>
          <w:szCs w:val="24"/>
        </w:rPr>
        <w:t>)</w:t>
      </w:r>
      <w:r>
        <w:rPr>
          <w:rFonts w:cs="Calibri"/>
          <w:szCs w:val="24"/>
        </w:rPr>
        <w:t xml:space="preserve"> e c) del Codice devono possedere i requisiti di partecipazione nei termini di seguito indicati.</w:t>
      </w:r>
    </w:p>
    <w:p w:rsidR="00D611AA" w:rsidRPr="00BF3FA3" w:rsidRDefault="00D611AA" w:rsidP="008273E9">
      <w:pPr>
        <w:spacing w:before="60" w:after="60"/>
        <w:rPr>
          <w:rFonts w:cs="Calibri"/>
          <w:szCs w:val="24"/>
        </w:rPr>
      </w:pPr>
      <w:r>
        <w:rPr>
          <w:rFonts w:cs="Calibri"/>
          <w:szCs w:val="24"/>
        </w:rPr>
        <w:t>I</w:t>
      </w:r>
      <w:r w:rsidRPr="00710B93">
        <w:rPr>
          <w:rFonts w:cs="Calibri"/>
          <w:szCs w:val="24"/>
        </w:rPr>
        <w:t xml:space="preserve">l </w:t>
      </w:r>
      <w:r w:rsidRPr="00D611AA">
        <w:rPr>
          <w:rFonts w:cs="Calibri"/>
          <w:b/>
          <w:szCs w:val="24"/>
        </w:rPr>
        <w:t xml:space="preserve">requisito relativo </w:t>
      </w:r>
      <w:r w:rsidRPr="00523E81">
        <w:rPr>
          <w:rFonts w:cs="Calibri"/>
          <w:b/>
          <w:szCs w:val="24"/>
        </w:rPr>
        <w:t>all’iscrizione</w:t>
      </w:r>
      <w:r w:rsidR="003D59A5">
        <w:rPr>
          <w:rFonts w:cs="Calibri"/>
          <w:b/>
          <w:szCs w:val="24"/>
        </w:rPr>
        <w:t xml:space="preserve"> </w:t>
      </w:r>
      <w:r w:rsidRPr="00523E81">
        <w:rPr>
          <w:rFonts w:cs="Arial"/>
          <w:b/>
          <w:szCs w:val="24"/>
        </w:rPr>
        <w:t xml:space="preserve">nel </w:t>
      </w:r>
      <w:r w:rsidRPr="00523E81">
        <w:rPr>
          <w:rFonts w:cs="Calibri"/>
          <w:b/>
          <w:szCs w:val="24"/>
        </w:rPr>
        <w:t xml:space="preserve">registro </w:t>
      </w:r>
      <w:r w:rsidRPr="00523E81">
        <w:rPr>
          <w:rFonts w:cs="Calibri"/>
          <w:szCs w:val="24"/>
        </w:rPr>
        <w:t xml:space="preserve">tenuto dalla Camera di commercio industria, artigianato e agricoltura oppure nel registro delle commissioni provinciali per l’artigianato di cui al </w:t>
      </w:r>
      <w:r w:rsidRPr="00523E81">
        <w:rPr>
          <w:rFonts w:cs="Calibri"/>
          <w:b/>
          <w:szCs w:val="24"/>
        </w:rPr>
        <w:t xml:space="preserve">punto </w:t>
      </w:r>
      <w:fldSimple w:instr=" REF _Ref495411541 \r \h  \* MERGEFORMAT ">
        <w:r w:rsidR="002A335C" w:rsidRPr="002A335C">
          <w:rPr>
            <w:rFonts w:cs="Calibri"/>
            <w:b/>
            <w:szCs w:val="24"/>
          </w:rPr>
          <w:t>6.1</w:t>
        </w:r>
      </w:fldSimple>
      <w:r w:rsidR="003D59A5">
        <w:t xml:space="preserve"> </w:t>
      </w:r>
      <w:r w:rsidRPr="000D6450">
        <w:rPr>
          <w:rFonts w:cs="Calibri"/>
          <w:b/>
          <w:szCs w:val="24"/>
        </w:rPr>
        <w:t xml:space="preserve">lett. </w:t>
      </w:r>
      <w:fldSimple w:instr=" REF _Ref495411492 \r \h  \* MERGEFORMAT ">
        <w:r w:rsidR="002A335C" w:rsidRPr="002A335C">
          <w:rPr>
            <w:rFonts w:cs="Calibri"/>
            <w:b/>
            <w:szCs w:val="24"/>
          </w:rPr>
          <w:t>a)</w:t>
        </w:r>
      </w:fldSimple>
      <w:r>
        <w:rPr>
          <w:rFonts w:cs="Calibri"/>
          <w:szCs w:val="24"/>
        </w:rPr>
        <w:t xml:space="preserve"> deve essere posseduto </w:t>
      </w:r>
      <w:r w:rsidRPr="00BF3FA3">
        <w:rPr>
          <w:rFonts w:cs="Calibri"/>
          <w:szCs w:val="24"/>
        </w:rPr>
        <w:t>dal consorzio</w:t>
      </w:r>
      <w:r w:rsidR="003D59A5">
        <w:rPr>
          <w:rFonts w:cs="Calibri"/>
          <w:szCs w:val="24"/>
        </w:rPr>
        <w:t xml:space="preserve"> </w:t>
      </w:r>
      <w:r w:rsidRPr="00BF3FA3">
        <w:rPr>
          <w:rFonts w:cs="Calibri"/>
          <w:szCs w:val="24"/>
        </w:rPr>
        <w:t>e dalle imprese</w:t>
      </w:r>
      <w:r>
        <w:rPr>
          <w:rFonts w:cs="Calibri"/>
          <w:szCs w:val="24"/>
        </w:rPr>
        <w:t xml:space="preserve"> consorziate </w:t>
      </w:r>
      <w:r w:rsidRPr="00BF3FA3">
        <w:rPr>
          <w:rFonts w:cs="Calibri"/>
          <w:szCs w:val="24"/>
        </w:rPr>
        <w:t>indicate come esecutrici.</w:t>
      </w:r>
    </w:p>
    <w:p w:rsidR="00C0417F" w:rsidRDefault="00C0417F" w:rsidP="008273E9">
      <w:pPr>
        <w:spacing w:before="240" w:after="60"/>
        <w:rPr>
          <w:rFonts w:cs="Calibri"/>
          <w:szCs w:val="24"/>
          <w:lang w:eastAsia="it-IT"/>
        </w:rPr>
      </w:pPr>
      <w:r>
        <w:rPr>
          <w:rFonts w:cs="Calibri"/>
          <w:szCs w:val="24"/>
          <w:lang w:eastAsia="it-IT"/>
        </w:rPr>
        <w:t xml:space="preserve">I </w:t>
      </w:r>
      <w:r w:rsidR="00AD503A" w:rsidRPr="00C0417F">
        <w:rPr>
          <w:rFonts w:cs="Calibri"/>
          <w:szCs w:val="24"/>
          <w:lang w:eastAsia="it-IT"/>
        </w:rPr>
        <w:t>requisiti di capacità economica e finanziaria</w:t>
      </w:r>
      <w:r>
        <w:rPr>
          <w:rFonts w:cs="Calibri"/>
          <w:szCs w:val="24"/>
          <w:lang w:eastAsia="it-IT"/>
        </w:rPr>
        <w:t xml:space="preserve"> nonché </w:t>
      </w:r>
      <w:r w:rsidR="00AD503A" w:rsidRPr="00C0417F">
        <w:rPr>
          <w:rFonts w:cs="Calibri"/>
          <w:szCs w:val="24"/>
          <w:lang w:eastAsia="it-IT"/>
        </w:rPr>
        <w:t>tecnica e professionale</w:t>
      </w:r>
      <w:r w:rsidR="00D611AA" w:rsidRPr="00C0417F">
        <w:rPr>
          <w:rFonts w:cs="Calibri"/>
          <w:szCs w:val="24"/>
          <w:lang w:eastAsia="it-IT"/>
        </w:rPr>
        <w:t xml:space="preserve"> di cui ai </w:t>
      </w:r>
      <w:r w:rsidR="00D611AA" w:rsidRPr="00C0417F">
        <w:rPr>
          <w:rFonts w:cs="Calibri"/>
          <w:b/>
          <w:szCs w:val="24"/>
          <w:lang w:eastAsia="it-IT"/>
        </w:rPr>
        <w:t xml:space="preserve">punti </w:t>
      </w:r>
      <w:fldSimple w:instr=" REF _Ref495411575 \r \h  \* MERGEFORMAT ">
        <w:r w:rsidR="002A335C" w:rsidRPr="002A335C">
          <w:rPr>
            <w:rFonts w:cs="Calibri"/>
            <w:b/>
            <w:szCs w:val="24"/>
            <w:lang w:eastAsia="it-IT"/>
          </w:rPr>
          <w:t>6.2</w:t>
        </w:r>
      </w:fldSimple>
      <w:r w:rsidR="00D611AA" w:rsidRPr="00C0417F">
        <w:rPr>
          <w:rFonts w:cs="Calibri"/>
          <w:b/>
          <w:szCs w:val="24"/>
          <w:lang w:eastAsia="it-IT"/>
        </w:rPr>
        <w:t xml:space="preserve"> e </w:t>
      </w:r>
      <w:fldSimple w:instr=" REF _Ref495411584 \r \h  \* MERGEFORMAT ">
        <w:r w:rsidR="002A335C" w:rsidRPr="002A335C">
          <w:rPr>
            <w:rFonts w:cs="Calibri"/>
            <w:b/>
            <w:szCs w:val="24"/>
            <w:lang w:eastAsia="it-IT"/>
          </w:rPr>
          <w:t>6.3</w:t>
        </w:r>
      </w:fldSimple>
      <w:r w:rsidR="00AD503A">
        <w:rPr>
          <w:rFonts w:cs="Calibri"/>
          <w:szCs w:val="24"/>
          <w:lang w:eastAsia="it-IT"/>
        </w:rPr>
        <w:t>, ai sensi dell’art. 47 del Codice,</w:t>
      </w:r>
      <w:r>
        <w:rPr>
          <w:rFonts w:cs="Calibri"/>
          <w:szCs w:val="24"/>
          <w:lang w:eastAsia="it-IT"/>
        </w:rPr>
        <w:t xml:space="preserve"> </w:t>
      </w:r>
      <w:r w:rsidR="00B553F7" w:rsidRPr="00710B93">
        <w:rPr>
          <w:rFonts w:cs="Calibri"/>
          <w:szCs w:val="24"/>
          <w:lang w:eastAsia="it-IT"/>
        </w:rPr>
        <w:t>d</w:t>
      </w:r>
      <w:r w:rsidR="00F345BE">
        <w:rPr>
          <w:rFonts w:cs="Calibri"/>
          <w:szCs w:val="24"/>
          <w:lang w:eastAsia="it-IT"/>
        </w:rPr>
        <w:t>evono</w:t>
      </w:r>
      <w:r w:rsidR="00B553F7" w:rsidRPr="00710B93">
        <w:rPr>
          <w:rFonts w:cs="Calibri"/>
          <w:szCs w:val="24"/>
          <w:lang w:eastAsia="it-IT"/>
        </w:rPr>
        <w:t xml:space="preserve"> essere posseduti</w:t>
      </w:r>
      <w:r w:rsidR="00AC64DF">
        <w:rPr>
          <w:rFonts w:cs="Calibri"/>
          <w:szCs w:val="24"/>
          <w:lang w:eastAsia="it-IT"/>
        </w:rPr>
        <w:t>:</w:t>
      </w:r>
    </w:p>
    <w:p w:rsidR="00C0417F" w:rsidRDefault="0038348D" w:rsidP="008273E9">
      <w:pPr>
        <w:pStyle w:val="Paragrafoelenco"/>
        <w:numPr>
          <w:ilvl w:val="0"/>
          <w:numId w:val="20"/>
        </w:numPr>
        <w:rPr>
          <w:rFonts w:cs="Calibri"/>
          <w:szCs w:val="24"/>
        </w:rPr>
      </w:pPr>
      <w:r w:rsidRPr="00C0417F">
        <w:rPr>
          <w:rFonts w:cs="Calibri"/>
          <w:szCs w:val="24"/>
        </w:rPr>
        <w:t>per i</w:t>
      </w:r>
      <w:r w:rsidR="00C0417F" w:rsidRPr="00C0417F">
        <w:rPr>
          <w:rFonts w:cs="Calibri"/>
          <w:szCs w:val="24"/>
        </w:rPr>
        <w:t xml:space="preserve"> </w:t>
      </w:r>
      <w:r w:rsidR="00242B9E" w:rsidRPr="00C0417F">
        <w:rPr>
          <w:rFonts w:cs="Calibri"/>
          <w:szCs w:val="24"/>
        </w:rPr>
        <w:t>consorzi</w:t>
      </w:r>
      <w:r w:rsidR="00C0417F" w:rsidRPr="00C0417F">
        <w:rPr>
          <w:rFonts w:cs="Calibri"/>
          <w:szCs w:val="24"/>
        </w:rPr>
        <w:t xml:space="preserve"> </w:t>
      </w:r>
      <w:r w:rsidR="00AC64DF" w:rsidRPr="00C0417F">
        <w:rPr>
          <w:rFonts w:cs="Calibri"/>
          <w:szCs w:val="24"/>
        </w:rPr>
        <w:t>di cui all’art. 45, comma 2 lett. b) del Codice, dire</w:t>
      </w:r>
      <w:r w:rsidR="00AC42ED">
        <w:rPr>
          <w:rFonts w:cs="Calibri"/>
          <w:szCs w:val="24"/>
        </w:rPr>
        <w:t>ttamente dal consorzio medesimo</w:t>
      </w:r>
      <w:r w:rsidR="00AC64DF" w:rsidRPr="00C0417F">
        <w:rPr>
          <w:rFonts w:cs="Calibri"/>
          <w:szCs w:val="24"/>
        </w:rPr>
        <w:t>;</w:t>
      </w:r>
    </w:p>
    <w:p w:rsidR="00B553F7" w:rsidRPr="00C0417F" w:rsidRDefault="0038348D" w:rsidP="008273E9">
      <w:pPr>
        <w:pStyle w:val="Paragrafoelenco"/>
        <w:numPr>
          <w:ilvl w:val="0"/>
          <w:numId w:val="20"/>
        </w:numPr>
        <w:spacing w:after="60"/>
        <w:rPr>
          <w:rFonts w:cs="Calibri"/>
          <w:szCs w:val="24"/>
        </w:rPr>
      </w:pPr>
      <w:r w:rsidRPr="00C0417F">
        <w:rPr>
          <w:rFonts w:cs="Calibri"/>
          <w:szCs w:val="24"/>
        </w:rPr>
        <w:t>per i consorzi</w:t>
      </w:r>
      <w:r w:rsidR="00AC64DF" w:rsidRPr="00C0417F">
        <w:rPr>
          <w:rFonts w:cs="Calibri"/>
          <w:szCs w:val="24"/>
        </w:rPr>
        <w:t xml:space="preserve"> di </w:t>
      </w:r>
      <w:r w:rsidR="00B34908" w:rsidRPr="00C0417F">
        <w:rPr>
          <w:rFonts w:cs="Calibri"/>
          <w:szCs w:val="24"/>
        </w:rPr>
        <w:t>cui all’art. 45, comma 2</w:t>
      </w:r>
      <w:r w:rsidRPr="00C0417F">
        <w:rPr>
          <w:rFonts w:cs="Calibri"/>
          <w:szCs w:val="24"/>
        </w:rPr>
        <w:t>,</w:t>
      </w:r>
      <w:r w:rsidR="00AC42ED">
        <w:rPr>
          <w:rFonts w:cs="Calibri"/>
          <w:szCs w:val="24"/>
        </w:rPr>
        <w:t xml:space="preserve"> </w:t>
      </w:r>
      <w:r w:rsidR="00B34908" w:rsidRPr="00C0417F">
        <w:rPr>
          <w:rFonts w:cs="Calibri"/>
          <w:szCs w:val="24"/>
        </w:rPr>
        <w:t>lett. c) del Codice</w:t>
      </w:r>
      <w:r w:rsidR="00F345BE" w:rsidRPr="00C0417F">
        <w:rPr>
          <w:rFonts w:cs="Calibri"/>
          <w:szCs w:val="24"/>
        </w:rPr>
        <w:t>,</w:t>
      </w:r>
      <w:r w:rsidR="00AC42ED">
        <w:rPr>
          <w:rFonts w:cs="Calibri"/>
          <w:szCs w:val="24"/>
        </w:rPr>
        <w:t xml:space="preserve"> </w:t>
      </w:r>
      <w:r w:rsidR="00AC64DF" w:rsidRPr="00C0417F">
        <w:rPr>
          <w:rFonts w:cs="Calibri"/>
          <w:szCs w:val="24"/>
        </w:rPr>
        <w:t>dal consorzio</w:t>
      </w:r>
      <w:r w:rsidRPr="00C0417F">
        <w:rPr>
          <w:rFonts w:cs="Calibri"/>
          <w:szCs w:val="24"/>
        </w:rPr>
        <w:t>, che può spendere, oltre ai</w:t>
      </w:r>
      <w:r w:rsidR="00483D6C" w:rsidRPr="00C0417F">
        <w:rPr>
          <w:rFonts w:cs="Calibri"/>
          <w:szCs w:val="24"/>
        </w:rPr>
        <w:t xml:space="preserve"> propri requisiti</w:t>
      </w:r>
      <w:r w:rsidRPr="00C0417F">
        <w:rPr>
          <w:rFonts w:cs="Calibri"/>
          <w:szCs w:val="24"/>
        </w:rPr>
        <w:t xml:space="preserve">, anche quelli </w:t>
      </w:r>
      <w:r w:rsidR="00483D6C" w:rsidRPr="00C0417F">
        <w:rPr>
          <w:rFonts w:cs="Calibri"/>
          <w:szCs w:val="24"/>
        </w:rPr>
        <w:t>delle</w:t>
      </w:r>
      <w:r w:rsidR="00B553F7" w:rsidRPr="00C0417F">
        <w:rPr>
          <w:rFonts w:cs="Calibri"/>
          <w:szCs w:val="24"/>
        </w:rPr>
        <w:t xml:space="preserve"> consorziate </w:t>
      </w:r>
      <w:r w:rsidR="00AC64DF" w:rsidRPr="00C0417F">
        <w:rPr>
          <w:rFonts w:cs="Calibri"/>
          <w:szCs w:val="24"/>
        </w:rPr>
        <w:t>esecutrici</w:t>
      </w:r>
      <w:r w:rsidR="00483D6C" w:rsidRPr="00C0417F">
        <w:rPr>
          <w:rFonts w:cs="Calibri"/>
          <w:szCs w:val="24"/>
        </w:rPr>
        <w:t xml:space="preserve"> e, </w:t>
      </w:r>
      <w:r w:rsidR="00AC64DF" w:rsidRPr="00C0417F">
        <w:rPr>
          <w:rFonts w:cs="Calibri"/>
          <w:szCs w:val="24"/>
        </w:rPr>
        <w:t xml:space="preserve">mediante </w:t>
      </w:r>
      <w:r w:rsidR="00B553F7" w:rsidRPr="00C0417F">
        <w:rPr>
          <w:rFonts w:cs="Calibri"/>
          <w:szCs w:val="24"/>
        </w:rPr>
        <w:t>avvalimento</w:t>
      </w:r>
      <w:r w:rsidR="00483D6C" w:rsidRPr="00C0417F">
        <w:rPr>
          <w:rFonts w:cs="Calibri"/>
          <w:szCs w:val="24"/>
        </w:rPr>
        <w:t>,</w:t>
      </w:r>
      <w:r w:rsidRPr="00C0417F">
        <w:rPr>
          <w:rFonts w:cs="Calibri"/>
          <w:szCs w:val="24"/>
        </w:rPr>
        <w:t xml:space="preserve">quelli </w:t>
      </w:r>
      <w:r w:rsidR="00B553F7" w:rsidRPr="00C0417F">
        <w:rPr>
          <w:rFonts w:cs="Calibri"/>
          <w:szCs w:val="24"/>
        </w:rPr>
        <w:t xml:space="preserve">delle consorziate non </w:t>
      </w:r>
      <w:r w:rsidR="00483D6C" w:rsidRPr="00C0417F">
        <w:rPr>
          <w:rFonts w:cs="Calibri"/>
          <w:szCs w:val="24"/>
        </w:rPr>
        <w:t>esecutrici</w:t>
      </w:r>
      <w:r w:rsidRPr="00C0417F">
        <w:rPr>
          <w:rFonts w:cs="Calibri"/>
          <w:szCs w:val="24"/>
        </w:rPr>
        <w:t>,</w:t>
      </w:r>
      <w:r w:rsidR="00A75D20" w:rsidRPr="00C0417F">
        <w:rPr>
          <w:rFonts w:cs="Calibri"/>
          <w:szCs w:val="24"/>
        </w:rPr>
        <w:t xml:space="preserve"> i quali</w:t>
      </w:r>
      <w:r w:rsidRPr="00C0417F">
        <w:rPr>
          <w:rFonts w:cs="Calibri"/>
          <w:szCs w:val="24"/>
        </w:rPr>
        <w:t xml:space="preserve"> vengono computati cumulativamente in capo al consorzio.</w:t>
      </w:r>
    </w:p>
    <w:p w:rsidR="00264404" w:rsidRPr="006054E6" w:rsidRDefault="006054E6" w:rsidP="008273E9">
      <w:pPr>
        <w:pStyle w:val="Titolo2"/>
      </w:pPr>
      <w:bookmarkStart w:id="1647" w:name="_Toc511129511"/>
      <w:r w:rsidRPr="006054E6">
        <w:t>AVVALIMENTO</w:t>
      </w:r>
      <w:bookmarkEnd w:id="1647"/>
    </w:p>
    <w:p w:rsidR="007A7934" w:rsidRDefault="006054E6" w:rsidP="008273E9">
      <w:pPr>
        <w:spacing w:before="60" w:after="60"/>
        <w:rPr>
          <w:rFonts w:cs="Calibri"/>
          <w:szCs w:val="24"/>
        </w:rPr>
      </w:pPr>
      <w:r w:rsidRPr="009257D6">
        <w:rPr>
          <w:rFonts w:cs="Calibri"/>
          <w:szCs w:val="24"/>
          <w:lang w:eastAsia="it-IT"/>
        </w:rPr>
        <w:t xml:space="preserve">Ai sensi dell’art. 89 del </w:t>
      </w:r>
      <w:r w:rsidR="007B3C6B" w:rsidRPr="009257D6">
        <w:rPr>
          <w:rFonts w:cs="Calibri"/>
          <w:szCs w:val="24"/>
          <w:lang w:eastAsia="it-IT"/>
        </w:rPr>
        <w:t>Codice</w:t>
      </w:r>
      <w:r w:rsidRPr="009257D6">
        <w:rPr>
          <w:rFonts w:cs="Calibri"/>
          <w:szCs w:val="24"/>
          <w:lang w:eastAsia="it-IT"/>
        </w:rPr>
        <w:t xml:space="preserve">, </w:t>
      </w:r>
      <w:r w:rsidR="00F12969">
        <w:rPr>
          <w:rFonts w:cs="Calibri"/>
          <w:szCs w:val="24"/>
          <w:lang w:eastAsia="it-IT"/>
        </w:rPr>
        <w:t xml:space="preserve">l’operatore economico, singolo o associato ai sensi dell’art. 45 del Codice, </w:t>
      </w:r>
      <w:r w:rsidRPr="009257D6">
        <w:rPr>
          <w:rFonts w:cs="Calibri"/>
          <w:szCs w:val="24"/>
        </w:rPr>
        <w:t xml:space="preserve">può dimostrare il possesso dei requisiti di carattere economico, finanziario, tecnico e professionale di cui all’art. 83, comma 1, lett. b) e c) del </w:t>
      </w:r>
      <w:r w:rsidR="007B3C6B" w:rsidRPr="009257D6">
        <w:rPr>
          <w:rFonts w:cs="Calibri"/>
          <w:szCs w:val="24"/>
        </w:rPr>
        <w:t>Codice</w:t>
      </w:r>
      <w:r w:rsidRPr="009257D6">
        <w:rPr>
          <w:rFonts w:cs="Calibri"/>
          <w:szCs w:val="24"/>
        </w:rPr>
        <w:t xml:space="preserve"> avvalendosi dei requisiti di altr</w:t>
      </w:r>
      <w:r w:rsidR="00F12969">
        <w:rPr>
          <w:rFonts w:cs="Calibri"/>
          <w:szCs w:val="24"/>
        </w:rPr>
        <w:t>i</w:t>
      </w:r>
      <w:r w:rsidRPr="009257D6">
        <w:rPr>
          <w:rFonts w:cs="Calibri"/>
          <w:szCs w:val="24"/>
        </w:rPr>
        <w:t xml:space="preserve"> soggett</w:t>
      </w:r>
      <w:r w:rsidR="00F12969">
        <w:rPr>
          <w:rFonts w:cs="Calibri"/>
          <w:szCs w:val="24"/>
        </w:rPr>
        <w:t>i, anche partecipanti al raggruppamento.</w:t>
      </w:r>
    </w:p>
    <w:p w:rsidR="001254F7" w:rsidRDefault="00825B30" w:rsidP="008273E9">
      <w:pPr>
        <w:spacing w:before="60" w:after="60"/>
        <w:rPr>
          <w:rFonts w:cs="Calibri"/>
          <w:szCs w:val="24"/>
        </w:rPr>
      </w:pPr>
      <w:r>
        <w:rPr>
          <w:rFonts w:cs="Calibri"/>
          <w:szCs w:val="24"/>
        </w:rPr>
        <w:t>N</w:t>
      </w:r>
      <w:r w:rsidR="00132DFF">
        <w:rPr>
          <w:rFonts w:cs="Calibri"/>
          <w:szCs w:val="24"/>
        </w:rPr>
        <w:t>on è</w:t>
      </w:r>
      <w:r>
        <w:rPr>
          <w:rFonts w:cs="Calibri"/>
          <w:szCs w:val="24"/>
        </w:rPr>
        <w:t xml:space="preserve"> consentito l’avvalimento per la dimostrazione dei requisiti </w:t>
      </w:r>
      <w:r w:rsidR="007A4526">
        <w:rPr>
          <w:rFonts w:cs="Calibri"/>
          <w:szCs w:val="24"/>
        </w:rPr>
        <w:t>generali</w:t>
      </w:r>
      <w:r w:rsidR="004920F9">
        <w:rPr>
          <w:rFonts w:cs="Calibri"/>
          <w:szCs w:val="24"/>
        </w:rPr>
        <w:t xml:space="preserve"> e</w:t>
      </w:r>
      <w:r w:rsidR="00AC42ED">
        <w:rPr>
          <w:rFonts w:cs="Calibri"/>
          <w:szCs w:val="24"/>
        </w:rPr>
        <w:t xml:space="preserve"> </w:t>
      </w:r>
      <w:r>
        <w:rPr>
          <w:rFonts w:cs="Calibri"/>
          <w:szCs w:val="24"/>
        </w:rPr>
        <w:t>di idoneità professionale</w:t>
      </w:r>
      <w:r w:rsidR="00AC42ED">
        <w:rPr>
          <w:rFonts w:cs="Calibri"/>
          <w:b/>
          <w:i/>
          <w:szCs w:val="24"/>
          <w:lang w:eastAsia="it-IT"/>
        </w:rPr>
        <w:t>.</w:t>
      </w:r>
    </w:p>
    <w:p w:rsidR="002A4234" w:rsidRDefault="002A4234" w:rsidP="008273E9">
      <w:pPr>
        <w:spacing w:before="60" w:after="60"/>
        <w:rPr>
          <w:rFonts w:cs="Calibri"/>
          <w:szCs w:val="24"/>
        </w:rPr>
      </w:pPr>
      <w:r>
        <w:rPr>
          <w:rFonts w:cs="Calibri"/>
          <w:szCs w:val="24"/>
        </w:rPr>
        <w:t>Ai sensi dell’art. 89, comma 1, del Codice, il contratto di avvalimento contiene</w:t>
      </w:r>
      <w:r w:rsidRPr="002A4234">
        <w:rPr>
          <w:rFonts w:cs="Calibri"/>
          <w:b/>
          <w:szCs w:val="24"/>
        </w:rPr>
        <w:t>, a pena di nullità</w:t>
      </w:r>
      <w:r>
        <w:rPr>
          <w:rFonts w:cs="Calibri"/>
          <w:szCs w:val="24"/>
        </w:rPr>
        <w:t>, la specificazione dei requisiti forniti e delle risorse messe a disposizione dall’ausiliaria.</w:t>
      </w:r>
    </w:p>
    <w:p w:rsidR="006054E6" w:rsidRDefault="006054E6" w:rsidP="008273E9">
      <w:pPr>
        <w:spacing w:before="60" w:after="60"/>
        <w:rPr>
          <w:rFonts w:cs="Calibri"/>
          <w:szCs w:val="24"/>
        </w:rPr>
      </w:pPr>
      <w:r w:rsidRPr="002A597D">
        <w:rPr>
          <w:rFonts w:cs="Calibri"/>
          <w:szCs w:val="24"/>
        </w:rPr>
        <w:t xml:space="preserve">Il concorrente e l’ausiliaria sono responsabili in solido nei confronti della stazione appaltante in relazione alle prestazioni oggetto del contratto. </w:t>
      </w:r>
    </w:p>
    <w:p w:rsidR="009570F8" w:rsidRPr="002A597D" w:rsidRDefault="009570F8" w:rsidP="008273E9">
      <w:pPr>
        <w:spacing w:before="60" w:after="60"/>
        <w:rPr>
          <w:rFonts w:cs="Calibri"/>
          <w:szCs w:val="24"/>
        </w:rPr>
      </w:pPr>
      <w:r w:rsidRPr="00D61864">
        <w:rPr>
          <w:rFonts w:cs="Calibri"/>
          <w:szCs w:val="24"/>
        </w:rPr>
        <w:t>È ammesso l’avvaliment</w:t>
      </w:r>
      <w:r w:rsidR="005240BB" w:rsidRPr="00D61864">
        <w:rPr>
          <w:rFonts w:cs="Calibri"/>
          <w:szCs w:val="24"/>
        </w:rPr>
        <w:t>o di più ausiliarie</w:t>
      </w:r>
      <w:r w:rsidR="00D61864">
        <w:rPr>
          <w:rFonts w:cs="Calibri"/>
          <w:szCs w:val="24"/>
        </w:rPr>
        <w:t>.</w:t>
      </w:r>
      <w:r w:rsidR="005240BB">
        <w:rPr>
          <w:rFonts w:cs="Calibri"/>
          <w:szCs w:val="24"/>
        </w:rPr>
        <w:t xml:space="preserve"> L’</w:t>
      </w:r>
      <w:r>
        <w:rPr>
          <w:rFonts w:cs="Calibri"/>
          <w:szCs w:val="24"/>
        </w:rPr>
        <w:t>ausiliari</w:t>
      </w:r>
      <w:r w:rsidR="007A4526">
        <w:rPr>
          <w:rFonts w:cs="Calibri"/>
          <w:szCs w:val="24"/>
        </w:rPr>
        <w:t>a</w:t>
      </w:r>
      <w:r>
        <w:rPr>
          <w:rFonts w:cs="Calibri"/>
          <w:szCs w:val="24"/>
        </w:rPr>
        <w:t xml:space="preserve"> non può avvalersi a sua volta di altro soggetto.</w:t>
      </w:r>
    </w:p>
    <w:p w:rsidR="009570F8" w:rsidRDefault="002A597D" w:rsidP="008273E9">
      <w:pPr>
        <w:spacing w:before="60" w:after="60"/>
        <w:rPr>
          <w:rFonts w:cs="Calibri"/>
          <w:szCs w:val="24"/>
        </w:rPr>
      </w:pPr>
      <w:r>
        <w:rPr>
          <w:rFonts w:cs="Calibri"/>
          <w:szCs w:val="24"/>
        </w:rPr>
        <w:t>A</w:t>
      </w:r>
      <w:r w:rsidRPr="002A597D">
        <w:rPr>
          <w:rFonts w:cs="Calibri"/>
          <w:szCs w:val="24"/>
        </w:rPr>
        <w:t>i sensi dell’art. 89, comma 7 del Codice</w:t>
      </w:r>
      <w:r w:rsidR="009570F8">
        <w:rPr>
          <w:rFonts w:cs="Calibri"/>
          <w:szCs w:val="24"/>
        </w:rPr>
        <w:t xml:space="preserve">, </w:t>
      </w:r>
      <w:r w:rsidR="006054E6" w:rsidRPr="002A597D">
        <w:rPr>
          <w:rFonts w:cs="Calibri"/>
          <w:b/>
          <w:szCs w:val="24"/>
        </w:rPr>
        <w:t>a pena di esclusione</w:t>
      </w:r>
      <w:r w:rsidR="006054E6" w:rsidRPr="002A597D">
        <w:rPr>
          <w:rFonts w:cs="Calibri"/>
          <w:szCs w:val="24"/>
        </w:rPr>
        <w:t>,</w:t>
      </w:r>
      <w:r w:rsidR="009570F8">
        <w:rPr>
          <w:rFonts w:cs="Calibri"/>
          <w:szCs w:val="24"/>
        </w:rPr>
        <w:t xml:space="preserve"> n</w:t>
      </w:r>
      <w:r w:rsidR="009570F8" w:rsidRPr="002A597D">
        <w:rPr>
          <w:rFonts w:cs="Calibri"/>
          <w:szCs w:val="24"/>
        </w:rPr>
        <w:t xml:space="preserve">on è consentito </w:t>
      </w:r>
      <w:r w:rsidR="006054E6" w:rsidRPr="002A597D">
        <w:rPr>
          <w:rFonts w:cs="Calibri"/>
          <w:szCs w:val="24"/>
        </w:rPr>
        <w:t xml:space="preserve">che </w:t>
      </w:r>
      <w:r w:rsidR="008E7EB1">
        <w:rPr>
          <w:rFonts w:cs="Calibri"/>
          <w:szCs w:val="24"/>
        </w:rPr>
        <w:t>l’ausiliari</w:t>
      </w:r>
      <w:r w:rsidR="007A4526">
        <w:rPr>
          <w:rFonts w:cs="Calibri"/>
          <w:szCs w:val="24"/>
        </w:rPr>
        <w:t>a</w:t>
      </w:r>
      <w:r w:rsidR="008E7EB1">
        <w:rPr>
          <w:rFonts w:cs="Calibri"/>
          <w:szCs w:val="24"/>
        </w:rPr>
        <w:t xml:space="preserve"> presti avvalimento per più di un concorrente</w:t>
      </w:r>
      <w:r w:rsidR="006054E6" w:rsidRPr="002A597D">
        <w:rPr>
          <w:rFonts w:cs="Calibri"/>
          <w:szCs w:val="24"/>
        </w:rPr>
        <w:t xml:space="preserve"> e che partecipino </w:t>
      </w:r>
      <w:r w:rsidR="007E6645">
        <w:rPr>
          <w:rFonts w:cs="Calibri"/>
          <w:szCs w:val="24"/>
        </w:rPr>
        <w:t>alla gara</w:t>
      </w:r>
      <w:r w:rsidR="006054E6" w:rsidRPr="002A597D">
        <w:rPr>
          <w:rFonts w:cs="Calibri"/>
          <w:szCs w:val="24"/>
        </w:rPr>
        <w:t xml:space="preserve"> sia l’ausiliaria che </w:t>
      </w:r>
      <w:r w:rsidR="00574244">
        <w:rPr>
          <w:rFonts w:cs="Calibri"/>
          <w:szCs w:val="24"/>
        </w:rPr>
        <w:t>l’impresa</w:t>
      </w:r>
      <w:r w:rsidR="006054E6" w:rsidRPr="002A597D">
        <w:rPr>
          <w:rFonts w:cs="Calibri"/>
          <w:szCs w:val="24"/>
        </w:rPr>
        <w:t xml:space="preserve"> che si avvale dei requisiti</w:t>
      </w:r>
      <w:r w:rsidR="009570F8">
        <w:rPr>
          <w:rFonts w:cs="Calibri"/>
          <w:szCs w:val="24"/>
        </w:rPr>
        <w:t>.</w:t>
      </w:r>
    </w:p>
    <w:p w:rsidR="00AB3CAF" w:rsidRDefault="009570F8" w:rsidP="008273E9">
      <w:pPr>
        <w:spacing w:before="60" w:after="60"/>
        <w:rPr>
          <w:rFonts w:cs="Calibri"/>
          <w:szCs w:val="24"/>
        </w:rPr>
      </w:pPr>
      <w:r>
        <w:rPr>
          <w:rFonts w:cs="Calibri"/>
          <w:szCs w:val="24"/>
        </w:rPr>
        <w:t>L’ausiliaria può assumere il ruolo di subappaltatore nei limiti dei requisiti prestati</w:t>
      </w:r>
      <w:r w:rsidR="003F6D25">
        <w:rPr>
          <w:rFonts w:cs="Calibri"/>
          <w:szCs w:val="24"/>
        </w:rPr>
        <w:t>.</w:t>
      </w:r>
    </w:p>
    <w:p w:rsidR="006054E6" w:rsidRDefault="00AB3CAF" w:rsidP="008273E9">
      <w:pPr>
        <w:spacing w:before="60" w:after="60"/>
        <w:rPr>
          <w:rFonts w:cs="Calibri"/>
          <w:szCs w:val="24"/>
        </w:rPr>
      </w:pPr>
      <w:r>
        <w:rPr>
          <w:rFonts w:cs="Calibri"/>
          <w:szCs w:val="24"/>
        </w:rPr>
        <w:t>L’ausiliaria di u</w:t>
      </w:r>
      <w:r w:rsidRPr="00AB3CAF">
        <w:rPr>
          <w:rFonts w:cs="Calibri"/>
          <w:szCs w:val="24"/>
        </w:rPr>
        <w:t>n</w:t>
      </w:r>
      <w:r>
        <w:rPr>
          <w:rFonts w:cs="Calibri"/>
          <w:szCs w:val="24"/>
        </w:rPr>
        <w:t xml:space="preserve"> concorrente può essere indicata, quale subappaltatore, </w:t>
      </w:r>
      <w:r w:rsidRPr="00AB3CAF">
        <w:rPr>
          <w:rFonts w:cs="Calibri"/>
          <w:szCs w:val="24"/>
        </w:rPr>
        <w:t>nella terna d</w:t>
      </w:r>
      <w:r>
        <w:rPr>
          <w:rFonts w:cs="Calibri"/>
          <w:szCs w:val="24"/>
        </w:rPr>
        <w:t>i</w:t>
      </w:r>
      <w:r w:rsidRPr="00AB3CAF">
        <w:rPr>
          <w:rFonts w:cs="Calibri"/>
          <w:szCs w:val="24"/>
        </w:rPr>
        <w:t xml:space="preserve"> altro concorrente</w:t>
      </w:r>
      <w:r>
        <w:rPr>
          <w:rFonts w:cs="Calibri"/>
          <w:szCs w:val="24"/>
        </w:rPr>
        <w:t>.</w:t>
      </w:r>
    </w:p>
    <w:p w:rsidR="00C97581" w:rsidRDefault="00C97581" w:rsidP="008273E9">
      <w:pPr>
        <w:spacing w:before="60" w:after="60"/>
        <w:rPr>
          <w:rFonts w:cs="Calibri"/>
          <w:szCs w:val="24"/>
          <w:lang w:eastAsia="it-IT"/>
        </w:rPr>
      </w:pPr>
      <w:r>
        <w:rPr>
          <w:rFonts w:cs="Calibri"/>
          <w:szCs w:val="24"/>
          <w:lang w:eastAsia="it-IT"/>
        </w:rPr>
        <w:t xml:space="preserve">Nel caso di dichiarazioni mendaci si procede all’esclusione del concorrente e all’escussione della garanzia ai sensi dell’art. </w:t>
      </w:r>
      <w:r w:rsidR="0079730F">
        <w:rPr>
          <w:rFonts w:cs="Calibri"/>
          <w:szCs w:val="24"/>
          <w:lang w:eastAsia="it-IT"/>
        </w:rPr>
        <w:t>89, comma 1, ferma restando l’applicazione dell’art. 80, comma 12 del Codice.</w:t>
      </w:r>
    </w:p>
    <w:p w:rsidR="0079730F" w:rsidRDefault="0079730F" w:rsidP="008273E9">
      <w:pPr>
        <w:spacing w:before="60" w:after="60"/>
        <w:rPr>
          <w:rFonts w:cs="Calibri"/>
          <w:szCs w:val="24"/>
          <w:lang w:eastAsia="it-IT"/>
        </w:rPr>
      </w:pPr>
      <w:r>
        <w:rPr>
          <w:rFonts w:cs="Calibri"/>
          <w:szCs w:val="24"/>
          <w:lang w:eastAsia="it-IT"/>
        </w:rPr>
        <w:lastRenderedPageBreak/>
        <w:t>Ad eccezione dei casi in cui sussistano dichiarazioni mendaci, q</w:t>
      </w:r>
      <w:r w:rsidR="00562FD9">
        <w:rPr>
          <w:rFonts w:cs="Calibri"/>
          <w:szCs w:val="24"/>
          <w:lang w:eastAsia="it-IT"/>
        </w:rPr>
        <w:t xml:space="preserve">ualora per </w:t>
      </w:r>
      <w:r w:rsidR="007A4526">
        <w:rPr>
          <w:rFonts w:cs="Calibri"/>
          <w:szCs w:val="24"/>
          <w:lang w:eastAsia="it-IT"/>
        </w:rPr>
        <w:t>l’ausiliaria</w:t>
      </w:r>
      <w:r w:rsidR="00B4200F">
        <w:rPr>
          <w:rFonts w:cs="Calibri"/>
          <w:szCs w:val="24"/>
          <w:lang w:eastAsia="it-IT"/>
        </w:rPr>
        <w:t xml:space="preserve"> </w:t>
      </w:r>
      <w:r w:rsidR="00562FD9">
        <w:rPr>
          <w:rFonts w:cs="Calibri"/>
          <w:szCs w:val="24"/>
          <w:lang w:eastAsia="it-IT"/>
        </w:rPr>
        <w:t>sussistano motivi obbligatori di esclusion</w:t>
      </w:r>
      <w:r w:rsidR="00DC18B6">
        <w:rPr>
          <w:rFonts w:cs="Calibri"/>
          <w:szCs w:val="24"/>
          <w:lang w:eastAsia="it-IT"/>
        </w:rPr>
        <w:t>e o laddove essa</w:t>
      </w:r>
      <w:r w:rsidR="00F7759B">
        <w:rPr>
          <w:rFonts w:cs="Calibri"/>
          <w:szCs w:val="24"/>
          <w:lang w:eastAsia="it-IT"/>
        </w:rPr>
        <w:t xml:space="preserve"> non soddisfi i pertinenti</w:t>
      </w:r>
      <w:r w:rsidR="00B4200F">
        <w:rPr>
          <w:rFonts w:cs="Calibri"/>
          <w:szCs w:val="24"/>
          <w:lang w:eastAsia="it-IT"/>
        </w:rPr>
        <w:t xml:space="preserve"> </w:t>
      </w:r>
      <w:r w:rsidR="00F7759B">
        <w:rPr>
          <w:rFonts w:cs="Calibri"/>
          <w:szCs w:val="24"/>
          <w:lang w:eastAsia="it-IT"/>
        </w:rPr>
        <w:t>criteri</w:t>
      </w:r>
      <w:r w:rsidR="00562FD9">
        <w:rPr>
          <w:rFonts w:cs="Calibri"/>
          <w:szCs w:val="24"/>
          <w:lang w:eastAsia="it-IT"/>
        </w:rPr>
        <w:t xml:space="preserve"> di selezione</w:t>
      </w:r>
      <w:r>
        <w:rPr>
          <w:rFonts w:cs="Calibri"/>
          <w:szCs w:val="24"/>
          <w:lang w:eastAsia="it-IT"/>
        </w:rPr>
        <w:t>, la stazione appaltante impone, ai sensi dell’art. 89, comma 3 del Codice, al concorrente di sostituire l’ausiliari</w:t>
      </w:r>
      <w:r w:rsidR="007A4526">
        <w:rPr>
          <w:rFonts w:cs="Calibri"/>
          <w:szCs w:val="24"/>
          <w:lang w:eastAsia="it-IT"/>
        </w:rPr>
        <w:t>a</w:t>
      </w:r>
      <w:r>
        <w:rPr>
          <w:rFonts w:cs="Calibri"/>
          <w:szCs w:val="24"/>
          <w:lang w:eastAsia="it-IT"/>
        </w:rPr>
        <w:t>.</w:t>
      </w:r>
    </w:p>
    <w:p w:rsidR="00C42F13" w:rsidRDefault="00A114BC" w:rsidP="008273E9">
      <w:pPr>
        <w:spacing w:before="60" w:after="60"/>
        <w:rPr>
          <w:szCs w:val="24"/>
        </w:rPr>
      </w:pPr>
      <w:r w:rsidRPr="00A114BC">
        <w:rPr>
          <w:rFonts w:cs="Calibri"/>
          <w:szCs w:val="24"/>
          <w:lang w:eastAsia="it-IT"/>
        </w:rPr>
        <w:t xml:space="preserve">In </w:t>
      </w:r>
      <w:r w:rsidR="00534F32">
        <w:rPr>
          <w:rFonts w:cs="Calibri"/>
          <w:szCs w:val="24"/>
          <w:lang w:eastAsia="it-IT"/>
        </w:rPr>
        <w:t>qualunque fase della gara sia necessaria la</w:t>
      </w:r>
      <w:r w:rsidRPr="00A114BC">
        <w:rPr>
          <w:rFonts w:cs="Calibri"/>
          <w:szCs w:val="24"/>
          <w:lang w:eastAsia="it-IT"/>
        </w:rPr>
        <w:t xml:space="preserve"> sostituzione dell’ausiliari</w:t>
      </w:r>
      <w:r w:rsidR="007A4526">
        <w:rPr>
          <w:rFonts w:cs="Calibri"/>
          <w:szCs w:val="24"/>
          <w:lang w:eastAsia="it-IT"/>
        </w:rPr>
        <w:t>a</w:t>
      </w:r>
      <w:r>
        <w:rPr>
          <w:rFonts w:cs="Calibri"/>
          <w:szCs w:val="24"/>
          <w:lang w:eastAsia="it-IT"/>
        </w:rPr>
        <w:t xml:space="preserve">, </w:t>
      </w:r>
      <w:r w:rsidR="00C42F13">
        <w:rPr>
          <w:rFonts w:cs="Calibri"/>
          <w:szCs w:val="24"/>
          <w:lang w:eastAsia="it-IT"/>
        </w:rPr>
        <w:t xml:space="preserve">la </w:t>
      </w:r>
      <w:r w:rsidR="00F712F0">
        <w:rPr>
          <w:rFonts w:cs="Calibri"/>
          <w:szCs w:val="24"/>
          <w:lang w:eastAsia="it-IT"/>
        </w:rPr>
        <w:t>commissione</w:t>
      </w:r>
      <w:r w:rsidR="00C42F13">
        <w:rPr>
          <w:rFonts w:cs="Calibri"/>
          <w:szCs w:val="24"/>
          <w:lang w:eastAsia="it-IT"/>
        </w:rPr>
        <w:t xml:space="preserve"> comunica l’esigenza al</w:t>
      </w:r>
      <w:r w:rsidR="00383620">
        <w:rPr>
          <w:rFonts w:cs="Calibri"/>
          <w:szCs w:val="24"/>
          <w:lang w:eastAsia="it-IT"/>
        </w:rPr>
        <w:t xml:space="preserve"> </w:t>
      </w:r>
      <w:r w:rsidR="00C42F13">
        <w:rPr>
          <w:rFonts w:cs="Calibri"/>
          <w:szCs w:val="24"/>
          <w:lang w:eastAsia="it-IT"/>
        </w:rPr>
        <w:t xml:space="preserve"> RUP, il quale richiede per iscritto</w:t>
      </w:r>
      <w:r w:rsidR="00586CD7">
        <w:rPr>
          <w:rFonts w:cs="Calibri"/>
          <w:szCs w:val="24"/>
          <w:lang w:eastAsia="it-IT"/>
        </w:rPr>
        <w:t xml:space="preserve">, </w:t>
      </w:r>
      <w:r w:rsidR="00586CD7">
        <w:rPr>
          <w:szCs w:val="24"/>
        </w:rPr>
        <w:t xml:space="preserve">secondo le modalità di cui al punto </w:t>
      </w:r>
      <w:r w:rsidR="0070448F">
        <w:t>1.3.</w:t>
      </w:r>
      <w:r w:rsidR="00586CD7">
        <w:rPr>
          <w:szCs w:val="24"/>
        </w:rPr>
        <w:t>,</w:t>
      </w:r>
      <w:r w:rsidR="00D348F6">
        <w:rPr>
          <w:szCs w:val="24"/>
        </w:rPr>
        <w:t xml:space="preserve"> </w:t>
      </w:r>
      <w:r w:rsidR="00C42F13" w:rsidRPr="001B5C29">
        <w:rPr>
          <w:szCs w:val="24"/>
        </w:rPr>
        <w:t xml:space="preserve">al concorrente </w:t>
      </w:r>
      <w:r w:rsidR="00C42F13">
        <w:rPr>
          <w:szCs w:val="24"/>
        </w:rPr>
        <w:t>la sostituzione dell’ausiliari</w:t>
      </w:r>
      <w:r w:rsidR="007A4526">
        <w:rPr>
          <w:szCs w:val="24"/>
        </w:rPr>
        <w:t>a</w:t>
      </w:r>
      <w:r w:rsidR="00C42F13">
        <w:rPr>
          <w:szCs w:val="24"/>
        </w:rPr>
        <w:t xml:space="preserve">, assegnando </w:t>
      </w:r>
      <w:r w:rsidR="00C42F13" w:rsidRPr="001B5C29">
        <w:rPr>
          <w:szCs w:val="24"/>
        </w:rPr>
        <w:t xml:space="preserve">un termine </w:t>
      </w:r>
      <w:r w:rsidR="00D82925">
        <w:rPr>
          <w:szCs w:val="24"/>
        </w:rPr>
        <w:t xml:space="preserve">congruo per l’adempimento, decorrente </w:t>
      </w:r>
      <w:r w:rsidR="00C42F13">
        <w:rPr>
          <w:szCs w:val="24"/>
        </w:rPr>
        <w:t>dal ricevimento della richiesta. Il concorrente, entro tale termine</w:t>
      </w:r>
      <w:r w:rsidR="00586CD7">
        <w:rPr>
          <w:szCs w:val="24"/>
        </w:rPr>
        <w:t xml:space="preserve">, </w:t>
      </w:r>
      <w:r w:rsidR="00D82925">
        <w:rPr>
          <w:szCs w:val="24"/>
        </w:rPr>
        <w:t>deve produrre</w:t>
      </w:r>
      <w:r w:rsidR="00586CD7">
        <w:rPr>
          <w:szCs w:val="24"/>
        </w:rPr>
        <w:t xml:space="preserve"> i documenti dell’ausiliari</w:t>
      </w:r>
      <w:r w:rsidR="007A4526">
        <w:rPr>
          <w:szCs w:val="24"/>
        </w:rPr>
        <w:t>a</w:t>
      </w:r>
      <w:r w:rsidR="00586CD7">
        <w:rPr>
          <w:szCs w:val="24"/>
        </w:rPr>
        <w:t xml:space="preserve"> subentrante </w:t>
      </w:r>
      <w:r w:rsidR="00C42F13">
        <w:rPr>
          <w:szCs w:val="24"/>
        </w:rPr>
        <w:t>(nuove dichiarazioni di avvalimento da parte del concorrente, il DGUE della nuova ausi</w:t>
      </w:r>
      <w:r w:rsidR="00586CD7">
        <w:rPr>
          <w:szCs w:val="24"/>
        </w:rPr>
        <w:t>liaria nonché il nuovo contratto</w:t>
      </w:r>
      <w:r w:rsidR="00C42F13">
        <w:rPr>
          <w:szCs w:val="24"/>
        </w:rPr>
        <w:t xml:space="preserve"> di avvalimento). </w:t>
      </w:r>
      <w:r w:rsidR="00C42F13" w:rsidRPr="00A75C2A">
        <w:rPr>
          <w:szCs w:val="24"/>
        </w:rPr>
        <w:t>In caso di inutile decorso del termine,</w:t>
      </w:r>
      <w:r w:rsidR="00586CD7" w:rsidRPr="00A75C2A">
        <w:rPr>
          <w:szCs w:val="24"/>
        </w:rPr>
        <w:t xml:space="preserve"> ovvero in caso di mancata richiesta di proroga del </w:t>
      </w:r>
      <w:r w:rsidR="006F3F57" w:rsidRPr="00A75C2A">
        <w:rPr>
          <w:szCs w:val="24"/>
        </w:rPr>
        <w:t>medesimo</w:t>
      </w:r>
      <w:r w:rsidR="00586CD7" w:rsidRPr="00A75C2A">
        <w:rPr>
          <w:szCs w:val="24"/>
        </w:rPr>
        <w:t>,</w:t>
      </w:r>
      <w:r w:rsidR="00C42F13" w:rsidRPr="00A75C2A">
        <w:rPr>
          <w:szCs w:val="24"/>
        </w:rPr>
        <w:t xml:space="preserve"> la stazione appaltante procede all’esclusione del concorrente dalla procedura.</w:t>
      </w:r>
    </w:p>
    <w:p w:rsidR="0049395A" w:rsidRDefault="0049395A" w:rsidP="008273E9">
      <w:pPr>
        <w:spacing w:before="60" w:after="60"/>
        <w:rPr>
          <w:rFonts w:cs="Calibri"/>
          <w:szCs w:val="24"/>
          <w:lang w:eastAsia="it-IT"/>
        </w:rPr>
      </w:pPr>
      <w:r>
        <w:rPr>
          <w:rFonts w:cs="Calibri"/>
          <w:szCs w:val="24"/>
        </w:rPr>
        <w:t>È sanabile, mediante soccorso istruttorio</w:t>
      </w:r>
      <w:r>
        <w:rPr>
          <w:rFonts w:cs="Calibri"/>
          <w:szCs w:val="24"/>
          <w:lang w:eastAsia="it-IT"/>
        </w:rPr>
        <w:t xml:space="preserve">, </w:t>
      </w:r>
      <w:r w:rsidRPr="0049395A">
        <w:rPr>
          <w:rFonts w:cs="Calibri"/>
          <w:szCs w:val="24"/>
          <w:lang w:eastAsia="it-IT"/>
        </w:rPr>
        <w:t xml:space="preserve">la mancata produzione della dichiarazione di avvalimento o del contratto di avvalimento, </w:t>
      </w:r>
      <w:r>
        <w:rPr>
          <w:rFonts w:cs="Calibri"/>
          <w:szCs w:val="24"/>
          <w:lang w:eastAsia="it-IT"/>
        </w:rPr>
        <w:t xml:space="preserve">a condizione che </w:t>
      </w:r>
      <w:r w:rsidRPr="0049395A">
        <w:rPr>
          <w:rFonts w:cs="Calibri"/>
          <w:szCs w:val="24"/>
          <w:lang w:eastAsia="it-IT"/>
        </w:rPr>
        <w:t xml:space="preserve"> i citati elementi </w:t>
      </w:r>
      <w:r>
        <w:rPr>
          <w:rFonts w:cs="Calibri"/>
          <w:szCs w:val="24"/>
          <w:lang w:eastAsia="it-IT"/>
        </w:rPr>
        <w:t>siano</w:t>
      </w:r>
      <w:r w:rsidRPr="0049395A">
        <w:rPr>
          <w:rFonts w:cs="Calibri"/>
          <w:szCs w:val="24"/>
          <w:lang w:eastAsia="it-IT"/>
        </w:rPr>
        <w:t xml:space="preserve"> preesistenti e comprovabili con documenti di data certa</w:t>
      </w:r>
      <w:r>
        <w:rPr>
          <w:rFonts w:cs="Calibri"/>
          <w:szCs w:val="24"/>
          <w:lang w:eastAsia="it-IT"/>
        </w:rPr>
        <w:t>,</w:t>
      </w:r>
      <w:r w:rsidRPr="0049395A">
        <w:rPr>
          <w:rFonts w:cs="Calibri"/>
          <w:szCs w:val="24"/>
          <w:lang w:eastAsia="it-IT"/>
        </w:rPr>
        <w:t xml:space="preserve"> anteriore al termine di presentazione dell’offerta</w:t>
      </w:r>
      <w:r>
        <w:rPr>
          <w:rFonts w:cs="Calibri"/>
          <w:szCs w:val="24"/>
          <w:lang w:eastAsia="it-IT"/>
        </w:rPr>
        <w:t>.</w:t>
      </w:r>
    </w:p>
    <w:p w:rsidR="0049395A" w:rsidRDefault="0049395A" w:rsidP="008273E9">
      <w:pPr>
        <w:spacing w:before="60" w:after="60"/>
        <w:rPr>
          <w:rFonts w:cs="Calibri"/>
          <w:szCs w:val="24"/>
          <w:lang w:eastAsia="it-IT"/>
        </w:rPr>
      </w:pPr>
      <w:r>
        <w:rPr>
          <w:rFonts w:cs="Calibri"/>
          <w:szCs w:val="24"/>
          <w:lang w:eastAsia="it-IT"/>
        </w:rPr>
        <w:t>La mancata indicazione dei requisiti e delle risorse messi a disposizione dall’impresa ausiliaria non è sanabile in quanto causa di nullità del contratto di avvalimento.</w:t>
      </w:r>
    </w:p>
    <w:p w:rsidR="00C708BA" w:rsidRPr="002B1667" w:rsidRDefault="004F7031" w:rsidP="008273E9">
      <w:pPr>
        <w:pStyle w:val="Titolo2"/>
      </w:pPr>
      <w:bookmarkStart w:id="1648" w:name="_Toc482097551"/>
      <w:bookmarkStart w:id="1649" w:name="_Toc482097640"/>
      <w:bookmarkStart w:id="1650" w:name="_Toc482097729"/>
      <w:bookmarkStart w:id="1651" w:name="_Toc482097921"/>
      <w:bookmarkStart w:id="1652" w:name="_Toc482099019"/>
      <w:bookmarkStart w:id="1653" w:name="_Toc482100736"/>
      <w:bookmarkStart w:id="1654" w:name="_Toc482100893"/>
      <w:bookmarkStart w:id="1655" w:name="_Toc482101319"/>
      <w:bookmarkStart w:id="1656" w:name="_Toc482101456"/>
      <w:bookmarkStart w:id="1657" w:name="_Toc482101571"/>
      <w:bookmarkStart w:id="1658" w:name="_Toc482101746"/>
      <w:bookmarkStart w:id="1659" w:name="_Toc482101839"/>
      <w:bookmarkStart w:id="1660" w:name="_Toc482101934"/>
      <w:bookmarkStart w:id="1661" w:name="_Toc482102029"/>
      <w:bookmarkStart w:id="1662" w:name="_Toc482102123"/>
      <w:bookmarkStart w:id="1663" w:name="_Toc482351989"/>
      <w:bookmarkStart w:id="1664" w:name="_Toc482352079"/>
      <w:bookmarkStart w:id="1665" w:name="_Toc482352169"/>
      <w:bookmarkStart w:id="1666" w:name="_Toc482352259"/>
      <w:bookmarkStart w:id="1667" w:name="_Toc482633100"/>
      <w:bookmarkStart w:id="1668" w:name="_Toc482641277"/>
      <w:bookmarkStart w:id="1669" w:name="_Toc482712723"/>
      <w:bookmarkStart w:id="1670" w:name="_Toc482959493"/>
      <w:bookmarkStart w:id="1671" w:name="_Toc482959603"/>
      <w:bookmarkStart w:id="1672" w:name="_Toc482959713"/>
      <w:bookmarkStart w:id="1673" w:name="_Toc482978830"/>
      <w:bookmarkStart w:id="1674" w:name="_Toc482978939"/>
      <w:bookmarkStart w:id="1675" w:name="_Toc482979047"/>
      <w:bookmarkStart w:id="1676" w:name="_Toc482979158"/>
      <w:bookmarkStart w:id="1677" w:name="_Toc482979267"/>
      <w:bookmarkStart w:id="1678" w:name="_Toc482979376"/>
      <w:bookmarkStart w:id="1679" w:name="_Toc482979484"/>
      <w:bookmarkStart w:id="1680" w:name="_Toc482979593"/>
      <w:bookmarkStart w:id="1681" w:name="_Toc482979691"/>
      <w:bookmarkStart w:id="1682" w:name="_Toc483233652"/>
      <w:bookmarkStart w:id="1683" w:name="_Toc483302363"/>
      <w:bookmarkStart w:id="1684" w:name="_Toc483315913"/>
      <w:bookmarkStart w:id="1685" w:name="_Toc483316118"/>
      <w:bookmarkStart w:id="1686" w:name="_Toc483316321"/>
      <w:bookmarkStart w:id="1687" w:name="_Toc483316452"/>
      <w:bookmarkStart w:id="1688" w:name="_Toc483325755"/>
      <w:bookmarkStart w:id="1689" w:name="_Toc483401234"/>
      <w:bookmarkStart w:id="1690" w:name="_Toc483474031"/>
      <w:bookmarkStart w:id="1691" w:name="_Toc483571460"/>
      <w:bookmarkStart w:id="1692" w:name="_Toc483571581"/>
      <w:bookmarkStart w:id="1693" w:name="_Toc483906958"/>
      <w:bookmarkStart w:id="1694" w:name="_Toc484010708"/>
      <w:bookmarkStart w:id="1695" w:name="_Toc484010830"/>
      <w:bookmarkStart w:id="1696" w:name="_Toc484010954"/>
      <w:bookmarkStart w:id="1697" w:name="_Toc484011076"/>
      <w:bookmarkStart w:id="1698" w:name="_Toc484011198"/>
      <w:bookmarkStart w:id="1699" w:name="_Toc484011673"/>
      <w:bookmarkStart w:id="1700" w:name="_Toc484097747"/>
      <w:bookmarkStart w:id="1701" w:name="_Toc484428919"/>
      <w:bookmarkStart w:id="1702" w:name="_Toc484429089"/>
      <w:bookmarkStart w:id="1703" w:name="_Toc484438664"/>
      <w:bookmarkStart w:id="1704" w:name="_Toc484438788"/>
      <w:bookmarkStart w:id="1705" w:name="_Toc484438912"/>
      <w:bookmarkStart w:id="1706" w:name="_Toc484439832"/>
      <w:bookmarkStart w:id="1707" w:name="_Toc484439955"/>
      <w:bookmarkStart w:id="1708" w:name="_Toc484440079"/>
      <w:bookmarkStart w:id="1709" w:name="_Toc484440439"/>
      <w:bookmarkStart w:id="1710" w:name="_Toc484448098"/>
      <w:bookmarkStart w:id="1711" w:name="_Toc484448223"/>
      <w:bookmarkStart w:id="1712" w:name="_Toc484448347"/>
      <w:bookmarkStart w:id="1713" w:name="_Toc484448471"/>
      <w:bookmarkStart w:id="1714" w:name="_Toc484448595"/>
      <w:bookmarkStart w:id="1715" w:name="_Toc484448719"/>
      <w:bookmarkStart w:id="1716" w:name="_Toc484448842"/>
      <w:bookmarkStart w:id="1717" w:name="_Toc484448966"/>
      <w:bookmarkStart w:id="1718" w:name="_Toc484449090"/>
      <w:bookmarkStart w:id="1719" w:name="_Toc484526585"/>
      <w:bookmarkStart w:id="1720" w:name="_Toc484605305"/>
      <w:bookmarkStart w:id="1721" w:name="_Toc484605429"/>
      <w:bookmarkStart w:id="1722" w:name="_Toc484688298"/>
      <w:bookmarkStart w:id="1723" w:name="_Toc484688853"/>
      <w:bookmarkStart w:id="1724" w:name="_Toc485218289"/>
      <w:bookmarkStart w:id="1725" w:name="_Toc482099020"/>
      <w:bookmarkStart w:id="1726" w:name="_Toc482100737"/>
      <w:bookmarkStart w:id="1727" w:name="_Toc482100894"/>
      <w:bookmarkStart w:id="1728" w:name="_Toc482101320"/>
      <w:bookmarkStart w:id="1729" w:name="_Toc482101457"/>
      <w:bookmarkStart w:id="1730" w:name="_Toc482101572"/>
      <w:bookmarkStart w:id="1731" w:name="_Toc482101747"/>
      <w:bookmarkStart w:id="1732" w:name="_Toc482101840"/>
      <w:bookmarkStart w:id="1733" w:name="_Toc482101935"/>
      <w:bookmarkStart w:id="1734" w:name="_Toc482102030"/>
      <w:bookmarkStart w:id="1735" w:name="_Toc482102124"/>
      <w:bookmarkStart w:id="1736" w:name="_Toc482351990"/>
      <w:bookmarkStart w:id="1737" w:name="_Toc482352080"/>
      <w:bookmarkStart w:id="1738" w:name="_Toc482352170"/>
      <w:bookmarkStart w:id="1739" w:name="_Toc482352260"/>
      <w:bookmarkStart w:id="1740" w:name="_Toc482633101"/>
      <w:bookmarkStart w:id="1741" w:name="_Toc482641278"/>
      <w:bookmarkStart w:id="1742" w:name="_Toc482712724"/>
      <w:bookmarkStart w:id="1743" w:name="_Toc482959494"/>
      <w:bookmarkStart w:id="1744" w:name="_Toc482959604"/>
      <w:bookmarkStart w:id="1745" w:name="_Toc482959714"/>
      <w:bookmarkStart w:id="1746" w:name="_Toc482978831"/>
      <w:bookmarkStart w:id="1747" w:name="_Toc482978940"/>
      <w:bookmarkStart w:id="1748" w:name="_Toc482979048"/>
      <w:bookmarkStart w:id="1749" w:name="_Toc482979159"/>
      <w:bookmarkStart w:id="1750" w:name="_Toc482979268"/>
      <w:bookmarkStart w:id="1751" w:name="_Toc482979377"/>
      <w:bookmarkStart w:id="1752" w:name="_Toc482979485"/>
      <w:bookmarkStart w:id="1753" w:name="_Toc482979594"/>
      <w:bookmarkStart w:id="1754" w:name="_Toc482979692"/>
      <w:bookmarkStart w:id="1755" w:name="_Toc483233653"/>
      <w:bookmarkStart w:id="1756" w:name="_Toc483302364"/>
      <w:bookmarkStart w:id="1757" w:name="_Toc483315914"/>
      <w:bookmarkStart w:id="1758" w:name="_Toc483316119"/>
      <w:bookmarkStart w:id="1759" w:name="_Toc483316322"/>
      <w:bookmarkStart w:id="1760" w:name="_Toc483316453"/>
      <w:bookmarkStart w:id="1761" w:name="_Toc483325756"/>
      <w:bookmarkStart w:id="1762" w:name="_Toc483401235"/>
      <w:bookmarkStart w:id="1763" w:name="_Toc483474032"/>
      <w:bookmarkStart w:id="1764" w:name="_Toc483571461"/>
      <w:bookmarkStart w:id="1765" w:name="_Toc483571582"/>
      <w:bookmarkStart w:id="1766" w:name="_Toc483906959"/>
      <w:bookmarkStart w:id="1767" w:name="_Toc484010709"/>
      <w:bookmarkStart w:id="1768" w:name="_Toc484010831"/>
      <w:bookmarkStart w:id="1769" w:name="_Toc484010955"/>
      <w:bookmarkStart w:id="1770" w:name="_Toc484011077"/>
      <w:bookmarkStart w:id="1771" w:name="_Toc484011199"/>
      <w:bookmarkStart w:id="1772" w:name="_Toc484011674"/>
      <w:bookmarkStart w:id="1773" w:name="_Toc484097748"/>
      <w:bookmarkStart w:id="1774" w:name="_Toc484428920"/>
      <w:bookmarkStart w:id="1775" w:name="_Toc484429090"/>
      <w:bookmarkStart w:id="1776" w:name="_Toc484438665"/>
      <w:bookmarkStart w:id="1777" w:name="_Toc484438789"/>
      <w:bookmarkStart w:id="1778" w:name="_Toc484438913"/>
      <w:bookmarkStart w:id="1779" w:name="_Toc484439833"/>
      <w:bookmarkStart w:id="1780" w:name="_Toc484439956"/>
      <w:bookmarkStart w:id="1781" w:name="_Toc484440080"/>
      <w:bookmarkStart w:id="1782" w:name="_Toc484440440"/>
      <w:bookmarkStart w:id="1783" w:name="_Toc484448099"/>
      <w:bookmarkStart w:id="1784" w:name="_Toc484448224"/>
      <w:bookmarkStart w:id="1785" w:name="_Toc484448348"/>
      <w:bookmarkStart w:id="1786" w:name="_Toc484448472"/>
      <w:bookmarkStart w:id="1787" w:name="_Toc484448596"/>
      <w:bookmarkStart w:id="1788" w:name="_Toc484448720"/>
      <w:bookmarkStart w:id="1789" w:name="_Toc484448843"/>
      <w:bookmarkStart w:id="1790" w:name="_Toc484448967"/>
      <w:bookmarkStart w:id="1791" w:name="_Toc484449091"/>
      <w:bookmarkStart w:id="1792" w:name="_Toc484526586"/>
      <w:bookmarkStart w:id="1793" w:name="_Toc484605306"/>
      <w:bookmarkStart w:id="1794" w:name="_Toc484605430"/>
      <w:bookmarkStart w:id="1795" w:name="_Toc484688299"/>
      <w:bookmarkStart w:id="1796" w:name="_Toc484688854"/>
      <w:bookmarkStart w:id="1797" w:name="_Toc485218290"/>
      <w:bookmarkStart w:id="1798" w:name="_Toc482099021"/>
      <w:bookmarkStart w:id="1799" w:name="_Toc482100738"/>
      <w:bookmarkStart w:id="1800" w:name="_Toc482100895"/>
      <w:bookmarkStart w:id="1801" w:name="_Toc482101321"/>
      <w:bookmarkStart w:id="1802" w:name="_Toc482101458"/>
      <w:bookmarkStart w:id="1803" w:name="_Toc482101573"/>
      <w:bookmarkStart w:id="1804" w:name="_Toc482101748"/>
      <w:bookmarkStart w:id="1805" w:name="_Toc482101841"/>
      <w:bookmarkStart w:id="1806" w:name="_Toc482101936"/>
      <w:bookmarkStart w:id="1807" w:name="_Toc482102031"/>
      <w:bookmarkStart w:id="1808" w:name="_Toc482102125"/>
      <w:bookmarkStart w:id="1809" w:name="_Toc482351991"/>
      <w:bookmarkStart w:id="1810" w:name="_Toc482352081"/>
      <w:bookmarkStart w:id="1811" w:name="_Toc482352171"/>
      <w:bookmarkStart w:id="1812" w:name="_Toc482352261"/>
      <w:bookmarkStart w:id="1813" w:name="_Toc482633102"/>
      <w:bookmarkStart w:id="1814" w:name="_Toc482641279"/>
      <w:bookmarkStart w:id="1815" w:name="_Toc482712725"/>
      <w:bookmarkStart w:id="1816" w:name="_Toc482959495"/>
      <w:bookmarkStart w:id="1817" w:name="_Toc482959605"/>
      <w:bookmarkStart w:id="1818" w:name="_Toc482959715"/>
      <w:bookmarkStart w:id="1819" w:name="_Toc482978832"/>
      <w:bookmarkStart w:id="1820" w:name="_Toc482978941"/>
      <w:bookmarkStart w:id="1821" w:name="_Toc482979049"/>
      <w:bookmarkStart w:id="1822" w:name="_Toc482979160"/>
      <w:bookmarkStart w:id="1823" w:name="_Toc482979269"/>
      <w:bookmarkStart w:id="1824" w:name="_Toc482979378"/>
      <w:bookmarkStart w:id="1825" w:name="_Toc482979486"/>
      <w:bookmarkStart w:id="1826" w:name="_Toc482979595"/>
      <w:bookmarkStart w:id="1827" w:name="_Toc482979693"/>
      <w:bookmarkStart w:id="1828" w:name="_Toc483233654"/>
      <w:bookmarkStart w:id="1829" w:name="_Toc483302365"/>
      <w:bookmarkStart w:id="1830" w:name="_Toc483315915"/>
      <w:bookmarkStart w:id="1831" w:name="_Toc483316120"/>
      <w:bookmarkStart w:id="1832" w:name="_Toc483316323"/>
      <w:bookmarkStart w:id="1833" w:name="_Toc483316454"/>
      <w:bookmarkStart w:id="1834" w:name="_Toc483325757"/>
      <w:bookmarkStart w:id="1835" w:name="_Toc483401236"/>
      <w:bookmarkStart w:id="1836" w:name="_Toc483474033"/>
      <w:bookmarkStart w:id="1837" w:name="_Toc483571462"/>
      <w:bookmarkStart w:id="1838" w:name="_Toc483571583"/>
      <w:bookmarkStart w:id="1839" w:name="_Toc483906960"/>
      <w:bookmarkStart w:id="1840" w:name="_Toc484010710"/>
      <w:bookmarkStart w:id="1841" w:name="_Toc484010832"/>
      <w:bookmarkStart w:id="1842" w:name="_Toc484010956"/>
      <w:bookmarkStart w:id="1843" w:name="_Toc484011078"/>
      <w:bookmarkStart w:id="1844" w:name="_Toc484011200"/>
      <w:bookmarkStart w:id="1845" w:name="_Toc484011675"/>
      <w:bookmarkStart w:id="1846" w:name="_Toc484097749"/>
      <w:bookmarkStart w:id="1847" w:name="_Toc484428921"/>
      <w:bookmarkStart w:id="1848" w:name="_Toc484429091"/>
      <w:bookmarkStart w:id="1849" w:name="_Toc484438666"/>
      <w:bookmarkStart w:id="1850" w:name="_Toc484438790"/>
      <w:bookmarkStart w:id="1851" w:name="_Toc484438914"/>
      <w:bookmarkStart w:id="1852" w:name="_Toc484439834"/>
      <w:bookmarkStart w:id="1853" w:name="_Toc484439957"/>
      <w:bookmarkStart w:id="1854" w:name="_Toc484440081"/>
      <w:bookmarkStart w:id="1855" w:name="_Toc484440441"/>
      <w:bookmarkStart w:id="1856" w:name="_Toc484448100"/>
      <w:bookmarkStart w:id="1857" w:name="_Toc484448225"/>
      <w:bookmarkStart w:id="1858" w:name="_Toc484448349"/>
      <w:bookmarkStart w:id="1859" w:name="_Toc484448473"/>
      <w:bookmarkStart w:id="1860" w:name="_Toc484448597"/>
      <w:bookmarkStart w:id="1861" w:name="_Toc484448721"/>
      <w:bookmarkStart w:id="1862" w:name="_Toc484448844"/>
      <w:bookmarkStart w:id="1863" w:name="_Toc484448968"/>
      <w:bookmarkStart w:id="1864" w:name="_Toc484449092"/>
      <w:bookmarkStart w:id="1865" w:name="_Toc484526587"/>
      <w:bookmarkStart w:id="1866" w:name="_Toc484605307"/>
      <w:bookmarkStart w:id="1867" w:name="_Toc484605431"/>
      <w:bookmarkStart w:id="1868" w:name="_Toc484688300"/>
      <w:bookmarkStart w:id="1869" w:name="_Toc484688855"/>
      <w:bookmarkStart w:id="1870" w:name="_Toc485218291"/>
      <w:bookmarkStart w:id="1871" w:name="_Toc482099022"/>
      <w:bookmarkStart w:id="1872" w:name="_Toc482100739"/>
      <w:bookmarkStart w:id="1873" w:name="_Toc482100896"/>
      <w:bookmarkStart w:id="1874" w:name="_Toc482101322"/>
      <w:bookmarkStart w:id="1875" w:name="_Toc482101459"/>
      <w:bookmarkStart w:id="1876" w:name="_Toc482101574"/>
      <w:bookmarkStart w:id="1877" w:name="_Toc482101749"/>
      <w:bookmarkStart w:id="1878" w:name="_Toc482101842"/>
      <w:bookmarkStart w:id="1879" w:name="_Toc482101937"/>
      <w:bookmarkStart w:id="1880" w:name="_Toc482102032"/>
      <w:bookmarkStart w:id="1881" w:name="_Toc482102126"/>
      <w:bookmarkStart w:id="1882" w:name="_Toc482351992"/>
      <w:bookmarkStart w:id="1883" w:name="_Toc482352082"/>
      <w:bookmarkStart w:id="1884" w:name="_Toc482352172"/>
      <w:bookmarkStart w:id="1885" w:name="_Toc482352262"/>
      <w:bookmarkStart w:id="1886" w:name="_Toc482633103"/>
      <w:bookmarkStart w:id="1887" w:name="_Toc482641280"/>
      <w:bookmarkStart w:id="1888" w:name="_Toc482712726"/>
      <w:bookmarkStart w:id="1889" w:name="_Toc482959496"/>
      <w:bookmarkStart w:id="1890" w:name="_Toc482959606"/>
      <w:bookmarkStart w:id="1891" w:name="_Toc482959716"/>
      <w:bookmarkStart w:id="1892" w:name="_Toc482978833"/>
      <w:bookmarkStart w:id="1893" w:name="_Toc482978942"/>
      <w:bookmarkStart w:id="1894" w:name="_Toc482979050"/>
      <w:bookmarkStart w:id="1895" w:name="_Toc482979161"/>
      <w:bookmarkStart w:id="1896" w:name="_Toc482979270"/>
      <w:bookmarkStart w:id="1897" w:name="_Toc482979379"/>
      <w:bookmarkStart w:id="1898" w:name="_Toc482979487"/>
      <w:bookmarkStart w:id="1899" w:name="_Toc482979596"/>
      <w:bookmarkStart w:id="1900" w:name="_Toc482979694"/>
      <w:bookmarkStart w:id="1901" w:name="_Toc483233655"/>
      <w:bookmarkStart w:id="1902" w:name="_Toc483302366"/>
      <w:bookmarkStart w:id="1903" w:name="_Toc483315916"/>
      <w:bookmarkStart w:id="1904" w:name="_Toc483316121"/>
      <w:bookmarkStart w:id="1905" w:name="_Toc483316324"/>
      <w:bookmarkStart w:id="1906" w:name="_Toc483316455"/>
      <w:bookmarkStart w:id="1907" w:name="_Toc483325758"/>
      <w:bookmarkStart w:id="1908" w:name="_Toc483401237"/>
      <w:bookmarkStart w:id="1909" w:name="_Toc483474034"/>
      <w:bookmarkStart w:id="1910" w:name="_Toc483571463"/>
      <w:bookmarkStart w:id="1911" w:name="_Toc483571584"/>
      <w:bookmarkStart w:id="1912" w:name="_Toc483906961"/>
      <w:bookmarkStart w:id="1913" w:name="_Toc484010711"/>
      <w:bookmarkStart w:id="1914" w:name="_Toc484010833"/>
      <w:bookmarkStart w:id="1915" w:name="_Toc484010957"/>
      <w:bookmarkStart w:id="1916" w:name="_Toc484011079"/>
      <w:bookmarkStart w:id="1917" w:name="_Toc484011201"/>
      <w:bookmarkStart w:id="1918" w:name="_Toc484011676"/>
      <w:bookmarkStart w:id="1919" w:name="_Toc484097750"/>
      <w:bookmarkStart w:id="1920" w:name="_Toc484428922"/>
      <w:bookmarkStart w:id="1921" w:name="_Toc484429092"/>
      <w:bookmarkStart w:id="1922" w:name="_Toc484438667"/>
      <w:bookmarkStart w:id="1923" w:name="_Toc484438791"/>
      <w:bookmarkStart w:id="1924" w:name="_Toc484438915"/>
      <w:bookmarkStart w:id="1925" w:name="_Toc484439835"/>
      <w:bookmarkStart w:id="1926" w:name="_Toc484439958"/>
      <w:bookmarkStart w:id="1927" w:name="_Toc484440082"/>
      <w:bookmarkStart w:id="1928" w:name="_Toc484440442"/>
      <w:bookmarkStart w:id="1929" w:name="_Toc484448101"/>
      <w:bookmarkStart w:id="1930" w:name="_Toc484448226"/>
      <w:bookmarkStart w:id="1931" w:name="_Toc484448350"/>
      <w:bookmarkStart w:id="1932" w:name="_Toc484448474"/>
      <w:bookmarkStart w:id="1933" w:name="_Toc484448598"/>
      <w:bookmarkStart w:id="1934" w:name="_Toc484448722"/>
      <w:bookmarkStart w:id="1935" w:name="_Toc484448845"/>
      <w:bookmarkStart w:id="1936" w:name="_Toc484448969"/>
      <w:bookmarkStart w:id="1937" w:name="_Toc484449093"/>
      <w:bookmarkStart w:id="1938" w:name="_Toc484526588"/>
      <w:bookmarkStart w:id="1939" w:name="_Toc484605308"/>
      <w:bookmarkStart w:id="1940" w:name="_Toc484605432"/>
      <w:bookmarkStart w:id="1941" w:name="_Toc484688301"/>
      <w:bookmarkStart w:id="1942" w:name="_Toc484688856"/>
      <w:bookmarkStart w:id="1943" w:name="_Toc485218292"/>
      <w:bookmarkStart w:id="1944" w:name="_Toc482099023"/>
      <w:bookmarkStart w:id="1945" w:name="_Toc482100740"/>
      <w:bookmarkStart w:id="1946" w:name="_Toc482100897"/>
      <w:bookmarkStart w:id="1947" w:name="_Toc482101323"/>
      <w:bookmarkStart w:id="1948" w:name="_Toc482101460"/>
      <w:bookmarkStart w:id="1949" w:name="_Toc482101575"/>
      <w:bookmarkStart w:id="1950" w:name="_Toc482101750"/>
      <w:bookmarkStart w:id="1951" w:name="_Toc482101843"/>
      <w:bookmarkStart w:id="1952" w:name="_Toc482101938"/>
      <w:bookmarkStart w:id="1953" w:name="_Toc482102033"/>
      <w:bookmarkStart w:id="1954" w:name="_Toc482102127"/>
      <w:bookmarkStart w:id="1955" w:name="_Toc482351993"/>
      <w:bookmarkStart w:id="1956" w:name="_Toc482352083"/>
      <w:bookmarkStart w:id="1957" w:name="_Toc482352173"/>
      <w:bookmarkStart w:id="1958" w:name="_Toc482352263"/>
      <w:bookmarkStart w:id="1959" w:name="_Toc482633104"/>
      <w:bookmarkStart w:id="1960" w:name="_Toc482641281"/>
      <w:bookmarkStart w:id="1961" w:name="_Toc482712727"/>
      <w:bookmarkStart w:id="1962" w:name="_Toc482959497"/>
      <w:bookmarkStart w:id="1963" w:name="_Toc482959607"/>
      <w:bookmarkStart w:id="1964" w:name="_Toc482959717"/>
      <w:bookmarkStart w:id="1965" w:name="_Toc482978834"/>
      <w:bookmarkStart w:id="1966" w:name="_Toc482978943"/>
      <w:bookmarkStart w:id="1967" w:name="_Toc482979051"/>
      <w:bookmarkStart w:id="1968" w:name="_Toc482979162"/>
      <w:bookmarkStart w:id="1969" w:name="_Toc482979271"/>
      <w:bookmarkStart w:id="1970" w:name="_Toc482979380"/>
      <w:bookmarkStart w:id="1971" w:name="_Toc482979488"/>
      <w:bookmarkStart w:id="1972" w:name="_Toc482979597"/>
      <w:bookmarkStart w:id="1973" w:name="_Toc482979695"/>
      <w:bookmarkStart w:id="1974" w:name="_Toc483233656"/>
      <w:bookmarkStart w:id="1975" w:name="_Toc483302367"/>
      <w:bookmarkStart w:id="1976" w:name="_Toc483315917"/>
      <w:bookmarkStart w:id="1977" w:name="_Toc483316122"/>
      <w:bookmarkStart w:id="1978" w:name="_Toc483316325"/>
      <w:bookmarkStart w:id="1979" w:name="_Toc483316456"/>
      <w:bookmarkStart w:id="1980" w:name="_Toc483325759"/>
      <w:bookmarkStart w:id="1981" w:name="_Toc483401238"/>
      <w:bookmarkStart w:id="1982" w:name="_Toc483474035"/>
      <w:bookmarkStart w:id="1983" w:name="_Toc483571464"/>
      <w:bookmarkStart w:id="1984" w:name="_Toc483571585"/>
      <w:bookmarkStart w:id="1985" w:name="_Toc483906962"/>
      <w:bookmarkStart w:id="1986" w:name="_Toc484010712"/>
      <w:bookmarkStart w:id="1987" w:name="_Toc484010834"/>
      <w:bookmarkStart w:id="1988" w:name="_Toc484010958"/>
      <w:bookmarkStart w:id="1989" w:name="_Toc484011080"/>
      <w:bookmarkStart w:id="1990" w:name="_Toc484011202"/>
      <w:bookmarkStart w:id="1991" w:name="_Toc484011677"/>
      <w:bookmarkStart w:id="1992" w:name="_Toc484097751"/>
      <w:bookmarkStart w:id="1993" w:name="_Toc484428923"/>
      <w:bookmarkStart w:id="1994" w:name="_Toc484429093"/>
      <w:bookmarkStart w:id="1995" w:name="_Toc484438668"/>
      <w:bookmarkStart w:id="1996" w:name="_Toc484438792"/>
      <w:bookmarkStart w:id="1997" w:name="_Toc484438916"/>
      <w:bookmarkStart w:id="1998" w:name="_Toc484439836"/>
      <w:bookmarkStart w:id="1999" w:name="_Toc484439959"/>
      <w:bookmarkStart w:id="2000" w:name="_Toc484440083"/>
      <w:bookmarkStart w:id="2001" w:name="_Toc484440443"/>
      <w:bookmarkStart w:id="2002" w:name="_Toc484448102"/>
      <w:bookmarkStart w:id="2003" w:name="_Toc484448227"/>
      <w:bookmarkStart w:id="2004" w:name="_Toc484448351"/>
      <w:bookmarkStart w:id="2005" w:name="_Toc484448475"/>
      <w:bookmarkStart w:id="2006" w:name="_Toc484448599"/>
      <w:bookmarkStart w:id="2007" w:name="_Toc484448723"/>
      <w:bookmarkStart w:id="2008" w:name="_Toc484448846"/>
      <w:bookmarkStart w:id="2009" w:name="_Toc484448970"/>
      <w:bookmarkStart w:id="2010" w:name="_Toc484449094"/>
      <w:bookmarkStart w:id="2011" w:name="_Toc484526589"/>
      <w:bookmarkStart w:id="2012" w:name="_Toc484605309"/>
      <w:bookmarkStart w:id="2013" w:name="_Toc484605433"/>
      <w:bookmarkStart w:id="2014" w:name="_Toc484688302"/>
      <w:bookmarkStart w:id="2015" w:name="_Toc484688857"/>
      <w:bookmarkStart w:id="2016" w:name="_Toc485218293"/>
      <w:bookmarkStart w:id="2017" w:name="_Toc482099024"/>
      <w:bookmarkStart w:id="2018" w:name="_Toc482100741"/>
      <w:bookmarkStart w:id="2019" w:name="_Toc482100898"/>
      <w:bookmarkStart w:id="2020" w:name="_Toc482101324"/>
      <w:bookmarkStart w:id="2021" w:name="_Toc482101461"/>
      <w:bookmarkStart w:id="2022" w:name="_Toc482101576"/>
      <w:bookmarkStart w:id="2023" w:name="_Toc482101751"/>
      <w:bookmarkStart w:id="2024" w:name="_Toc482101844"/>
      <w:bookmarkStart w:id="2025" w:name="_Toc482101939"/>
      <w:bookmarkStart w:id="2026" w:name="_Toc482102034"/>
      <w:bookmarkStart w:id="2027" w:name="_Toc482102128"/>
      <w:bookmarkStart w:id="2028" w:name="_Toc482351994"/>
      <w:bookmarkStart w:id="2029" w:name="_Toc482352084"/>
      <w:bookmarkStart w:id="2030" w:name="_Toc482352174"/>
      <w:bookmarkStart w:id="2031" w:name="_Toc482352264"/>
      <w:bookmarkStart w:id="2032" w:name="_Toc482633105"/>
      <w:bookmarkStart w:id="2033" w:name="_Toc482641282"/>
      <w:bookmarkStart w:id="2034" w:name="_Toc482712728"/>
      <w:bookmarkStart w:id="2035" w:name="_Toc482959498"/>
      <w:bookmarkStart w:id="2036" w:name="_Toc482959608"/>
      <w:bookmarkStart w:id="2037" w:name="_Toc482959718"/>
      <w:bookmarkStart w:id="2038" w:name="_Toc482978835"/>
      <w:bookmarkStart w:id="2039" w:name="_Toc482978944"/>
      <w:bookmarkStart w:id="2040" w:name="_Toc482979052"/>
      <w:bookmarkStart w:id="2041" w:name="_Toc482979163"/>
      <w:bookmarkStart w:id="2042" w:name="_Toc482979272"/>
      <w:bookmarkStart w:id="2043" w:name="_Toc482979381"/>
      <w:bookmarkStart w:id="2044" w:name="_Toc482979489"/>
      <w:bookmarkStart w:id="2045" w:name="_Toc482979598"/>
      <w:bookmarkStart w:id="2046" w:name="_Toc482979696"/>
      <w:bookmarkStart w:id="2047" w:name="_Toc483233657"/>
      <w:bookmarkStart w:id="2048" w:name="_Toc483302368"/>
      <w:bookmarkStart w:id="2049" w:name="_Toc483315918"/>
      <w:bookmarkStart w:id="2050" w:name="_Toc483316123"/>
      <w:bookmarkStart w:id="2051" w:name="_Toc483316326"/>
      <w:bookmarkStart w:id="2052" w:name="_Toc483316457"/>
      <w:bookmarkStart w:id="2053" w:name="_Toc483325760"/>
      <w:bookmarkStart w:id="2054" w:name="_Toc483401239"/>
      <w:bookmarkStart w:id="2055" w:name="_Toc483474036"/>
      <w:bookmarkStart w:id="2056" w:name="_Toc483571465"/>
      <w:bookmarkStart w:id="2057" w:name="_Toc483571586"/>
      <w:bookmarkStart w:id="2058" w:name="_Toc483906963"/>
      <w:bookmarkStart w:id="2059" w:name="_Toc484010713"/>
      <w:bookmarkStart w:id="2060" w:name="_Toc484010835"/>
      <w:bookmarkStart w:id="2061" w:name="_Toc484010959"/>
      <w:bookmarkStart w:id="2062" w:name="_Toc484011081"/>
      <w:bookmarkStart w:id="2063" w:name="_Toc484011203"/>
      <w:bookmarkStart w:id="2064" w:name="_Toc484011678"/>
      <w:bookmarkStart w:id="2065" w:name="_Toc484097752"/>
      <w:bookmarkStart w:id="2066" w:name="_Toc484428924"/>
      <w:bookmarkStart w:id="2067" w:name="_Toc484429094"/>
      <w:bookmarkStart w:id="2068" w:name="_Toc484438669"/>
      <w:bookmarkStart w:id="2069" w:name="_Toc484438793"/>
      <w:bookmarkStart w:id="2070" w:name="_Toc484438917"/>
      <w:bookmarkStart w:id="2071" w:name="_Toc484439837"/>
      <w:bookmarkStart w:id="2072" w:name="_Toc484439960"/>
      <w:bookmarkStart w:id="2073" w:name="_Toc484440084"/>
      <w:bookmarkStart w:id="2074" w:name="_Toc484440444"/>
      <w:bookmarkStart w:id="2075" w:name="_Toc484448103"/>
      <w:bookmarkStart w:id="2076" w:name="_Toc484448228"/>
      <w:bookmarkStart w:id="2077" w:name="_Toc484448352"/>
      <w:bookmarkStart w:id="2078" w:name="_Toc484448476"/>
      <w:bookmarkStart w:id="2079" w:name="_Toc484448600"/>
      <w:bookmarkStart w:id="2080" w:name="_Toc484448724"/>
      <w:bookmarkStart w:id="2081" w:name="_Toc484448847"/>
      <w:bookmarkStart w:id="2082" w:name="_Toc484448971"/>
      <w:bookmarkStart w:id="2083" w:name="_Toc484449095"/>
      <w:bookmarkStart w:id="2084" w:name="_Toc484526590"/>
      <w:bookmarkStart w:id="2085" w:name="_Toc484605310"/>
      <w:bookmarkStart w:id="2086" w:name="_Toc484605434"/>
      <w:bookmarkStart w:id="2087" w:name="_Toc484688303"/>
      <w:bookmarkStart w:id="2088" w:name="_Toc484688858"/>
      <w:bookmarkStart w:id="2089" w:name="_Toc485218294"/>
      <w:bookmarkStart w:id="2090" w:name="_Toc482959499"/>
      <w:bookmarkStart w:id="2091" w:name="_Toc482959609"/>
      <w:bookmarkStart w:id="2092" w:name="_Toc482959719"/>
      <w:bookmarkStart w:id="2093" w:name="_Toc482978836"/>
      <w:bookmarkStart w:id="2094" w:name="_Toc482978945"/>
      <w:bookmarkStart w:id="2095" w:name="_Toc482979053"/>
      <w:bookmarkStart w:id="2096" w:name="_Toc482979164"/>
      <w:bookmarkStart w:id="2097" w:name="_Toc482979273"/>
      <w:bookmarkS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919"/>
      <w:bookmarkStart w:id="2105" w:name="_Toc483316124"/>
      <w:bookmarkStart w:id="2106" w:name="_Toc483316327"/>
      <w:bookmarkStart w:id="2107" w:name="_Toc483316458"/>
      <w:bookmarkStart w:id="2108" w:name="_Toc483325761"/>
      <w:bookmarkStart w:id="2109" w:name="_Toc483401240"/>
      <w:bookmarkStart w:id="2110" w:name="_Toc483474037"/>
      <w:bookmarkStart w:id="2111" w:name="_Toc483571466"/>
      <w:bookmarkStart w:id="2112" w:name="_Toc483571587"/>
      <w:bookmarkStart w:id="2113" w:name="_Toc483906964"/>
      <w:bookmarkStart w:id="2114" w:name="_Toc484010714"/>
      <w:bookmarkStart w:id="2115" w:name="_Toc484010836"/>
      <w:bookmarkStart w:id="2116" w:name="_Toc484010960"/>
      <w:bookmarkStart w:id="2117" w:name="_Toc484011082"/>
      <w:bookmarkStart w:id="2118" w:name="_Toc484011204"/>
      <w:bookmarkStart w:id="2119" w:name="_Toc484011679"/>
      <w:bookmarkStart w:id="2120" w:name="_Toc484097753"/>
      <w:bookmarkStart w:id="2121" w:name="_Toc484428925"/>
      <w:bookmarkStart w:id="2122" w:name="_Toc484429095"/>
      <w:bookmarkStart w:id="2123" w:name="_Toc484438670"/>
      <w:bookmarkStart w:id="2124" w:name="_Toc484438794"/>
      <w:bookmarkStart w:id="2125" w:name="_Toc484438918"/>
      <w:bookmarkStart w:id="2126" w:name="_Toc484439838"/>
      <w:bookmarkStart w:id="2127" w:name="_Toc484439961"/>
      <w:bookmarkStart w:id="2128" w:name="_Toc484440085"/>
      <w:bookmarkStart w:id="2129" w:name="_Toc484440445"/>
      <w:bookmarkStart w:id="2130" w:name="_Toc484448104"/>
      <w:bookmarkStart w:id="2131" w:name="_Toc484448229"/>
      <w:bookmarkStart w:id="2132" w:name="_Toc484448353"/>
      <w:bookmarkStart w:id="2133" w:name="_Toc484448477"/>
      <w:bookmarkStart w:id="2134" w:name="_Toc484448601"/>
      <w:bookmarkStart w:id="2135" w:name="_Toc484448725"/>
      <w:bookmarkStart w:id="2136" w:name="_Toc484448848"/>
      <w:bookmarkStart w:id="2137" w:name="_Toc484448972"/>
      <w:bookmarkStart w:id="2138" w:name="_Toc484449096"/>
      <w:bookmarkStart w:id="2139" w:name="_Toc484526591"/>
      <w:bookmarkStart w:id="2140" w:name="_Toc484605311"/>
      <w:bookmarkStart w:id="2141" w:name="_Toc484605435"/>
      <w:bookmarkStart w:id="2142" w:name="_Toc484688304"/>
      <w:bookmarkStart w:id="2143" w:name="_Toc484688859"/>
      <w:bookmarkStart w:id="2144" w:name="_Toc485218295"/>
      <w:bookmarkStart w:id="2145" w:name="_Toc482959500"/>
      <w:bookmarkStart w:id="2146" w:name="_Toc482959610"/>
      <w:bookmarkStart w:id="2147" w:name="_Toc482959720"/>
      <w:bookmarkStart w:id="2148" w:name="_Toc482978837"/>
      <w:bookmarkStart w:id="2149" w:name="_Toc482978946"/>
      <w:bookmarkStart w:id="2150" w:name="_Toc482979054"/>
      <w:bookmarkStart w:id="2151" w:name="_Toc482979165"/>
      <w:bookmarkStart w:id="2152" w:name="_Toc482979274"/>
      <w:bookmarkStart w:id="2153" w:name="_Toc482979383"/>
      <w:bookmarkStart w:id="2154" w:name="_Toc482979491"/>
      <w:bookmarkStart w:id="2155" w:name="_Toc482979600"/>
      <w:bookmarkStart w:id="2156" w:name="_Toc482979698"/>
      <w:bookmarkStart w:id="2157" w:name="_Toc483233659"/>
      <w:bookmarkStart w:id="2158" w:name="_Toc483302370"/>
      <w:bookmarkStart w:id="2159" w:name="_Toc483315920"/>
      <w:bookmarkStart w:id="2160" w:name="_Toc483316125"/>
      <w:bookmarkStart w:id="2161" w:name="_Toc483316328"/>
      <w:bookmarkStart w:id="2162" w:name="_Toc483316459"/>
      <w:bookmarkStart w:id="2163" w:name="_Toc483325762"/>
      <w:bookmarkStart w:id="2164" w:name="_Toc483401241"/>
      <w:bookmarkStart w:id="2165" w:name="_Toc483474038"/>
      <w:bookmarkStart w:id="2166" w:name="_Toc483571467"/>
      <w:bookmarkStart w:id="2167" w:name="_Toc483571588"/>
      <w:bookmarkStart w:id="2168" w:name="_Toc483906965"/>
      <w:bookmarkStart w:id="2169" w:name="_Toc484010715"/>
      <w:bookmarkStart w:id="2170" w:name="_Toc484010837"/>
      <w:bookmarkStart w:id="2171" w:name="_Toc484010961"/>
      <w:bookmarkStart w:id="2172" w:name="_Toc484011083"/>
      <w:bookmarkStart w:id="2173" w:name="_Toc484011205"/>
      <w:bookmarkStart w:id="2174" w:name="_Toc484011680"/>
      <w:bookmarkStart w:id="2175" w:name="_Toc484097754"/>
      <w:bookmarkStart w:id="2176" w:name="_Toc484428926"/>
      <w:bookmarkStart w:id="2177" w:name="_Toc484429096"/>
      <w:bookmarkStart w:id="2178" w:name="_Toc484438671"/>
      <w:bookmarkStart w:id="2179" w:name="_Toc484438795"/>
      <w:bookmarkStart w:id="2180" w:name="_Toc484438919"/>
      <w:bookmarkStart w:id="2181" w:name="_Toc484439839"/>
      <w:bookmarkStart w:id="2182" w:name="_Toc484439962"/>
      <w:bookmarkStart w:id="2183" w:name="_Toc484440086"/>
      <w:bookmarkStart w:id="2184" w:name="_Toc484440446"/>
      <w:bookmarkStart w:id="2185" w:name="_Toc484448105"/>
      <w:bookmarkStart w:id="2186" w:name="_Toc484448230"/>
      <w:bookmarkStart w:id="2187" w:name="_Toc484448354"/>
      <w:bookmarkStart w:id="2188" w:name="_Toc484448478"/>
      <w:bookmarkStart w:id="2189" w:name="_Toc484448602"/>
      <w:bookmarkStart w:id="2190" w:name="_Toc484448726"/>
      <w:bookmarkStart w:id="2191" w:name="_Toc484448849"/>
      <w:bookmarkStart w:id="2192" w:name="_Toc484448973"/>
      <w:bookmarkStart w:id="2193" w:name="_Toc484449097"/>
      <w:bookmarkStart w:id="2194" w:name="_Toc484526592"/>
      <w:bookmarkStart w:id="2195" w:name="_Toc484605312"/>
      <w:bookmarkStart w:id="2196" w:name="_Toc484605436"/>
      <w:bookmarkStart w:id="2197" w:name="_Toc484688305"/>
      <w:bookmarkStart w:id="2198" w:name="_Toc484688860"/>
      <w:bookmarkStart w:id="2199" w:name="_Toc485218296"/>
      <w:bookmarkStart w:id="2200" w:name="_Toc482959501"/>
      <w:bookmarkStart w:id="2201" w:name="_Toc482959611"/>
      <w:bookmarkStart w:id="2202" w:name="_Toc482959721"/>
      <w:bookmarkStart w:id="2203" w:name="_Toc482978838"/>
      <w:bookmarkStart w:id="2204" w:name="_Toc482978947"/>
      <w:bookmarkStart w:id="2205" w:name="_Toc482979055"/>
      <w:bookmarkStart w:id="2206" w:name="_Toc482979166"/>
      <w:bookmarkStart w:id="2207" w:name="_Toc482979275"/>
      <w:bookmarkStart w:id="2208" w:name="_Toc482979384"/>
      <w:bookmarkStart w:id="2209" w:name="_Toc482979492"/>
      <w:bookmarkStart w:id="2210" w:name="_Toc482979601"/>
      <w:bookmarkStart w:id="2211" w:name="_Toc482979699"/>
      <w:bookmarkStart w:id="2212" w:name="_Toc483233660"/>
      <w:bookmarkStart w:id="2213" w:name="_Toc483302371"/>
      <w:bookmarkStart w:id="2214" w:name="_Toc483315921"/>
      <w:bookmarkStart w:id="2215" w:name="_Toc483316126"/>
      <w:bookmarkStart w:id="2216" w:name="_Toc483316329"/>
      <w:bookmarkStart w:id="2217" w:name="_Toc483316460"/>
      <w:bookmarkStart w:id="2218" w:name="_Toc483325763"/>
      <w:bookmarkStart w:id="2219" w:name="_Toc483401242"/>
      <w:bookmarkStart w:id="2220" w:name="_Toc483474039"/>
      <w:bookmarkStart w:id="2221" w:name="_Toc483571468"/>
      <w:bookmarkStart w:id="2222" w:name="_Toc483571589"/>
      <w:bookmarkStart w:id="2223" w:name="_Toc483906966"/>
      <w:bookmarkStart w:id="2224" w:name="_Toc484010716"/>
      <w:bookmarkStart w:id="2225" w:name="_Toc484010838"/>
      <w:bookmarkStart w:id="2226" w:name="_Toc484010962"/>
      <w:bookmarkStart w:id="2227" w:name="_Toc484011084"/>
      <w:bookmarkStart w:id="2228" w:name="_Toc484011206"/>
      <w:bookmarkStart w:id="2229" w:name="_Toc484011681"/>
      <w:bookmarkStart w:id="2230" w:name="_Toc484097755"/>
      <w:bookmarkStart w:id="2231" w:name="_Toc484428927"/>
      <w:bookmarkStart w:id="2232" w:name="_Toc484429097"/>
      <w:bookmarkStart w:id="2233" w:name="_Toc484438672"/>
      <w:bookmarkStart w:id="2234" w:name="_Toc484438796"/>
      <w:bookmarkStart w:id="2235" w:name="_Toc484438920"/>
      <w:bookmarkStart w:id="2236" w:name="_Toc484439840"/>
      <w:bookmarkStart w:id="2237" w:name="_Toc484439963"/>
      <w:bookmarkStart w:id="2238" w:name="_Toc484440087"/>
      <w:bookmarkStart w:id="2239" w:name="_Toc484440447"/>
      <w:bookmarkStart w:id="2240" w:name="_Toc484448106"/>
      <w:bookmarkStart w:id="2241" w:name="_Toc484448231"/>
      <w:bookmarkStart w:id="2242" w:name="_Toc484448355"/>
      <w:bookmarkStart w:id="2243" w:name="_Toc484448479"/>
      <w:bookmarkStart w:id="2244" w:name="_Toc484448603"/>
      <w:bookmarkStart w:id="2245" w:name="_Toc484448727"/>
      <w:bookmarkStart w:id="2246" w:name="_Toc484448850"/>
      <w:bookmarkStart w:id="2247" w:name="_Toc484448974"/>
      <w:bookmarkStart w:id="2248" w:name="_Toc484449098"/>
      <w:bookmarkStart w:id="2249" w:name="_Toc484526593"/>
      <w:bookmarkStart w:id="2250" w:name="_Toc484605313"/>
      <w:bookmarkStart w:id="2251" w:name="_Toc484605437"/>
      <w:bookmarkStart w:id="2252" w:name="_Toc484688306"/>
      <w:bookmarkStart w:id="2253" w:name="_Toc484688861"/>
      <w:bookmarkStart w:id="2254" w:name="_Toc485218297"/>
      <w:bookmarkStart w:id="2255" w:name="_Toc482959502"/>
      <w:bookmarkStart w:id="2256" w:name="_Toc482959612"/>
      <w:bookmarkStart w:id="2257" w:name="_Toc482959722"/>
      <w:bookmarkStart w:id="2258" w:name="_Toc482978839"/>
      <w:bookmarkStart w:id="2259" w:name="_Toc482978948"/>
      <w:bookmarkStart w:id="2260" w:name="_Toc482979056"/>
      <w:bookmarkStart w:id="2261" w:name="_Toc482979167"/>
      <w:bookmarkStart w:id="2262" w:name="_Toc482979276"/>
      <w:bookmarkStart w:id="2263" w:name="_Toc482979385"/>
      <w:bookmarkStart w:id="2264" w:name="_Toc482979493"/>
      <w:bookmarkStart w:id="2265" w:name="_Toc482979602"/>
      <w:bookmarkStart w:id="2266" w:name="_Toc482979700"/>
      <w:bookmarkStart w:id="2267" w:name="_Toc483233661"/>
      <w:bookmarkStart w:id="2268" w:name="_Toc483302372"/>
      <w:bookmarkStart w:id="2269" w:name="_Toc483315922"/>
      <w:bookmarkStart w:id="2270" w:name="_Toc483316127"/>
      <w:bookmarkStart w:id="2271" w:name="_Toc483316330"/>
      <w:bookmarkStart w:id="2272" w:name="_Toc483316461"/>
      <w:bookmarkStart w:id="2273" w:name="_Toc483325764"/>
      <w:bookmarkStart w:id="2274" w:name="_Toc483401243"/>
      <w:bookmarkStart w:id="2275" w:name="_Toc483474040"/>
      <w:bookmarkStart w:id="2276" w:name="_Toc483571469"/>
      <w:bookmarkStart w:id="2277" w:name="_Toc483571590"/>
      <w:bookmarkStart w:id="2278" w:name="_Toc483906967"/>
      <w:bookmarkStart w:id="2279" w:name="_Toc484010717"/>
      <w:bookmarkStart w:id="2280" w:name="_Toc484010839"/>
      <w:bookmarkStart w:id="2281" w:name="_Toc484010963"/>
      <w:bookmarkStart w:id="2282" w:name="_Toc484011085"/>
      <w:bookmarkStart w:id="2283" w:name="_Toc484011207"/>
      <w:bookmarkStart w:id="2284" w:name="_Toc484011682"/>
      <w:bookmarkStart w:id="2285" w:name="_Toc484097756"/>
      <w:bookmarkStart w:id="2286" w:name="_Toc484428928"/>
      <w:bookmarkStart w:id="2287" w:name="_Toc484429098"/>
      <w:bookmarkStart w:id="2288" w:name="_Toc484438673"/>
      <w:bookmarkStart w:id="2289" w:name="_Toc484438797"/>
      <w:bookmarkStart w:id="2290" w:name="_Toc484438921"/>
      <w:bookmarkStart w:id="2291" w:name="_Toc484439841"/>
      <w:bookmarkStart w:id="2292" w:name="_Toc484439964"/>
      <w:bookmarkStart w:id="2293" w:name="_Toc484440088"/>
      <w:bookmarkStart w:id="2294" w:name="_Toc484440448"/>
      <w:bookmarkStart w:id="2295" w:name="_Toc484448107"/>
      <w:bookmarkStart w:id="2296" w:name="_Toc484448232"/>
      <w:bookmarkStart w:id="2297" w:name="_Toc484448356"/>
      <w:bookmarkStart w:id="2298" w:name="_Toc484448480"/>
      <w:bookmarkStart w:id="2299" w:name="_Toc484448604"/>
      <w:bookmarkStart w:id="2300" w:name="_Toc484448728"/>
      <w:bookmarkStart w:id="2301" w:name="_Toc484448851"/>
      <w:bookmarkStart w:id="2302" w:name="_Toc484448975"/>
      <w:bookmarkStart w:id="2303" w:name="_Toc484449099"/>
      <w:bookmarkStart w:id="2304" w:name="_Toc484526594"/>
      <w:bookmarkStart w:id="2305" w:name="_Toc484605314"/>
      <w:bookmarkStart w:id="2306" w:name="_Toc484605438"/>
      <w:bookmarkStart w:id="2307" w:name="_Toc484688307"/>
      <w:bookmarkStart w:id="2308" w:name="_Toc484688862"/>
      <w:bookmarkStart w:id="2309" w:name="_Toc485218298"/>
      <w:bookmarkStart w:id="2310" w:name="_Toc482959503"/>
      <w:bookmarkStart w:id="2311" w:name="_Toc482959613"/>
      <w:bookmarkStart w:id="2312" w:name="_Toc482959723"/>
      <w:bookmarkStart w:id="2313" w:name="_Toc482978840"/>
      <w:bookmarkStart w:id="2314" w:name="_Toc482978949"/>
      <w:bookmarkStart w:id="2315" w:name="_Toc482979057"/>
      <w:bookmarkStart w:id="2316" w:name="_Toc482979168"/>
      <w:bookmarkStart w:id="2317" w:name="_Toc482979277"/>
      <w:bookmarkStart w:id="2318" w:name="_Toc482979386"/>
      <w:bookmarkStart w:id="2319" w:name="_Toc482979494"/>
      <w:bookmarkStart w:id="2320" w:name="_Toc482979603"/>
      <w:bookmarkStart w:id="2321" w:name="_Toc482979701"/>
      <w:bookmarkStart w:id="2322" w:name="_Toc483233662"/>
      <w:bookmarkStart w:id="2323" w:name="_Toc483302373"/>
      <w:bookmarkStart w:id="2324" w:name="_Toc483315923"/>
      <w:bookmarkStart w:id="2325" w:name="_Toc483316128"/>
      <w:bookmarkStart w:id="2326" w:name="_Toc483316331"/>
      <w:bookmarkStart w:id="2327" w:name="_Toc483316462"/>
      <w:bookmarkStart w:id="2328" w:name="_Toc483325765"/>
      <w:bookmarkStart w:id="2329" w:name="_Toc483401244"/>
      <w:bookmarkStart w:id="2330" w:name="_Toc483474041"/>
      <w:bookmarkStart w:id="2331" w:name="_Toc483571470"/>
      <w:bookmarkStart w:id="2332" w:name="_Toc483571591"/>
      <w:bookmarkStart w:id="2333" w:name="_Toc483906968"/>
      <w:bookmarkStart w:id="2334" w:name="_Toc484010718"/>
      <w:bookmarkStart w:id="2335" w:name="_Toc484010840"/>
      <w:bookmarkStart w:id="2336" w:name="_Toc484010964"/>
      <w:bookmarkStart w:id="2337" w:name="_Toc484011086"/>
      <w:bookmarkStart w:id="2338" w:name="_Toc484011208"/>
      <w:bookmarkStart w:id="2339" w:name="_Toc484011683"/>
      <w:bookmarkStart w:id="2340" w:name="_Toc484097757"/>
      <w:bookmarkStart w:id="2341" w:name="_Toc484428929"/>
      <w:bookmarkStart w:id="2342" w:name="_Toc484429099"/>
      <w:bookmarkStart w:id="2343" w:name="_Toc484438674"/>
      <w:bookmarkStart w:id="2344" w:name="_Toc484438798"/>
      <w:bookmarkStart w:id="2345" w:name="_Toc484438922"/>
      <w:bookmarkStart w:id="2346" w:name="_Toc484439842"/>
      <w:bookmarkStart w:id="2347" w:name="_Toc484439965"/>
      <w:bookmarkStart w:id="2348" w:name="_Toc484440089"/>
      <w:bookmarkStart w:id="2349" w:name="_Toc484440449"/>
      <w:bookmarkStart w:id="2350" w:name="_Toc484448108"/>
      <w:bookmarkStart w:id="2351" w:name="_Toc484448233"/>
      <w:bookmarkStart w:id="2352" w:name="_Toc484448357"/>
      <w:bookmarkStart w:id="2353" w:name="_Toc484448481"/>
      <w:bookmarkStart w:id="2354" w:name="_Toc484448605"/>
      <w:bookmarkStart w:id="2355" w:name="_Toc484448729"/>
      <w:bookmarkStart w:id="2356" w:name="_Toc484448852"/>
      <w:bookmarkStart w:id="2357" w:name="_Toc484448976"/>
      <w:bookmarkStart w:id="2358" w:name="_Toc484449100"/>
      <w:bookmarkStart w:id="2359" w:name="_Toc484526595"/>
      <w:bookmarkStart w:id="2360" w:name="_Toc484605315"/>
      <w:bookmarkStart w:id="2361" w:name="_Toc484605439"/>
      <w:bookmarkStart w:id="2362" w:name="_Toc484688308"/>
      <w:bookmarkStart w:id="2363" w:name="_Toc484688863"/>
      <w:bookmarkStart w:id="2364" w:name="_Toc485218299"/>
      <w:bookmarkStart w:id="2365" w:name="_Toc482959504"/>
      <w:bookmarkStart w:id="2366" w:name="_Toc482959614"/>
      <w:bookmarkStart w:id="2367" w:name="_Toc482959724"/>
      <w:bookmarkStart w:id="2368" w:name="_Toc482978841"/>
      <w:bookmarkStart w:id="2369" w:name="_Toc482978950"/>
      <w:bookmarkStart w:id="2370" w:name="_Toc482979058"/>
      <w:bookmarkStart w:id="2371" w:name="_Toc482979169"/>
      <w:bookmarkStart w:id="2372" w:name="_Toc482979278"/>
      <w:bookmarkStart w:id="2373" w:name="_Toc482979387"/>
      <w:bookmarkStart w:id="2374" w:name="_Toc482979495"/>
      <w:bookmarkStart w:id="2375" w:name="_Toc482979604"/>
      <w:bookmarkStart w:id="2376" w:name="_Toc482979702"/>
      <w:bookmarkStart w:id="2377" w:name="_Toc483233663"/>
      <w:bookmarkStart w:id="2378" w:name="_Toc483302374"/>
      <w:bookmarkStart w:id="2379" w:name="_Toc483315924"/>
      <w:bookmarkStart w:id="2380" w:name="_Toc483316129"/>
      <w:bookmarkStart w:id="2381" w:name="_Toc483316332"/>
      <w:bookmarkStart w:id="2382" w:name="_Toc483316463"/>
      <w:bookmarkStart w:id="2383" w:name="_Toc483325766"/>
      <w:bookmarkStart w:id="2384" w:name="_Toc483401245"/>
      <w:bookmarkStart w:id="2385" w:name="_Toc483474042"/>
      <w:bookmarkStart w:id="2386" w:name="_Toc483571471"/>
      <w:bookmarkStart w:id="2387" w:name="_Toc483571592"/>
      <w:bookmarkStart w:id="2388" w:name="_Toc483906969"/>
      <w:bookmarkStart w:id="2389" w:name="_Toc484010719"/>
      <w:bookmarkStart w:id="2390" w:name="_Toc484010841"/>
      <w:bookmarkStart w:id="2391" w:name="_Toc484010965"/>
      <w:bookmarkStart w:id="2392" w:name="_Toc484011087"/>
      <w:bookmarkStart w:id="2393" w:name="_Toc484011209"/>
      <w:bookmarkStart w:id="2394" w:name="_Toc484011684"/>
      <w:bookmarkStart w:id="2395" w:name="_Toc484097758"/>
      <w:bookmarkStart w:id="2396" w:name="_Toc484428930"/>
      <w:bookmarkStart w:id="2397" w:name="_Toc484429100"/>
      <w:bookmarkStart w:id="2398" w:name="_Toc484438675"/>
      <w:bookmarkStart w:id="2399" w:name="_Toc484438799"/>
      <w:bookmarkStart w:id="2400" w:name="_Toc484438923"/>
      <w:bookmarkStart w:id="2401" w:name="_Toc484439843"/>
      <w:bookmarkStart w:id="2402" w:name="_Toc484439966"/>
      <w:bookmarkStart w:id="2403" w:name="_Toc484440090"/>
      <w:bookmarkStart w:id="2404" w:name="_Toc484440450"/>
      <w:bookmarkStart w:id="2405" w:name="_Toc484448109"/>
      <w:bookmarkStart w:id="2406" w:name="_Toc484448234"/>
      <w:bookmarkStart w:id="2407" w:name="_Toc484448358"/>
      <w:bookmarkStart w:id="2408" w:name="_Toc484448482"/>
      <w:bookmarkStart w:id="2409" w:name="_Toc484448606"/>
      <w:bookmarkStart w:id="2410" w:name="_Toc484448730"/>
      <w:bookmarkStart w:id="2411" w:name="_Toc484448853"/>
      <w:bookmarkStart w:id="2412" w:name="_Toc484448977"/>
      <w:bookmarkStart w:id="2413" w:name="_Toc484449101"/>
      <w:bookmarkStart w:id="2414" w:name="_Toc484526596"/>
      <w:bookmarkStart w:id="2415" w:name="_Toc484605316"/>
      <w:bookmarkStart w:id="2416" w:name="_Toc484605440"/>
      <w:bookmarkStart w:id="2417" w:name="_Toc484688309"/>
      <w:bookmarkStart w:id="2418" w:name="_Toc484688864"/>
      <w:bookmarkStart w:id="2419" w:name="_Toc485218300"/>
      <w:bookmarkStart w:id="2420" w:name="_Toc482959505"/>
      <w:bookmarkStart w:id="2421" w:name="_Toc482959615"/>
      <w:bookmarkStart w:id="2422" w:name="_Toc482959725"/>
      <w:bookmarkStart w:id="2423" w:name="_Toc482978842"/>
      <w:bookmarkStart w:id="2424" w:name="_Toc482978951"/>
      <w:bookmarkStart w:id="2425" w:name="_Toc482979059"/>
      <w:bookmarkStart w:id="2426" w:name="_Toc482979170"/>
      <w:bookmarkStart w:id="2427" w:name="_Toc482979279"/>
      <w:bookmarkStart w:id="2428" w:name="_Toc482979388"/>
      <w:bookmarkStart w:id="2429" w:name="_Toc482979496"/>
      <w:bookmarkStart w:id="2430" w:name="_Toc482979605"/>
      <w:bookmarkStart w:id="2431" w:name="_Toc482979703"/>
      <w:bookmarkStart w:id="2432" w:name="_Toc483233664"/>
      <w:bookmarkStart w:id="2433" w:name="_Toc483302375"/>
      <w:bookmarkStart w:id="2434" w:name="_Toc483315925"/>
      <w:bookmarkStart w:id="2435" w:name="_Toc483316130"/>
      <w:bookmarkStart w:id="2436" w:name="_Toc483316333"/>
      <w:bookmarkStart w:id="2437" w:name="_Toc483316464"/>
      <w:bookmarkStart w:id="2438" w:name="_Toc483325767"/>
      <w:bookmarkStart w:id="2439" w:name="_Toc483401246"/>
      <w:bookmarkStart w:id="2440" w:name="_Toc483474043"/>
      <w:bookmarkStart w:id="2441" w:name="_Toc483571472"/>
      <w:bookmarkStart w:id="2442" w:name="_Toc483571593"/>
      <w:bookmarkStart w:id="2443" w:name="_Toc483906970"/>
      <w:bookmarkStart w:id="2444" w:name="_Toc484010720"/>
      <w:bookmarkStart w:id="2445" w:name="_Toc484010842"/>
      <w:bookmarkStart w:id="2446" w:name="_Toc484010966"/>
      <w:bookmarkStart w:id="2447" w:name="_Toc484011088"/>
      <w:bookmarkStart w:id="2448" w:name="_Toc484011210"/>
      <w:bookmarkStart w:id="2449" w:name="_Toc484011685"/>
      <w:bookmarkStart w:id="2450" w:name="_Toc484097759"/>
      <w:bookmarkStart w:id="2451" w:name="_Toc484428931"/>
      <w:bookmarkStart w:id="2452" w:name="_Toc484429101"/>
      <w:bookmarkStart w:id="2453" w:name="_Toc484438676"/>
      <w:bookmarkStart w:id="2454" w:name="_Toc484438800"/>
      <w:bookmarkStart w:id="2455" w:name="_Toc484438924"/>
      <w:bookmarkStart w:id="2456" w:name="_Toc484439844"/>
      <w:bookmarkStart w:id="2457" w:name="_Toc484439967"/>
      <w:bookmarkStart w:id="2458" w:name="_Toc484440091"/>
      <w:bookmarkStart w:id="2459" w:name="_Toc484440451"/>
      <w:bookmarkStart w:id="2460" w:name="_Toc484448110"/>
      <w:bookmarkStart w:id="2461" w:name="_Toc484448235"/>
      <w:bookmarkStart w:id="2462" w:name="_Toc484448359"/>
      <w:bookmarkStart w:id="2463" w:name="_Toc484448483"/>
      <w:bookmarkStart w:id="2464" w:name="_Toc484448607"/>
      <w:bookmarkStart w:id="2465" w:name="_Toc484448731"/>
      <w:bookmarkStart w:id="2466" w:name="_Toc484448854"/>
      <w:bookmarkStart w:id="2467" w:name="_Toc484448978"/>
      <w:bookmarkStart w:id="2468" w:name="_Toc484449102"/>
      <w:bookmarkStart w:id="2469" w:name="_Toc484526597"/>
      <w:bookmarkStart w:id="2470" w:name="_Toc484605317"/>
      <w:bookmarkStart w:id="2471" w:name="_Toc484605441"/>
      <w:bookmarkStart w:id="2472" w:name="_Toc484688310"/>
      <w:bookmarkStart w:id="2473" w:name="_Toc484688865"/>
      <w:bookmarkStart w:id="2474" w:name="_Toc485218301"/>
      <w:bookmarkStart w:id="2475" w:name="_Toc482959506"/>
      <w:bookmarkStart w:id="2476" w:name="_Toc482959616"/>
      <w:bookmarkStart w:id="2477" w:name="_Toc482959726"/>
      <w:bookmarkStart w:id="2478" w:name="_Toc482978843"/>
      <w:bookmarkStart w:id="2479" w:name="_Toc482978952"/>
      <w:bookmarkStart w:id="2480" w:name="_Toc482979060"/>
      <w:bookmarkStart w:id="2481" w:name="_Toc482979171"/>
      <w:bookmarkStart w:id="2482" w:name="_Toc482979280"/>
      <w:bookmarkStart w:id="2483" w:name="_Toc482979389"/>
      <w:bookmarkStart w:id="2484" w:name="_Toc482979497"/>
      <w:bookmarkStart w:id="2485" w:name="_Toc482979606"/>
      <w:bookmarkStart w:id="2486" w:name="_Toc482979704"/>
      <w:bookmarkStart w:id="2487" w:name="_Toc483233665"/>
      <w:bookmarkStart w:id="2488" w:name="_Toc483302376"/>
      <w:bookmarkStart w:id="2489" w:name="_Toc483315926"/>
      <w:bookmarkStart w:id="2490" w:name="_Toc483316131"/>
      <w:bookmarkStart w:id="2491" w:name="_Toc483316334"/>
      <w:bookmarkStart w:id="2492" w:name="_Toc483316465"/>
      <w:bookmarkStart w:id="2493" w:name="_Toc483325768"/>
      <w:bookmarkStart w:id="2494" w:name="_Toc483401247"/>
      <w:bookmarkStart w:id="2495" w:name="_Toc483474044"/>
      <w:bookmarkStart w:id="2496" w:name="_Toc483571473"/>
      <w:bookmarkStart w:id="2497" w:name="_Toc483571594"/>
      <w:bookmarkStart w:id="2498" w:name="_Toc483906971"/>
      <w:bookmarkStart w:id="2499" w:name="_Toc484010721"/>
      <w:bookmarkStart w:id="2500" w:name="_Toc484010843"/>
      <w:bookmarkStart w:id="2501" w:name="_Toc484010967"/>
      <w:bookmarkStart w:id="2502" w:name="_Toc484011089"/>
      <w:bookmarkStart w:id="2503" w:name="_Toc484011211"/>
      <w:bookmarkStart w:id="2504" w:name="_Toc484011686"/>
      <w:bookmarkStart w:id="2505" w:name="_Toc484097760"/>
      <w:bookmarkStart w:id="2506" w:name="_Toc484428932"/>
      <w:bookmarkStart w:id="2507" w:name="_Toc484429102"/>
      <w:bookmarkStart w:id="2508" w:name="_Toc484438677"/>
      <w:bookmarkStart w:id="2509" w:name="_Toc484438801"/>
      <w:bookmarkStart w:id="2510" w:name="_Toc484438925"/>
      <w:bookmarkStart w:id="2511" w:name="_Toc484439845"/>
      <w:bookmarkStart w:id="2512" w:name="_Toc484439968"/>
      <w:bookmarkStart w:id="2513" w:name="_Toc484440092"/>
      <w:bookmarkStart w:id="2514" w:name="_Toc484440452"/>
      <w:bookmarkStart w:id="2515" w:name="_Toc484448111"/>
      <w:bookmarkStart w:id="2516" w:name="_Toc484448236"/>
      <w:bookmarkStart w:id="2517" w:name="_Toc484448360"/>
      <w:bookmarkStart w:id="2518" w:name="_Toc484448484"/>
      <w:bookmarkStart w:id="2519" w:name="_Toc484448608"/>
      <w:bookmarkStart w:id="2520" w:name="_Toc484448732"/>
      <w:bookmarkStart w:id="2521" w:name="_Toc484448855"/>
      <w:bookmarkStart w:id="2522" w:name="_Toc484448979"/>
      <w:bookmarkStart w:id="2523" w:name="_Toc484449103"/>
      <w:bookmarkStart w:id="2524" w:name="_Toc484526598"/>
      <w:bookmarkStart w:id="2525" w:name="_Toc484605318"/>
      <w:bookmarkStart w:id="2526" w:name="_Toc484605442"/>
      <w:bookmarkStart w:id="2527" w:name="_Toc484688311"/>
      <w:bookmarkStart w:id="2528" w:name="_Toc484688866"/>
      <w:bookmarkStart w:id="2529" w:name="_Toc485218302"/>
      <w:bookmarkStart w:id="2530" w:name="_Toc482959507"/>
      <w:bookmarkStart w:id="2531" w:name="_Toc482959617"/>
      <w:bookmarkStart w:id="2532" w:name="_Toc482959727"/>
      <w:bookmarkStart w:id="2533" w:name="_Toc482978844"/>
      <w:bookmarkStart w:id="2534" w:name="_Toc482978953"/>
      <w:bookmarkStart w:id="2535" w:name="_Toc482979061"/>
      <w:bookmarkStart w:id="2536" w:name="_Toc482979172"/>
      <w:bookmarkStart w:id="2537" w:name="_Toc482979281"/>
      <w:bookmarkStart w:id="2538" w:name="_Toc482979390"/>
      <w:bookmarkStart w:id="2539" w:name="_Toc482979498"/>
      <w:bookmarkStart w:id="2540" w:name="_Toc482979607"/>
      <w:bookmarkStart w:id="2541" w:name="_Toc482979705"/>
      <w:bookmarkStart w:id="2542" w:name="_Toc483233666"/>
      <w:bookmarkStart w:id="2543" w:name="_Toc483302377"/>
      <w:bookmarkStart w:id="2544" w:name="_Toc483315927"/>
      <w:bookmarkStart w:id="2545" w:name="_Toc483316132"/>
      <w:bookmarkStart w:id="2546" w:name="_Toc483316335"/>
      <w:bookmarkStart w:id="2547" w:name="_Toc483316466"/>
      <w:bookmarkStart w:id="2548" w:name="_Toc483325769"/>
      <w:bookmarkStart w:id="2549" w:name="_Toc483401248"/>
      <w:bookmarkStart w:id="2550" w:name="_Toc483474045"/>
      <w:bookmarkStart w:id="2551" w:name="_Toc483571474"/>
      <w:bookmarkStart w:id="2552" w:name="_Toc483571595"/>
      <w:bookmarkStart w:id="2553" w:name="_Toc483906972"/>
      <w:bookmarkStart w:id="2554" w:name="_Toc484010722"/>
      <w:bookmarkStart w:id="2555" w:name="_Toc484010844"/>
      <w:bookmarkStart w:id="2556" w:name="_Toc484010968"/>
      <w:bookmarkStart w:id="2557" w:name="_Toc484011090"/>
      <w:bookmarkStart w:id="2558" w:name="_Toc484011212"/>
      <w:bookmarkStart w:id="2559" w:name="_Toc484011687"/>
      <w:bookmarkStart w:id="2560" w:name="_Toc484097761"/>
      <w:bookmarkStart w:id="2561" w:name="_Toc484428933"/>
      <w:bookmarkStart w:id="2562" w:name="_Toc484429103"/>
      <w:bookmarkStart w:id="2563" w:name="_Toc484438678"/>
      <w:bookmarkStart w:id="2564" w:name="_Toc484438802"/>
      <w:bookmarkStart w:id="2565" w:name="_Toc484438926"/>
      <w:bookmarkStart w:id="2566" w:name="_Toc484439846"/>
      <w:bookmarkStart w:id="2567" w:name="_Toc484439969"/>
      <w:bookmarkStart w:id="2568" w:name="_Toc484440093"/>
      <w:bookmarkStart w:id="2569" w:name="_Toc484440453"/>
      <w:bookmarkStart w:id="2570" w:name="_Toc484448112"/>
      <w:bookmarkStart w:id="2571" w:name="_Toc484448237"/>
      <w:bookmarkStart w:id="2572" w:name="_Toc484448361"/>
      <w:bookmarkStart w:id="2573" w:name="_Toc484448485"/>
      <w:bookmarkStart w:id="2574" w:name="_Toc484448609"/>
      <w:bookmarkStart w:id="2575" w:name="_Toc484448733"/>
      <w:bookmarkStart w:id="2576" w:name="_Toc484448856"/>
      <w:bookmarkStart w:id="2577" w:name="_Toc484448980"/>
      <w:bookmarkStart w:id="2578" w:name="_Toc484449104"/>
      <w:bookmarkStart w:id="2579" w:name="_Toc484526599"/>
      <w:bookmarkStart w:id="2580" w:name="_Toc484605319"/>
      <w:bookmarkStart w:id="2581" w:name="_Toc484605443"/>
      <w:bookmarkStart w:id="2582" w:name="_Toc484688312"/>
      <w:bookmarkStart w:id="2583" w:name="_Toc484688867"/>
      <w:bookmarkStart w:id="2584" w:name="_Toc485218303"/>
      <w:bookmarkStart w:id="2585" w:name="_Toc482959508"/>
      <w:bookmarkStart w:id="2586" w:name="_Toc482959618"/>
      <w:bookmarkStart w:id="2587" w:name="_Toc482959728"/>
      <w:bookmarkStart w:id="2588" w:name="_Toc482978845"/>
      <w:bookmarkStart w:id="2589" w:name="_Toc482978954"/>
      <w:bookmarkStart w:id="2590" w:name="_Toc482979062"/>
      <w:bookmarkStart w:id="2591" w:name="_Toc482979173"/>
      <w:bookmarkStart w:id="2592" w:name="_Toc482979282"/>
      <w:bookmarkStart w:id="2593" w:name="_Toc482979391"/>
      <w:bookmarkStart w:id="2594" w:name="_Toc482979499"/>
      <w:bookmarkStart w:id="2595" w:name="_Toc482979608"/>
      <w:bookmarkStart w:id="2596" w:name="_Toc482979706"/>
      <w:bookmarkStart w:id="2597" w:name="_Toc483233667"/>
      <w:bookmarkStart w:id="2598" w:name="_Toc483302378"/>
      <w:bookmarkStart w:id="2599" w:name="_Toc483315928"/>
      <w:bookmarkStart w:id="2600" w:name="_Toc483316133"/>
      <w:bookmarkStart w:id="2601" w:name="_Toc483316336"/>
      <w:bookmarkStart w:id="2602" w:name="_Toc483316467"/>
      <w:bookmarkStart w:id="2603" w:name="_Toc483325770"/>
      <w:bookmarkStart w:id="2604" w:name="_Toc483401249"/>
      <w:bookmarkStart w:id="2605" w:name="_Toc483474046"/>
      <w:bookmarkStart w:id="2606" w:name="_Toc483571475"/>
      <w:bookmarkStart w:id="2607" w:name="_Toc483571596"/>
      <w:bookmarkStart w:id="2608" w:name="_Toc483906973"/>
      <w:bookmarkStart w:id="2609" w:name="_Toc484010723"/>
      <w:bookmarkStart w:id="2610" w:name="_Toc484010845"/>
      <w:bookmarkStart w:id="2611" w:name="_Toc484010969"/>
      <w:bookmarkStart w:id="2612" w:name="_Toc484011091"/>
      <w:bookmarkStart w:id="2613" w:name="_Toc484011213"/>
      <w:bookmarkStart w:id="2614" w:name="_Toc484011688"/>
      <w:bookmarkStart w:id="2615" w:name="_Toc484097762"/>
      <w:bookmarkStart w:id="2616" w:name="_Toc484428934"/>
      <w:bookmarkStart w:id="2617" w:name="_Toc484429104"/>
      <w:bookmarkStart w:id="2618" w:name="_Toc484438679"/>
      <w:bookmarkStart w:id="2619" w:name="_Toc484438803"/>
      <w:bookmarkStart w:id="2620" w:name="_Toc484438927"/>
      <w:bookmarkStart w:id="2621" w:name="_Toc484439847"/>
      <w:bookmarkStart w:id="2622" w:name="_Toc484439970"/>
      <w:bookmarkStart w:id="2623" w:name="_Toc484440094"/>
      <w:bookmarkStart w:id="2624" w:name="_Toc484440454"/>
      <w:bookmarkStart w:id="2625" w:name="_Toc484448113"/>
      <w:bookmarkStart w:id="2626" w:name="_Toc484448238"/>
      <w:bookmarkStart w:id="2627" w:name="_Toc484448362"/>
      <w:bookmarkStart w:id="2628" w:name="_Toc484448486"/>
      <w:bookmarkStart w:id="2629" w:name="_Toc484448610"/>
      <w:bookmarkStart w:id="2630" w:name="_Toc484448734"/>
      <w:bookmarkStart w:id="2631" w:name="_Toc484448857"/>
      <w:bookmarkStart w:id="2632" w:name="_Toc484448981"/>
      <w:bookmarkStart w:id="2633" w:name="_Toc484449105"/>
      <w:bookmarkStart w:id="2634" w:name="_Toc484526600"/>
      <w:bookmarkStart w:id="2635" w:name="_Toc484605320"/>
      <w:bookmarkStart w:id="2636" w:name="_Toc484605444"/>
      <w:bookmarkStart w:id="2637" w:name="_Toc484688313"/>
      <w:bookmarkStart w:id="2638" w:name="_Toc484688868"/>
      <w:bookmarkStart w:id="2639" w:name="_Toc485218304"/>
      <w:bookmarkStart w:id="2640" w:name="_Toc482959509"/>
      <w:bookmarkStart w:id="2641" w:name="_Toc482959619"/>
      <w:bookmarkStart w:id="2642" w:name="_Toc482959729"/>
      <w:bookmarkStart w:id="2643" w:name="_Toc482978846"/>
      <w:bookmarkStart w:id="2644" w:name="_Toc482978955"/>
      <w:bookmarkStart w:id="2645" w:name="_Toc482979063"/>
      <w:bookmarkStart w:id="2646" w:name="_Toc482979174"/>
      <w:bookmarkStart w:id="2647" w:name="_Toc482979283"/>
      <w:bookmarkStart w:id="2648" w:name="_Toc482979392"/>
      <w:bookmarkStart w:id="2649" w:name="_Toc482979500"/>
      <w:bookmarkStart w:id="2650" w:name="_Toc482979609"/>
      <w:bookmarkStart w:id="2651" w:name="_Toc482979707"/>
      <w:bookmarkStart w:id="2652" w:name="_Toc483233668"/>
      <w:bookmarkStart w:id="2653" w:name="_Toc483302379"/>
      <w:bookmarkStart w:id="2654" w:name="_Toc483315929"/>
      <w:bookmarkStart w:id="2655" w:name="_Toc483316134"/>
      <w:bookmarkStart w:id="2656" w:name="_Toc483316337"/>
      <w:bookmarkStart w:id="2657" w:name="_Toc483316468"/>
      <w:bookmarkStart w:id="2658" w:name="_Toc483325771"/>
      <w:bookmarkStart w:id="2659" w:name="_Toc483401250"/>
      <w:bookmarkStart w:id="2660" w:name="_Toc483474047"/>
      <w:bookmarkStart w:id="2661" w:name="_Toc483571476"/>
      <w:bookmarkStart w:id="2662" w:name="_Toc483571597"/>
      <w:bookmarkStart w:id="2663" w:name="_Toc483906974"/>
      <w:bookmarkStart w:id="2664" w:name="_Toc484010724"/>
      <w:bookmarkStart w:id="2665" w:name="_Toc484010846"/>
      <w:bookmarkStart w:id="2666" w:name="_Toc484010970"/>
      <w:bookmarkStart w:id="2667" w:name="_Toc484011092"/>
      <w:bookmarkStart w:id="2668" w:name="_Toc484011214"/>
      <w:bookmarkStart w:id="2669" w:name="_Toc484011689"/>
      <w:bookmarkStart w:id="2670" w:name="_Toc484097763"/>
      <w:bookmarkStart w:id="2671" w:name="_Toc484428935"/>
      <w:bookmarkStart w:id="2672" w:name="_Toc484429105"/>
      <w:bookmarkStart w:id="2673" w:name="_Toc484438680"/>
      <w:bookmarkStart w:id="2674" w:name="_Toc484438804"/>
      <w:bookmarkStart w:id="2675" w:name="_Toc484438928"/>
      <w:bookmarkStart w:id="2676" w:name="_Toc484439848"/>
      <w:bookmarkStart w:id="2677" w:name="_Toc484439971"/>
      <w:bookmarkStart w:id="2678" w:name="_Toc484440095"/>
      <w:bookmarkStart w:id="2679" w:name="_Toc484440455"/>
      <w:bookmarkStart w:id="2680" w:name="_Toc484448114"/>
      <w:bookmarkStart w:id="2681" w:name="_Toc484448239"/>
      <w:bookmarkStart w:id="2682" w:name="_Toc484448363"/>
      <w:bookmarkStart w:id="2683" w:name="_Toc484448487"/>
      <w:bookmarkStart w:id="2684" w:name="_Toc484448611"/>
      <w:bookmarkStart w:id="2685" w:name="_Toc484448735"/>
      <w:bookmarkStart w:id="2686" w:name="_Toc484448858"/>
      <w:bookmarkStart w:id="2687" w:name="_Toc484448982"/>
      <w:bookmarkStart w:id="2688" w:name="_Toc484449106"/>
      <w:bookmarkStart w:id="2689" w:name="_Toc484526601"/>
      <w:bookmarkStart w:id="2690" w:name="_Toc484605321"/>
      <w:bookmarkStart w:id="2691" w:name="_Toc484605445"/>
      <w:bookmarkStart w:id="2692" w:name="_Toc484688314"/>
      <w:bookmarkStart w:id="2693" w:name="_Toc484688869"/>
      <w:bookmarkStart w:id="2694" w:name="_Toc485218305"/>
      <w:bookmarkStart w:id="2695" w:name="_Toc482959510"/>
      <w:bookmarkStart w:id="2696" w:name="_Toc482959620"/>
      <w:bookmarkStart w:id="2697" w:name="_Toc482959730"/>
      <w:bookmarkStart w:id="2698" w:name="_Toc482978847"/>
      <w:bookmarkStart w:id="2699" w:name="_Toc482978956"/>
      <w:bookmarkStart w:id="2700" w:name="_Toc482979064"/>
      <w:bookmarkStart w:id="2701" w:name="_Toc482979175"/>
      <w:bookmarkStart w:id="2702" w:name="_Toc482979284"/>
      <w:bookmarkStart w:id="2703" w:name="_Toc482979393"/>
      <w:bookmarkStart w:id="2704" w:name="_Toc482979501"/>
      <w:bookmarkStart w:id="2705" w:name="_Toc482979610"/>
      <w:bookmarkStart w:id="2706" w:name="_Toc482979708"/>
      <w:bookmarkStart w:id="2707" w:name="_Toc483233669"/>
      <w:bookmarkStart w:id="2708" w:name="_Toc483302380"/>
      <w:bookmarkStart w:id="2709" w:name="_Toc483315930"/>
      <w:bookmarkStart w:id="2710" w:name="_Toc483316135"/>
      <w:bookmarkStart w:id="2711" w:name="_Toc483316338"/>
      <w:bookmarkStart w:id="2712" w:name="_Toc483316469"/>
      <w:bookmarkStart w:id="2713" w:name="_Toc483325772"/>
      <w:bookmarkStart w:id="2714" w:name="_Toc483401251"/>
      <w:bookmarkStart w:id="2715" w:name="_Toc483474048"/>
      <w:bookmarkStart w:id="2716" w:name="_Toc483571477"/>
      <w:bookmarkStart w:id="2717" w:name="_Toc483571598"/>
      <w:bookmarkStart w:id="2718" w:name="_Toc483906975"/>
      <w:bookmarkStart w:id="2719" w:name="_Toc484010725"/>
      <w:bookmarkStart w:id="2720" w:name="_Toc484010847"/>
      <w:bookmarkStart w:id="2721" w:name="_Toc484010971"/>
      <w:bookmarkStart w:id="2722" w:name="_Toc484011093"/>
      <w:bookmarkStart w:id="2723" w:name="_Toc484011215"/>
      <w:bookmarkStart w:id="2724" w:name="_Toc484011690"/>
      <w:bookmarkStart w:id="2725" w:name="_Toc484097764"/>
      <w:bookmarkStart w:id="2726" w:name="_Toc484428936"/>
      <w:bookmarkStart w:id="2727" w:name="_Toc484429106"/>
      <w:bookmarkStart w:id="2728" w:name="_Toc484438681"/>
      <w:bookmarkStart w:id="2729" w:name="_Toc484438805"/>
      <w:bookmarkStart w:id="2730" w:name="_Toc484438929"/>
      <w:bookmarkStart w:id="2731" w:name="_Toc484439849"/>
      <w:bookmarkStart w:id="2732" w:name="_Toc484439972"/>
      <w:bookmarkStart w:id="2733" w:name="_Toc484440096"/>
      <w:bookmarkStart w:id="2734" w:name="_Toc484440456"/>
      <w:bookmarkStart w:id="2735" w:name="_Toc484448115"/>
      <w:bookmarkStart w:id="2736" w:name="_Toc484448240"/>
      <w:bookmarkStart w:id="2737" w:name="_Toc484448364"/>
      <w:bookmarkStart w:id="2738" w:name="_Toc484448488"/>
      <w:bookmarkStart w:id="2739" w:name="_Toc484448612"/>
      <w:bookmarkStart w:id="2740" w:name="_Toc484448736"/>
      <w:bookmarkStart w:id="2741" w:name="_Toc484448859"/>
      <w:bookmarkStart w:id="2742" w:name="_Toc484448983"/>
      <w:bookmarkStart w:id="2743" w:name="_Toc484449107"/>
      <w:bookmarkStart w:id="2744" w:name="_Toc484526602"/>
      <w:bookmarkStart w:id="2745" w:name="_Toc484605322"/>
      <w:bookmarkStart w:id="2746" w:name="_Toc484605446"/>
      <w:bookmarkStart w:id="2747" w:name="_Toc484688315"/>
      <w:bookmarkStart w:id="2748" w:name="_Toc484688870"/>
      <w:bookmarkStart w:id="2749" w:name="_Toc485218306"/>
      <w:bookmarkStart w:id="2750" w:name="_Toc482959511"/>
      <w:bookmarkStart w:id="2751" w:name="_Toc482959621"/>
      <w:bookmarkStart w:id="2752" w:name="_Toc482959731"/>
      <w:bookmarkStart w:id="2753" w:name="_Toc482978848"/>
      <w:bookmarkStart w:id="2754" w:name="_Toc482978957"/>
      <w:bookmarkStart w:id="2755" w:name="_Toc482979065"/>
      <w:bookmarkStart w:id="2756" w:name="_Toc482979176"/>
      <w:bookmarkStart w:id="2757" w:name="_Toc482979285"/>
      <w:bookmarkStart w:id="2758" w:name="_Toc482979394"/>
      <w:bookmarkStart w:id="2759" w:name="_Toc482979502"/>
      <w:bookmarkStart w:id="2760" w:name="_Toc482979611"/>
      <w:bookmarkStart w:id="2761" w:name="_Toc482979709"/>
      <w:bookmarkStart w:id="2762" w:name="_Toc483233670"/>
      <w:bookmarkStart w:id="2763" w:name="_Toc483302381"/>
      <w:bookmarkStart w:id="2764" w:name="_Toc483315931"/>
      <w:bookmarkStart w:id="2765" w:name="_Toc483316136"/>
      <w:bookmarkStart w:id="2766" w:name="_Toc483316339"/>
      <w:bookmarkStart w:id="2767" w:name="_Toc483316470"/>
      <w:bookmarkStart w:id="2768" w:name="_Toc483325773"/>
      <w:bookmarkStart w:id="2769" w:name="_Toc483401252"/>
      <w:bookmarkStart w:id="2770" w:name="_Toc483474049"/>
      <w:bookmarkStart w:id="2771" w:name="_Toc483571478"/>
      <w:bookmarkStart w:id="2772" w:name="_Toc483571599"/>
      <w:bookmarkStart w:id="2773" w:name="_Toc483906976"/>
      <w:bookmarkStart w:id="2774" w:name="_Toc484010726"/>
      <w:bookmarkStart w:id="2775" w:name="_Toc484010848"/>
      <w:bookmarkStart w:id="2776" w:name="_Toc484010972"/>
      <w:bookmarkStart w:id="2777" w:name="_Toc484011094"/>
      <w:bookmarkStart w:id="2778" w:name="_Toc484011216"/>
      <w:bookmarkStart w:id="2779" w:name="_Toc484011691"/>
      <w:bookmarkStart w:id="2780" w:name="_Toc484097765"/>
      <w:bookmarkStart w:id="2781" w:name="_Toc484428937"/>
      <w:bookmarkStart w:id="2782" w:name="_Toc484429107"/>
      <w:bookmarkStart w:id="2783" w:name="_Toc484438682"/>
      <w:bookmarkStart w:id="2784" w:name="_Toc484438806"/>
      <w:bookmarkStart w:id="2785" w:name="_Toc484438930"/>
      <w:bookmarkStart w:id="2786" w:name="_Toc484439850"/>
      <w:bookmarkStart w:id="2787" w:name="_Toc484439973"/>
      <w:bookmarkStart w:id="2788" w:name="_Toc484440097"/>
      <w:bookmarkStart w:id="2789" w:name="_Toc484440457"/>
      <w:bookmarkStart w:id="2790" w:name="_Toc484448116"/>
      <w:bookmarkStart w:id="2791" w:name="_Toc484448241"/>
      <w:bookmarkStart w:id="2792" w:name="_Toc484448365"/>
      <w:bookmarkStart w:id="2793" w:name="_Toc484448489"/>
      <w:bookmarkStart w:id="2794" w:name="_Toc484448613"/>
      <w:bookmarkStart w:id="2795" w:name="_Toc484448737"/>
      <w:bookmarkStart w:id="2796" w:name="_Toc484448860"/>
      <w:bookmarkStart w:id="2797" w:name="_Toc484448984"/>
      <w:bookmarkStart w:id="2798" w:name="_Toc484449108"/>
      <w:bookmarkStart w:id="2799" w:name="_Toc484526603"/>
      <w:bookmarkStart w:id="2800" w:name="_Toc484605323"/>
      <w:bookmarkStart w:id="2801" w:name="_Toc484605447"/>
      <w:bookmarkStart w:id="2802" w:name="_Toc484688316"/>
      <w:bookmarkStart w:id="2803" w:name="_Toc484688871"/>
      <w:bookmarkStart w:id="2804" w:name="_Toc485218307"/>
      <w:bookmarkStart w:id="2805" w:name="_Toc482959512"/>
      <w:bookmarkStart w:id="2806" w:name="_Toc482959622"/>
      <w:bookmarkStart w:id="2807" w:name="_Toc482959732"/>
      <w:bookmarkStart w:id="2808" w:name="_Toc482978849"/>
      <w:bookmarkStart w:id="2809" w:name="_Toc482978958"/>
      <w:bookmarkStart w:id="2810" w:name="_Toc482979066"/>
      <w:bookmarkStart w:id="2811" w:name="_Toc482979177"/>
      <w:bookmarkStart w:id="2812" w:name="_Toc482979286"/>
      <w:bookmarkStart w:id="2813" w:name="_Toc482979395"/>
      <w:bookmarkStart w:id="2814" w:name="_Toc482979503"/>
      <w:bookmarkStart w:id="2815" w:name="_Toc482979612"/>
      <w:bookmarkStart w:id="2816" w:name="_Toc482979710"/>
      <w:bookmarkStart w:id="2817" w:name="_Toc483233671"/>
      <w:bookmarkStart w:id="2818" w:name="_Toc483302382"/>
      <w:bookmarkStart w:id="2819" w:name="_Toc483315932"/>
      <w:bookmarkStart w:id="2820" w:name="_Toc483316137"/>
      <w:bookmarkStart w:id="2821" w:name="_Toc483316340"/>
      <w:bookmarkStart w:id="2822" w:name="_Toc483316471"/>
      <w:bookmarkStart w:id="2823" w:name="_Toc483325774"/>
      <w:bookmarkStart w:id="2824" w:name="_Toc483401253"/>
      <w:bookmarkStart w:id="2825" w:name="_Toc483474050"/>
      <w:bookmarkStart w:id="2826" w:name="_Toc483571479"/>
      <w:bookmarkStart w:id="2827" w:name="_Toc483571600"/>
      <w:bookmarkStart w:id="2828" w:name="_Toc483906977"/>
      <w:bookmarkStart w:id="2829" w:name="_Toc484010727"/>
      <w:bookmarkStart w:id="2830" w:name="_Toc484010849"/>
      <w:bookmarkStart w:id="2831" w:name="_Toc484010973"/>
      <w:bookmarkStart w:id="2832" w:name="_Toc484011095"/>
      <w:bookmarkStart w:id="2833" w:name="_Toc484011217"/>
      <w:bookmarkStart w:id="2834" w:name="_Toc484011692"/>
      <w:bookmarkStart w:id="2835" w:name="_Toc484097766"/>
      <w:bookmarkStart w:id="2836" w:name="_Toc484428938"/>
      <w:bookmarkStart w:id="2837" w:name="_Toc484429108"/>
      <w:bookmarkStart w:id="2838" w:name="_Toc484438683"/>
      <w:bookmarkStart w:id="2839" w:name="_Toc484438807"/>
      <w:bookmarkStart w:id="2840" w:name="_Toc484438931"/>
      <w:bookmarkStart w:id="2841" w:name="_Toc484439851"/>
      <w:bookmarkStart w:id="2842" w:name="_Toc484439974"/>
      <w:bookmarkStart w:id="2843" w:name="_Toc484440098"/>
      <w:bookmarkStart w:id="2844" w:name="_Toc484440458"/>
      <w:bookmarkStart w:id="2845" w:name="_Toc484448117"/>
      <w:bookmarkStart w:id="2846" w:name="_Toc484448242"/>
      <w:bookmarkStart w:id="2847" w:name="_Toc484448366"/>
      <w:bookmarkStart w:id="2848" w:name="_Toc484448490"/>
      <w:bookmarkStart w:id="2849" w:name="_Toc484448614"/>
      <w:bookmarkStart w:id="2850" w:name="_Toc484448738"/>
      <w:bookmarkStart w:id="2851" w:name="_Toc484448861"/>
      <w:bookmarkStart w:id="2852" w:name="_Toc484448985"/>
      <w:bookmarkStart w:id="2853" w:name="_Toc484449109"/>
      <w:bookmarkStart w:id="2854" w:name="_Toc484526604"/>
      <w:bookmarkStart w:id="2855" w:name="_Toc484605324"/>
      <w:bookmarkStart w:id="2856" w:name="_Toc484605448"/>
      <w:bookmarkStart w:id="2857" w:name="_Toc484688317"/>
      <w:bookmarkStart w:id="2858" w:name="_Toc484688872"/>
      <w:bookmarkStart w:id="2859" w:name="_Toc485218308"/>
      <w:bookmarkStart w:id="2860" w:name="_Toc482959513"/>
      <w:bookmarkStart w:id="2861" w:name="_Toc482959623"/>
      <w:bookmarkStart w:id="2862" w:name="_Toc482959733"/>
      <w:bookmarkStart w:id="2863" w:name="_Toc482978850"/>
      <w:bookmarkStart w:id="2864" w:name="_Toc482978959"/>
      <w:bookmarkStart w:id="2865" w:name="_Toc482979067"/>
      <w:bookmarkStart w:id="2866" w:name="_Toc482979178"/>
      <w:bookmarkStart w:id="2867" w:name="_Toc482979287"/>
      <w:bookmarkStart w:id="2868" w:name="_Toc482979396"/>
      <w:bookmarkStart w:id="2869" w:name="_Toc482979504"/>
      <w:bookmarkStart w:id="2870" w:name="_Toc482979613"/>
      <w:bookmarkStart w:id="2871" w:name="_Toc482979711"/>
      <w:bookmarkStart w:id="2872" w:name="_Toc483233672"/>
      <w:bookmarkStart w:id="2873" w:name="_Toc483302383"/>
      <w:bookmarkStart w:id="2874" w:name="_Toc483315933"/>
      <w:bookmarkStart w:id="2875" w:name="_Toc483316138"/>
      <w:bookmarkStart w:id="2876" w:name="_Toc483316341"/>
      <w:bookmarkStart w:id="2877" w:name="_Toc483316472"/>
      <w:bookmarkStart w:id="2878" w:name="_Toc483325775"/>
      <w:bookmarkStart w:id="2879" w:name="_Toc483401254"/>
      <w:bookmarkStart w:id="2880" w:name="_Toc483474051"/>
      <w:bookmarkStart w:id="2881" w:name="_Toc483571480"/>
      <w:bookmarkStart w:id="2882" w:name="_Toc483571601"/>
      <w:bookmarkStart w:id="2883" w:name="_Toc483906978"/>
      <w:bookmarkStart w:id="2884" w:name="_Toc484010728"/>
      <w:bookmarkStart w:id="2885" w:name="_Toc484010850"/>
      <w:bookmarkStart w:id="2886" w:name="_Toc484010974"/>
      <w:bookmarkStart w:id="2887" w:name="_Toc484011096"/>
      <w:bookmarkStart w:id="2888" w:name="_Toc484011218"/>
      <w:bookmarkStart w:id="2889" w:name="_Toc484011693"/>
      <w:bookmarkStart w:id="2890" w:name="_Toc484097767"/>
      <w:bookmarkStart w:id="2891" w:name="_Toc484428939"/>
      <w:bookmarkStart w:id="2892" w:name="_Toc484429109"/>
      <w:bookmarkStart w:id="2893" w:name="_Toc484438684"/>
      <w:bookmarkStart w:id="2894" w:name="_Toc484438808"/>
      <w:bookmarkStart w:id="2895" w:name="_Toc484438932"/>
      <w:bookmarkStart w:id="2896" w:name="_Toc484439852"/>
      <w:bookmarkStart w:id="2897" w:name="_Toc484439975"/>
      <w:bookmarkStart w:id="2898" w:name="_Toc484440099"/>
      <w:bookmarkStart w:id="2899" w:name="_Toc484440459"/>
      <w:bookmarkStart w:id="2900" w:name="_Toc484448118"/>
      <w:bookmarkStart w:id="2901" w:name="_Toc484448243"/>
      <w:bookmarkStart w:id="2902" w:name="_Toc484448367"/>
      <w:bookmarkStart w:id="2903" w:name="_Toc484448491"/>
      <w:bookmarkStart w:id="2904" w:name="_Toc484448615"/>
      <w:bookmarkStart w:id="2905" w:name="_Toc484448739"/>
      <w:bookmarkStart w:id="2906" w:name="_Toc484448862"/>
      <w:bookmarkStart w:id="2907" w:name="_Toc484448986"/>
      <w:bookmarkStart w:id="2908" w:name="_Toc484449110"/>
      <w:bookmarkStart w:id="2909" w:name="_Toc484526605"/>
      <w:bookmarkStart w:id="2910" w:name="_Toc484605325"/>
      <w:bookmarkStart w:id="2911" w:name="_Toc484605449"/>
      <w:bookmarkStart w:id="2912" w:name="_Toc484688318"/>
      <w:bookmarkStart w:id="2913" w:name="_Toc484688873"/>
      <w:bookmarkStart w:id="2914" w:name="_Toc485218309"/>
      <w:bookmarkStart w:id="2915" w:name="_Toc482959514"/>
      <w:bookmarkStart w:id="2916" w:name="_Toc482959624"/>
      <w:bookmarkStart w:id="2917" w:name="_Toc482959734"/>
      <w:bookmarkStart w:id="2918" w:name="_Toc482978851"/>
      <w:bookmarkStart w:id="2919" w:name="_Toc482978960"/>
      <w:bookmarkStart w:id="2920" w:name="_Toc482979068"/>
      <w:bookmarkStart w:id="2921" w:name="_Toc482979179"/>
      <w:bookmarkStart w:id="2922" w:name="_Toc482979288"/>
      <w:bookmarkStart w:id="2923" w:name="_Toc482979397"/>
      <w:bookmarkStart w:id="2924" w:name="_Toc482979505"/>
      <w:bookmarkStart w:id="2925" w:name="_Toc482979614"/>
      <w:bookmarkStart w:id="2926" w:name="_Toc482979712"/>
      <w:bookmarkStart w:id="2927" w:name="_Toc483233673"/>
      <w:bookmarkStart w:id="2928" w:name="_Toc483302384"/>
      <w:bookmarkStart w:id="2929" w:name="_Toc483315934"/>
      <w:bookmarkStart w:id="2930" w:name="_Toc483316139"/>
      <w:bookmarkStart w:id="2931" w:name="_Toc483316342"/>
      <w:bookmarkStart w:id="2932" w:name="_Toc483316473"/>
      <w:bookmarkStart w:id="2933" w:name="_Toc483325776"/>
      <w:bookmarkStart w:id="2934" w:name="_Toc483401255"/>
      <w:bookmarkStart w:id="2935" w:name="_Toc483474052"/>
      <w:bookmarkStart w:id="2936" w:name="_Toc483571481"/>
      <w:bookmarkStart w:id="2937" w:name="_Toc483571602"/>
      <w:bookmarkStart w:id="2938" w:name="_Toc483906979"/>
      <w:bookmarkStart w:id="2939" w:name="_Toc484010729"/>
      <w:bookmarkStart w:id="2940" w:name="_Toc484010851"/>
      <w:bookmarkStart w:id="2941" w:name="_Toc484010975"/>
      <w:bookmarkStart w:id="2942" w:name="_Toc484011097"/>
      <w:bookmarkStart w:id="2943" w:name="_Toc484011219"/>
      <w:bookmarkStart w:id="2944" w:name="_Toc484011694"/>
      <w:bookmarkStart w:id="2945" w:name="_Toc484097768"/>
      <w:bookmarkStart w:id="2946" w:name="_Toc484428940"/>
      <w:bookmarkStart w:id="2947" w:name="_Toc484429110"/>
      <w:bookmarkStart w:id="2948" w:name="_Toc484438685"/>
      <w:bookmarkStart w:id="2949" w:name="_Toc484438809"/>
      <w:bookmarkStart w:id="2950" w:name="_Toc484438933"/>
      <w:bookmarkStart w:id="2951" w:name="_Toc484439853"/>
      <w:bookmarkStart w:id="2952" w:name="_Toc484439976"/>
      <w:bookmarkStart w:id="2953" w:name="_Toc484440100"/>
      <w:bookmarkStart w:id="2954" w:name="_Toc484440460"/>
      <w:bookmarkStart w:id="2955" w:name="_Toc484448119"/>
      <w:bookmarkStart w:id="2956" w:name="_Toc484448244"/>
      <w:bookmarkStart w:id="2957" w:name="_Toc484448368"/>
      <w:bookmarkStart w:id="2958" w:name="_Toc484448492"/>
      <w:bookmarkStart w:id="2959" w:name="_Toc484448616"/>
      <w:bookmarkStart w:id="2960" w:name="_Toc484448740"/>
      <w:bookmarkStart w:id="2961" w:name="_Toc484448863"/>
      <w:bookmarkStart w:id="2962" w:name="_Toc484448987"/>
      <w:bookmarkStart w:id="2963" w:name="_Toc484449111"/>
      <w:bookmarkStart w:id="2964" w:name="_Toc484526606"/>
      <w:bookmarkStart w:id="2965" w:name="_Toc484605326"/>
      <w:bookmarkStart w:id="2966" w:name="_Toc484605450"/>
      <w:bookmarkStart w:id="2967" w:name="_Toc484688319"/>
      <w:bookmarkStart w:id="2968" w:name="_Toc484688874"/>
      <w:bookmarkStart w:id="2969" w:name="_Toc485218310"/>
      <w:bookmarkStart w:id="2970" w:name="_Toc482959515"/>
      <w:bookmarkStart w:id="2971" w:name="_Toc482959625"/>
      <w:bookmarkStart w:id="2972" w:name="_Toc482959735"/>
      <w:bookmarkStart w:id="2973" w:name="_Toc482978852"/>
      <w:bookmarkStart w:id="2974" w:name="_Toc482978961"/>
      <w:bookmarkStart w:id="2975" w:name="_Toc482979069"/>
      <w:bookmarkStart w:id="2976" w:name="_Toc482979180"/>
      <w:bookmarkStart w:id="2977" w:name="_Toc482979289"/>
      <w:bookmarkStart w:id="2978" w:name="_Toc482979398"/>
      <w:bookmarkStart w:id="2979" w:name="_Toc482979506"/>
      <w:bookmarkStart w:id="2980" w:name="_Toc482979615"/>
      <w:bookmarkStart w:id="2981" w:name="_Toc482979713"/>
      <w:bookmarkStart w:id="2982" w:name="_Toc483233674"/>
      <w:bookmarkStart w:id="2983" w:name="_Toc483302385"/>
      <w:bookmarkStart w:id="2984" w:name="_Toc483315935"/>
      <w:bookmarkStart w:id="2985" w:name="_Toc483316140"/>
      <w:bookmarkStart w:id="2986" w:name="_Toc483316343"/>
      <w:bookmarkStart w:id="2987" w:name="_Toc483316474"/>
      <w:bookmarkStart w:id="2988" w:name="_Toc483325777"/>
      <w:bookmarkStart w:id="2989" w:name="_Toc483401256"/>
      <w:bookmarkStart w:id="2990" w:name="_Toc483474053"/>
      <w:bookmarkStart w:id="2991" w:name="_Toc483571482"/>
      <w:bookmarkStart w:id="2992" w:name="_Toc483571603"/>
      <w:bookmarkStart w:id="2993" w:name="_Toc483906980"/>
      <w:bookmarkStart w:id="2994" w:name="_Toc484010730"/>
      <w:bookmarkStart w:id="2995" w:name="_Toc484010852"/>
      <w:bookmarkStart w:id="2996" w:name="_Toc484010976"/>
      <w:bookmarkStart w:id="2997" w:name="_Toc484011098"/>
      <w:bookmarkStart w:id="2998" w:name="_Toc484011220"/>
      <w:bookmarkStart w:id="2999" w:name="_Toc484011695"/>
      <w:bookmarkStart w:id="3000" w:name="_Toc484097769"/>
      <w:bookmarkStart w:id="3001" w:name="_Toc484428941"/>
      <w:bookmarkStart w:id="3002" w:name="_Toc484429111"/>
      <w:bookmarkStart w:id="3003" w:name="_Toc484438686"/>
      <w:bookmarkStart w:id="3004" w:name="_Toc484438810"/>
      <w:bookmarkStart w:id="3005" w:name="_Toc484438934"/>
      <w:bookmarkStart w:id="3006" w:name="_Toc484439854"/>
      <w:bookmarkStart w:id="3007" w:name="_Toc484439977"/>
      <w:bookmarkStart w:id="3008" w:name="_Toc484440101"/>
      <w:bookmarkStart w:id="3009" w:name="_Toc484440461"/>
      <w:bookmarkStart w:id="3010" w:name="_Toc484448120"/>
      <w:bookmarkStart w:id="3011" w:name="_Toc484448245"/>
      <w:bookmarkStart w:id="3012" w:name="_Toc484448369"/>
      <w:bookmarkStart w:id="3013" w:name="_Toc484448493"/>
      <w:bookmarkStart w:id="3014" w:name="_Toc484448617"/>
      <w:bookmarkStart w:id="3015" w:name="_Toc484448741"/>
      <w:bookmarkStart w:id="3016" w:name="_Toc484448864"/>
      <w:bookmarkStart w:id="3017" w:name="_Toc484448988"/>
      <w:bookmarkStart w:id="3018" w:name="_Toc484449112"/>
      <w:bookmarkStart w:id="3019" w:name="_Toc484526607"/>
      <w:bookmarkStart w:id="3020" w:name="_Toc484605327"/>
      <w:bookmarkStart w:id="3021" w:name="_Toc484605451"/>
      <w:bookmarkStart w:id="3022" w:name="_Toc484688320"/>
      <w:bookmarkStart w:id="3023" w:name="_Toc484688875"/>
      <w:bookmarkStart w:id="3024" w:name="_Toc485218311"/>
      <w:bookmarkStart w:id="3025" w:name="_Toc482959516"/>
      <w:bookmarkStart w:id="3026" w:name="_Toc482959626"/>
      <w:bookmarkStart w:id="3027" w:name="_Toc482959736"/>
      <w:bookmarkStart w:id="3028" w:name="_Toc482978853"/>
      <w:bookmarkStart w:id="3029" w:name="_Toc482978962"/>
      <w:bookmarkStart w:id="3030" w:name="_Toc482979070"/>
      <w:bookmarkStart w:id="3031" w:name="_Toc482979181"/>
      <w:bookmarkStart w:id="3032" w:name="_Toc482979290"/>
      <w:bookmarkStart w:id="3033" w:name="_Toc482979399"/>
      <w:bookmarkStart w:id="3034" w:name="_Toc482979507"/>
      <w:bookmarkStart w:id="3035" w:name="_Toc482979616"/>
      <w:bookmarkStart w:id="3036" w:name="_Toc482979714"/>
      <w:bookmarkStart w:id="3037" w:name="_Toc483233675"/>
      <w:bookmarkStart w:id="3038" w:name="_Toc483302386"/>
      <w:bookmarkStart w:id="3039" w:name="_Toc483315936"/>
      <w:bookmarkStart w:id="3040" w:name="_Toc483316141"/>
      <w:bookmarkStart w:id="3041" w:name="_Toc483316344"/>
      <w:bookmarkStart w:id="3042" w:name="_Toc483316475"/>
      <w:bookmarkStart w:id="3043" w:name="_Toc483325778"/>
      <w:bookmarkStart w:id="3044" w:name="_Toc483401257"/>
      <w:bookmarkStart w:id="3045" w:name="_Toc483474054"/>
      <w:bookmarkStart w:id="3046" w:name="_Toc483571483"/>
      <w:bookmarkStart w:id="3047" w:name="_Toc483571604"/>
      <w:bookmarkStart w:id="3048" w:name="_Toc483906981"/>
      <w:bookmarkStart w:id="3049" w:name="_Toc484010731"/>
      <w:bookmarkStart w:id="3050" w:name="_Toc484010853"/>
      <w:bookmarkStart w:id="3051" w:name="_Toc484010977"/>
      <w:bookmarkStart w:id="3052" w:name="_Toc484011099"/>
      <w:bookmarkStart w:id="3053" w:name="_Toc484011221"/>
      <w:bookmarkStart w:id="3054" w:name="_Toc484011696"/>
      <w:bookmarkStart w:id="3055" w:name="_Toc484097770"/>
      <w:bookmarkStart w:id="3056" w:name="_Toc484428942"/>
      <w:bookmarkStart w:id="3057" w:name="_Toc484429112"/>
      <w:bookmarkStart w:id="3058" w:name="_Toc484438687"/>
      <w:bookmarkStart w:id="3059" w:name="_Toc484438811"/>
      <w:bookmarkStart w:id="3060" w:name="_Toc484438935"/>
      <w:bookmarkStart w:id="3061" w:name="_Toc484439855"/>
      <w:bookmarkStart w:id="3062" w:name="_Toc484439978"/>
      <w:bookmarkStart w:id="3063" w:name="_Toc484440102"/>
      <w:bookmarkStart w:id="3064" w:name="_Toc484440462"/>
      <w:bookmarkStart w:id="3065" w:name="_Toc484448121"/>
      <w:bookmarkStart w:id="3066" w:name="_Toc484448246"/>
      <w:bookmarkStart w:id="3067" w:name="_Toc484448370"/>
      <w:bookmarkStart w:id="3068" w:name="_Toc484448494"/>
      <w:bookmarkStart w:id="3069" w:name="_Toc484448618"/>
      <w:bookmarkStart w:id="3070" w:name="_Toc484448742"/>
      <w:bookmarkStart w:id="3071" w:name="_Toc484448865"/>
      <w:bookmarkStart w:id="3072" w:name="_Toc484448989"/>
      <w:bookmarkStart w:id="3073" w:name="_Toc484449113"/>
      <w:bookmarkStart w:id="3074" w:name="_Toc484526608"/>
      <w:bookmarkStart w:id="3075" w:name="_Toc484605328"/>
      <w:bookmarkStart w:id="3076" w:name="_Toc484605452"/>
      <w:bookmarkStart w:id="3077" w:name="_Toc484688321"/>
      <w:bookmarkStart w:id="3078" w:name="_Toc484688876"/>
      <w:bookmarkStart w:id="3079" w:name="_Toc485218312"/>
      <w:bookmarkStart w:id="3080" w:name="_Toc354038180"/>
      <w:bookmarkStart w:id="3081" w:name="_Toc380501869"/>
      <w:bookmarkStart w:id="3082" w:name="_Toc391035982"/>
      <w:bookmarkStart w:id="3083" w:name="_Toc391036055"/>
      <w:bookmarkStart w:id="3084" w:name="_Toc392577496"/>
      <w:bookmarkStart w:id="3085" w:name="_Toc393110563"/>
      <w:bookmarkStart w:id="3086" w:name="_Toc393112127"/>
      <w:bookmarkStart w:id="3087" w:name="_Toc393187844"/>
      <w:bookmarkStart w:id="3088" w:name="_Toc393272600"/>
      <w:bookmarkStart w:id="3089" w:name="_Toc393272658"/>
      <w:bookmarkStart w:id="3090" w:name="_Toc393283174"/>
      <w:bookmarkStart w:id="3091" w:name="_Toc393700833"/>
      <w:bookmarkStart w:id="3092" w:name="_Toc393706906"/>
      <w:bookmarkStart w:id="3093" w:name="_Toc397346821"/>
      <w:bookmarkStart w:id="3094" w:name="_Toc397422862"/>
      <w:bookmarkStart w:id="3095" w:name="_Toc403471269"/>
      <w:bookmarkStart w:id="3096" w:name="_Toc406058375"/>
      <w:bookmarkStart w:id="3097" w:name="_Toc406754176"/>
      <w:bookmarkStart w:id="3098" w:name="_Toc416423361"/>
      <w:bookmarkStart w:id="3099" w:name="_Toc51112951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r w:rsidRPr="002B1667">
        <w:t>SUBAPPALTO</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p>
    <w:p w:rsidR="00C76A7B" w:rsidRPr="00745655" w:rsidRDefault="00C708BA" w:rsidP="008273E9">
      <w:pPr>
        <w:spacing w:before="60" w:after="60"/>
        <w:rPr>
          <w:rFonts w:cs="Calibri"/>
          <w:szCs w:val="24"/>
        </w:rPr>
      </w:pPr>
      <w:r w:rsidRPr="00745655">
        <w:rPr>
          <w:rFonts w:cs="Calibri"/>
          <w:szCs w:val="24"/>
        </w:rPr>
        <w:t xml:space="preserve">Il concorrente indica all’atto dell’offerta le parti </w:t>
      </w:r>
      <w:r w:rsidR="00113CF4">
        <w:rPr>
          <w:rFonts w:cs="Calibri"/>
          <w:szCs w:val="24"/>
        </w:rPr>
        <w:t xml:space="preserve">della </w:t>
      </w:r>
      <w:r w:rsidR="00CE3078" w:rsidRPr="00745655">
        <w:rPr>
          <w:rFonts w:cs="Calibri"/>
          <w:szCs w:val="24"/>
        </w:rPr>
        <w:t>fornitura</w:t>
      </w:r>
      <w:r w:rsidR="00113CF4">
        <w:rPr>
          <w:rFonts w:cs="Calibri"/>
          <w:szCs w:val="24"/>
        </w:rPr>
        <w:t xml:space="preserve"> o dei servizi </w:t>
      </w:r>
      <w:r w:rsidRPr="00745655">
        <w:rPr>
          <w:rFonts w:cs="Calibri"/>
          <w:szCs w:val="24"/>
        </w:rPr>
        <w:t xml:space="preserve"> che intende subappaltare o concedere in cottimo</w:t>
      </w:r>
      <w:r w:rsidR="00D14D29" w:rsidRPr="00745655">
        <w:rPr>
          <w:rFonts w:cs="Calibri"/>
          <w:szCs w:val="24"/>
        </w:rPr>
        <w:t xml:space="preserve"> nei limiti del 30% dell’importo complessivo del contratto</w:t>
      </w:r>
      <w:r w:rsidR="004E6627" w:rsidRPr="00745655">
        <w:rPr>
          <w:rFonts w:cs="Calibri"/>
          <w:szCs w:val="24"/>
        </w:rPr>
        <w:t>, in conformità a quanto previsto dall’art. 105 del Codice</w:t>
      </w:r>
      <w:r w:rsidRPr="00745655">
        <w:rPr>
          <w:rFonts w:cs="Calibri"/>
          <w:szCs w:val="24"/>
        </w:rPr>
        <w:t xml:space="preserve">; in mancanza di tali indicazioni il subappalto </w:t>
      </w:r>
      <w:r w:rsidRPr="00745655">
        <w:rPr>
          <w:rFonts w:cs="Calibri"/>
          <w:b/>
          <w:szCs w:val="24"/>
        </w:rPr>
        <w:t>è vietato</w:t>
      </w:r>
      <w:r w:rsidRPr="00745655">
        <w:rPr>
          <w:rFonts w:cs="Calibri"/>
          <w:szCs w:val="24"/>
        </w:rPr>
        <w:t xml:space="preserve">. </w:t>
      </w:r>
    </w:p>
    <w:p w:rsidR="00C35A80" w:rsidRDefault="00C76A7B" w:rsidP="008273E9">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 xml:space="preserve">Il concorrente è tenuto ad indicare nell’offerta </w:t>
      </w:r>
      <w:r w:rsidR="000B4540" w:rsidRPr="00745655">
        <w:rPr>
          <w:rFonts w:ascii="Garamond" w:hAnsi="Garamond" w:cs="Calibri"/>
          <w:sz w:val="24"/>
          <w:szCs w:val="24"/>
        </w:rPr>
        <w:t xml:space="preserve">obbligatoriamente </w:t>
      </w:r>
      <w:r w:rsidR="004454A5" w:rsidRPr="00745655">
        <w:rPr>
          <w:rFonts w:ascii="Garamond" w:hAnsi="Garamond" w:cs="Calibri"/>
          <w:sz w:val="24"/>
          <w:szCs w:val="24"/>
        </w:rPr>
        <w:t>tre</w:t>
      </w:r>
      <w:r w:rsidRPr="00745655">
        <w:rPr>
          <w:rFonts w:ascii="Garamond" w:hAnsi="Garamond" w:cs="Calibri"/>
          <w:sz w:val="24"/>
          <w:szCs w:val="24"/>
        </w:rPr>
        <w:t xml:space="preserve"> subappaltatori</w:t>
      </w:r>
      <w:r w:rsidR="00D979D2" w:rsidRPr="00745655">
        <w:rPr>
          <w:rFonts w:ascii="Garamond" w:hAnsi="Garamond" w:cs="Calibri"/>
          <w:sz w:val="24"/>
          <w:szCs w:val="24"/>
        </w:rPr>
        <w:t>.</w:t>
      </w:r>
    </w:p>
    <w:p w:rsidR="004E46F0" w:rsidRDefault="00C35A80" w:rsidP="008273E9">
      <w:pPr>
        <w:pStyle w:val="Nessunaspaziatura"/>
        <w:spacing w:before="60" w:after="60" w:line="276" w:lineRule="auto"/>
        <w:rPr>
          <w:rFonts w:ascii="Garamond" w:hAnsi="Garamond" w:cs="Calibri"/>
          <w:sz w:val="24"/>
          <w:szCs w:val="24"/>
        </w:rPr>
      </w:pPr>
      <w:r>
        <w:rPr>
          <w:rFonts w:ascii="Garamond" w:hAnsi="Garamond" w:cs="Calibri"/>
          <w:sz w:val="24"/>
          <w:szCs w:val="24"/>
        </w:rPr>
        <w:t>N</w:t>
      </w:r>
      <w:r w:rsidRPr="00745655">
        <w:rPr>
          <w:rFonts w:ascii="Garamond" w:hAnsi="Garamond" w:cs="Calibri"/>
          <w:sz w:val="24"/>
          <w:szCs w:val="24"/>
        </w:rPr>
        <w:t xml:space="preserve">on costituisce motivo di esclusione ma comporta, per il concorrente, </w:t>
      </w:r>
      <w:r w:rsidRPr="005A50C0">
        <w:rPr>
          <w:rFonts w:ascii="Garamond" w:hAnsi="Garamond" w:cs="Calibri"/>
          <w:b/>
          <w:sz w:val="24"/>
          <w:szCs w:val="24"/>
        </w:rPr>
        <w:t xml:space="preserve">il </w:t>
      </w:r>
      <w:r w:rsidRPr="00C35A80">
        <w:rPr>
          <w:rFonts w:ascii="Garamond" w:hAnsi="Garamond" w:cs="Calibri"/>
          <w:b/>
          <w:sz w:val="24"/>
          <w:szCs w:val="24"/>
        </w:rPr>
        <w:t>divieto di subappalto</w:t>
      </w:r>
      <w:r>
        <w:rPr>
          <w:rFonts w:ascii="Garamond" w:hAnsi="Garamond" w:cs="Calibri"/>
          <w:sz w:val="24"/>
          <w:szCs w:val="24"/>
        </w:rPr>
        <w:t>:</w:t>
      </w:r>
    </w:p>
    <w:p w:rsidR="004E46F0" w:rsidRDefault="00C35A80" w:rsidP="008273E9">
      <w:pPr>
        <w:pStyle w:val="Nessunaspaziatura"/>
        <w:numPr>
          <w:ilvl w:val="0"/>
          <w:numId w:val="22"/>
        </w:numPr>
        <w:spacing w:before="60" w:after="60" w:line="276" w:lineRule="auto"/>
        <w:ind w:left="709" w:hanging="283"/>
        <w:rPr>
          <w:rFonts w:ascii="Garamond" w:hAnsi="Garamond" w:cs="Calibri"/>
          <w:sz w:val="24"/>
          <w:szCs w:val="24"/>
        </w:rPr>
      </w:pPr>
      <w:r w:rsidRPr="004E46F0">
        <w:rPr>
          <w:rFonts w:ascii="Garamond" w:hAnsi="Garamond" w:cs="Calibri"/>
          <w:sz w:val="24"/>
          <w:szCs w:val="24"/>
        </w:rPr>
        <w:t>l’omessa</w:t>
      </w:r>
      <w:r w:rsidR="005A50C0" w:rsidRPr="004E46F0">
        <w:rPr>
          <w:rFonts w:ascii="Garamond" w:hAnsi="Garamond" w:cs="Calibri"/>
          <w:sz w:val="24"/>
          <w:szCs w:val="24"/>
        </w:rPr>
        <w:t xml:space="preserve"> dichiarazione della terna</w:t>
      </w:r>
      <w:r w:rsidRPr="004E46F0">
        <w:rPr>
          <w:rFonts w:ascii="Garamond" w:hAnsi="Garamond" w:cs="Calibri"/>
          <w:sz w:val="24"/>
          <w:szCs w:val="24"/>
        </w:rPr>
        <w:t>;</w:t>
      </w:r>
    </w:p>
    <w:p w:rsidR="004E46F0" w:rsidRDefault="005A50C0" w:rsidP="008273E9">
      <w:pPr>
        <w:pStyle w:val="Nessunaspaziatura"/>
        <w:numPr>
          <w:ilvl w:val="0"/>
          <w:numId w:val="22"/>
        </w:numPr>
        <w:spacing w:before="60" w:after="60" w:line="276" w:lineRule="auto"/>
        <w:ind w:left="709" w:hanging="283"/>
        <w:rPr>
          <w:rFonts w:ascii="Garamond" w:hAnsi="Garamond" w:cs="Calibri"/>
          <w:sz w:val="24"/>
          <w:szCs w:val="24"/>
        </w:rPr>
      </w:pPr>
      <w:r w:rsidRPr="004E46F0">
        <w:rPr>
          <w:rFonts w:ascii="Garamond" w:hAnsi="Garamond" w:cs="Calibri"/>
          <w:sz w:val="24"/>
          <w:szCs w:val="24"/>
        </w:rPr>
        <w:t>l’</w:t>
      </w:r>
      <w:r w:rsidR="00821B15" w:rsidRPr="004E46F0">
        <w:rPr>
          <w:rFonts w:ascii="Garamond" w:hAnsi="Garamond" w:cs="Calibri"/>
          <w:sz w:val="24"/>
          <w:szCs w:val="24"/>
        </w:rPr>
        <w:t>i</w:t>
      </w:r>
      <w:r w:rsidR="000B4540" w:rsidRPr="004E46F0">
        <w:rPr>
          <w:rFonts w:ascii="Garamond" w:hAnsi="Garamond" w:cs="Calibri"/>
          <w:sz w:val="24"/>
          <w:szCs w:val="24"/>
        </w:rPr>
        <w:t>ndicazione di</w:t>
      </w:r>
      <w:r w:rsidR="003C30CF" w:rsidRPr="004E46F0">
        <w:rPr>
          <w:rFonts w:ascii="Garamond" w:hAnsi="Garamond" w:cs="Calibri"/>
          <w:sz w:val="24"/>
          <w:szCs w:val="24"/>
        </w:rPr>
        <w:t xml:space="preserve"> un numero </w:t>
      </w:r>
      <w:r w:rsidRPr="004E46F0">
        <w:rPr>
          <w:rFonts w:ascii="Garamond" w:hAnsi="Garamond" w:cs="Calibri"/>
          <w:sz w:val="24"/>
          <w:szCs w:val="24"/>
        </w:rPr>
        <w:t xml:space="preserve">di subappaltatori </w:t>
      </w:r>
      <w:r w:rsidR="000B4540" w:rsidRPr="004E46F0">
        <w:rPr>
          <w:rFonts w:ascii="Garamond" w:hAnsi="Garamond" w:cs="Calibri"/>
          <w:sz w:val="24"/>
          <w:szCs w:val="24"/>
        </w:rPr>
        <w:t>inferiore a tre</w:t>
      </w:r>
      <w:r w:rsidR="00C35A80" w:rsidRPr="004E46F0">
        <w:rPr>
          <w:rFonts w:ascii="Garamond" w:hAnsi="Garamond" w:cs="Calibri"/>
          <w:sz w:val="24"/>
          <w:szCs w:val="24"/>
        </w:rPr>
        <w:t>;</w:t>
      </w:r>
    </w:p>
    <w:p w:rsidR="00C35A80" w:rsidRPr="004E46F0" w:rsidRDefault="00C35A80" w:rsidP="008273E9">
      <w:pPr>
        <w:pStyle w:val="Nessunaspaziatura"/>
        <w:numPr>
          <w:ilvl w:val="0"/>
          <w:numId w:val="22"/>
        </w:numPr>
        <w:spacing w:before="60" w:after="60" w:line="276" w:lineRule="auto"/>
        <w:ind w:left="709" w:hanging="283"/>
        <w:rPr>
          <w:rFonts w:ascii="Garamond" w:hAnsi="Garamond" w:cs="Calibri"/>
          <w:sz w:val="24"/>
          <w:szCs w:val="24"/>
        </w:rPr>
      </w:pPr>
      <w:r w:rsidRPr="004E46F0">
        <w:rPr>
          <w:rFonts w:ascii="Garamond" w:hAnsi="Garamond" w:cs="Calibri"/>
          <w:sz w:val="24"/>
          <w:szCs w:val="24"/>
        </w:rPr>
        <w:t>l’indicazione di un subappaltatore che, contestualmente, concorra in proprio alla gara.</w:t>
      </w:r>
    </w:p>
    <w:p w:rsidR="009967AD" w:rsidRDefault="009967AD" w:rsidP="008273E9">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È consentita l’indicazione dello stesso subappaltatore in più terne di diversi concorrenti.</w:t>
      </w:r>
    </w:p>
    <w:p w:rsidR="004E46F0" w:rsidRPr="00BD0561" w:rsidRDefault="00994DBC" w:rsidP="008273E9">
      <w:pPr>
        <w:pStyle w:val="Nessunaspaziatura"/>
        <w:spacing w:before="60" w:after="60" w:line="276" w:lineRule="auto"/>
        <w:rPr>
          <w:rFonts w:ascii="Garamond" w:hAnsi="Garamond" w:cs="Calibri"/>
          <w:sz w:val="24"/>
          <w:szCs w:val="24"/>
          <w:u w:val="single"/>
        </w:rPr>
      </w:pPr>
      <w:r w:rsidRPr="00BD0561">
        <w:rPr>
          <w:rFonts w:ascii="Garamond" w:hAnsi="Garamond" w:cs="Calibri"/>
          <w:sz w:val="24"/>
          <w:szCs w:val="24"/>
          <w:u w:val="single"/>
        </w:rPr>
        <w:t>I subappaltatori</w:t>
      </w:r>
      <w:r w:rsidR="00487AC7" w:rsidRPr="00BD0561">
        <w:rPr>
          <w:rFonts w:ascii="Garamond" w:hAnsi="Garamond" w:cs="Calibri"/>
          <w:sz w:val="24"/>
          <w:szCs w:val="24"/>
          <w:u w:val="single"/>
        </w:rPr>
        <w:t xml:space="preserve"> devono </w:t>
      </w:r>
      <w:r w:rsidRPr="00BD0561">
        <w:rPr>
          <w:rFonts w:ascii="Garamond" w:hAnsi="Garamond" w:cs="Calibri"/>
          <w:sz w:val="24"/>
          <w:szCs w:val="24"/>
          <w:u w:val="single"/>
        </w:rPr>
        <w:t xml:space="preserve">possedere i </w:t>
      </w:r>
      <w:r w:rsidR="00487AC7" w:rsidRPr="00BD0561">
        <w:rPr>
          <w:rFonts w:ascii="Garamond" w:hAnsi="Garamond" w:cs="Calibri"/>
          <w:sz w:val="24"/>
          <w:szCs w:val="24"/>
          <w:u w:val="single"/>
        </w:rPr>
        <w:t xml:space="preserve">requisiti </w:t>
      </w:r>
      <w:r w:rsidR="00EB5886" w:rsidRPr="00BD0561">
        <w:rPr>
          <w:rFonts w:ascii="Garamond" w:hAnsi="Garamond" w:cs="Calibri"/>
          <w:sz w:val="24"/>
          <w:szCs w:val="24"/>
          <w:u w:val="single"/>
        </w:rPr>
        <w:t>previsti da</w:t>
      </w:r>
      <w:r w:rsidR="0073398A" w:rsidRPr="00BD0561">
        <w:rPr>
          <w:rFonts w:ascii="Garamond" w:hAnsi="Garamond" w:cs="Calibri"/>
          <w:sz w:val="24"/>
          <w:szCs w:val="24"/>
          <w:u w:val="single"/>
        </w:rPr>
        <w:t>ll’</w:t>
      </w:r>
      <w:r w:rsidR="00EB5886" w:rsidRPr="00BD0561">
        <w:rPr>
          <w:rFonts w:ascii="Garamond" w:hAnsi="Garamond" w:cs="Calibri"/>
          <w:sz w:val="24"/>
          <w:szCs w:val="24"/>
          <w:u w:val="single"/>
        </w:rPr>
        <w:t xml:space="preserve">art. 80 </w:t>
      </w:r>
      <w:r w:rsidR="00C53BAE" w:rsidRPr="00BD0561">
        <w:rPr>
          <w:rFonts w:ascii="Garamond" w:hAnsi="Garamond" w:cs="Calibri"/>
          <w:sz w:val="24"/>
          <w:szCs w:val="24"/>
          <w:u w:val="single"/>
        </w:rPr>
        <w:t>d</w:t>
      </w:r>
      <w:r w:rsidR="00487AC7" w:rsidRPr="00BD0561">
        <w:rPr>
          <w:rFonts w:ascii="Garamond" w:hAnsi="Garamond" w:cs="Calibri"/>
          <w:sz w:val="24"/>
          <w:szCs w:val="24"/>
          <w:u w:val="single"/>
        </w:rPr>
        <w:t xml:space="preserve">el </w:t>
      </w:r>
      <w:r w:rsidR="007B3C6B" w:rsidRPr="00BD0561">
        <w:rPr>
          <w:rFonts w:ascii="Garamond" w:hAnsi="Garamond" w:cs="Calibri"/>
          <w:sz w:val="24"/>
          <w:szCs w:val="24"/>
          <w:u w:val="single"/>
        </w:rPr>
        <w:t>Codice</w:t>
      </w:r>
      <w:r w:rsidR="004E46F0" w:rsidRPr="00BD0561">
        <w:rPr>
          <w:rFonts w:ascii="Garamond" w:hAnsi="Garamond" w:cs="Calibri"/>
          <w:sz w:val="24"/>
          <w:szCs w:val="24"/>
          <w:u w:val="single"/>
        </w:rPr>
        <w:t xml:space="preserve"> </w:t>
      </w:r>
      <w:r w:rsidRPr="00BD0561">
        <w:rPr>
          <w:rFonts w:ascii="Garamond" w:hAnsi="Garamond" w:cs="Calibri"/>
          <w:sz w:val="24"/>
          <w:szCs w:val="24"/>
          <w:u w:val="single"/>
        </w:rPr>
        <w:t xml:space="preserve">e </w:t>
      </w:r>
      <w:r w:rsidR="00574244" w:rsidRPr="00BD0561">
        <w:rPr>
          <w:rFonts w:ascii="Garamond" w:hAnsi="Garamond" w:cs="Calibri"/>
          <w:sz w:val="24"/>
          <w:szCs w:val="24"/>
          <w:u w:val="single"/>
        </w:rPr>
        <w:t>dichiararli</w:t>
      </w:r>
      <w:r w:rsidR="004E46F0" w:rsidRPr="00BD0561">
        <w:rPr>
          <w:rFonts w:ascii="Garamond" w:hAnsi="Garamond" w:cs="Calibri"/>
          <w:sz w:val="24"/>
          <w:szCs w:val="24"/>
          <w:u w:val="single"/>
        </w:rPr>
        <w:t xml:space="preserve"> </w:t>
      </w:r>
      <w:r w:rsidR="009967AD" w:rsidRPr="00BD0561">
        <w:rPr>
          <w:rFonts w:ascii="Garamond" w:hAnsi="Garamond" w:cs="Calibri"/>
          <w:sz w:val="24"/>
          <w:szCs w:val="24"/>
          <w:u w:val="single"/>
        </w:rPr>
        <w:t xml:space="preserve">in gara </w:t>
      </w:r>
      <w:r w:rsidR="00487AC7" w:rsidRPr="00BD0561">
        <w:rPr>
          <w:rFonts w:ascii="Garamond" w:hAnsi="Garamond" w:cs="Calibri"/>
          <w:sz w:val="24"/>
          <w:szCs w:val="24"/>
          <w:u w:val="single"/>
        </w:rPr>
        <w:t xml:space="preserve">mediante </w:t>
      </w:r>
      <w:r w:rsidRPr="00BD0561">
        <w:rPr>
          <w:rFonts w:ascii="Garamond" w:hAnsi="Garamond" w:cs="Calibri"/>
          <w:sz w:val="24"/>
          <w:szCs w:val="24"/>
          <w:u w:val="single"/>
        </w:rPr>
        <w:t>presentazione</w:t>
      </w:r>
      <w:r w:rsidR="004E46F0" w:rsidRPr="00BD0561">
        <w:rPr>
          <w:rFonts w:ascii="Garamond" w:hAnsi="Garamond" w:cs="Calibri"/>
          <w:sz w:val="24"/>
          <w:szCs w:val="24"/>
          <w:u w:val="single"/>
        </w:rPr>
        <w:t xml:space="preserve"> </w:t>
      </w:r>
      <w:r w:rsidR="00EB5886" w:rsidRPr="00BD0561">
        <w:rPr>
          <w:rFonts w:ascii="Garamond" w:hAnsi="Garamond" w:cs="Calibri"/>
          <w:sz w:val="24"/>
          <w:szCs w:val="24"/>
          <w:u w:val="single"/>
        </w:rPr>
        <w:t xml:space="preserve">di un proprio </w:t>
      </w:r>
      <w:r w:rsidR="00487AC7" w:rsidRPr="00BD0561">
        <w:rPr>
          <w:rFonts w:ascii="Garamond" w:hAnsi="Garamond" w:cs="Calibri"/>
          <w:sz w:val="24"/>
          <w:szCs w:val="24"/>
          <w:u w:val="single"/>
        </w:rPr>
        <w:t>DGUE</w:t>
      </w:r>
      <w:r w:rsidR="00F675B0" w:rsidRPr="00BD0561">
        <w:rPr>
          <w:rFonts w:ascii="Garamond" w:hAnsi="Garamond" w:cs="Calibri"/>
          <w:sz w:val="24"/>
          <w:szCs w:val="24"/>
          <w:u w:val="single"/>
        </w:rPr>
        <w:t>, da compilare nelle parti pertinenti.</w:t>
      </w:r>
      <w:r w:rsidR="004E46F0" w:rsidRPr="00BD0561">
        <w:rPr>
          <w:rFonts w:ascii="Garamond" w:hAnsi="Garamond" w:cs="Calibri"/>
          <w:sz w:val="24"/>
          <w:szCs w:val="24"/>
          <w:u w:val="single"/>
        </w:rPr>
        <w:t xml:space="preserve"> </w:t>
      </w:r>
    </w:p>
    <w:p w:rsidR="0083162C" w:rsidRPr="005A50C0" w:rsidRDefault="0083162C" w:rsidP="008273E9">
      <w:pPr>
        <w:pStyle w:val="Nessunaspaziatura"/>
        <w:spacing w:before="60" w:after="60" w:line="276" w:lineRule="auto"/>
        <w:rPr>
          <w:rFonts w:ascii="Garamond" w:hAnsi="Garamond" w:cs="Calibri"/>
          <w:sz w:val="24"/>
          <w:szCs w:val="24"/>
        </w:rPr>
      </w:pPr>
      <w:r w:rsidRPr="009B1A52">
        <w:rPr>
          <w:rFonts w:ascii="Garamond" w:hAnsi="Garamond" w:cs="Calibri"/>
          <w:sz w:val="24"/>
          <w:szCs w:val="24"/>
        </w:rPr>
        <w:t>Il mancato po</w:t>
      </w:r>
      <w:r w:rsidRPr="005A50C0">
        <w:rPr>
          <w:rFonts w:ascii="Garamond" w:hAnsi="Garamond" w:cs="Calibri"/>
          <w:sz w:val="24"/>
          <w:szCs w:val="24"/>
        </w:rPr>
        <w:t xml:space="preserve">ssesso dei requisiti di cui all’art. 80 del </w:t>
      </w:r>
      <w:r w:rsidR="007B3C6B" w:rsidRPr="005A50C0">
        <w:rPr>
          <w:rFonts w:ascii="Garamond" w:hAnsi="Garamond" w:cs="Calibri"/>
          <w:sz w:val="24"/>
          <w:szCs w:val="24"/>
        </w:rPr>
        <w:t>Codice</w:t>
      </w:r>
      <w:r w:rsidR="00772EA1" w:rsidRPr="005A50C0">
        <w:rPr>
          <w:rFonts w:ascii="Garamond" w:hAnsi="Garamond" w:cs="Calibri"/>
          <w:sz w:val="24"/>
          <w:szCs w:val="24"/>
        </w:rPr>
        <w:t>, ad e</w:t>
      </w:r>
      <w:r w:rsidR="005A50C0">
        <w:rPr>
          <w:rFonts w:ascii="Garamond" w:hAnsi="Garamond" w:cs="Calibri"/>
          <w:sz w:val="24"/>
          <w:szCs w:val="24"/>
        </w:rPr>
        <w:t>ccezione</w:t>
      </w:r>
      <w:r w:rsidR="00772EA1" w:rsidRPr="005A50C0">
        <w:rPr>
          <w:rFonts w:ascii="Garamond" w:hAnsi="Garamond" w:cs="Calibri"/>
          <w:sz w:val="24"/>
          <w:szCs w:val="24"/>
        </w:rPr>
        <w:t xml:space="preserve"> di quelli previsti nel comma 4 del medesimo articolo, </w:t>
      </w:r>
      <w:r w:rsidRPr="005A50C0">
        <w:rPr>
          <w:rFonts w:ascii="Garamond" w:hAnsi="Garamond" w:cs="Calibri"/>
          <w:sz w:val="24"/>
          <w:szCs w:val="24"/>
        </w:rPr>
        <w:t xml:space="preserve">in capo ad uno dei subappaltatori indicati nella terna </w:t>
      </w:r>
      <w:r w:rsidR="00872F9B" w:rsidRPr="005A50C0">
        <w:rPr>
          <w:rFonts w:ascii="Garamond" w:hAnsi="Garamond" w:cs="Calibri"/>
          <w:sz w:val="24"/>
          <w:szCs w:val="24"/>
        </w:rPr>
        <w:t xml:space="preserve">comporta </w:t>
      </w:r>
      <w:r w:rsidR="00872F9B" w:rsidRPr="005A50C0">
        <w:rPr>
          <w:rFonts w:ascii="Garamond" w:hAnsi="Garamond" w:cs="Calibri"/>
          <w:b/>
          <w:sz w:val="24"/>
          <w:szCs w:val="24"/>
        </w:rPr>
        <w:t>l’esclusione</w:t>
      </w:r>
      <w:r w:rsidR="00872F9B" w:rsidRPr="005A50C0">
        <w:rPr>
          <w:rFonts w:ascii="Garamond" w:hAnsi="Garamond" w:cs="Calibri"/>
          <w:sz w:val="24"/>
          <w:szCs w:val="24"/>
        </w:rPr>
        <w:t xml:space="preserve"> del concorrente dalla gara.</w:t>
      </w:r>
    </w:p>
    <w:p w:rsidR="00241FA4" w:rsidRDefault="00241FA4" w:rsidP="008273E9">
      <w:pPr>
        <w:rPr>
          <w:rFonts w:cs="Calibri"/>
          <w:szCs w:val="24"/>
        </w:rPr>
      </w:pPr>
      <w:r>
        <w:rPr>
          <w:rFonts w:cs="Calibri"/>
          <w:szCs w:val="24"/>
        </w:rPr>
        <w:t>N</w:t>
      </w:r>
      <w:r w:rsidRPr="00745655">
        <w:rPr>
          <w:rFonts w:cs="Calibri"/>
          <w:szCs w:val="24"/>
        </w:rPr>
        <w:t>on si configurano come attività affidate i</w:t>
      </w:r>
      <w:r>
        <w:rPr>
          <w:rFonts w:cs="Calibri"/>
          <w:szCs w:val="24"/>
        </w:rPr>
        <w:t>n subappalto quelle di cui all’</w:t>
      </w:r>
      <w:r w:rsidR="00871F9E" w:rsidRPr="00745655">
        <w:rPr>
          <w:rFonts w:cs="Calibri"/>
          <w:szCs w:val="24"/>
        </w:rPr>
        <w:t>art. 105, comma 3 del Codice</w:t>
      </w:r>
      <w:r>
        <w:rPr>
          <w:rFonts w:cs="Calibri"/>
          <w:szCs w:val="24"/>
        </w:rPr>
        <w:t>.</w:t>
      </w:r>
    </w:p>
    <w:p w:rsidR="00174D88" w:rsidRPr="00174D88" w:rsidRDefault="00174D88" w:rsidP="008273E9">
      <w:pPr>
        <w:pStyle w:val="Titolo2"/>
      </w:pPr>
      <w:bookmarkStart w:id="3100" w:name="_Toc511129513"/>
      <w:r w:rsidRPr="00174D88">
        <w:t>GARANZIA PROVVISORIA</w:t>
      </w:r>
      <w:bookmarkEnd w:id="3100"/>
    </w:p>
    <w:p w:rsidR="004E46F0" w:rsidRDefault="00DE4064" w:rsidP="008273E9">
      <w:pPr>
        <w:spacing w:before="60" w:after="60"/>
        <w:rPr>
          <w:rFonts w:cs="Calibri"/>
          <w:szCs w:val="24"/>
        </w:rPr>
      </w:pPr>
      <w:r w:rsidRPr="00A15F38">
        <w:rPr>
          <w:rFonts w:cs="Calibri"/>
          <w:szCs w:val="24"/>
        </w:rPr>
        <w:t>L’offerta è corredata</w:t>
      </w:r>
      <w:r w:rsidR="004E46F0">
        <w:rPr>
          <w:rFonts w:cs="Calibri"/>
          <w:szCs w:val="24"/>
        </w:rPr>
        <w:t xml:space="preserve"> </w:t>
      </w:r>
      <w:r w:rsidRPr="00007309">
        <w:rPr>
          <w:rFonts w:cs="Calibri"/>
          <w:szCs w:val="24"/>
        </w:rPr>
        <w:t>da</w:t>
      </w:r>
      <w:r w:rsidR="00E43A16">
        <w:rPr>
          <w:rFonts w:cs="Calibri"/>
          <w:szCs w:val="24"/>
        </w:rPr>
        <w:t>:</w:t>
      </w:r>
    </w:p>
    <w:p w:rsidR="004E46F0" w:rsidRPr="009B5805" w:rsidRDefault="004E46F0" w:rsidP="008273E9">
      <w:pPr>
        <w:pStyle w:val="Paragrafoelenco"/>
        <w:numPr>
          <w:ilvl w:val="0"/>
          <w:numId w:val="23"/>
        </w:numPr>
        <w:spacing w:before="60" w:after="60"/>
        <w:rPr>
          <w:rFonts w:cs="Calibri"/>
          <w:b/>
          <w:szCs w:val="24"/>
        </w:rPr>
      </w:pPr>
      <w:r w:rsidRPr="00975D37">
        <w:rPr>
          <w:rFonts w:cs="Calibri"/>
          <w:b/>
          <w:szCs w:val="24"/>
        </w:rPr>
        <w:t>U</w:t>
      </w:r>
      <w:r w:rsidR="00637DA1" w:rsidRPr="00975D37">
        <w:rPr>
          <w:rFonts w:cs="Calibri"/>
          <w:b/>
          <w:szCs w:val="24"/>
        </w:rPr>
        <w:t>na</w:t>
      </w:r>
      <w:r w:rsidRPr="00975D37">
        <w:rPr>
          <w:rFonts w:cs="Calibri"/>
          <w:b/>
          <w:szCs w:val="24"/>
        </w:rPr>
        <w:t xml:space="preserve"> </w:t>
      </w:r>
      <w:r w:rsidR="00E93EAD" w:rsidRPr="00975D37">
        <w:rPr>
          <w:rFonts w:cs="Calibri"/>
          <w:b/>
          <w:szCs w:val="24"/>
        </w:rPr>
        <w:t xml:space="preserve">garanzia </w:t>
      </w:r>
      <w:r w:rsidR="0031423F" w:rsidRPr="00975D37">
        <w:rPr>
          <w:rFonts w:cs="Calibri"/>
          <w:b/>
          <w:szCs w:val="24"/>
        </w:rPr>
        <w:t>provvisoria</w:t>
      </w:r>
      <w:r w:rsidR="0031423F" w:rsidRPr="00975D37">
        <w:rPr>
          <w:rFonts w:cs="Calibri"/>
          <w:szCs w:val="24"/>
        </w:rPr>
        <w:t>,</w:t>
      </w:r>
      <w:r w:rsidR="0031423F" w:rsidRPr="009B5805">
        <w:rPr>
          <w:rFonts w:cs="Calibri"/>
          <w:szCs w:val="24"/>
        </w:rPr>
        <w:t xml:space="preserve"> come definita dall’art. </w:t>
      </w:r>
      <w:r w:rsidR="00E93EAD" w:rsidRPr="009B5805">
        <w:rPr>
          <w:rFonts w:cs="Calibri"/>
          <w:szCs w:val="24"/>
        </w:rPr>
        <w:t>93</w:t>
      </w:r>
      <w:r w:rsidR="009B5805" w:rsidRPr="009B5805">
        <w:rPr>
          <w:rFonts w:cs="Calibri"/>
          <w:szCs w:val="24"/>
        </w:rPr>
        <w:t xml:space="preserve"> </w:t>
      </w:r>
      <w:r w:rsidR="00E93EAD" w:rsidRPr="009B5805">
        <w:rPr>
          <w:rFonts w:cs="Calibri"/>
          <w:szCs w:val="24"/>
        </w:rPr>
        <w:t xml:space="preserve">del </w:t>
      </w:r>
      <w:r w:rsidR="004959E2">
        <w:rPr>
          <w:rFonts w:cs="Calibri"/>
          <w:szCs w:val="24"/>
        </w:rPr>
        <w:t>Codice</w:t>
      </w:r>
      <w:r w:rsidR="009B5805">
        <w:rPr>
          <w:rFonts w:cs="Calibri"/>
          <w:szCs w:val="24"/>
        </w:rPr>
        <w:t>.</w:t>
      </w:r>
    </w:p>
    <w:p w:rsidR="008657D3" w:rsidRPr="004E46F0" w:rsidRDefault="004E46F0" w:rsidP="008273E9">
      <w:pPr>
        <w:pStyle w:val="Paragrafoelenco"/>
        <w:numPr>
          <w:ilvl w:val="0"/>
          <w:numId w:val="23"/>
        </w:numPr>
        <w:spacing w:before="60" w:after="60"/>
        <w:rPr>
          <w:rFonts w:cs="Calibri"/>
          <w:szCs w:val="24"/>
        </w:rPr>
      </w:pPr>
      <w:r w:rsidRPr="00975D37">
        <w:rPr>
          <w:rFonts w:cs="Calibri"/>
          <w:b/>
          <w:szCs w:val="24"/>
        </w:rPr>
        <w:t>U</w:t>
      </w:r>
      <w:r w:rsidR="001B6A55" w:rsidRPr="00975D37">
        <w:rPr>
          <w:rFonts w:cs="Calibri"/>
          <w:b/>
          <w:szCs w:val="24"/>
        </w:rPr>
        <w:t>na</w:t>
      </w:r>
      <w:r w:rsidRPr="00975D37">
        <w:rPr>
          <w:rFonts w:cs="Calibri"/>
          <w:b/>
          <w:szCs w:val="24"/>
        </w:rPr>
        <w:t xml:space="preserve"> </w:t>
      </w:r>
      <w:r w:rsidR="00E43A16" w:rsidRPr="00975D37">
        <w:rPr>
          <w:rFonts w:cs="Calibri"/>
          <w:b/>
          <w:szCs w:val="24"/>
        </w:rPr>
        <w:t xml:space="preserve">dichiarazione di </w:t>
      </w:r>
      <w:r w:rsidR="001B6A55" w:rsidRPr="00975D37">
        <w:rPr>
          <w:rFonts w:cs="Calibri"/>
          <w:b/>
          <w:szCs w:val="24"/>
        </w:rPr>
        <w:t>impegno</w:t>
      </w:r>
      <w:r w:rsidR="001B6A55" w:rsidRPr="009B5805">
        <w:rPr>
          <w:rFonts w:cs="Calibri"/>
          <w:b/>
          <w:szCs w:val="24"/>
        </w:rPr>
        <w:t xml:space="preserve">, </w:t>
      </w:r>
      <w:r w:rsidR="001B6A55" w:rsidRPr="009B5805">
        <w:rPr>
          <w:rFonts w:cs="Calibri"/>
          <w:szCs w:val="24"/>
        </w:rPr>
        <w:t xml:space="preserve">da parte di </w:t>
      </w:r>
      <w:r w:rsidR="00E43A16" w:rsidRPr="009B5805">
        <w:rPr>
          <w:rFonts w:cs="Calibri"/>
          <w:szCs w:val="24"/>
        </w:rPr>
        <w:t>un istituto bancario o assicurativo o altro soggetto di cui all’art. 93, comma 3 del Codice, anche diverso da quello che ha rilasciato la garanzia provvisoria,</w:t>
      </w:r>
      <w:r w:rsidR="00E43A16" w:rsidRPr="009B5805">
        <w:rPr>
          <w:rFonts w:cs="Calibri"/>
          <w:b/>
          <w:szCs w:val="24"/>
        </w:rPr>
        <w:t xml:space="preserve"> a rilasciare</w:t>
      </w:r>
      <w:r w:rsidRPr="009B5805">
        <w:rPr>
          <w:rFonts w:cs="Calibri"/>
          <w:b/>
          <w:szCs w:val="24"/>
        </w:rPr>
        <w:t xml:space="preserve"> </w:t>
      </w:r>
      <w:r w:rsidR="00E43A16" w:rsidRPr="009B5805">
        <w:rPr>
          <w:rFonts w:cs="Calibri"/>
          <w:b/>
          <w:szCs w:val="24"/>
        </w:rPr>
        <w:t xml:space="preserve">garanzia </w:t>
      </w:r>
      <w:r w:rsidR="0024705D" w:rsidRPr="009B5805">
        <w:rPr>
          <w:rFonts w:cs="Calibri"/>
          <w:b/>
          <w:szCs w:val="24"/>
        </w:rPr>
        <w:t xml:space="preserve">fideiussoria </w:t>
      </w:r>
      <w:r w:rsidR="001B6A55" w:rsidRPr="009B5805">
        <w:rPr>
          <w:rFonts w:cs="Calibri"/>
          <w:b/>
          <w:szCs w:val="24"/>
        </w:rPr>
        <w:t>definitiva</w:t>
      </w:r>
      <w:r w:rsidR="001B6A55" w:rsidRPr="009B5805">
        <w:rPr>
          <w:rFonts w:cs="Calibri"/>
          <w:szCs w:val="24"/>
        </w:rPr>
        <w:t xml:space="preserve"> ai sensi dell’articolo 93, comma 8</w:t>
      </w:r>
      <w:r w:rsidR="00E43A16" w:rsidRPr="009B5805">
        <w:rPr>
          <w:rFonts w:cs="Calibri"/>
          <w:szCs w:val="24"/>
        </w:rPr>
        <w:t xml:space="preserve"> del Codice</w:t>
      </w:r>
      <w:r w:rsidR="001B6A55" w:rsidRPr="009B5805">
        <w:rPr>
          <w:rFonts w:cs="Calibri"/>
          <w:szCs w:val="24"/>
        </w:rPr>
        <w:t>, qualora il concorrente risulti affidatario</w:t>
      </w:r>
      <w:r w:rsidR="00E43A16" w:rsidRPr="009B5805">
        <w:rPr>
          <w:rFonts w:cs="Calibri"/>
          <w:szCs w:val="24"/>
        </w:rPr>
        <w:t xml:space="preserve">. Tale </w:t>
      </w:r>
      <w:r w:rsidR="001B6A55" w:rsidRPr="009B5805">
        <w:rPr>
          <w:rFonts w:cs="Calibri"/>
          <w:szCs w:val="24"/>
        </w:rPr>
        <w:t xml:space="preserve">dichiarazione di </w:t>
      </w:r>
      <w:r w:rsidR="00E43A16" w:rsidRPr="009B5805">
        <w:rPr>
          <w:rFonts w:cs="Calibri"/>
          <w:szCs w:val="24"/>
        </w:rPr>
        <w:t>impegno non è richiest</w:t>
      </w:r>
      <w:r w:rsidR="001B6A55" w:rsidRPr="009B5805">
        <w:rPr>
          <w:rFonts w:cs="Calibri"/>
          <w:szCs w:val="24"/>
        </w:rPr>
        <w:t>a</w:t>
      </w:r>
      <w:r w:rsidR="00E43A16" w:rsidRPr="009B5805">
        <w:rPr>
          <w:rFonts w:cs="Calibri"/>
          <w:szCs w:val="24"/>
        </w:rPr>
        <w:t xml:space="preserve"> </w:t>
      </w:r>
      <w:r w:rsidR="00E43A16" w:rsidRPr="009B5805">
        <w:rPr>
          <w:rFonts w:cs="Calibri"/>
          <w:szCs w:val="24"/>
        </w:rPr>
        <w:lastRenderedPageBreak/>
        <w:t>alle microimprese, piccole e medie imprese e ai raggruppamenti temporanei o consorzi ordinari esclusivamente dalle medesime costituiti.</w:t>
      </w:r>
    </w:p>
    <w:p w:rsidR="00C05135" w:rsidRPr="00710B93" w:rsidRDefault="00B97129" w:rsidP="008273E9">
      <w:pPr>
        <w:spacing w:before="120"/>
        <w:rPr>
          <w:rFonts w:cs="Calibri"/>
          <w:szCs w:val="24"/>
        </w:rPr>
      </w:pPr>
      <w:r w:rsidRPr="00225A57">
        <w:rPr>
          <w:rFonts w:cs="Calibri"/>
          <w:szCs w:val="24"/>
        </w:rPr>
        <w:t>Ai sensi dell’art. 93</w:t>
      </w:r>
      <w:r w:rsidR="00541ADE">
        <w:rPr>
          <w:rFonts w:cs="Calibri"/>
          <w:szCs w:val="24"/>
        </w:rPr>
        <w:t>,</w:t>
      </w:r>
      <w:r w:rsidRPr="00225A57">
        <w:rPr>
          <w:rFonts w:cs="Calibri"/>
          <w:szCs w:val="24"/>
        </w:rPr>
        <w:t xml:space="preserve"> comma 6 del </w:t>
      </w:r>
      <w:r w:rsidR="00541ADE">
        <w:rPr>
          <w:rFonts w:cs="Calibri"/>
          <w:szCs w:val="24"/>
        </w:rPr>
        <w:t>Codice</w:t>
      </w:r>
      <w:r w:rsidRPr="00225A57">
        <w:rPr>
          <w:rFonts w:cs="Calibri"/>
          <w:szCs w:val="24"/>
        </w:rPr>
        <w:t>, l</w:t>
      </w:r>
      <w:r w:rsidR="0031423F" w:rsidRPr="00225A57">
        <w:rPr>
          <w:rFonts w:cs="Calibri"/>
          <w:szCs w:val="24"/>
        </w:rPr>
        <w:t xml:space="preserve">a </w:t>
      </w:r>
      <w:r w:rsidR="00276AF5" w:rsidRPr="00225A57">
        <w:rPr>
          <w:rFonts w:cs="Calibri"/>
          <w:szCs w:val="24"/>
        </w:rPr>
        <w:t>garanzia</w:t>
      </w:r>
      <w:r w:rsidR="0031423F" w:rsidRPr="00225A57">
        <w:rPr>
          <w:rFonts w:cs="Calibri"/>
          <w:szCs w:val="24"/>
        </w:rPr>
        <w:t xml:space="preserve"> provvisoria </w:t>
      </w:r>
      <w:r w:rsidR="00276AF5" w:rsidRPr="00225A57">
        <w:rPr>
          <w:rFonts w:cs="Calibri"/>
          <w:szCs w:val="24"/>
        </w:rPr>
        <w:t>copre</w:t>
      </w:r>
      <w:r w:rsidR="0031423F" w:rsidRPr="00225A57">
        <w:rPr>
          <w:rFonts w:cs="Calibri"/>
          <w:szCs w:val="24"/>
        </w:rPr>
        <w:t xml:space="preserve"> la mancata sottoscrizione del contratto</w:t>
      </w:r>
      <w:r w:rsidR="00D24BFE" w:rsidRPr="00225A57">
        <w:rPr>
          <w:rFonts w:cs="Calibri"/>
          <w:szCs w:val="24"/>
        </w:rPr>
        <w:t xml:space="preserve">, dopo l’aggiudicazione, </w:t>
      </w:r>
      <w:r w:rsidR="00754CF6" w:rsidRPr="00225A57">
        <w:rPr>
          <w:rFonts w:cs="Calibri"/>
          <w:szCs w:val="24"/>
        </w:rPr>
        <w:t xml:space="preserve">dovuta ad </w:t>
      </w:r>
      <w:r w:rsidR="00754CF6" w:rsidRPr="009B39E2">
        <w:rPr>
          <w:rFonts w:cs="Calibri"/>
          <w:szCs w:val="24"/>
        </w:rPr>
        <w:t>ogni fatto rico</w:t>
      </w:r>
      <w:r w:rsidR="000D411F" w:rsidRPr="009B39E2">
        <w:rPr>
          <w:rFonts w:cs="Calibri"/>
          <w:szCs w:val="24"/>
        </w:rPr>
        <w:t>nducibile all’</w:t>
      </w:r>
      <w:r w:rsidR="00F36DFE" w:rsidRPr="009B39E2">
        <w:rPr>
          <w:rFonts w:cs="Calibri"/>
          <w:szCs w:val="24"/>
        </w:rPr>
        <w:t>affidatario</w:t>
      </w:r>
      <w:r w:rsidR="00F36DFE">
        <w:rPr>
          <w:rFonts w:cs="Calibri"/>
          <w:szCs w:val="24"/>
        </w:rPr>
        <w:t xml:space="preserve"> o all’</w:t>
      </w:r>
      <w:r w:rsidR="00754CF6" w:rsidRPr="00225A57">
        <w:rPr>
          <w:rFonts w:cs="Calibri"/>
          <w:szCs w:val="24"/>
        </w:rPr>
        <w:t>adozione di informazione antimafia interdittiva emessa ai sensi degli articoli 84 e 91 del d</w:t>
      </w:r>
      <w:r w:rsidR="005F3489">
        <w:rPr>
          <w:rFonts w:cs="Calibri"/>
          <w:szCs w:val="24"/>
        </w:rPr>
        <w:t>. lgs.</w:t>
      </w:r>
      <w:r w:rsidR="00754CF6" w:rsidRPr="00225A57">
        <w:rPr>
          <w:rFonts w:cs="Calibri"/>
          <w:szCs w:val="24"/>
        </w:rPr>
        <w:t xml:space="preserve"> 6 settembre 2011, n.159</w:t>
      </w:r>
      <w:r w:rsidR="0031423F" w:rsidRPr="008657D3">
        <w:rPr>
          <w:rFonts w:cs="Calibri"/>
          <w:szCs w:val="24"/>
        </w:rPr>
        <w:t xml:space="preserve">. </w:t>
      </w:r>
      <w:r w:rsidR="0015771D" w:rsidRPr="008657D3">
        <w:rPr>
          <w:rFonts w:cs="Calibri"/>
          <w:szCs w:val="24"/>
        </w:rPr>
        <w:t xml:space="preserve">Sono fatti riconducibili all’affidatario, tra l’altro, la mancata prova del possesso dei requisiti generali e speciali; la mancata produzione della documentazione richiesta </w:t>
      </w:r>
      <w:r w:rsidR="00651F24" w:rsidRPr="008657D3">
        <w:rPr>
          <w:rFonts w:cs="Calibri"/>
          <w:szCs w:val="24"/>
        </w:rPr>
        <w:t xml:space="preserve">e necessaria </w:t>
      </w:r>
      <w:r w:rsidR="0015771D" w:rsidRPr="008657D3">
        <w:rPr>
          <w:rFonts w:cs="Calibri"/>
          <w:szCs w:val="24"/>
        </w:rPr>
        <w:t>per la stipula della contratto.</w:t>
      </w:r>
      <w:r w:rsidR="00C05135" w:rsidRPr="008657D3">
        <w:rPr>
          <w:rFonts w:cs="Calibri"/>
          <w:szCs w:val="24"/>
        </w:rPr>
        <w:t xml:space="preserve"> L’eventuale esclusione dalla gara </w:t>
      </w:r>
      <w:r w:rsidR="00E7494B" w:rsidRPr="008657D3">
        <w:rPr>
          <w:rFonts w:cs="Calibri"/>
          <w:szCs w:val="24"/>
        </w:rPr>
        <w:t xml:space="preserve">prima dell’aggiudicazione, al </w:t>
      </w:r>
      <w:r w:rsidR="006076DE" w:rsidRPr="008657D3">
        <w:rPr>
          <w:rFonts w:cs="Calibri"/>
          <w:szCs w:val="24"/>
        </w:rPr>
        <w:t>d</w:t>
      </w:r>
      <w:r w:rsidR="00E7494B" w:rsidRPr="008657D3">
        <w:rPr>
          <w:rFonts w:cs="Calibri"/>
          <w:szCs w:val="24"/>
        </w:rPr>
        <w:t>i fuori dei casi di cui all’art. 89 comma 1 del Codice, non comporterà l’escussione della garanzia provvisoria.</w:t>
      </w:r>
    </w:p>
    <w:p w:rsidR="00AE578E" w:rsidRDefault="00183320" w:rsidP="008273E9">
      <w:pPr>
        <w:spacing w:after="60"/>
        <w:rPr>
          <w:rFonts w:cs="Calibri"/>
          <w:szCs w:val="24"/>
        </w:rPr>
      </w:pPr>
      <w:r>
        <w:rPr>
          <w:rFonts w:cs="Calibri"/>
          <w:szCs w:val="24"/>
        </w:rPr>
        <w:t>La garanzia provvisoria copre</w:t>
      </w:r>
      <w:r w:rsidR="00BF1ED8">
        <w:rPr>
          <w:rFonts w:cs="Calibri"/>
          <w:szCs w:val="24"/>
        </w:rPr>
        <w:t>,</w:t>
      </w:r>
      <w:r w:rsidR="002C0289">
        <w:rPr>
          <w:rFonts w:cs="Calibri"/>
          <w:szCs w:val="24"/>
        </w:rPr>
        <w:t xml:space="preserve"> </w:t>
      </w:r>
      <w:r w:rsidR="00BF1ED8">
        <w:rPr>
          <w:rFonts w:cs="Calibri"/>
          <w:szCs w:val="24"/>
        </w:rPr>
        <w:t>ai sensi dell’art. 89, comma 1 del Codice</w:t>
      </w:r>
      <w:r>
        <w:rPr>
          <w:rFonts w:cs="Calibri"/>
          <w:szCs w:val="24"/>
        </w:rPr>
        <w:t xml:space="preserve">, </w:t>
      </w:r>
      <w:r w:rsidR="00BF1ED8">
        <w:rPr>
          <w:rFonts w:cs="Calibri"/>
          <w:szCs w:val="24"/>
        </w:rPr>
        <w:t xml:space="preserve">anche </w:t>
      </w:r>
      <w:r w:rsidR="004C5239">
        <w:rPr>
          <w:rFonts w:cs="Calibri"/>
          <w:szCs w:val="24"/>
        </w:rPr>
        <w:t>le</w:t>
      </w:r>
      <w:r>
        <w:rPr>
          <w:rFonts w:cs="Calibri"/>
          <w:szCs w:val="24"/>
        </w:rPr>
        <w:t xml:space="preserve"> dichiarazioni mendaci </w:t>
      </w:r>
      <w:r w:rsidR="000D411F">
        <w:rPr>
          <w:rFonts w:cs="Calibri"/>
          <w:szCs w:val="24"/>
        </w:rPr>
        <w:t>rese nell’ambito dell’</w:t>
      </w:r>
      <w:r>
        <w:rPr>
          <w:rFonts w:cs="Calibri"/>
          <w:szCs w:val="24"/>
        </w:rPr>
        <w:t xml:space="preserve">avvalimento. </w:t>
      </w:r>
    </w:p>
    <w:p w:rsidR="008D7EEF" w:rsidRDefault="0031423F" w:rsidP="008273E9">
      <w:pPr>
        <w:spacing w:before="120" w:after="60"/>
        <w:ind w:left="425" w:hanging="425"/>
        <w:rPr>
          <w:rFonts w:cs="Calibri"/>
          <w:szCs w:val="24"/>
        </w:rPr>
      </w:pPr>
      <w:r w:rsidRPr="00710B93">
        <w:rPr>
          <w:rFonts w:cs="Calibri"/>
          <w:szCs w:val="24"/>
        </w:rPr>
        <w:t xml:space="preserve">La </w:t>
      </w:r>
      <w:r w:rsidR="008D6F6E" w:rsidRPr="006125A0">
        <w:rPr>
          <w:rFonts w:cs="Calibri"/>
          <w:b/>
          <w:szCs w:val="24"/>
        </w:rPr>
        <w:t>garanzia</w:t>
      </w:r>
      <w:r w:rsidRPr="006125A0">
        <w:rPr>
          <w:rFonts w:cs="Calibri"/>
          <w:b/>
          <w:szCs w:val="24"/>
        </w:rPr>
        <w:t xml:space="preserve"> provvisoria è costituita</w:t>
      </w:r>
      <w:r w:rsidRPr="00710B93">
        <w:rPr>
          <w:rFonts w:cs="Calibri"/>
          <w:szCs w:val="24"/>
        </w:rPr>
        <w:t>, a scelta del concorrente:</w:t>
      </w:r>
    </w:p>
    <w:p w:rsidR="008D7EEF" w:rsidRDefault="0031423F" w:rsidP="008273E9">
      <w:pPr>
        <w:pStyle w:val="Paragrafoelenco"/>
        <w:numPr>
          <w:ilvl w:val="0"/>
          <w:numId w:val="24"/>
        </w:numPr>
        <w:spacing w:before="60" w:after="60"/>
        <w:rPr>
          <w:rFonts w:cs="Calibri"/>
          <w:szCs w:val="24"/>
        </w:rPr>
      </w:pPr>
      <w:r w:rsidRPr="008D7EEF">
        <w:rPr>
          <w:rFonts w:cs="Calibri"/>
          <w:szCs w:val="24"/>
        </w:rPr>
        <w:t>in titoli del debito pubblico garantiti dallo Stato depositati presso una sez</w:t>
      </w:r>
      <w:r w:rsidR="008D7EEF" w:rsidRPr="008D7EEF">
        <w:rPr>
          <w:rFonts w:cs="Calibri"/>
          <w:szCs w:val="24"/>
        </w:rPr>
        <w:t xml:space="preserve">ione di tesoreria provinciale o </w:t>
      </w:r>
      <w:r w:rsidRPr="008D7EEF">
        <w:rPr>
          <w:rFonts w:cs="Calibri"/>
          <w:szCs w:val="24"/>
        </w:rPr>
        <w:t>presso le aziende autorizzate, a titolo di pegno, a favore della stazione appaltante; il valore deve essere al corso del giorno del deposito;</w:t>
      </w:r>
    </w:p>
    <w:p w:rsidR="004959E2" w:rsidRDefault="00BF1ED8" w:rsidP="008273E9">
      <w:pPr>
        <w:pStyle w:val="Paragrafoelenco"/>
        <w:numPr>
          <w:ilvl w:val="0"/>
          <w:numId w:val="24"/>
        </w:numPr>
        <w:spacing w:before="60" w:after="60"/>
        <w:rPr>
          <w:rFonts w:cs="Calibri"/>
          <w:szCs w:val="24"/>
        </w:rPr>
      </w:pPr>
      <w:r w:rsidRPr="00C12031">
        <w:rPr>
          <w:rFonts w:cs="Calibri"/>
          <w:szCs w:val="24"/>
        </w:rPr>
        <w:t>f</w:t>
      </w:r>
      <w:r w:rsidR="005869E6" w:rsidRPr="00C12031">
        <w:rPr>
          <w:rFonts w:cs="Calibri"/>
          <w:szCs w:val="24"/>
        </w:rPr>
        <w:t>ermo restando il limite all’</w:t>
      </w:r>
      <w:r w:rsidR="00172C9E" w:rsidRPr="00C12031">
        <w:rPr>
          <w:rFonts w:cs="Calibri"/>
          <w:szCs w:val="24"/>
        </w:rPr>
        <w:t>utilizzo del contante</w:t>
      </w:r>
      <w:r w:rsidR="00043804" w:rsidRPr="00C12031">
        <w:rPr>
          <w:rFonts w:cs="Calibri"/>
          <w:szCs w:val="24"/>
        </w:rPr>
        <w:t xml:space="preserve"> di cui all’</w:t>
      </w:r>
      <w:r w:rsidRPr="00C12031">
        <w:rPr>
          <w:rFonts w:cs="Calibri"/>
          <w:szCs w:val="24"/>
        </w:rPr>
        <w:t>articolo 49, comma l</w:t>
      </w:r>
      <w:r w:rsidR="00172C9E" w:rsidRPr="00C12031">
        <w:rPr>
          <w:rFonts w:cs="Calibri"/>
          <w:szCs w:val="24"/>
        </w:rPr>
        <w:t xml:space="preserve"> del decre</w:t>
      </w:r>
      <w:r w:rsidR="005D2F27" w:rsidRPr="00C12031">
        <w:rPr>
          <w:rFonts w:cs="Calibri"/>
          <w:szCs w:val="24"/>
        </w:rPr>
        <w:t>to legislativo 21 novembre 2007</w:t>
      </w:r>
      <w:r w:rsidRPr="00C12031">
        <w:rPr>
          <w:rFonts w:cs="Calibri"/>
          <w:szCs w:val="24"/>
        </w:rPr>
        <w:t xml:space="preserve"> n. 231, </w:t>
      </w:r>
      <w:r w:rsidR="00172C9E" w:rsidRPr="00C12031">
        <w:rPr>
          <w:rFonts w:cs="Calibri"/>
          <w:szCs w:val="24"/>
        </w:rPr>
        <w:t xml:space="preserve">in contanti, con bonifico, in assegni circolari, </w:t>
      </w:r>
      <w:r w:rsidR="0031423F" w:rsidRPr="00C12031">
        <w:rPr>
          <w:rFonts w:cs="Calibri"/>
          <w:szCs w:val="24"/>
        </w:rPr>
        <w:t xml:space="preserve">con versamento presso </w:t>
      </w:r>
      <w:r w:rsidR="008D7EEF" w:rsidRPr="00C12031">
        <w:rPr>
          <w:rFonts w:cs="Calibri"/>
          <w:szCs w:val="24"/>
        </w:rPr>
        <w:t xml:space="preserve">Intesa San Paolo </w:t>
      </w:r>
      <w:r w:rsidR="00C12031" w:rsidRPr="00C12031">
        <w:rPr>
          <w:rFonts w:cs="Calibri"/>
          <w:szCs w:val="24"/>
        </w:rPr>
        <w:t>IBAN: I</w:t>
      </w:r>
      <w:r w:rsidR="004959E2">
        <w:rPr>
          <w:rFonts w:cs="Calibri"/>
          <w:szCs w:val="24"/>
        </w:rPr>
        <w:t xml:space="preserve">T 90 K 03069 02118 100000062956 </w:t>
      </w:r>
      <w:r w:rsidR="004959E2" w:rsidRPr="004959E2">
        <w:rPr>
          <w:rFonts w:cs="Calibri"/>
          <w:b/>
          <w:szCs w:val="24"/>
        </w:rPr>
        <w:t>indicando la seguente causale</w:t>
      </w:r>
      <w:r w:rsidR="004959E2">
        <w:rPr>
          <w:rFonts w:cs="Calibri"/>
          <w:szCs w:val="24"/>
        </w:rPr>
        <w:t xml:space="preserve">: cauzione provvisoria relativa alla gara per la fornitura del software </w:t>
      </w:r>
      <w:r w:rsidR="00CE6AC9">
        <w:rPr>
          <w:rFonts w:cs="Calibri"/>
          <w:szCs w:val="24"/>
        </w:rPr>
        <w:t>per la gestione ordinaria di farmacie e servizi connessi.</w:t>
      </w:r>
    </w:p>
    <w:p w:rsidR="00C12031" w:rsidRPr="00C12031" w:rsidRDefault="00C12031" w:rsidP="008273E9">
      <w:pPr>
        <w:pStyle w:val="Paragrafoelenco"/>
        <w:spacing w:before="60" w:after="60"/>
        <w:rPr>
          <w:rFonts w:cs="Calibri"/>
          <w:szCs w:val="24"/>
        </w:rPr>
      </w:pPr>
      <w:r w:rsidRPr="00C12031">
        <w:rPr>
          <w:rFonts w:cs="Calibri"/>
          <w:szCs w:val="24"/>
        </w:rPr>
        <w:t>In tale caso si prega di indicare il numero di conto corrente e gli estremi della banca presso cui la Società dovrà restituire la cauzione provvisoria versata, al fine di facilitare lo svincolo della medesima;</w:t>
      </w:r>
    </w:p>
    <w:p w:rsidR="00C12031" w:rsidRDefault="0031423F" w:rsidP="008273E9">
      <w:pPr>
        <w:pStyle w:val="Paragrafoelenco"/>
        <w:numPr>
          <w:ilvl w:val="0"/>
          <w:numId w:val="24"/>
        </w:numPr>
        <w:spacing w:before="60" w:after="60"/>
        <w:rPr>
          <w:rFonts w:cs="Calibri"/>
          <w:szCs w:val="24"/>
        </w:rPr>
      </w:pPr>
      <w:r w:rsidRPr="00C12031">
        <w:rPr>
          <w:rFonts w:cs="Calibri"/>
          <w:szCs w:val="24"/>
        </w:rPr>
        <w:t>fideiussione bancaria o assicurativa</w:t>
      </w:r>
      <w:r w:rsidR="008D6F6E" w:rsidRPr="00C12031">
        <w:rPr>
          <w:rFonts w:cs="Calibri"/>
          <w:szCs w:val="24"/>
        </w:rPr>
        <w:t xml:space="preserve"> rilasciata da imprese </w:t>
      </w:r>
      <w:r w:rsidR="00BF1ED8" w:rsidRPr="00C12031">
        <w:rPr>
          <w:rFonts w:cs="Calibri"/>
          <w:szCs w:val="24"/>
        </w:rPr>
        <w:t xml:space="preserve">bancarie o assicurative che </w:t>
      </w:r>
      <w:r w:rsidR="008D6F6E" w:rsidRPr="00C12031">
        <w:rPr>
          <w:rFonts w:cs="Calibri"/>
          <w:szCs w:val="24"/>
        </w:rPr>
        <w:t xml:space="preserve">rispondano ai requisiti </w:t>
      </w:r>
      <w:r w:rsidR="00BF1ED8" w:rsidRPr="00C12031">
        <w:rPr>
          <w:rFonts w:cs="Calibri"/>
          <w:szCs w:val="24"/>
        </w:rPr>
        <w:t xml:space="preserve">di cui all’art. 93, comma 3 del Codice. </w:t>
      </w:r>
      <w:r w:rsidR="00D9429A" w:rsidRPr="00C12031">
        <w:rPr>
          <w:rFonts w:cs="Calibri"/>
          <w:szCs w:val="24"/>
        </w:rPr>
        <w:t xml:space="preserve">In ogni caso, la garanzia fideiussoria </w:t>
      </w:r>
      <w:r w:rsidR="00FB5D11" w:rsidRPr="00C12031">
        <w:rPr>
          <w:rFonts w:cs="Calibri"/>
          <w:szCs w:val="24"/>
        </w:rPr>
        <w:t>è conforme</w:t>
      </w:r>
      <w:r w:rsidR="00C12031">
        <w:rPr>
          <w:rFonts w:cs="Calibri"/>
          <w:szCs w:val="24"/>
        </w:rPr>
        <w:t xml:space="preserve"> </w:t>
      </w:r>
      <w:r w:rsidR="00FB5D11" w:rsidRPr="00C12031">
        <w:rPr>
          <w:rFonts w:cs="Calibri"/>
          <w:szCs w:val="24"/>
        </w:rPr>
        <w:t>allo</w:t>
      </w:r>
      <w:r w:rsidR="00D9429A" w:rsidRPr="00C12031">
        <w:rPr>
          <w:rFonts w:cs="Calibri"/>
          <w:szCs w:val="24"/>
        </w:rPr>
        <w:t xml:space="preserve"> schema tipo di</w:t>
      </w:r>
      <w:r w:rsidR="00BF1ED8" w:rsidRPr="00C12031">
        <w:rPr>
          <w:rFonts w:cs="Calibri"/>
          <w:szCs w:val="24"/>
        </w:rPr>
        <w:t xml:space="preserve"> cui all’art. 103, comma 9</w:t>
      </w:r>
      <w:r w:rsidR="002C0289">
        <w:rPr>
          <w:rFonts w:cs="Calibri"/>
          <w:szCs w:val="24"/>
        </w:rPr>
        <w:t>,</w:t>
      </w:r>
      <w:r w:rsidR="00BF1ED8" w:rsidRPr="00C12031">
        <w:rPr>
          <w:rFonts w:cs="Calibri"/>
          <w:szCs w:val="24"/>
        </w:rPr>
        <w:t xml:space="preserve"> del Codice</w:t>
      </w:r>
      <w:r w:rsidR="00D9429A" w:rsidRPr="00C12031">
        <w:rPr>
          <w:rFonts w:cs="Calibri"/>
          <w:szCs w:val="24"/>
        </w:rPr>
        <w:t>.</w:t>
      </w:r>
    </w:p>
    <w:p w:rsidR="00C12031" w:rsidRDefault="0031423F" w:rsidP="008273E9">
      <w:pPr>
        <w:pStyle w:val="Paragrafoelenco"/>
        <w:spacing w:before="60" w:after="60"/>
        <w:rPr>
          <w:rFonts w:cs="Calibri"/>
          <w:szCs w:val="24"/>
        </w:rPr>
      </w:pPr>
      <w:r w:rsidRPr="00C12031">
        <w:rPr>
          <w:rFonts w:cs="Calibri"/>
          <w:szCs w:val="24"/>
        </w:rPr>
        <w:t>Gli operatori economici, prima di procedere alla sottoscrizione, sono tenuti a verificare che il soggetto garante sia in possesso dell’autorizzazione al rilascio di garanzie mediante ac</w:t>
      </w:r>
      <w:r w:rsidR="005869E6" w:rsidRPr="00C12031">
        <w:rPr>
          <w:rFonts w:cs="Calibri"/>
          <w:szCs w:val="24"/>
        </w:rPr>
        <w:t>cesso ai seguenti siti internet:</w:t>
      </w:r>
    </w:p>
    <w:p w:rsidR="00C12031" w:rsidRDefault="00C12031" w:rsidP="008273E9">
      <w:pPr>
        <w:pStyle w:val="Paragrafoelenco"/>
        <w:spacing w:before="60" w:after="60"/>
        <w:rPr>
          <w:rFonts w:cs="Calibri"/>
          <w:szCs w:val="24"/>
        </w:rPr>
      </w:pPr>
      <w:r>
        <w:rPr>
          <w:rFonts w:cs="Calibri"/>
          <w:szCs w:val="24"/>
        </w:rPr>
        <w:t xml:space="preserve">- </w:t>
      </w:r>
      <w:hyperlink r:id="rId12" w:history="1">
        <w:r w:rsidRPr="007B303B">
          <w:rPr>
            <w:rStyle w:val="Collegamentoipertestuale"/>
            <w:rFonts w:cs="Calibri"/>
            <w:szCs w:val="24"/>
          </w:rPr>
          <w:t>http://www.bancaditalia.it/compiti/vigilanza/intermediari/index.html</w:t>
        </w:r>
      </w:hyperlink>
    </w:p>
    <w:p w:rsidR="00C12031" w:rsidRDefault="00C12031" w:rsidP="008273E9">
      <w:pPr>
        <w:pStyle w:val="Paragrafoelenco"/>
        <w:spacing w:before="60" w:after="60"/>
        <w:rPr>
          <w:rFonts w:cs="Calibri"/>
          <w:szCs w:val="24"/>
        </w:rPr>
      </w:pPr>
      <w:r>
        <w:rPr>
          <w:rFonts w:cs="Calibri"/>
          <w:szCs w:val="24"/>
        </w:rPr>
        <w:t xml:space="preserve">- </w:t>
      </w:r>
      <w:hyperlink r:id="rId13" w:history="1">
        <w:r w:rsidRPr="007B303B">
          <w:rPr>
            <w:rStyle w:val="Collegamentoipertestuale"/>
            <w:rFonts w:cs="Calibri"/>
            <w:szCs w:val="24"/>
          </w:rPr>
          <w:t>http://www.bancaditalia.it/compiti/vigilanza/avvisi-pub/garanzie-finanziarie/</w:t>
        </w:r>
      </w:hyperlink>
    </w:p>
    <w:p w:rsidR="00C12031" w:rsidRDefault="00C12031" w:rsidP="008273E9">
      <w:pPr>
        <w:pStyle w:val="Paragrafoelenco"/>
        <w:spacing w:before="60" w:after="60"/>
        <w:rPr>
          <w:rFonts w:cs="Calibri"/>
          <w:szCs w:val="24"/>
        </w:rPr>
      </w:pPr>
      <w:r>
        <w:rPr>
          <w:rFonts w:cs="Calibri"/>
          <w:szCs w:val="24"/>
        </w:rPr>
        <w:t>-</w:t>
      </w:r>
      <w:hyperlink r:id="rId14" w:history="1">
        <w:r w:rsidRPr="007B303B">
          <w:rPr>
            <w:rStyle w:val="Collegamentoipertestuale"/>
            <w:rFonts w:cs="Calibri"/>
            <w:szCs w:val="24"/>
          </w:rPr>
          <w:t>http://www.bancaditalia.it/compiti/vigilanza/avvisi-pub/soggetti-non- legittimati/Intermediari_non_abilitati.pdf</w:t>
        </w:r>
      </w:hyperlink>
    </w:p>
    <w:p w:rsidR="0031423F" w:rsidRPr="005869E6" w:rsidRDefault="00C12031" w:rsidP="008273E9">
      <w:pPr>
        <w:pStyle w:val="Paragrafoelenco"/>
        <w:spacing w:before="60" w:after="60"/>
        <w:rPr>
          <w:rFonts w:cs="Calibri"/>
          <w:szCs w:val="24"/>
        </w:rPr>
      </w:pPr>
      <w:r>
        <w:rPr>
          <w:rFonts w:cs="Calibri"/>
          <w:szCs w:val="24"/>
        </w:rPr>
        <w:t xml:space="preserve">- </w:t>
      </w:r>
      <w:hyperlink r:id="rId15" w:history="1">
        <w:r w:rsidRPr="007B303B">
          <w:rPr>
            <w:rStyle w:val="Collegamentoipertestuale"/>
            <w:rFonts w:cs="Calibri"/>
            <w:szCs w:val="24"/>
          </w:rPr>
          <w:t>http://www.ivass.it/ivass/imprese_jsp/HomePage.jsp</w:t>
        </w:r>
      </w:hyperlink>
      <w:r>
        <w:rPr>
          <w:rFonts w:cs="Calibri"/>
          <w:szCs w:val="24"/>
        </w:rPr>
        <w:t xml:space="preserve"> </w:t>
      </w:r>
    </w:p>
    <w:p w:rsidR="00C12031" w:rsidRDefault="0031423F" w:rsidP="008273E9">
      <w:pPr>
        <w:spacing w:before="240"/>
        <w:ind w:left="426" w:hanging="426"/>
        <w:rPr>
          <w:rFonts w:cs="Calibri"/>
          <w:szCs w:val="24"/>
        </w:rPr>
      </w:pPr>
      <w:r w:rsidRPr="00710B93">
        <w:rPr>
          <w:rFonts w:cs="Calibri"/>
          <w:szCs w:val="24"/>
        </w:rPr>
        <w:t xml:space="preserve">In caso di prestazione </w:t>
      </w:r>
      <w:r w:rsidR="00FA2055">
        <w:rPr>
          <w:rFonts w:cs="Calibri"/>
          <w:szCs w:val="24"/>
        </w:rPr>
        <w:t xml:space="preserve">di </w:t>
      </w:r>
      <w:r w:rsidR="00FA2055" w:rsidRPr="00115120">
        <w:rPr>
          <w:rFonts w:cs="Calibri"/>
          <w:b/>
          <w:szCs w:val="24"/>
        </w:rPr>
        <w:t>garanzia fideiussoria</w:t>
      </w:r>
      <w:r w:rsidR="00FA2055">
        <w:rPr>
          <w:rFonts w:cs="Calibri"/>
          <w:szCs w:val="24"/>
        </w:rPr>
        <w:t>,</w:t>
      </w:r>
      <w:r w:rsidRPr="00710B93">
        <w:rPr>
          <w:rFonts w:cs="Calibri"/>
          <w:szCs w:val="24"/>
        </w:rPr>
        <w:t xml:space="preserve"> questa dovrà:</w:t>
      </w:r>
    </w:p>
    <w:p w:rsidR="00C12031" w:rsidRDefault="00623D36" w:rsidP="008273E9">
      <w:pPr>
        <w:pStyle w:val="Paragrafoelenco"/>
        <w:numPr>
          <w:ilvl w:val="0"/>
          <w:numId w:val="25"/>
        </w:numPr>
        <w:spacing w:before="60" w:after="60"/>
        <w:rPr>
          <w:rFonts w:cs="Calibri"/>
          <w:szCs w:val="24"/>
        </w:rPr>
      </w:pPr>
      <w:r w:rsidRPr="00C12031">
        <w:rPr>
          <w:rFonts w:cs="Calibri"/>
          <w:szCs w:val="24"/>
        </w:rPr>
        <w:t>contenere espressa menzione dell’oggetto e del soggetto garantito;</w:t>
      </w:r>
      <w:r w:rsidR="00C12031">
        <w:rPr>
          <w:rFonts w:cs="Calibri"/>
          <w:szCs w:val="24"/>
        </w:rPr>
        <w:t xml:space="preserve"> </w:t>
      </w:r>
    </w:p>
    <w:p w:rsidR="00C12031" w:rsidRDefault="00FA2055" w:rsidP="008273E9">
      <w:pPr>
        <w:pStyle w:val="Paragrafoelenco"/>
        <w:numPr>
          <w:ilvl w:val="0"/>
          <w:numId w:val="25"/>
        </w:numPr>
        <w:spacing w:before="60" w:after="60"/>
        <w:rPr>
          <w:rFonts w:cs="Calibri"/>
          <w:szCs w:val="24"/>
        </w:rPr>
      </w:pPr>
      <w:r w:rsidRPr="00C12031">
        <w:rPr>
          <w:rFonts w:cs="Calibri"/>
          <w:szCs w:val="24"/>
        </w:rPr>
        <w:t xml:space="preserve">essere intestata a tutti gli operatori economici del costituito/costituendo </w:t>
      </w:r>
      <w:r w:rsidR="009D7993" w:rsidRPr="00C12031">
        <w:rPr>
          <w:rFonts w:cs="Calibri"/>
          <w:szCs w:val="24"/>
        </w:rPr>
        <w:t>raggruppamento temporaneo</w:t>
      </w:r>
      <w:r w:rsidR="00A652FB" w:rsidRPr="00C12031">
        <w:rPr>
          <w:rFonts w:cs="Calibri"/>
          <w:szCs w:val="24"/>
        </w:rPr>
        <w:t xml:space="preserve"> o consorzio ordinario o GEIE</w:t>
      </w:r>
      <w:r w:rsidR="009D7993" w:rsidRPr="00C12031">
        <w:rPr>
          <w:rFonts w:cs="Calibri"/>
          <w:szCs w:val="24"/>
        </w:rPr>
        <w:t xml:space="preserve">, </w:t>
      </w:r>
      <w:r w:rsidR="00A652FB" w:rsidRPr="00C12031">
        <w:rPr>
          <w:rFonts w:cs="Calibri"/>
          <w:szCs w:val="24"/>
        </w:rPr>
        <w:t xml:space="preserve">ovvero a tutte le </w:t>
      </w:r>
      <w:r w:rsidR="009D7993" w:rsidRPr="00C12031">
        <w:rPr>
          <w:rFonts w:cs="Calibri"/>
          <w:szCs w:val="24"/>
        </w:rPr>
        <w:t xml:space="preserve">imprese </w:t>
      </w:r>
      <w:r w:rsidR="00A652FB" w:rsidRPr="00C12031">
        <w:rPr>
          <w:rFonts w:cs="Calibri"/>
          <w:szCs w:val="24"/>
        </w:rPr>
        <w:t>retiste che partecipano alla gara ovvero, in caso di consorzi di cui all’art. 45, comma 2 lett. b) e c)  del Codice, al solo consorzio;</w:t>
      </w:r>
    </w:p>
    <w:p w:rsidR="00C12031" w:rsidRDefault="005027B0" w:rsidP="008273E9">
      <w:pPr>
        <w:pStyle w:val="Paragrafoelenco"/>
        <w:numPr>
          <w:ilvl w:val="0"/>
          <w:numId w:val="25"/>
        </w:numPr>
        <w:spacing w:before="60" w:after="60"/>
        <w:rPr>
          <w:rFonts w:cs="Calibri"/>
          <w:szCs w:val="24"/>
        </w:rPr>
      </w:pPr>
      <w:r w:rsidRPr="00C12031">
        <w:rPr>
          <w:rFonts w:cs="Calibri"/>
          <w:szCs w:val="24"/>
        </w:rPr>
        <w:t xml:space="preserve">essere conforme allo schema tipo approvato con decreto del Ministro dello sviluppo economico di concerto con il Ministro delle infrastrutture e dei trasporti e previamente </w:t>
      </w:r>
      <w:r w:rsidRPr="00C12031">
        <w:rPr>
          <w:rFonts w:cs="Calibri"/>
          <w:szCs w:val="24"/>
        </w:rPr>
        <w:lastRenderedPageBreak/>
        <w:t>concordato con le banche e le assicurazioni o loro rappresentanze</w:t>
      </w:r>
      <w:r w:rsidR="00C12031">
        <w:rPr>
          <w:rFonts w:cs="Calibri"/>
          <w:szCs w:val="24"/>
        </w:rPr>
        <w:t>,</w:t>
      </w:r>
      <w:r w:rsidRPr="00C12031">
        <w:rPr>
          <w:rFonts w:cs="Calibri"/>
          <w:szCs w:val="24"/>
        </w:rPr>
        <w:t xml:space="preserve"> </w:t>
      </w:r>
      <w:r w:rsidR="0031423F" w:rsidRPr="00C12031">
        <w:rPr>
          <w:rFonts w:cs="Calibri"/>
          <w:szCs w:val="24"/>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C12031">
        <w:rPr>
          <w:rFonts w:cs="Calibri"/>
          <w:szCs w:val="24"/>
        </w:rPr>
        <w:t xml:space="preserve"> con l’art. 93</w:t>
      </w:r>
      <w:r w:rsidR="002148FE" w:rsidRPr="00C12031">
        <w:rPr>
          <w:rFonts w:cs="Calibri"/>
          <w:szCs w:val="24"/>
        </w:rPr>
        <w:t xml:space="preserve"> del Codice);</w:t>
      </w:r>
    </w:p>
    <w:p w:rsidR="00C12031" w:rsidRDefault="0031423F" w:rsidP="008273E9">
      <w:pPr>
        <w:pStyle w:val="Paragrafoelenco"/>
        <w:numPr>
          <w:ilvl w:val="0"/>
          <w:numId w:val="25"/>
        </w:numPr>
        <w:spacing w:before="60" w:after="60"/>
        <w:rPr>
          <w:rFonts w:cs="Calibri"/>
          <w:szCs w:val="24"/>
        </w:rPr>
      </w:pPr>
      <w:r w:rsidRPr="00C12031">
        <w:rPr>
          <w:rFonts w:cs="Calibri"/>
          <w:szCs w:val="24"/>
        </w:rPr>
        <w:t xml:space="preserve">avere validità per </w:t>
      </w:r>
      <w:r w:rsidR="00C12031">
        <w:rPr>
          <w:rFonts w:cs="Calibri"/>
          <w:i/>
          <w:szCs w:val="24"/>
        </w:rPr>
        <w:t xml:space="preserve"> almeno 180 </w:t>
      </w:r>
      <w:r w:rsidRPr="00C12031">
        <w:rPr>
          <w:rFonts w:cs="Calibri"/>
          <w:szCs w:val="24"/>
        </w:rPr>
        <w:t>giorni</w:t>
      </w:r>
      <w:r w:rsidRPr="00C12031">
        <w:rPr>
          <w:rFonts w:cs="Calibri"/>
          <w:i/>
          <w:szCs w:val="24"/>
        </w:rPr>
        <w:t xml:space="preserve"> </w:t>
      </w:r>
      <w:r w:rsidRPr="00C12031">
        <w:rPr>
          <w:rFonts w:cs="Calibri"/>
          <w:szCs w:val="24"/>
        </w:rPr>
        <w:t xml:space="preserve">dal termine ultimo per la presentazione dell’offerta; </w:t>
      </w:r>
    </w:p>
    <w:p w:rsidR="00C12031" w:rsidRDefault="0031423F" w:rsidP="008273E9">
      <w:pPr>
        <w:pStyle w:val="Paragrafoelenco"/>
        <w:numPr>
          <w:ilvl w:val="0"/>
          <w:numId w:val="25"/>
        </w:numPr>
        <w:spacing w:before="60" w:after="60"/>
        <w:rPr>
          <w:rFonts w:cs="Calibri"/>
          <w:szCs w:val="24"/>
        </w:rPr>
      </w:pPr>
      <w:r w:rsidRPr="00C12031">
        <w:rPr>
          <w:rFonts w:cs="Calibri"/>
          <w:szCs w:val="24"/>
        </w:rPr>
        <w:t xml:space="preserve">prevedere espressamente: </w:t>
      </w:r>
    </w:p>
    <w:p w:rsidR="00D957B4" w:rsidRDefault="0031423F" w:rsidP="008273E9">
      <w:pPr>
        <w:pStyle w:val="Paragrafoelenco"/>
        <w:numPr>
          <w:ilvl w:val="0"/>
          <w:numId w:val="26"/>
        </w:numPr>
        <w:spacing w:before="60" w:after="60"/>
        <w:rPr>
          <w:rFonts w:cs="Calibri"/>
          <w:szCs w:val="24"/>
        </w:rPr>
      </w:pPr>
      <w:r w:rsidRPr="00C12031">
        <w:rPr>
          <w:rFonts w:cs="Calibri"/>
          <w:szCs w:val="24"/>
        </w:rPr>
        <w:t xml:space="preserve">la rinuncia al beneficio della preventiva escussione del debitore principale di cui all’art. 1944 del codice civile, volendo ed intendendo restare obbligata in solido con il debitore; </w:t>
      </w:r>
    </w:p>
    <w:p w:rsidR="00D957B4" w:rsidRDefault="0031423F" w:rsidP="008273E9">
      <w:pPr>
        <w:pStyle w:val="Paragrafoelenco"/>
        <w:numPr>
          <w:ilvl w:val="0"/>
          <w:numId w:val="26"/>
        </w:numPr>
        <w:spacing w:before="60" w:after="60"/>
        <w:rPr>
          <w:rFonts w:cs="Calibri"/>
          <w:szCs w:val="24"/>
        </w:rPr>
      </w:pPr>
      <w:r w:rsidRPr="00D957B4">
        <w:rPr>
          <w:rFonts w:cs="Calibri"/>
          <w:szCs w:val="24"/>
        </w:rPr>
        <w:t xml:space="preserve">la rinuncia ad eccepire la decorrenza dei termini di cui all’art. 1957 del codice civile; </w:t>
      </w:r>
    </w:p>
    <w:p w:rsidR="00C00083" w:rsidRDefault="0031423F" w:rsidP="008273E9">
      <w:pPr>
        <w:pStyle w:val="Paragrafoelenco"/>
        <w:numPr>
          <w:ilvl w:val="0"/>
          <w:numId w:val="26"/>
        </w:numPr>
        <w:spacing w:before="60" w:after="60"/>
        <w:rPr>
          <w:rFonts w:cs="Calibri"/>
          <w:szCs w:val="24"/>
        </w:rPr>
      </w:pPr>
      <w:r w:rsidRPr="00D957B4">
        <w:rPr>
          <w:rFonts w:cs="Calibri"/>
          <w:szCs w:val="24"/>
        </w:rPr>
        <w:t xml:space="preserve">la loro operatività entro quindici giorni a semplice richiesta scritta della stazione appaltante; </w:t>
      </w:r>
    </w:p>
    <w:p w:rsidR="008657D3" w:rsidRPr="00C00083" w:rsidRDefault="00E43A16" w:rsidP="008273E9">
      <w:pPr>
        <w:pStyle w:val="Paragrafoelenco"/>
        <w:numPr>
          <w:ilvl w:val="0"/>
          <w:numId w:val="26"/>
        </w:numPr>
        <w:spacing w:before="60" w:after="60"/>
        <w:rPr>
          <w:rFonts w:cs="Calibri"/>
          <w:szCs w:val="24"/>
        </w:rPr>
      </w:pPr>
      <w:r w:rsidRPr="00C00083">
        <w:rPr>
          <w:rFonts w:cs="Calibri"/>
          <w:szCs w:val="24"/>
        </w:rPr>
        <w:t xml:space="preserve">contenere </w:t>
      </w:r>
      <w:r w:rsidR="0031423F" w:rsidRPr="00C00083">
        <w:rPr>
          <w:rFonts w:cs="Calibri"/>
          <w:szCs w:val="24"/>
        </w:rPr>
        <w:t>l’impegno a rilasciare</w:t>
      </w:r>
      <w:r w:rsidR="006125A0" w:rsidRPr="00C00083">
        <w:rPr>
          <w:rFonts w:cs="Calibri"/>
          <w:szCs w:val="24"/>
        </w:rPr>
        <w:t xml:space="preserve"> la garanzia definitiva, </w:t>
      </w:r>
      <w:r w:rsidR="001B6A55" w:rsidRPr="00C00083">
        <w:rPr>
          <w:rFonts w:cs="Calibri"/>
          <w:szCs w:val="24"/>
        </w:rPr>
        <w:t>ove rilasciata dal medesimo garante;</w:t>
      </w:r>
    </w:p>
    <w:p w:rsidR="001B6A55" w:rsidRPr="00623D36" w:rsidRDefault="006125A0" w:rsidP="008273E9">
      <w:pPr>
        <w:spacing w:before="60" w:after="60"/>
        <w:rPr>
          <w:rFonts w:cs="Calibri"/>
          <w:b/>
          <w:szCs w:val="24"/>
        </w:rPr>
      </w:pPr>
      <w:r>
        <w:rPr>
          <w:rFonts w:cs="Calibri"/>
          <w:szCs w:val="24"/>
        </w:rPr>
        <w:t>La garanzia fideiussoria e l</w:t>
      </w:r>
      <w:r w:rsidR="001B6A55">
        <w:rPr>
          <w:rFonts w:cs="Calibri"/>
          <w:szCs w:val="24"/>
        </w:rPr>
        <w:t>a dichiarazione di impegno</w:t>
      </w:r>
      <w:r w:rsidR="009B5805">
        <w:rPr>
          <w:rFonts w:cs="Calibri"/>
          <w:szCs w:val="24"/>
        </w:rPr>
        <w:t xml:space="preserve"> </w:t>
      </w:r>
      <w:r w:rsidR="001B6A55">
        <w:rPr>
          <w:rFonts w:cs="Calibri"/>
          <w:szCs w:val="24"/>
        </w:rPr>
        <w:t>devono</w:t>
      </w:r>
      <w:r w:rsidR="009B5805">
        <w:rPr>
          <w:rFonts w:cs="Calibri"/>
          <w:szCs w:val="24"/>
        </w:rPr>
        <w:t xml:space="preserve"> </w:t>
      </w:r>
      <w:r w:rsidR="008312F9">
        <w:rPr>
          <w:rFonts w:cs="Calibri"/>
          <w:szCs w:val="24"/>
        </w:rPr>
        <w:t xml:space="preserve">essere </w:t>
      </w:r>
      <w:r w:rsidR="008312F9" w:rsidRPr="001254F7">
        <w:rPr>
          <w:rFonts w:cs="Calibri"/>
          <w:b/>
          <w:szCs w:val="24"/>
        </w:rPr>
        <w:t>sottoscritte</w:t>
      </w:r>
      <w:r w:rsidR="009B5805">
        <w:rPr>
          <w:rFonts w:cs="Calibri"/>
          <w:b/>
          <w:szCs w:val="24"/>
        </w:rPr>
        <w:t xml:space="preserve"> </w:t>
      </w:r>
      <w:r w:rsidR="008312F9">
        <w:rPr>
          <w:rFonts w:cs="Calibri"/>
          <w:szCs w:val="24"/>
        </w:rPr>
        <w:t>da un</w:t>
      </w:r>
      <w:r w:rsidR="008312F9" w:rsidRPr="008312F9">
        <w:rPr>
          <w:rFonts w:cs="Calibri"/>
          <w:szCs w:val="24"/>
        </w:rPr>
        <w:t xml:space="preserve"> soggetto in possesso dei poteri necessari per impegnare il garante </w:t>
      </w:r>
      <w:r w:rsidR="008312F9">
        <w:rPr>
          <w:rFonts w:cs="Calibri"/>
          <w:szCs w:val="24"/>
        </w:rPr>
        <w:t xml:space="preserve">ed </w:t>
      </w:r>
      <w:r w:rsidRPr="0024705D">
        <w:rPr>
          <w:rFonts w:cs="Calibri"/>
          <w:szCs w:val="24"/>
        </w:rPr>
        <w:t xml:space="preserve">essere </w:t>
      </w:r>
      <w:r w:rsidRPr="001254F7">
        <w:rPr>
          <w:rFonts w:cs="Calibri"/>
          <w:b/>
          <w:szCs w:val="24"/>
        </w:rPr>
        <w:t>prodott</w:t>
      </w:r>
      <w:r w:rsidR="008312F9" w:rsidRPr="001254F7">
        <w:rPr>
          <w:rFonts w:cs="Calibri"/>
          <w:b/>
          <w:szCs w:val="24"/>
        </w:rPr>
        <w:t>e</w:t>
      </w:r>
      <w:r w:rsidR="001B6A55" w:rsidRPr="0024705D">
        <w:rPr>
          <w:rFonts w:cs="Calibri"/>
          <w:szCs w:val="24"/>
        </w:rPr>
        <w:t xml:space="preserve"> in una delle seguenti forme:</w:t>
      </w:r>
    </w:p>
    <w:p w:rsidR="006125A0" w:rsidRDefault="00623D36" w:rsidP="008273E9">
      <w:pPr>
        <w:pStyle w:val="Paragrafoelenco"/>
        <w:numPr>
          <w:ilvl w:val="0"/>
          <w:numId w:val="10"/>
        </w:numPr>
        <w:spacing w:before="60" w:after="60"/>
        <w:ind w:left="851" w:hanging="425"/>
        <w:rPr>
          <w:rFonts w:cs="Calibri"/>
          <w:szCs w:val="24"/>
        </w:rPr>
      </w:pPr>
      <w:r>
        <w:rPr>
          <w:rFonts w:cs="Calibri"/>
          <w:szCs w:val="24"/>
        </w:rPr>
        <w:t>i</w:t>
      </w:r>
      <w:r w:rsidR="006125A0" w:rsidRPr="00710B93">
        <w:rPr>
          <w:rFonts w:cs="Calibri"/>
          <w:szCs w:val="24"/>
        </w:rPr>
        <w:t xml:space="preserve">n originale o in </w:t>
      </w:r>
      <w:r w:rsidR="006125A0" w:rsidRPr="006076DE">
        <w:rPr>
          <w:rFonts w:cs="Calibri"/>
          <w:szCs w:val="24"/>
        </w:rPr>
        <w:t>copia autentica</w:t>
      </w:r>
      <w:r w:rsidR="006125A0">
        <w:rPr>
          <w:rFonts w:cs="Calibri"/>
          <w:szCs w:val="24"/>
        </w:rPr>
        <w:t xml:space="preserve"> ai sensi </w:t>
      </w:r>
      <w:r w:rsidR="006125A0" w:rsidRPr="00F035B5">
        <w:rPr>
          <w:rFonts w:cs="Calibri"/>
          <w:szCs w:val="24"/>
        </w:rPr>
        <w:t>dell’art. 18 del</w:t>
      </w:r>
      <w:r w:rsidR="009B5805">
        <w:rPr>
          <w:rFonts w:cs="Calibri"/>
          <w:szCs w:val="24"/>
        </w:rPr>
        <w:t xml:space="preserve"> </w:t>
      </w:r>
      <w:r w:rsidR="006125A0">
        <w:rPr>
          <w:rFonts w:cs="Calibri"/>
          <w:szCs w:val="24"/>
        </w:rPr>
        <w:t>d.p.r.</w:t>
      </w:r>
      <w:r>
        <w:rPr>
          <w:rFonts w:cs="Calibri"/>
          <w:szCs w:val="24"/>
        </w:rPr>
        <w:t xml:space="preserve"> 28 dicembre 2000, n. 445;</w:t>
      </w:r>
    </w:p>
    <w:p w:rsidR="00623D36" w:rsidRPr="008E7C1B" w:rsidRDefault="00832883" w:rsidP="008273E9">
      <w:pPr>
        <w:pStyle w:val="Paragrafoelenco"/>
        <w:numPr>
          <w:ilvl w:val="0"/>
          <w:numId w:val="10"/>
        </w:numPr>
        <w:spacing w:before="60" w:after="60"/>
        <w:ind w:left="851" w:hanging="425"/>
        <w:rPr>
          <w:rFonts w:cs="Calibri"/>
          <w:szCs w:val="24"/>
        </w:rPr>
      </w:pPr>
      <w:r w:rsidRPr="00623D36">
        <w:rPr>
          <w:rFonts w:cs="Calibri"/>
          <w:bCs/>
          <w:szCs w:val="24"/>
        </w:rPr>
        <w:t>documento informatico, ai s</w:t>
      </w:r>
      <w:r w:rsidR="006367C2">
        <w:rPr>
          <w:rFonts w:cs="Calibri"/>
          <w:bCs/>
          <w:szCs w:val="24"/>
        </w:rPr>
        <w:t>ensi dell’art. 1, lett. p) del d.l</w:t>
      </w:r>
      <w:r w:rsidRPr="00623D36">
        <w:rPr>
          <w:rFonts w:cs="Calibri"/>
          <w:bCs/>
          <w:szCs w:val="24"/>
        </w:rPr>
        <w:t>gs. 7 marzo 2005 n. 82 sottoscritto con firma digitale dal soggetto in possesso dei poteri necessari per impegnare il garante</w:t>
      </w:r>
      <w:r w:rsidR="00F035B5">
        <w:rPr>
          <w:rFonts w:cs="Calibri"/>
          <w:bCs/>
          <w:szCs w:val="24"/>
        </w:rPr>
        <w:t>;</w:t>
      </w:r>
    </w:p>
    <w:p w:rsidR="008E7C1B" w:rsidRPr="006367C2" w:rsidRDefault="008E7C1B" w:rsidP="008273E9">
      <w:pPr>
        <w:pStyle w:val="Paragrafoelenco"/>
        <w:numPr>
          <w:ilvl w:val="0"/>
          <w:numId w:val="10"/>
        </w:numPr>
        <w:spacing w:before="60" w:after="60"/>
        <w:ind w:left="851" w:hanging="425"/>
        <w:rPr>
          <w:rFonts w:cs="Calibri"/>
          <w:szCs w:val="24"/>
        </w:rPr>
      </w:pPr>
      <w:r w:rsidRPr="006367C2">
        <w:rPr>
          <w:rFonts w:cs="Calibri"/>
          <w:bCs/>
          <w:szCs w:val="24"/>
        </w:rPr>
        <w:t>copia informatica di documento analogico (scansione di documento cartaceo) secondo le modalità previste dall’art. 22</w:t>
      </w:r>
      <w:r w:rsidRPr="009C6011">
        <w:rPr>
          <w:rFonts w:cs="Calibri"/>
          <w:bCs/>
          <w:szCs w:val="24"/>
        </w:rPr>
        <w:t>, commi 1 e 2, del</w:t>
      </w:r>
      <w:r w:rsidR="006367C2">
        <w:rPr>
          <w:rFonts w:cs="Calibri"/>
          <w:bCs/>
          <w:szCs w:val="24"/>
        </w:rPr>
        <w:t xml:space="preserve"> d.l</w:t>
      </w:r>
      <w:r w:rsidRPr="006367C2">
        <w:rPr>
          <w:rFonts w:cs="Calibri"/>
          <w:bCs/>
          <w:szCs w:val="24"/>
        </w:rPr>
        <w:t>gs. 82</w:t>
      </w:r>
      <w:r w:rsidR="00271E2A">
        <w:rPr>
          <w:rFonts w:cs="Calibri"/>
          <w:bCs/>
          <w:szCs w:val="24"/>
        </w:rPr>
        <w:t>/2005</w:t>
      </w:r>
      <w:r w:rsidRPr="006367C2">
        <w:rPr>
          <w:rFonts w:cs="Calibri"/>
          <w:bCs/>
          <w:szCs w:val="24"/>
        </w:rPr>
        <w:t xml:space="preserve">. In tali </w:t>
      </w:r>
      <w:r w:rsidR="00780A55">
        <w:rPr>
          <w:rFonts w:cs="Calibri"/>
          <w:bCs/>
          <w:szCs w:val="24"/>
        </w:rPr>
        <w:t xml:space="preserve">ultimi </w:t>
      </w:r>
      <w:r w:rsidRPr="006367C2">
        <w:rPr>
          <w:rFonts w:cs="Calibri"/>
          <w:bCs/>
          <w:szCs w:val="24"/>
        </w:rPr>
        <w:t>casi la conformità del documento all’originale dovrà esser attestata dal pubblico ufficiale mediante apposizione di firma digitale (</w:t>
      </w:r>
      <w:r w:rsidR="006367C2">
        <w:rPr>
          <w:rFonts w:cs="Calibri"/>
          <w:bCs/>
          <w:szCs w:val="24"/>
        </w:rPr>
        <w:t>art. 22, comma 1, del d.l</w:t>
      </w:r>
      <w:r w:rsidR="00EE7EE1">
        <w:rPr>
          <w:rFonts w:cs="Calibri"/>
          <w:bCs/>
          <w:szCs w:val="24"/>
        </w:rPr>
        <w:t xml:space="preserve">gs. </w:t>
      </w:r>
      <w:r w:rsidRPr="006367C2">
        <w:rPr>
          <w:rFonts w:cs="Calibri"/>
          <w:bCs/>
          <w:szCs w:val="24"/>
        </w:rPr>
        <w:t xml:space="preserve">82/2005) ovvero da apposita dichiarazione di autenticità sottoscritta con firma digitale dal notaio o dal pubblico ufficiale (art. 22, comma 2 del </w:t>
      </w:r>
      <w:r w:rsidR="006367C2">
        <w:rPr>
          <w:rFonts w:cs="Calibri"/>
          <w:bCs/>
          <w:szCs w:val="24"/>
        </w:rPr>
        <w:t>d.l</w:t>
      </w:r>
      <w:r w:rsidR="00EE7EE1">
        <w:rPr>
          <w:rFonts w:cs="Calibri"/>
          <w:bCs/>
          <w:szCs w:val="24"/>
        </w:rPr>
        <w:t xml:space="preserve">gs. </w:t>
      </w:r>
      <w:r w:rsidRPr="006367C2">
        <w:rPr>
          <w:rFonts w:cs="Calibri"/>
          <w:bCs/>
          <w:szCs w:val="24"/>
        </w:rPr>
        <w:t>82/2005)</w:t>
      </w:r>
      <w:r w:rsidR="006367C2">
        <w:rPr>
          <w:rFonts w:cs="Calibri"/>
          <w:bCs/>
          <w:szCs w:val="24"/>
        </w:rPr>
        <w:t>.</w:t>
      </w:r>
    </w:p>
    <w:p w:rsidR="00647EEA" w:rsidRDefault="008657D3" w:rsidP="008273E9">
      <w:pPr>
        <w:spacing w:before="60" w:after="60"/>
        <w:rPr>
          <w:rFonts w:cs="Calibri"/>
          <w:szCs w:val="24"/>
        </w:rPr>
      </w:pPr>
      <w:r>
        <w:rPr>
          <w:rFonts w:cs="Calibri"/>
          <w:szCs w:val="24"/>
        </w:rPr>
        <w:t>I</w:t>
      </w:r>
      <w:r w:rsidRPr="008657D3">
        <w:rPr>
          <w:rFonts w:cs="Calibri"/>
          <w:szCs w:val="24"/>
        </w:rPr>
        <w:t>n caso di richiesta di estensione della durata e validità dell’offerta e della garanzia</w:t>
      </w:r>
      <w:r w:rsidR="00115120">
        <w:rPr>
          <w:rFonts w:cs="Calibri"/>
          <w:szCs w:val="24"/>
        </w:rPr>
        <w:t xml:space="preserve"> fideiussoria</w:t>
      </w:r>
      <w:r w:rsidRPr="008657D3">
        <w:rPr>
          <w:rFonts w:cs="Calibri"/>
          <w:szCs w:val="24"/>
        </w:rPr>
        <w:t xml:space="preserve">, il concorrente </w:t>
      </w:r>
      <w:r>
        <w:rPr>
          <w:rFonts w:cs="Calibri"/>
          <w:szCs w:val="24"/>
        </w:rPr>
        <w:t>potrà</w:t>
      </w:r>
      <w:r w:rsidRPr="008657D3">
        <w:rPr>
          <w:rFonts w:cs="Calibri"/>
          <w:szCs w:val="24"/>
        </w:rPr>
        <w:t xml:space="preserve"> produrre una nuova garanzia provvisoria di altro garante, in sostituzione della precedente, </w:t>
      </w:r>
      <w:r>
        <w:rPr>
          <w:rFonts w:cs="Calibri"/>
          <w:szCs w:val="24"/>
        </w:rPr>
        <w:t>a condizione che</w:t>
      </w:r>
      <w:r w:rsidRPr="008657D3">
        <w:rPr>
          <w:rFonts w:cs="Calibri"/>
          <w:szCs w:val="24"/>
        </w:rPr>
        <w:t xml:space="preserve"> abbia espressa decorrenza dalla data di presentazione dell’offerta.</w:t>
      </w:r>
    </w:p>
    <w:p w:rsidR="007D36EE" w:rsidRDefault="007D36EE" w:rsidP="008273E9">
      <w:pPr>
        <w:spacing w:before="120" w:after="60"/>
        <w:rPr>
          <w:rFonts w:cs="Calibri"/>
          <w:szCs w:val="24"/>
        </w:rPr>
      </w:pPr>
      <w:r>
        <w:rPr>
          <w:rFonts w:cs="Calibri"/>
          <w:szCs w:val="24"/>
        </w:rPr>
        <w:t xml:space="preserve">L’importo della garanzia e del suo eventuale rinnovo </w:t>
      </w:r>
      <w:r w:rsidRPr="000E32DB">
        <w:rPr>
          <w:rFonts w:cs="Calibri"/>
          <w:b/>
          <w:szCs w:val="24"/>
        </w:rPr>
        <w:t>è ridotto</w:t>
      </w:r>
      <w:r>
        <w:rPr>
          <w:rFonts w:cs="Calibri"/>
          <w:szCs w:val="24"/>
        </w:rPr>
        <w:t xml:space="preserve"> secondo le misure e le modalità di cui all’art. 93, comma 7 del Codice.</w:t>
      </w:r>
      <w:r w:rsidR="009B5805">
        <w:rPr>
          <w:rFonts w:cs="Calibri"/>
          <w:szCs w:val="24"/>
        </w:rPr>
        <w:t xml:space="preserve"> </w:t>
      </w:r>
      <w:r>
        <w:rPr>
          <w:rFonts w:cs="Calibri"/>
          <w:szCs w:val="24"/>
        </w:rPr>
        <w:t xml:space="preserve">Per fruire di dette riduzioni il concorrente segnala e documenta nell’offerta il </w:t>
      </w:r>
      <w:r w:rsidR="008D1D20">
        <w:rPr>
          <w:rFonts w:cs="Calibri"/>
          <w:szCs w:val="24"/>
        </w:rPr>
        <w:t>possesso dei relativi requisiti fornendo copia dei certificati posseduti.</w:t>
      </w:r>
    </w:p>
    <w:p w:rsidR="009B5805" w:rsidRDefault="00647EEA" w:rsidP="008273E9">
      <w:pPr>
        <w:spacing w:before="60" w:after="60"/>
        <w:rPr>
          <w:rFonts w:cs="Calibri"/>
          <w:szCs w:val="24"/>
        </w:rPr>
      </w:pPr>
      <w:r>
        <w:rPr>
          <w:rFonts w:cs="Calibri"/>
          <w:szCs w:val="24"/>
        </w:rPr>
        <w:t xml:space="preserve">In caso di partecipazione in forma associata, </w:t>
      </w:r>
      <w:r w:rsidR="009760D0">
        <w:rPr>
          <w:rFonts w:cs="Calibri"/>
          <w:szCs w:val="24"/>
        </w:rPr>
        <w:t>la riduzione del 50% per il possesso della certificazione del sistema di qualità di cui all’articolo 93, comma 7, si ottiene:</w:t>
      </w:r>
    </w:p>
    <w:p w:rsidR="009B5805" w:rsidRDefault="0031423F" w:rsidP="008273E9">
      <w:pPr>
        <w:pStyle w:val="Paragrafoelenco"/>
        <w:numPr>
          <w:ilvl w:val="0"/>
          <w:numId w:val="27"/>
        </w:numPr>
        <w:spacing w:before="60" w:after="60"/>
        <w:rPr>
          <w:rFonts w:cs="Calibri"/>
          <w:szCs w:val="24"/>
        </w:rPr>
      </w:pPr>
      <w:r w:rsidRPr="009B5805">
        <w:rPr>
          <w:rFonts w:cs="Calibri"/>
          <w:szCs w:val="24"/>
        </w:rPr>
        <w:t xml:space="preserve">in caso di partecipazione </w:t>
      </w:r>
      <w:r w:rsidR="008E2EC6" w:rsidRPr="009B5805">
        <w:rPr>
          <w:rFonts w:cs="Calibri"/>
          <w:szCs w:val="24"/>
        </w:rPr>
        <w:t>dei soggetti di cui all’art. 45, comma 2, lett</w:t>
      </w:r>
      <w:r w:rsidR="00317185" w:rsidRPr="009B5805">
        <w:rPr>
          <w:rFonts w:cs="Calibri"/>
          <w:szCs w:val="24"/>
        </w:rPr>
        <w:t>.</w:t>
      </w:r>
      <w:r w:rsidR="00E10765" w:rsidRPr="009B5805">
        <w:rPr>
          <w:rFonts w:cs="Calibri"/>
          <w:szCs w:val="24"/>
        </w:rPr>
        <w:t xml:space="preserve"> d)</w:t>
      </w:r>
      <w:r w:rsidRPr="009B5805">
        <w:rPr>
          <w:rFonts w:cs="Calibri"/>
          <w:szCs w:val="24"/>
        </w:rPr>
        <w:t xml:space="preserve">, </w:t>
      </w:r>
      <w:r w:rsidR="008E2EC6" w:rsidRPr="009B5805">
        <w:rPr>
          <w:rFonts w:cs="Calibri"/>
          <w:szCs w:val="24"/>
        </w:rPr>
        <w:t>e), f), g), del Codice</w:t>
      </w:r>
      <w:r w:rsidRPr="009B5805">
        <w:rPr>
          <w:rFonts w:cs="Calibri"/>
          <w:szCs w:val="24"/>
        </w:rPr>
        <w:t xml:space="preserve"> solo se tutte le imprese che costituiscono il raggruppamento</w:t>
      </w:r>
      <w:r w:rsidR="008E2EC6" w:rsidRPr="009B5805">
        <w:rPr>
          <w:rFonts w:cs="Calibri"/>
          <w:szCs w:val="24"/>
        </w:rPr>
        <w:t xml:space="preserve">, </w:t>
      </w:r>
      <w:r w:rsidRPr="009B5805">
        <w:rPr>
          <w:rFonts w:cs="Calibri"/>
          <w:szCs w:val="24"/>
        </w:rPr>
        <w:t>consorzio ordinario</w:t>
      </w:r>
      <w:r w:rsidR="008E2EC6" w:rsidRPr="009B5805">
        <w:rPr>
          <w:rFonts w:cs="Calibri"/>
          <w:szCs w:val="24"/>
        </w:rPr>
        <w:t xml:space="preserve"> o GEIE, </w:t>
      </w:r>
      <w:r w:rsidR="00317185" w:rsidRPr="009B5805">
        <w:rPr>
          <w:rFonts w:cs="Calibri"/>
          <w:szCs w:val="24"/>
        </w:rPr>
        <w:t xml:space="preserve">o tutte le imprese retiste che partecipano alla gara </w:t>
      </w:r>
      <w:r w:rsidR="006A3CFE" w:rsidRPr="009B5805">
        <w:rPr>
          <w:rFonts w:cs="Calibri"/>
          <w:szCs w:val="24"/>
        </w:rPr>
        <w:t>s</w:t>
      </w:r>
      <w:r w:rsidR="00AA3A7C" w:rsidRPr="009B5805">
        <w:rPr>
          <w:rFonts w:cs="Calibri"/>
          <w:szCs w:val="24"/>
        </w:rPr>
        <w:t>iano</w:t>
      </w:r>
      <w:r w:rsidRPr="009B5805">
        <w:rPr>
          <w:rFonts w:cs="Calibri"/>
          <w:szCs w:val="24"/>
        </w:rPr>
        <w:t xml:space="preserve"> in possesso della predetta certificazione;</w:t>
      </w:r>
    </w:p>
    <w:p w:rsidR="0031423F" w:rsidRPr="009B5805" w:rsidRDefault="0031423F" w:rsidP="008273E9">
      <w:pPr>
        <w:pStyle w:val="Paragrafoelenco"/>
        <w:numPr>
          <w:ilvl w:val="0"/>
          <w:numId w:val="27"/>
        </w:numPr>
        <w:spacing w:before="60" w:after="60"/>
        <w:rPr>
          <w:rFonts w:cs="Calibri"/>
          <w:szCs w:val="24"/>
        </w:rPr>
      </w:pPr>
      <w:r w:rsidRPr="009B5805">
        <w:rPr>
          <w:rFonts w:cs="Calibri"/>
          <w:szCs w:val="24"/>
        </w:rPr>
        <w:t xml:space="preserve">in caso di partecipazione in consorzio di cui </w:t>
      </w:r>
      <w:r w:rsidR="004650B8" w:rsidRPr="009B5805">
        <w:rPr>
          <w:rFonts w:cs="Calibri"/>
          <w:szCs w:val="24"/>
        </w:rPr>
        <w:t>all’art. 45</w:t>
      </w:r>
      <w:r w:rsidR="003D2661" w:rsidRPr="009B5805">
        <w:rPr>
          <w:rFonts w:cs="Calibri"/>
          <w:szCs w:val="24"/>
        </w:rPr>
        <w:t>,</w:t>
      </w:r>
      <w:r w:rsidR="004650B8" w:rsidRPr="009B5805">
        <w:rPr>
          <w:rFonts w:cs="Calibri"/>
          <w:szCs w:val="24"/>
        </w:rPr>
        <w:t xml:space="preserve"> comma 2</w:t>
      </w:r>
      <w:r w:rsidR="003D2661" w:rsidRPr="009B5805">
        <w:rPr>
          <w:rFonts w:cs="Calibri"/>
          <w:szCs w:val="24"/>
        </w:rPr>
        <w:t>,</w:t>
      </w:r>
      <w:r w:rsidR="009B5805">
        <w:rPr>
          <w:rFonts w:cs="Calibri"/>
          <w:szCs w:val="24"/>
        </w:rPr>
        <w:t xml:space="preserve"> </w:t>
      </w:r>
      <w:r w:rsidR="004650B8" w:rsidRPr="009B5805">
        <w:rPr>
          <w:rFonts w:cs="Calibri"/>
          <w:szCs w:val="24"/>
        </w:rPr>
        <w:t xml:space="preserve">lett. b) e c) del </w:t>
      </w:r>
      <w:r w:rsidR="003D2661" w:rsidRPr="009B5805">
        <w:rPr>
          <w:rFonts w:cs="Calibri"/>
          <w:szCs w:val="24"/>
        </w:rPr>
        <w:t>Codice</w:t>
      </w:r>
      <w:r w:rsidRPr="009B5805">
        <w:rPr>
          <w:rFonts w:cs="Calibri"/>
          <w:szCs w:val="24"/>
        </w:rPr>
        <w:t xml:space="preserve">, </w:t>
      </w:r>
      <w:r w:rsidR="006A3CFE" w:rsidRPr="009B5805">
        <w:rPr>
          <w:rFonts w:cs="Calibri"/>
          <w:szCs w:val="24"/>
        </w:rPr>
        <w:t xml:space="preserve">solo se </w:t>
      </w:r>
      <w:r w:rsidRPr="009B5805">
        <w:rPr>
          <w:rFonts w:cs="Calibri"/>
          <w:szCs w:val="24"/>
        </w:rPr>
        <w:t xml:space="preserve">la predetta certificazione </w:t>
      </w:r>
      <w:r w:rsidR="00AA3A7C" w:rsidRPr="009B5805">
        <w:rPr>
          <w:rFonts w:cs="Calibri"/>
          <w:szCs w:val="24"/>
        </w:rPr>
        <w:t>sia</w:t>
      </w:r>
      <w:r w:rsidR="009B5805">
        <w:rPr>
          <w:rFonts w:cs="Calibri"/>
          <w:szCs w:val="24"/>
        </w:rPr>
        <w:t xml:space="preserve"> </w:t>
      </w:r>
      <w:r w:rsidRPr="009B5805">
        <w:rPr>
          <w:rFonts w:cs="Calibri"/>
          <w:szCs w:val="24"/>
        </w:rPr>
        <w:t>posseduta</w:t>
      </w:r>
      <w:r w:rsidR="00DE5663" w:rsidRPr="009B5805">
        <w:rPr>
          <w:rFonts w:cs="Calibri"/>
          <w:szCs w:val="24"/>
        </w:rPr>
        <w:t xml:space="preserve"> dal </w:t>
      </w:r>
      <w:r w:rsidR="003A3FC6" w:rsidRPr="009B5805">
        <w:rPr>
          <w:rFonts w:cs="Calibri"/>
          <w:szCs w:val="24"/>
        </w:rPr>
        <w:t>consorzio</w:t>
      </w:r>
      <w:r w:rsidR="0085035A" w:rsidRPr="009B5805">
        <w:rPr>
          <w:rFonts w:cs="Calibri"/>
          <w:szCs w:val="24"/>
        </w:rPr>
        <w:t xml:space="preserve"> e/o dalle consorziate.</w:t>
      </w:r>
    </w:p>
    <w:p w:rsidR="00AA3A7C" w:rsidRDefault="00115120" w:rsidP="008273E9">
      <w:pPr>
        <w:spacing w:before="60" w:after="60"/>
        <w:rPr>
          <w:rFonts w:cs="Calibri"/>
          <w:szCs w:val="24"/>
        </w:rPr>
      </w:pPr>
      <w:r>
        <w:rPr>
          <w:rFonts w:cs="Calibri"/>
          <w:szCs w:val="24"/>
        </w:rPr>
        <w:lastRenderedPageBreak/>
        <w:t>L</w:t>
      </w:r>
      <w:r w:rsidR="006A3CFE">
        <w:rPr>
          <w:rFonts w:cs="Calibri"/>
          <w:szCs w:val="24"/>
        </w:rPr>
        <w:t>e altre riduzioni previste dall’art. 93, comma 7, del Codice</w:t>
      </w:r>
      <w:r w:rsidR="009B5805">
        <w:rPr>
          <w:rFonts w:cs="Calibri"/>
          <w:szCs w:val="24"/>
        </w:rPr>
        <w:t xml:space="preserve"> </w:t>
      </w:r>
      <w:r w:rsidR="006A3CFE">
        <w:rPr>
          <w:rFonts w:cs="Calibri"/>
          <w:szCs w:val="24"/>
        </w:rPr>
        <w:t xml:space="preserve">si ottengono </w:t>
      </w:r>
      <w:r w:rsidR="00AA3A7C">
        <w:rPr>
          <w:rFonts w:cs="Calibri"/>
          <w:szCs w:val="24"/>
        </w:rPr>
        <w:t>nel caso di possesso da parte di una sola associata</w:t>
      </w:r>
      <w:r w:rsidR="000E32DB">
        <w:rPr>
          <w:rFonts w:cs="Calibri"/>
          <w:szCs w:val="24"/>
        </w:rPr>
        <w:t xml:space="preserve"> oppure, </w:t>
      </w:r>
      <w:r w:rsidR="00435AC2">
        <w:rPr>
          <w:rFonts w:cs="Calibri"/>
          <w:szCs w:val="24"/>
        </w:rPr>
        <w:t>per i</w:t>
      </w:r>
      <w:r w:rsidR="000E32DB" w:rsidRPr="000E32DB">
        <w:rPr>
          <w:rFonts w:cs="Calibri"/>
          <w:szCs w:val="24"/>
        </w:rPr>
        <w:t xml:space="preserve"> consorzi di cui all’art. 45, comma 2, lett. b) e c) del Codice, da</w:t>
      </w:r>
      <w:r w:rsidR="00435AC2">
        <w:rPr>
          <w:rFonts w:cs="Calibri"/>
          <w:szCs w:val="24"/>
        </w:rPr>
        <w:t xml:space="preserve"> parte del consorzio e/o de</w:t>
      </w:r>
      <w:r w:rsidR="000E32DB" w:rsidRPr="000E32DB">
        <w:rPr>
          <w:rFonts w:cs="Calibri"/>
          <w:szCs w:val="24"/>
        </w:rPr>
        <w:t>lle consorziate</w:t>
      </w:r>
      <w:r w:rsidR="00435AC2">
        <w:rPr>
          <w:rFonts w:cs="Calibri"/>
          <w:szCs w:val="24"/>
        </w:rPr>
        <w:t>.</w:t>
      </w:r>
    </w:p>
    <w:p w:rsidR="00572AB4" w:rsidRDefault="003A3FC6" w:rsidP="008273E9">
      <w:pPr>
        <w:spacing w:before="60" w:after="60"/>
        <w:rPr>
          <w:rFonts w:cs="Calibri"/>
          <w:szCs w:val="24"/>
        </w:rPr>
      </w:pPr>
      <w:r>
        <w:rPr>
          <w:rFonts w:cs="Calibri"/>
          <w:szCs w:val="24"/>
        </w:rPr>
        <w:t>È sanabile</w:t>
      </w:r>
      <w:r w:rsidR="0092109E">
        <w:rPr>
          <w:rFonts w:cs="Calibri"/>
          <w:szCs w:val="24"/>
        </w:rPr>
        <w:t>,</w:t>
      </w:r>
      <w:r>
        <w:rPr>
          <w:rFonts w:cs="Calibri"/>
          <w:szCs w:val="24"/>
        </w:rPr>
        <w:t xml:space="preserve"> mediante soccorso istruttorio, l</w:t>
      </w:r>
      <w:r w:rsidR="0068213E" w:rsidRPr="00C914A3">
        <w:rPr>
          <w:rFonts w:cs="Calibri"/>
          <w:szCs w:val="24"/>
        </w:rPr>
        <w:t xml:space="preserve">a mancata presentazione della garanzia provvisoria </w:t>
      </w:r>
      <w:r>
        <w:rPr>
          <w:rFonts w:cs="Calibri"/>
          <w:szCs w:val="24"/>
        </w:rPr>
        <w:t xml:space="preserve">e/o dell’impegno </w:t>
      </w:r>
      <w:r w:rsidR="0024705D" w:rsidRPr="0024705D">
        <w:rPr>
          <w:rFonts w:cs="Calibri"/>
          <w:szCs w:val="24"/>
        </w:rPr>
        <w:t xml:space="preserve">a rilasciare garanzia fideiussoria definitiva </w:t>
      </w:r>
      <w:r>
        <w:rPr>
          <w:rFonts w:cs="Calibri"/>
          <w:szCs w:val="24"/>
        </w:rPr>
        <w:t xml:space="preserve">solo </w:t>
      </w:r>
      <w:r w:rsidR="0068213E" w:rsidRPr="00210165">
        <w:rPr>
          <w:rFonts w:cs="Calibri"/>
          <w:szCs w:val="24"/>
        </w:rPr>
        <w:t>a condizione che sia</w:t>
      </w:r>
      <w:r>
        <w:rPr>
          <w:rFonts w:cs="Calibri"/>
          <w:szCs w:val="24"/>
        </w:rPr>
        <w:t>no</w:t>
      </w:r>
      <w:r w:rsidR="0068213E" w:rsidRPr="00210165">
        <w:rPr>
          <w:rFonts w:cs="Calibri"/>
          <w:szCs w:val="24"/>
        </w:rPr>
        <w:t xml:space="preserve"> stat</w:t>
      </w:r>
      <w:r>
        <w:rPr>
          <w:rFonts w:cs="Calibri"/>
          <w:szCs w:val="24"/>
        </w:rPr>
        <w:t>i</w:t>
      </w:r>
      <w:r w:rsidR="0068213E" w:rsidRPr="00210165">
        <w:rPr>
          <w:rFonts w:cs="Calibri"/>
          <w:szCs w:val="24"/>
        </w:rPr>
        <w:t xml:space="preserve"> già costituit</w:t>
      </w:r>
      <w:r>
        <w:rPr>
          <w:rFonts w:cs="Calibri"/>
          <w:szCs w:val="24"/>
        </w:rPr>
        <w:t>i</w:t>
      </w:r>
      <w:r w:rsidR="0068213E" w:rsidRPr="00210165">
        <w:rPr>
          <w:rFonts w:cs="Calibri"/>
          <w:szCs w:val="24"/>
        </w:rPr>
        <w:t xml:space="preserve"> prima della presentazione dell’offerta</w:t>
      </w:r>
      <w:r>
        <w:rPr>
          <w:rFonts w:cs="Calibri"/>
          <w:szCs w:val="24"/>
        </w:rPr>
        <w:t xml:space="preserve">. </w:t>
      </w:r>
      <w:r w:rsidR="00572AB4" w:rsidRPr="003A3FC6">
        <w:rPr>
          <w:rFonts w:cs="Calibri"/>
          <w:szCs w:val="24"/>
        </w:rPr>
        <w:t xml:space="preserve">È </w:t>
      </w:r>
      <w:r w:rsidR="00572AB4">
        <w:rPr>
          <w:rFonts w:cs="Calibri"/>
          <w:szCs w:val="24"/>
        </w:rPr>
        <w:t>onere dell’operatore economico dimostrare che tali documenti siano costituiti</w:t>
      </w:r>
      <w:r w:rsidR="00572AB4" w:rsidRPr="003A3FC6">
        <w:rPr>
          <w:rFonts w:cs="Calibri"/>
          <w:szCs w:val="24"/>
        </w:rPr>
        <w:t xml:space="preserve"> in data non successiva al termine di scadenza della presentazione delle offerte. Ai sensi dell’art. 20 del </w:t>
      </w:r>
      <w:r w:rsidR="00572AB4">
        <w:rPr>
          <w:rFonts w:cs="Calibri"/>
          <w:szCs w:val="24"/>
        </w:rPr>
        <w:t>d.lgs.</w:t>
      </w:r>
      <w:r w:rsidR="00271E2A" w:rsidRPr="006367C2">
        <w:rPr>
          <w:rFonts w:cs="Calibri"/>
          <w:bCs/>
          <w:szCs w:val="24"/>
        </w:rPr>
        <w:t xml:space="preserve"> 82</w:t>
      </w:r>
      <w:r w:rsidR="00271E2A">
        <w:rPr>
          <w:rFonts w:cs="Calibri"/>
          <w:bCs/>
          <w:szCs w:val="24"/>
        </w:rPr>
        <w:t xml:space="preserve">/2005, </w:t>
      </w:r>
      <w:r w:rsidR="00572AB4">
        <w:rPr>
          <w:rFonts w:cs="Calibri"/>
          <w:szCs w:val="24"/>
        </w:rPr>
        <w:t>la data e l’</w:t>
      </w:r>
      <w:r w:rsidR="00572AB4" w:rsidRPr="003A3FC6">
        <w:rPr>
          <w:rFonts w:cs="Calibri"/>
          <w:szCs w:val="24"/>
        </w:rPr>
        <w:t>ora di formazione del documento informatico sono opponibili ai terzi se apposte in conformità alle regole tecniche sulla validazi</w:t>
      </w:r>
      <w:r w:rsidR="00572AB4">
        <w:rPr>
          <w:rFonts w:cs="Calibri"/>
          <w:szCs w:val="24"/>
        </w:rPr>
        <w:t>one (es.: marcatura temporale).</w:t>
      </w:r>
    </w:p>
    <w:p w:rsidR="00C914A3" w:rsidRPr="00C914A3" w:rsidRDefault="0092109E" w:rsidP="008273E9">
      <w:pPr>
        <w:spacing w:before="60" w:after="60"/>
        <w:rPr>
          <w:rFonts w:cs="Calibri"/>
          <w:szCs w:val="24"/>
        </w:rPr>
      </w:pPr>
      <w:r>
        <w:rPr>
          <w:rFonts w:cs="Calibri"/>
          <w:szCs w:val="24"/>
        </w:rPr>
        <w:t>È</w:t>
      </w:r>
      <w:r w:rsidR="009B5805">
        <w:rPr>
          <w:rFonts w:cs="Calibri"/>
          <w:szCs w:val="24"/>
        </w:rPr>
        <w:t xml:space="preserve"> </w:t>
      </w:r>
      <w:r>
        <w:rPr>
          <w:rFonts w:cs="Calibri"/>
          <w:szCs w:val="24"/>
        </w:rPr>
        <w:t>sanabile</w:t>
      </w:r>
      <w:r w:rsidR="00572AB4">
        <w:rPr>
          <w:rFonts w:cs="Calibri"/>
          <w:szCs w:val="24"/>
        </w:rPr>
        <w:t xml:space="preserve">, altresì, </w:t>
      </w:r>
      <w:r w:rsidR="0068213E" w:rsidRPr="00C914A3">
        <w:rPr>
          <w:rFonts w:cs="Calibri"/>
          <w:szCs w:val="24"/>
        </w:rPr>
        <w:t>la presentazione di una garanzia di valore inferiore o priva di una o più caratteristiche tra quelle sopra indicate</w:t>
      </w:r>
      <w:r w:rsidR="007B50C6">
        <w:rPr>
          <w:rFonts w:cs="Calibri"/>
          <w:szCs w:val="24"/>
        </w:rPr>
        <w:t xml:space="preserve"> (intestazione solo ad alcuni partecipa</w:t>
      </w:r>
      <w:r>
        <w:rPr>
          <w:rFonts w:cs="Calibri"/>
          <w:szCs w:val="24"/>
        </w:rPr>
        <w:t>n</w:t>
      </w:r>
      <w:r w:rsidR="007B50C6">
        <w:rPr>
          <w:rFonts w:cs="Calibri"/>
          <w:szCs w:val="24"/>
        </w:rPr>
        <w:t xml:space="preserve">ti al RTI, </w:t>
      </w:r>
      <w:r>
        <w:rPr>
          <w:rFonts w:cs="Calibri"/>
          <w:szCs w:val="24"/>
        </w:rPr>
        <w:t xml:space="preserve">carenza delle </w:t>
      </w:r>
      <w:r w:rsidR="007B50C6">
        <w:rPr>
          <w:rFonts w:cs="Calibri"/>
          <w:szCs w:val="24"/>
        </w:rPr>
        <w:t>clausole obbligatorie,</w:t>
      </w:r>
      <w:r w:rsidR="00094534">
        <w:rPr>
          <w:rFonts w:cs="Calibri"/>
          <w:szCs w:val="24"/>
        </w:rPr>
        <w:t xml:space="preserve"> et</w:t>
      </w:r>
      <w:r>
        <w:rPr>
          <w:rFonts w:cs="Calibri"/>
          <w:szCs w:val="24"/>
        </w:rPr>
        <w:t>c.</w:t>
      </w:r>
      <w:r w:rsidR="007B50C6">
        <w:rPr>
          <w:rFonts w:cs="Calibri"/>
          <w:szCs w:val="24"/>
        </w:rPr>
        <w:t>)</w:t>
      </w:r>
      <w:r w:rsidR="00C914A3" w:rsidRPr="00C914A3">
        <w:rPr>
          <w:rFonts w:cs="Calibri"/>
          <w:szCs w:val="24"/>
        </w:rPr>
        <w:t xml:space="preserve">. </w:t>
      </w:r>
    </w:p>
    <w:p w:rsidR="00017331" w:rsidRDefault="0092109E" w:rsidP="008273E9">
      <w:pPr>
        <w:spacing w:before="60" w:after="60"/>
        <w:rPr>
          <w:rFonts w:cs="Calibri"/>
          <w:szCs w:val="24"/>
        </w:rPr>
      </w:pPr>
      <w:r>
        <w:rPr>
          <w:rFonts w:cs="Calibri"/>
          <w:szCs w:val="24"/>
        </w:rPr>
        <w:t xml:space="preserve">Non è sanabile - e quindi è causa di esclusione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rsidR="00994DBC" w:rsidRPr="00C1752F" w:rsidRDefault="00994DBC" w:rsidP="008273E9">
      <w:pPr>
        <w:pStyle w:val="Titolo2"/>
      </w:pPr>
      <w:bookmarkStart w:id="3101" w:name="_Toc511129514"/>
      <w:r w:rsidRPr="00C1752F">
        <w:t>SOPRALLUOGO</w:t>
      </w:r>
      <w:bookmarkEnd w:id="3101"/>
    </w:p>
    <w:p w:rsidR="009031CA" w:rsidRDefault="009031CA" w:rsidP="008273E9">
      <w:pPr>
        <w:spacing w:before="60" w:after="60"/>
        <w:rPr>
          <w:rFonts w:cs="Calibri"/>
          <w:szCs w:val="24"/>
        </w:rPr>
      </w:pPr>
      <w:r w:rsidRPr="002662BB">
        <w:rPr>
          <w:rFonts w:cs="Calibri"/>
          <w:szCs w:val="24"/>
        </w:rPr>
        <w:t xml:space="preserve">Il sopralluogo </w:t>
      </w:r>
      <w:r w:rsidR="009B5805" w:rsidRPr="002662BB">
        <w:rPr>
          <w:rFonts w:cs="Calibri"/>
          <w:szCs w:val="24"/>
        </w:rPr>
        <w:t xml:space="preserve">in </w:t>
      </w:r>
      <w:r w:rsidR="004A56EA" w:rsidRPr="002662BB">
        <w:rPr>
          <w:rFonts w:cs="Calibri"/>
          <w:szCs w:val="24"/>
        </w:rPr>
        <w:t>almeno 3 farmacie</w:t>
      </w:r>
      <w:r w:rsidR="009B5805" w:rsidRPr="002662BB">
        <w:rPr>
          <w:rFonts w:cs="Calibri"/>
          <w:szCs w:val="24"/>
        </w:rPr>
        <w:t xml:space="preserve"> </w:t>
      </w:r>
      <w:r w:rsidRPr="002662BB">
        <w:rPr>
          <w:rFonts w:cs="Calibri"/>
          <w:b/>
          <w:szCs w:val="24"/>
        </w:rPr>
        <w:t>è obbligatorio,</w:t>
      </w:r>
      <w:r>
        <w:rPr>
          <w:rFonts w:cs="Calibri"/>
          <w:b/>
          <w:szCs w:val="24"/>
        </w:rPr>
        <w:t xml:space="preserve"> </w:t>
      </w:r>
      <w:r w:rsidRPr="002524AA">
        <w:rPr>
          <w:rFonts w:cs="Calibri"/>
          <w:szCs w:val="24"/>
        </w:rPr>
        <w:t xml:space="preserve">tenuto conto che </w:t>
      </w:r>
      <w:r>
        <w:rPr>
          <w:rFonts w:cs="Calibri"/>
          <w:szCs w:val="24"/>
        </w:rPr>
        <w:t xml:space="preserve">è necessario che le offerte vengano </w:t>
      </w:r>
      <w:r w:rsidRPr="002524AA">
        <w:rPr>
          <w:rFonts w:cs="Calibri"/>
          <w:szCs w:val="24"/>
        </w:rPr>
        <w:t>formulate</w:t>
      </w:r>
      <w:r>
        <w:rPr>
          <w:rFonts w:cs="Calibri"/>
          <w:szCs w:val="24"/>
        </w:rPr>
        <w:t>,</w:t>
      </w:r>
      <w:r w:rsidRPr="002524AA">
        <w:rPr>
          <w:rFonts w:cs="Calibri"/>
          <w:szCs w:val="24"/>
        </w:rPr>
        <w:t xml:space="preserve"> ai sensi dell’art. 79, comma 2 del Codice</w:t>
      </w:r>
      <w:r>
        <w:rPr>
          <w:rFonts w:cs="Calibri"/>
          <w:szCs w:val="24"/>
        </w:rPr>
        <w:t>,</w:t>
      </w:r>
      <w:r w:rsidRPr="002524AA">
        <w:rPr>
          <w:rFonts w:cs="Calibri"/>
          <w:szCs w:val="24"/>
        </w:rPr>
        <w:t xml:space="preserve"> soltanto a seguito di una visita dei luoghi</w:t>
      </w:r>
      <w:r>
        <w:rPr>
          <w:rFonts w:cs="Calibri"/>
          <w:szCs w:val="24"/>
        </w:rPr>
        <w:t xml:space="preserve">. </w:t>
      </w:r>
      <w:r w:rsidRPr="00710B93">
        <w:rPr>
          <w:rFonts w:cs="Calibri"/>
          <w:szCs w:val="24"/>
        </w:rPr>
        <w:t xml:space="preserve">La mancata effettuazione del sopralluogo </w:t>
      </w:r>
      <w:r w:rsidRPr="003644C3">
        <w:rPr>
          <w:rFonts w:cs="Calibri"/>
          <w:szCs w:val="24"/>
        </w:rPr>
        <w:t xml:space="preserve">è </w:t>
      </w:r>
      <w:r w:rsidRPr="00607EF0">
        <w:rPr>
          <w:rFonts w:cs="Calibri"/>
          <w:b/>
          <w:szCs w:val="24"/>
        </w:rPr>
        <w:t>causa di esclusione</w:t>
      </w:r>
      <w:r w:rsidRPr="003644C3">
        <w:rPr>
          <w:rFonts w:cs="Calibri"/>
          <w:szCs w:val="24"/>
        </w:rPr>
        <w:t xml:space="preserve"> dalla procedura di gara</w:t>
      </w:r>
      <w:r>
        <w:rPr>
          <w:rFonts w:cs="Calibri"/>
          <w:szCs w:val="24"/>
        </w:rPr>
        <w:t>.</w:t>
      </w:r>
    </w:p>
    <w:p w:rsidR="00D73220" w:rsidRDefault="00D73220" w:rsidP="008273E9">
      <w:pPr>
        <w:spacing w:before="60" w:after="60"/>
        <w:rPr>
          <w:rFonts w:cs="Calibri"/>
          <w:szCs w:val="24"/>
        </w:rPr>
      </w:pPr>
      <w:r>
        <w:rPr>
          <w:rFonts w:cs="Calibri"/>
          <w:szCs w:val="24"/>
        </w:rPr>
        <w:t>Il sopralluogo può essere effettuato nei soli giorni concordati con AMES SpA.</w:t>
      </w:r>
    </w:p>
    <w:p w:rsidR="00D73220" w:rsidRDefault="00D73220" w:rsidP="008273E9">
      <w:pPr>
        <w:spacing w:before="60" w:after="60"/>
        <w:rPr>
          <w:rFonts w:cs="Calibri"/>
          <w:szCs w:val="24"/>
        </w:rPr>
      </w:pPr>
      <w:r>
        <w:rPr>
          <w:rFonts w:cs="Calibri"/>
          <w:szCs w:val="24"/>
        </w:rPr>
        <w:t xml:space="preserve">La richiesta di sopralluogo dovrà essere inoltrata a </w:t>
      </w:r>
      <w:hyperlink r:id="rId16" w:history="1">
        <w:r w:rsidRPr="00C84673">
          <w:rPr>
            <w:rStyle w:val="Collegamentoipertestuale"/>
            <w:rFonts w:cs="Calibri"/>
            <w:szCs w:val="24"/>
          </w:rPr>
          <w:t>segreteria@amesvenezia.it</w:t>
        </w:r>
      </w:hyperlink>
      <w:r>
        <w:rPr>
          <w:rFonts w:cs="Calibri"/>
          <w:szCs w:val="24"/>
        </w:rPr>
        <w:t xml:space="preserve"> e deve riportare i seguenti dati dell’operatore economico: nominativo del concorrente; recapito telefonico; recapito fax/indirizzo e-mail; nominativo e qualifica della persona incaricata di effettuare il sopralluogo.</w:t>
      </w:r>
    </w:p>
    <w:p w:rsidR="00D73220" w:rsidRDefault="00D73220" w:rsidP="008273E9">
      <w:pPr>
        <w:spacing w:before="60" w:after="60"/>
        <w:rPr>
          <w:rFonts w:cs="Calibri"/>
          <w:szCs w:val="24"/>
        </w:rPr>
      </w:pPr>
      <w:r>
        <w:rPr>
          <w:rFonts w:cs="Calibri"/>
          <w:szCs w:val="24"/>
        </w:rPr>
        <w:t>La suddetta richiesta dovrà essere inviata entro le ore 12:00 del decimo giorno antecedente la data di scadenza della gara.</w:t>
      </w:r>
    </w:p>
    <w:p w:rsidR="00D73220" w:rsidRDefault="00D73220" w:rsidP="008273E9">
      <w:pPr>
        <w:spacing w:before="60" w:after="60"/>
        <w:rPr>
          <w:rFonts w:cs="Calibri"/>
          <w:szCs w:val="24"/>
        </w:rPr>
      </w:pPr>
      <w:r>
        <w:rPr>
          <w:rFonts w:cs="Calibri"/>
          <w:szCs w:val="24"/>
        </w:rPr>
        <w:t>Data, ora e luogo del sopralluogo sono comunicati ai concorrenti con almeno due giorni di anticipo.</w:t>
      </w:r>
    </w:p>
    <w:p w:rsidR="00994DBC" w:rsidRDefault="00994DBC" w:rsidP="008273E9">
      <w:pPr>
        <w:spacing w:before="60" w:after="60"/>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sidR="00DA07AB">
        <w:rPr>
          <w:rFonts w:cs="Calibri"/>
          <w:szCs w:val="24"/>
        </w:rPr>
        <w:t xml:space="preserve">, </w:t>
      </w:r>
      <w:r>
        <w:rPr>
          <w:rFonts w:cs="Calibri"/>
          <w:szCs w:val="24"/>
        </w:rPr>
        <w:t>procuratore</w:t>
      </w:r>
      <w:r w:rsidR="00DA07AB">
        <w:rPr>
          <w:rFonts w:cs="Calibri"/>
          <w:szCs w:val="24"/>
        </w:rPr>
        <w:t xml:space="preserve"> o </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00DA07AB">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r w:rsidR="00012BD6">
        <w:rPr>
          <w:rFonts w:cs="Calibri"/>
          <w:szCs w:val="24"/>
        </w:rPr>
        <w:t>I</w:t>
      </w:r>
      <w:r w:rsidR="00012BD6" w:rsidRPr="00012BD6">
        <w:rPr>
          <w:rFonts w:cs="Calibri"/>
          <w:szCs w:val="24"/>
        </w:rPr>
        <w:t>l soggetto delegato ad effettuare il sopralluogo non può ricevere l’incarico da più concorrenti</w:t>
      </w:r>
      <w:r w:rsidR="00012BD6">
        <w:rPr>
          <w:rFonts w:cs="Calibri"/>
          <w:szCs w:val="24"/>
        </w:rPr>
        <w:t>.</w:t>
      </w:r>
    </w:p>
    <w:p w:rsidR="00994DBC" w:rsidRDefault="00994DBC" w:rsidP="008273E9">
      <w:pPr>
        <w:spacing w:before="60" w:after="60"/>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p>
    <w:p w:rsidR="00012BD6" w:rsidRDefault="00994DBC" w:rsidP="008273E9">
      <w:pPr>
        <w:spacing w:before="60" w:after="60"/>
        <w:rPr>
          <w:rFonts w:cs="Calibri"/>
          <w:szCs w:val="24"/>
        </w:rPr>
      </w:pPr>
      <w:r w:rsidRPr="00710B93">
        <w:rPr>
          <w:rFonts w:cs="Calibri"/>
          <w:szCs w:val="24"/>
        </w:rPr>
        <w:t xml:space="preserve">In caso di </w:t>
      </w:r>
      <w:r w:rsidRPr="005D2982">
        <w:rPr>
          <w:rFonts w:cs="Calibri"/>
          <w:b/>
          <w:szCs w:val="24"/>
        </w:rPr>
        <w:t xml:space="preserve">raggruppamento </w:t>
      </w:r>
      <w:r w:rsidRPr="00C76C21">
        <w:rPr>
          <w:rFonts w:cs="Calibri"/>
          <w:b/>
          <w:szCs w:val="24"/>
        </w:rPr>
        <w:t>temporaneo</w:t>
      </w:r>
      <w:r w:rsidR="00C76C21" w:rsidRPr="00C76C21">
        <w:rPr>
          <w:rFonts w:cs="Calibri"/>
          <w:b/>
          <w:szCs w:val="24"/>
        </w:rPr>
        <w:t xml:space="preserve"> o </w:t>
      </w:r>
      <w:r w:rsidR="00012BD6" w:rsidRPr="00C76C21">
        <w:rPr>
          <w:rFonts w:cs="Calibri"/>
          <w:b/>
          <w:szCs w:val="24"/>
        </w:rPr>
        <w:t>consorzio</w:t>
      </w:r>
      <w:r w:rsidR="00012BD6" w:rsidRPr="00012BD6">
        <w:rPr>
          <w:rFonts w:cs="Calibri"/>
          <w:b/>
          <w:szCs w:val="24"/>
        </w:rPr>
        <w:t xml:space="preserve"> ordinario già costituit</w:t>
      </w:r>
      <w:r w:rsidR="00012BD6">
        <w:rPr>
          <w:rFonts w:cs="Calibri"/>
          <w:b/>
          <w:szCs w:val="24"/>
        </w:rPr>
        <w:t>i</w:t>
      </w:r>
      <w:r w:rsidRPr="005D2982">
        <w:rPr>
          <w:rFonts w:cs="Calibri"/>
          <w:b/>
          <w:szCs w:val="24"/>
        </w:rPr>
        <w:t>, GEIE, aggregazione di imprese di rete</w:t>
      </w:r>
      <w:r w:rsidR="00DA07AB">
        <w:rPr>
          <w:rFonts w:cs="Calibri"/>
          <w:b/>
          <w:szCs w:val="24"/>
        </w:rPr>
        <w:t xml:space="preserve"> </w:t>
      </w:r>
      <w:r w:rsidR="00C76C21">
        <w:rPr>
          <w:rFonts w:cs="Calibri"/>
          <w:b/>
          <w:szCs w:val="24"/>
        </w:rPr>
        <w:t>di cui al p</w:t>
      </w:r>
      <w:r w:rsidR="00007F6B">
        <w:rPr>
          <w:rFonts w:cs="Calibri"/>
          <w:b/>
          <w:szCs w:val="24"/>
        </w:rPr>
        <w:t>unto</w:t>
      </w:r>
      <w:r w:rsidR="00C76C21">
        <w:rPr>
          <w:rFonts w:cs="Calibri"/>
          <w:b/>
          <w:szCs w:val="24"/>
        </w:rPr>
        <w:t xml:space="preserve"> 5 lett. </w:t>
      </w:r>
      <w:r w:rsidR="00086655">
        <w:rPr>
          <w:rFonts w:cs="Calibri"/>
          <w:b/>
          <w:szCs w:val="24"/>
        </w:rPr>
        <w:t>a),</w:t>
      </w:r>
      <w:r w:rsidR="00C76C21">
        <w:rPr>
          <w:rFonts w:cs="Calibri"/>
          <w:b/>
          <w:szCs w:val="24"/>
        </w:rPr>
        <w:t xml:space="preserve"> b)</w:t>
      </w:r>
      <w:r w:rsidR="00086655">
        <w:rPr>
          <w:rFonts w:cs="Calibri"/>
          <w:b/>
          <w:szCs w:val="24"/>
        </w:rPr>
        <w:t xml:space="preserve"> e, se costitui</w:t>
      </w:r>
      <w:r w:rsidR="00A23937">
        <w:rPr>
          <w:rFonts w:cs="Calibri"/>
          <w:b/>
          <w:szCs w:val="24"/>
        </w:rPr>
        <w:t>ta</w:t>
      </w:r>
      <w:r w:rsidR="00086655">
        <w:rPr>
          <w:rFonts w:cs="Calibri"/>
          <w:b/>
          <w:szCs w:val="24"/>
        </w:rPr>
        <w:t xml:space="preserve"> in RTI, di cui alla lett. c)</w:t>
      </w:r>
      <w:r w:rsidRPr="00710B93">
        <w:rPr>
          <w:rFonts w:cs="Calibri"/>
          <w:szCs w:val="24"/>
        </w:rPr>
        <w:t xml:space="preserve">, in relazione al regime della solidarietà di cui all’art. </w:t>
      </w:r>
      <w:r>
        <w:rPr>
          <w:rFonts w:cs="Calibri"/>
          <w:szCs w:val="24"/>
        </w:rPr>
        <w:t>48,</w:t>
      </w:r>
      <w:r w:rsidRPr="00710B93">
        <w:rPr>
          <w:rFonts w:cs="Calibri"/>
          <w:szCs w:val="24"/>
        </w:rPr>
        <w:t xml:space="preserve"> comma 5, del </w:t>
      </w:r>
      <w:r>
        <w:rPr>
          <w:rFonts w:cs="Calibri"/>
          <w:szCs w:val="24"/>
        </w:rPr>
        <w:t>Codice</w:t>
      </w:r>
      <w:r w:rsidRPr="00710B93">
        <w:rPr>
          <w:rFonts w:cs="Calibri"/>
          <w:szCs w:val="24"/>
        </w:rPr>
        <w:t>, tra i diversi operatori economici, il sopralluogo può essere</w:t>
      </w:r>
      <w:r w:rsidR="00DA07AB">
        <w:rPr>
          <w:rFonts w:cs="Calibri"/>
          <w:szCs w:val="24"/>
        </w:rPr>
        <w:t xml:space="preserve"> </w:t>
      </w:r>
      <w:r w:rsidRPr="00710B93">
        <w:rPr>
          <w:rFonts w:cs="Calibri"/>
          <w:szCs w:val="24"/>
        </w:rPr>
        <w:t xml:space="preserve">effettuato </w:t>
      </w:r>
      <w:r w:rsidRPr="00C71240">
        <w:rPr>
          <w:rFonts w:cs="Calibri"/>
          <w:szCs w:val="24"/>
        </w:rPr>
        <w:t>da un rappresentante legale</w:t>
      </w:r>
      <w:r w:rsidR="00DA07AB">
        <w:rPr>
          <w:rFonts w:cs="Calibri"/>
          <w:szCs w:val="24"/>
        </w:rPr>
        <w:t xml:space="preserve">, </w:t>
      </w:r>
      <w:r w:rsidR="00607EF0">
        <w:rPr>
          <w:rFonts w:cs="Calibri"/>
          <w:szCs w:val="24"/>
        </w:rPr>
        <w:t>procuratore</w:t>
      </w:r>
      <w:r w:rsidR="00DA07AB">
        <w:rPr>
          <w:rFonts w:cs="Calibri"/>
          <w:szCs w:val="24"/>
        </w:rPr>
        <w:t xml:space="preserve"> o </w:t>
      </w:r>
      <w:r w:rsidRPr="00C71240">
        <w:rPr>
          <w:rFonts w:cs="Calibri"/>
          <w:szCs w:val="24"/>
        </w:rPr>
        <w:t>direttore tecnico di uno degli operatori economici raggruppati, aggregati in rete o consorziati o da soggetto diverso, purché munito della delega</w:t>
      </w:r>
      <w:r w:rsidR="00C76C21">
        <w:rPr>
          <w:rFonts w:cs="Calibri"/>
          <w:szCs w:val="24"/>
        </w:rPr>
        <w:t xml:space="preserve"> del mandatario/capofila</w:t>
      </w:r>
      <w:r w:rsidRPr="002F5DF3">
        <w:rPr>
          <w:rFonts w:cs="Calibri"/>
          <w:szCs w:val="24"/>
        </w:rPr>
        <w:t>.</w:t>
      </w:r>
    </w:p>
    <w:p w:rsidR="00012BD6" w:rsidRDefault="00012BD6" w:rsidP="008273E9">
      <w:pPr>
        <w:spacing w:before="60" w:after="60"/>
        <w:rPr>
          <w:rFonts w:cs="Calibri"/>
          <w:szCs w:val="24"/>
        </w:rPr>
      </w:pPr>
      <w:r w:rsidRPr="00710B93">
        <w:rPr>
          <w:rFonts w:cs="Calibri"/>
          <w:szCs w:val="24"/>
        </w:rPr>
        <w:t xml:space="preserve">In caso di </w:t>
      </w:r>
      <w:r w:rsidRPr="005D2982">
        <w:rPr>
          <w:rFonts w:cs="Calibri"/>
          <w:b/>
          <w:szCs w:val="24"/>
        </w:rPr>
        <w:t>raggruppamento temporaneo</w:t>
      </w:r>
      <w:r w:rsidR="00DA07AB">
        <w:rPr>
          <w:rFonts w:cs="Calibri"/>
          <w:b/>
          <w:szCs w:val="24"/>
        </w:rPr>
        <w:t xml:space="preserve"> </w:t>
      </w:r>
      <w:r w:rsidR="00C76C21">
        <w:rPr>
          <w:rFonts w:cs="Calibri"/>
          <w:b/>
          <w:szCs w:val="24"/>
        </w:rPr>
        <w:t xml:space="preserve">o </w:t>
      </w:r>
      <w:r w:rsidR="00C76C21" w:rsidRPr="005D2982">
        <w:rPr>
          <w:rFonts w:cs="Calibri"/>
          <w:b/>
          <w:szCs w:val="24"/>
        </w:rPr>
        <w:t>consorzio ordinario</w:t>
      </w:r>
      <w:r w:rsidR="00DA07AB">
        <w:rPr>
          <w:rFonts w:cs="Calibri"/>
          <w:b/>
          <w:szCs w:val="24"/>
        </w:rPr>
        <w:t xml:space="preserve"> </w:t>
      </w:r>
      <w:r w:rsidR="00C76C21" w:rsidRPr="00C76C21">
        <w:rPr>
          <w:rFonts w:cs="Calibri"/>
          <w:b/>
          <w:szCs w:val="24"/>
        </w:rPr>
        <w:t>non ancora costituiti</w:t>
      </w:r>
      <w:r w:rsidRPr="005D2982">
        <w:rPr>
          <w:rFonts w:cs="Calibri"/>
          <w:b/>
          <w:szCs w:val="24"/>
        </w:rPr>
        <w:t>, a</w:t>
      </w:r>
      <w:r w:rsidR="00C76C21">
        <w:rPr>
          <w:rFonts w:cs="Calibri"/>
          <w:b/>
          <w:szCs w:val="24"/>
        </w:rPr>
        <w:t xml:space="preserve">ggregazione di imprese di rete di cui al </w:t>
      </w:r>
      <w:r w:rsidR="00007F6B">
        <w:rPr>
          <w:rFonts w:cs="Calibri"/>
          <w:b/>
          <w:szCs w:val="24"/>
        </w:rPr>
        <w:t>punto</w:t>
      </w:r>
      <w:r w:rsidR="00C76C21">
        <w:rPr>
          <w:rFonts w:cs="Calibri"/>
          <w:b/>
          <w:szCs w:val="24"/>
        </w:rPr>
        <w:t xml:space="preserve"> 5 lett. c) non ancora costi</w:t>
      </w:r>
      <w:r w:rsidR="00A23937">
        <w:rPr>
          <w:rFonts w:cs="Calibri"/>
          <w:b/>
          <w:szCs w:val="24"/>
        </w:rPr>
        <w:t>tuita</w:t>
      </w:r>
      <w:r w:rsidR="00C76C21">
        <w:rPr>
          <w:rFonts w:cs="Calibri"/>
          <w:b/>
          <w:szCs w:val="24"/>
        </w:rPr>
        <w:t xml:space="preserve"> in RTI</w:t>
      </w:r>
      <w:r w:rsidRPr="00710B93">
        <w:rPr>
          <w:rFonts w:cs="Calibri"/>
          <w:szCs w:val="24"/>
        </w:rPr>
        <w:t xml:space="preserve">, il sopralluogo </w:t>
      </w:r>
      <w:r w:rsidR="00CD3776">
        <w:rPr>
          <w:rFonts w:cs="Calibri"/>
          <w:szCs w:val="24"/>
        </w:rPr>
        <w:t>è</w:t>
      </w:r>
      <w:r w:rsidRPr="00710B93">
        <w:rPr>
          <w:rFonts w:cs="Calibri"/>
          <w:szCs w:val="24"/>
        </w:rPr>
        <w:t xml:space="preserve"> effettuato </w:t>
      </w:r>
      <w:r w:rsidRPr="00C71240">
        <w:rPr>
          <w:rFonts w:cs="Calibri"/>
          <w:szCs w:val="24"/>
        </w:rPr>
        <w:t>da un rappresentante legale</w:t>
      </w:r>
      <w:r w:rsidR="00DA07AB">
        <w:rPr>
          <w:rFonts w:cs="Calibri"/>
          <w:szCs w:val="24"/>
        </w:rPr>
        <w:t xml:space="preserve">, </w:t>
      </w:r>
      <w:r>
        <w:rPr>
          <w:rFonts w:cs="Calibri"/>
          <w:szCs w:val="24"/>
        </w:rPr>
        <w:t>procuratore</w:t>
      </w:r>
      <w:r w:rsidR="00DA07AB">
        <w:rPr>
          <w:rFonts w:cs="Calibri"/>
          <w:szCs w:val="24"/>
        </w:rPr>
        <w:t xml:space="preserve"> o </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sidR="00CD3776">
        <w:rPr>
          <w:rFonts w:cs="Calibri"/>
          <w:szCs w:val="24"/>
        </w:rPr>
        <w:t xml:space="preserve"> In alternativa </w:t>
      </w:r>
      <w:r w:rsidR="00853DF5">
        <w:rPr>
          <w:rFonts w:cs="Calibri"/>
          <w:szCs w:val="24"/>
        </w:rPr>
        <w:t>l’</w:t>
      </w:r>
      <w:r w:rsidR="00CD3776">
        <w:rPr>
          <w:rFonts w:cs="Calibri"/>
          <w:szCs w:val="24"/>
        </w:rPr>
        <w:t xml:space="preserve">operatore </w:t>
      </w:r>
      <w:r w:rsidR="00EB1668" w:rsidRPr="00974AC3">
        <w:rPr>
          <w:rFonts w:cs="Calibri"/>
          <w:szCs w:val="24"/>
        </w:rPr>
        <w:t>raggruppa</w:t>
      </w:r>
      <w:r w:rsidR="00EB1668">
        <w:rPr>
          <w:rFonts w:cs="Calibri"/>
          <w:szCs w:val="24"/>
        </w:rPr>
        <w:t>ndo</w:t>
      </w:r>
      <w:r w:rsidR="00EB1668" w:rsidRPr="00974AC3">
        <w:rPr>
          <w:rFonts w:cs="Calibri"/>
          <w:szCs w:val="24"/>
        </w:rPr>
        <w:t>/</w:t>
      </w:r>
      <w:r w:rsidR="00EB1668">
        <w:rPr>
          <w:rFonts w:cs="Calibri"/>
          <w:szCs w:val="24"/>
        </w:rPr>
        <w:t xml:space="preserve">aggregando/consorziando </w:t>
      </w:r>
      <w:r w:rsidR="00CD3776">
        <w:rPr>
          <w:rFonts w:cs="Calibri"/>
          <w:szCs w:val="24"/>
        </w:rPr>
        <w:t>può effettuare il sopralluogo singolarmente.</w:t>
      </w:r>
    </w:p>
    <w:p w:rsidR="00994DBC" w:rsidRDefault="00994DBC" w:rsidP="008273E9">
      <w:pPr>
        <w:spacing w:before="60" w:after="60"/>
        <w:rPr>
          <w:rFonts w:cs="Calibri"/>
          <w:szCs w:val="24"/>
        </w:rPr>
      </w:pPr>
      <w:r w:rsidRPr="00710B93">
        <w:rPr>
          <w:rFonts w:cs="Calibri"/>
          <w:szCs w:val="24"/>
        </w:rPr>
        <w:lastRenderedPageBreak/>
        <w:t xml:space="preserve">In caso di </w:t>
      </w:r>
      <w:r w:rsidR="005232C3" w:rsidRPr="00CD3776">
        <w:rPr>
          <w:rFonts w:cs="Calibri"/>
          <w:b/>
          <w:szCs w:val="24"/>
        </w:rPr>
        <w:t>consorzio di cui all’art. 45, comma 2, lett. b) e c)</w:t>
      </w:r>
      <w:r w:rsidR="005232C3" w:rsidRPr="005232C3">
        <w:rPr>
          <w:rFonts w:cs="Calibri"/>
          <w:szCs w:val="24"/>
        </w:rPr>
        <w:t xml:space="preserve"> del Codice </w:t>
      </w:r>
      <w:r w:rsidRPr="00710B93">
        <w:rPr>
          <w:rFonts w:cs="Calibri"/>
          <w:szCs w:val="24"/>
        </w:rPr>
        <w:t xml:space="preserve">il sopralluogo deve essere effettuato </w:t>
      </w:r>
      <w:r w:rsidR="004A5499" w:rsidRPr="00710B93">
        <w:rPr>
          <w:rFonts w:cs="Calibri"/>
          <w:szCs w:val="24"/>
        </w:rPr>
        <w:t>da soggetto munito di delega</w:t>
      </w:r>
      <w:r w:rsidR="004A5499">
        <w:rPr>
          <w:rFonts w:cs="Calibri"/>
          <w:szCs w:val="24"/>
        </w:rPr>
        <w:t xml:space="preserve"> conferita dal </w:t>
      </w:r>
      <w:r w:rsidRPr="00710B93">
        <w:rPr>
          <w:rFonts w:cs="Calibri"/>
          <w:szCs w:val="24"/>
        </w:rPr>
        <w:t>consorzio oppure d</w:t>
      </w:r>
      <w:r w:rsidR="004A5499">
        <w:rPr>
          <w:rFonts w:cs="Calibri"/>
          <w:szCs w:val="24"/>
        </w:rPr>
        <w:t>a</w:t>
      </w:r>
      <w:r w:rsidRPr="00710B93">
        <w:rPr>
          <w:rFonts w:cs="Calibri"/>
          <w:szCs w:val="24"/>
        </w:rPr>
        <w:t>ll’operatore economico consorziato indicato come esecutore</w:t>
      </w:r>
      <w:r w:rsidR="004A5499">
        <w:rPr>
          <w:rFonts w:cs="Calibri"/>
          <w:szCs w:val="24"/>
        </w:rPr>
        <w:t>.</w:t>
      </w:r>
    </w:p>
    <w:p w:rsidR="00994DBC" w:rsidRPr="00710B93" w:rsidRDefault="006E7C5D" w:rsidP="008273E9">
      <w:pPr>
        <w:spacing w:before="60" w:after="60"/>
        <w:rPr>
          <w:rFonts w:cs="Calibri"/>
          <w:szCs w:val="24"/>
        </w:rPr>
      </w:pPr>
      <w:r w:rsidRPr="001254F7">
        <w:rPr>
          <w:rFonts w:cs="Calibri"/>
          <w:szCs w:val="24"/>
        </w:rPr>
        <w:t xml:space="preserve">La mancata allegazione della presa visione dei luoghi </w:t>
      </w:r>
      <w:r w:rsidR="00154F99">
        <w:rPr>
          <w:rFonts w:cs="Calibri"/>
          <w:szCs w:val="24"/>
        </w:rPr>
        <w:t xml:space="preserve">e </w:t>
      </w:r>
      <w:r w:rsidRPr="001254F7">
        <w:rPr>
          <w:rFonts w:cs="Calibri"/>
          <w:szCs w:val="24"/>
        </w:rPr>
        <w:t>dello stato dei luoghi in cui deve essere eseguita la prestazione è sanabile mediante soccorso istruttorio ex art. 83, comma 9 del Codice.</w:t>
      </w:r>
    </w:p>
    <w:p w:rsidR="00C708BA" w:rsidRPr="00C1752F" w:rsidRDefault="00455456" w:rsidP="008273E9">
      <w:pPr>
        <w:pStyle w:val="Titolo2"/>
      </w:pPr>
      <w:bookmarkStart w:id="3102" w:name="_Toc354038185"/>
      <w:bookmarkStart w:id="3103" w:name="_Toc380501872"/>
      <w:bookmarkStart w:id="3104" w:name="_Toc391035985"/>
      <w:bookmarkStart w:id="3105" w:name="_Toc391036058"/>
      <w:bookmarkStart w:id="3106" w:name="_Toc392577499"/>
      <w:bookmarkStart w:id="3107" w:name="_Toc393110566"/>
      <w:bookmarkStart w:id="3108" w:name="_Toc393112130"/>
      <w:bookmarkStart w:id="3109" w:name="_Toc393187847"/>
      <w:bookmarkStart w:id="3110" w:name="_Toc393272603"/>
      <w:bookmarkStart w:id="3111" w:name="_Toc393272661"/>
      <w:bookmarkStart w:id="3112" w:name="_Toc393283177"/>
      <w:bookmarkStart w:id="3113" w:name="_Toc393700836"/>
      <w:bookmarkStart w:id="3114" w:name="_Toc393706909"/>
      <w:bookmarkStart w:id="3115" w:name="_Toc397346824"/>
      <w:bookmarkStart w:id="3116" w:name="_Toc397422865"/>
      <w:bookmarkStart w:id="3117" w:name="_Toc403471272"/>
      <w:bookmarkStart w:id="3118" w:name="_Toc406058378"/>
      <w:bookmarkStart w:id="3119" w:name="_Toc406754179"/>
      <w:bookmarkStart w:id="3120" w:name="_Toc416423364"/>
      <w:bookmarkStart w:id="3121" w:name="_Toc511129515"/>
      <w:r>
        <w:t>PAGAMENTO DEL CONTRIBUTO A FAVORE DELL’</w:t>
      </w:r>
      <w:r w:rsidR="00F712F0">
        <w:rPr>
          <w:rFonts w:cs="Calibri"/>
          <w:szCs w:val="24"/>
        </w:rPr>
        <w:t>ANAC</w:t>
      </w:r>
      <w:r w:rsidR="00327B1F">
        <w:rPr>
          <w:rFonts w:cs="Calibri"/>
          <w:szCs w:val="24"/>
        </w:rPr>
        <w:t>.</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p>
    <w:p w:rsidR="00D57873" w:rsidRPr="00710B93" w:rsidRDefault="00327B1F" w:rsidP="008273E9">
      <w:pPr>
        <w:spacing w:before="60" w:after="60"/>
        <w:rPr>
          <w:rFonts w:cs="Calibri"/>
          <w:szCs w:val="24"/>
        </w:rPr>
      </w:pPr>
      <w:r w:rsidRPr="004F1AE0">
        <w:rPr>
          <w:rFonts w:cs="Calibri"/>
          <w:szCs w:val="24"/>
        </w:rPr>
        <w:t xml:space="preserve">I concorrenti </w:t>
      </w:r>
      <w:r>
        <w:rPr>
          <w:rFonts w:cs="Calibri"/>
          <w:szCs w:val="24"/>
        </w:rPr>
        <w:t>effettuano</w:t>
      </w:r>
      <w:r w:rsidRPr="004A5499">
        <w:rPr>
          <w:rFonts w:cs="Calibri"/>
          <w:szCs w:val="24"/>
        </w:rPr>
        <w:t xml:space="preserve">, </w:t>
      </w:r>
      <w:r w:rsidRPr="004A5499">
        <w:rPr>
          <w:rFonts w:cs="Calibri"/>
          <w:b/>
          <w:szCs w:val="24"/>
        </w:rPr>
        <w:t>a pena di esclusione</w:t>
      </w:r>
      <w:r>
        <w:rPr>
          <w:rFonts w:cs="Calibri"/>
          <w:szCs w:val="24"/>
        </w:rPr>
        <w:t xml:space="preserve">, </w:t>
      </w:r>
      <w:r w:rsidRPr="00710B93">
        <w:rPr>
          <w:rFonts w:cs="Calibri"/>
          <w:szCs w:val="24"/>
        </w:rPr>
        <w:t>il pagamento del contributo previsto dalla legge in favore dell’Autorità</w:t>
      </w:r>
      <w:r>
        <w:rPr>
          <w:rFonts w:cs="Calibri"/>
          <w:szCs w:val="24"/>
        </w:rPr>
        <w:t xml:space="preserve"> Nazionale Anticorruzione</w:t>
      </w:r>
      <w:r w:rsidR="00DA07AB">
        <w:rPr>
          <w:rFonts w:cs="Calibri"/>
          <w:szCs w:val="24"/>
        </w:rPr>
        <w:t xml:space="preserve"> </w:t>
      </w:r>
      <w:r>
        <w:rPr>
          <w:rFonts w:cs="Calibri"/>
          <w:szCs w:val="24"/>
        </w:rPr>
        <w:t xml:space="preserve">secondo </w:t>
      </w:r>
      <w:r w:rsidRPr="00710B93">
        <w:rPr>
          <w:rFonts w:cs="Calibri"/>
          <w:szCs w:val="24"/>
        </w:rPr>
        <w:t>le modalità di cui alla delibera</w:t>
      </w:r>
      <w:r w:rsidR="00DA07AB">
        <w:rPr>
          <w:rFonts w:cs="Calibri"/>
          <w:szCs w:val="24"/>
        </w:rPr>
        <w:t xml:space="preserve"> </w:t>
      </w:r>
      <w:r w:rsidR="00F712F0">
        <w:rPr>
          <w:rFonts w:cs="Calibri"/>
          <w:szCs w:val="24"/>
        </w:rPr>
        <w:t>ANAC</w:t>
      </w:r>
      <w:r w:rsidR="00DA07AB">
        <w:rPr>
          <w:rFonts w:cs="Calibri"/>
          <w:szCs w:val="24"/>
        </w:rPr>
        <w:t xml:space="preserve"> </w:t>
      </w:r>
      <w:r w:rsidRPr="00DA07AB">
        <w:rPr>
          <w:rFonts w:cs="Calibri"/>
          <w:szCs w:val="24"/>
        </w:rPr>
        <w:t xml:space="preserve">n. 1377 del 21 dicembre 2016 </w:t>
      </w:r>
      <w:r w:rsidRPr="00DA07AB">
        <w:t>pubblicata nella Gazzetta Ufficiale n. 43 del 21 febbraio 2017</w:t>
      </w:r>
      <w:r w:rsidR="00DA07AB">
        <w:rPr>
          <w:rFonts w:cs="Calibri"/>
          <w:i/>
          <w:szCs w:val="24"/>
        </w:rPr>
        <w:t xml:space="preserve"> </w:t>
      </w:r>
      <w:r w:rsidRPr="00A37E3F">
        <w:rPr>
          <w:rFonts w:cs="Calibri"/>
          <w:szCs w:val="24"/>
        </w:rPr>
        <w:t>pubblicata sul sito dell’ANAC nella sezione “contributi in sede di gara”</w:t>
      </w:r>
      <w:r w:rsidRPr="00E47A57">
        <w:rPr>
          <w:rFonts w:cs="Arial"/>
          <w:szCs w:val="24"/>
        </w:rPr>
        <w:t>e alleg</w:t>
      </w:r>
      <w:r>
        <w:rPr>
          <w:rFonts w:cs="Arial"/>
          <w:szCs w:val="24"/>
        </w:rPr>
        <w:t>a</w:t>
      </w:r>
      <w:r w:rsidRPr="00E47A57">
        <w:rPr>
          <w:rFonts w:cs="Arial"/>
          <w:szCs w:val="24"/>
        </w:rPr>
        <w:t>no la ricevuta ai documenti di gara.</w:t>
      </w:r>
      <w:r w:rsidR="00DA07AB">
        <w:rPr>
          <w:rFonts w:cs="Arial"/>
          <w:szCs w:val="24"/>
        </w:rPr>
        <w:t xml:space="preserve"> </w:t>
      </w:r>
      <w:r w:rsidR="00D57873" w:rsidRPr="00710B93">
        <w:rPr>
          <w:rFonts w:cs="Calibri"/>
          <w:szCs w:val="24"/>
        </w:rPr>
        <w:t xml:space="preserve">Il contributo è dovuto secondo </w:t>
      </w:r>
      <w:r w:rsidR="00F05F1B">
        <w:rPr>
          <w:rFonts w:cs="Calibri"/>
          <w:szCs w:val="24"/>
        </w:rPr>
        <w:t>l’</w:t>
      </w:r>
      <w:r w:rsidR="00D57873" w:rsidRPr="00710B93">
        <w:rPr>
          <w:rFonts w:cs="Calibri"/>
          <w:szCs w:val="24"/>
        </w:rPr>
        <w:t>import</w:t>
      </w:r>
      <w:r w:rsidR="00F05F1B">
        <w:rPr>
          <w:rFonts w:cs="Calibri"/>
          <w:szCs w:val="24"/>
        </w:rPr>
        <w:t>o</w:t>
      </w:r>
      <w:r w:rsidR="00D57873" w:rsidRPr="00710B93">
        <w:rPr>
          <w:rFonts w:cs="Calibri"/>
          <w:szCs w:val="24"/>
        </w:rPr>
        <w:t xml:space="preserve"> descritt</w:t>
      </w:r>
      <w:r w:rsidR="00F05F1B">
        <w:rPr>
          <w:rFonts w:cs="Calibri"/>
          <w:szCs w:val="24"/>
        </w:rPr>
        <w:t>o</w:t>
      </w:r>
      <w:r w:rsidR="00D57873" w:rsidRPr="00710B93">
        <w:rPr>
          <w:rFonts w:cs="Calibri"/>
          <w:szCs w:val="24"/>
        </w:rPr>
        <w:t xml:space="preserve"> nella </w:t>
      </w:r>
      <w:r w:rsidR="0057548F">
        <w:rPr>
          <w:rFonts w:cs="Calibri"/>
          <w:szCs w:val="24"/>
        </w:rPr>
        <w:t xml:space="preserve">sottostante </w:t>
      </w:r>
      <w:r w:rsidR="004A5499">
        <w:rPr>
          <w:rFonts w:cs="Calibri"/>
          <w:szCs w:val="24"/>
        </w:rPr>
        <w:t>t</w:t>
      </w:r>
      <w:r w:rsidR="00D57873" w:rsidRPr="00710B93">
        <w:rPr>
          <w:rFonts w:cs="Calibri"/>
          <w:szCs w:val="24"/>
        </w:rPr>
        <w:t>abella:</w:t>
      </w:r>
    </w:p>
    <w:tbl>
      <w:tblPr>
        <w:tblStyle w:val="Grigliatabella"/>
        <w:tblW w:w="4945" w:type="pct"/>
        <w:jc w:val="center"/>
        <w:tblInd w:w="108" w:type="dxa"/>
        <w:tblLook w:val="04A0"/>
      </w:tblPr>
      <w:tblGrid>
        <w:gridCol w:w="6035"/>
        <w:gridCol w:w="3712"/>
      </w:tblGrid>
      <w:tr w:rsidR="00F05F1B" w:rsidRPr="00710B93" w:rsidTr="00F05F1B">
        <w:trPr>
          <w:jc w:val="center"/>
        </w:trPr>
        <w:tc>
          <w:tcPr>
            <w:tcW w:w="3096" w:type="pct"/>
            <w:shd w:val="clear" w:color="auto" w:fill="D9D9D9" w:themeFill="background1" w:themeFillShade="D9"/>
          </w:tcPr>
          <w:p w:rsidR="00F05F1B" w:rsidRPr="00F05F1B" w:rsidRDefault="00F05F1B" w:rsidP="008273E9">
            <w:pPr>
              <w:keepNext/>
              <w:spacing w:before="60" w:after="60"/>
              <w:jc w:val="center"/>
              <w:rPr>
                <w:rFonts w:cs="Calibri"/>
                <w:szCs w:val="24"/>
                <w:highlight w:val="yellow"/>
              </w:rPr>
            </w:pPr>
            <w:r w:rsidRPr="00F05F1B">
              <w:rPr>
                <w:rFonts w:cs="Calibri"/>
                <w:szCs w:val="24"/>
              </w:rPr>
              <w:t>CIG</w:t>
            </w:r>
          </w:p>
        </w:tc>
        <w:tc>
          <w:tcPr>
            <w:tcW w:w="1904" w:type="pct"/>
            <w:shd w:val="clear" w:color="auto" w:fill="D9D9D9" w:themeFill="background1" w:themeFillShade="D9"/>
          </w:tcPr>
          <w:p w:rsidR="00F05F1B" w:rsidRPr="00710B93" w:rsidRDefault="00F05F1B" w:rsidP="008273E9">
            <w:pPr>
              <w:keepNext/>
              <w:spacing w:before="60" w:after="60"/>
              <w:jc w:val="center"/>
              <w:rPr>
                <w:rFonts w:cs="Calibri"/>
                <w:szCs w:val="24"/>
              </w:rPr>
            </w:pPr>
            <w:r w:rsidRPr="00710B93">
              <w:rPr>
                <w:rFonts w:cs="Calibri"/>
                <w:szCs w:val="24"/>
              </w:rPr>
              <w:t xml:space="preserve">Importo contributo </w:t>
            </w:r>
            <w:r>
              <w:rPr>
                <w:rFonts w:cs="Calibri"/>
                <w:szCs w:val="24"/>
              </w:rPr>
              <w:t>ANAC</w:t>
            </w:r>
          </w:p>
        </w:tc>
      </w:tr>
      <w:tr w:rsidR="00F05F1B" w:rsidRPr="00710B93" w:rsidTr="00F05F1B">
        <w:trPr>
          <w:jc w:val="center"/>
        </w:trPr>
        <w:tc>
          <w:tcPr>
            <w:tcW w:w="3096" w:type="pct"/>
          </w:tcPr>
          <w:p w:rsidR="00F05F1B" w:rsidRPr="00383620" w:rsidRDefault="002662BB" w:rsidP="008273E9">
            <w:pPr>
              <w:keepNext/>
              <w:spacing w:before="60" w:after="60"/>
              <w:rPr>
                <w:rFonts w:cs="Calibri"/>
                <w:b/>
                <w:szCs w:val="24"/>
                <w:highlight w:val="yellow"/>
              </w:rPr>
            </w:pPr>
            <w:r w:rsidRPr="002662BB">
              <w:rPr>
                <w:rFonts w:cs="Calibri"/>
                <w:b/>
                <w:szCs w:val="24"/>
              </w:rPr>
              <w:t>74636617E5</w:t>
            </w:r>
          </w:p>
        </w:tc>
        <w:tc>
          <w:tcPr>
            <w:tcW w:w="1904" w:type="pct"/>
          </w:tcPr>
          <w:p w:rsidR="00F05F1B" w:rsidRPr="00710B93" w:rsidRDefault="00F05F1B" w:rsidP="008273E9">
            <w:pPr>
              <w:keepNext/>
              <w:spacing w:before="60" w:after="60"/>
              <w:rPr>
                <w:rFonts w:cs="Calibri"/>
                <w:szCs w:val="24"/>
              </w:rPr>
            </w:pPr>
            <w:r>
              <w:rPr>
                <w:rFonts w:cs="Calibri"/>
                <w:szCs w:val="24"/>
              </w:rPr>
              <w:t xml:space="preserve">€  </w:t>
            </w:r>
            <w:r w:rsidR="00D73220">
              <w:rPr>
                <w:rFonts w:cs="Calibri"/>
                <w:szCs w:val="24"/>
              </w:rPr>
              <w:t>8</w:t>
            </w:r>
            <w:r>
              <w:rPr>
                <w:rFonts w:cs="Calibri"/>
                <w:szCs w:val="24"/>
              </w:rPr>
              <w:t>0,00</w:t>
            </w:r>
          </w:p>
        </w:tc>
      </w:tr>
    </w:tbl>
    <w:p w:rsidR="00101425" w:rsidRDefault="00101425" w:rsidP="008273E9">
      <w:pPr>
        <w:spacing w:before="60" w:after="60"/>
        <w:ind w:left="425"/>
        <w:rPr>
          <w:rFonts w:cs="Calibri"/>
          <w:szCs w:val="24"/>
        </w:rPr>
      </w:pPr>
    </w:p>
    <w:p w:rsidR="00327B1F" w:rsidRDefault="00E47A57" w:rsidP="008273E9">
      <w:pPr>
        <w:spacing w:before="60" w:after="60"/>
        <w:rPr>
          <w:rFonts w:cs="Calibri"/>
          <w:szCs w:val="24"/>
        </w:rPr>
      </w:pPr>
      <w:r w:rsidRPr="00710B93">
        <w:rPr>
          <w:rFonts w:cs="Calibri"/>
          <w:szCs w:val="24"/>
        </w:rPr>
        <w:t xml:space="preserve">In caso di mancata </w:t>
      </w:r>
      <w:r>
        <w:rPr>
          <w:rFonts w:cs="Calibri"/>
          <w:szCs w:val="24"/>
        </w:rPr>
        <w:t xml:space="preserve">presentazione della ricevuta la </w:t>
      </w:r>
      <w:r w:rsidR="00A44E83" w:rsidRPr="00D0531E">
        <w:rPr>
          <w:rFonts w:cs="Calibri"/>
          <w:szCs w:val="24"/>
        </w:rPr>
        <w:t xml:space="preserve">stazione appaltante </w:t>
      </w:r>
      <w:r>
        <w:rPr>
          <w:rFonts w:cs="Calibri"/>
          <w:szCs w:val="24"/>
        </w:rPr>
        <w:t>accerta</w:t>
      </w:r>
      <w:r w:rsidR="006A37DE">
        <w:rPr>
          <w:rFonts w:cs="Calibri"/>
          <w:szCs w:val="24"/>
        </w:rPr>
        <w:t xml:space="preserve"> </w:t>
      </w:r>
      <w:r>
        <w:rPr>
          <w:rFonts w:cs="Calibri"/>
          <w:szCs w:val="24"/>
        </w:rPr>
        <w:t xml:space="preserve">il pagamento </w:t>
      </w:r>
      <w:r w:rsidR="00A44E83" w:rsidRPr="00D0531E">
        <w:rPr>
          <w:rFonts w:cs="Calibri"/>
          <w:szCs w:val="24"/>
        </w:rPr>
        <w:t xml:space="preserve">mediante consultazione del sistema </w:t>
      </w:r>
      <w:r w:rsidR="00A44E83" w:rsidRPr="00245DEE">
        <w:rPr>
          <w:rFonts w:cs="Calibri"/>
          <w:szCs w:val="24"/>
        </w:rPr>
        <w:t>AVCpass.</w:t>
      </w:r>
    </w:p>
    <w:p w:rsidR="008221B9" w:rsidRDefault="00A44E83" w:rsidP="008273E9">
      <w:pPr>
        <w:spacing w:before="60" w:after="60"/>
        <w:rPr>
          <w:rFonts w:cs="Calibri"/>
          <w:szCs w:val="24"/>
        </w:rPr>
      </w:pPr>
      <w:r w:rsidRPr="00D0531E">
        <w:rPr>
          <w:rFonts w:cs="Calibri"/>
          <w:szCs w:val="24"/>
        </w:rPr>
        <w:t>Qualora il pagamento non risulti registrato nel sistema, l</w:t>
      </w:r>
      <w:r w:rsidR="00A15BB3" w:rsidRPr="00D0531E">
        <w:rPr>
          <w:rFonts w:cs="Calibri"/>
          <w:szCs w:val="24"/>
        </w:rPr>
        <w:t xml:space="preserve">a mancata </w:t>
      </w:r>
      <w:r w:rsidR="00E47A57">
        <w:rPr>
          <w:rFonts w:cs="Calibri"/>
          <w:szCs w:val="24"/>
        </w:rPr>
        <w:t>presentazione</w:t>
      </w:r>
      <w:r w:rsidR="006A37DE">
        <w:rPr>
          <w:rFonts w:cs="Calibri"/>
          <w:szCs w:val="24"/>
        </w:rPr>
        <w:t xml:space="preserve"> </w:t>
      </w:r>
      <w:r w:rsidR="0089384F" w:rsidRPr="00D0531E">
        <w:rPr>
          <w:rFonts w:cs="Calibri"/>
          <w:szCs w:val="24"/>
        </w:rPr>
        <w:t>della ricevut</w:t>
      </w:r>
      <w:r w:rsidR="00314005" w:rsidRPr="00D0531E">
        <w:rPr>
          <w:rFonts w:cs="Calibri"/>
          <w:szCs w:val="24"/>
        </w:rPr>
        <w:t>a</w:t>
      </w:r>
      <w:r w:rsidR="006A37DE">
        <w:rPr>
          <w:rFonts w:cs="Calibri"/>
          <w:szCs w:val="24"/>
        </w:rPr>
        <w:t xml:space="preserve"> </w:t>
      </w:r>
      <w:r w:rsidR="00A15BB3" w:rsidRPr="00D0531E">
        <w:rPr>
          <w:rFonts w:cs="Calibri"/>
          <w:szCs w:val="24"/>
        </w:rPr>
        <w:t xml:space="preserve">potrà essere sanata ai sensi dell’art. </w:t>
      </w:r>
      <w:r w:rsidR="008221B9">
        <w:rPr>
          <w:rFonts w:cs="Calibri"/>
          <w:szCs w:val="24"/>
        </w:rPr>
        <w:t>83,</w:t>
      </w:r>
      <w:r w:rsidR="002366CE">
        <w:rPr>
          <w:rFonts w:cs="Calibri"/>
          <w:szCs w:val="24"/>
        </w:rPr>
        <w:t xml:space="preserve"> comma </w:t>
      </w:r>
      <w:r w:rsidR="00CA2FB1">
        <w:rPr>
          <w:rFonts w:cs="Calibri"/>
          <w:szCs w:val="24"/>
        </w:rPr>
        <w:t>9</w:t>
      </w:r>
      <w:r w:rsidR="002366CE">
        <w:rPr>
          <w:rFonts w:cs="Calibri"/>
          <w:szCs w:val="24"/>
        </w:rPr>
        <w:t xml:space="preserve"> del</w:t>
      </w:r>
      <w:r w:rsidR="006A37DE">
        <w:rPr>
          <w:rFonts w:cs="Calibri"/>
          <w:szCs w:val="24"/>
        </w:rPr>
        <w:t xml:space="preserve"> </w:t>
      </w:r>
      <w:r w:rsidR="004A5499">
        <w:rPr>
          <w:rFonts w:cs="Calibri"/>
          <w:szCs w:val="24"/>
        </w:rPr>
        <w:t>Codice</w:t>
      </w:r>
      <w:r w:rsidR="00A15BB3" w:rsidRPr="00D0531E">
        <w:rPr>
          <w:rFonts w:cs="Calibri"/>
          <w:szCs w:val="24"/>
        </w:rPr>
        <w:t xml:space="preserve">, a condizione che il pagamento sia stato già effettuato </w:t>
      </w:r>
      <w:r w:rsidR="009D1950" w:rsidRPr="00D0531E">
        <w:rPr>
          <w:rFonts w:cs="Calibri"/>
          <w:szCs w:val="24"/>
        </w:rPr>
        <w:t xml:space="preserve">prima della scadenza del termine di </w:t>
      </w:r>
      <w:r w:rsidR="00A15BB3" w:rsidRPr="00D0531E">
        <w:rPr>
          <w:rFonts w:cs="Calibri"/>
          <w:szCs w:val="24"/>
        </w:rPr>
        <w:t>presentazione dell’offerta.</w:t>
      </w:r>
    </w:p>
    <w:p w:rsidR="004F544B" w:rsidRDefault="00A15BB3" w:rsidP="008273E9">
      <w:pPr>
        <w:spacing w:before="60" w:after="60"/>
        <w:rPr>
          <w:rFonts w:cs="Calibri"/>
          <w:szCs w:val="24"/>
        </w:rPr>
      </w:pPr>
      <w:r w:rsidRPr="00E47A57">
        <w:rPr>
          <w:rFonts w:cs="Calibri"/>
          <w:szCs w:val="24"/>
        </w:rPr>
        <w:t>In c</w:t>
      </w:r>
      <w:r w:rsidRPr="004A5499">
        <w:rPr>
          <w:rFonts w:cs="Calibri"/>
          <w:szCs w:val="24"/>
        </w:rPr>
        <w:t xml:space="preserve">aso di mancata </w:t>
      </w:r>
      <w:r w:rsidR="00AD7AF3" w:rsidRPr="004A5499">
        <w:rPr>
          <w:rFonts w:cs="Calibri"/>
          <w:szCs w:val="24"/>
        </w:rPr>
        <w:t>dimostrazione dell’avvenuto pagamento</w:t>
      </w:r>
      <w:r w:rsidR="004A5499" w:rsidRPr="004A5499">
        <w:rPr>
          <w:rFonts w:cs="Calibri"/>
          <w:szCs w:val="24"/>
        </w:rPr>
        <w:t>,</w:t>
      </w:r>
      <w:r w:rsidR="006A37DE">
        <w:rPr>
          <w:rFonts w:cs="Calibri"/>
          <w:szCs w:val="24"/>
        </w:rPr>
        <w:t xml:space="preserve"> </w:t>
      </w:r>
      <w:r w:rsidRPr="00710B93">
        <w:rPr>
          <w:rFonts w:cs="Calibri"/>
          <w:szCs w:val="24"/>
        </w:rPr>
        <w:t xml:space="preserve">la </w:t>
      </w:r>
      <w:r w:rsidR="00E47A57">
        <w:rPr>
          <w:rFonts w:cs="Calibri"/>
          <w:szCs w:val="24"/>
        </w:rPr>
        <w:t>s</w:t>
      </w:r>
      <w:r w:rsidRPr="00710B93">
        <w:rPr>
          <w:rFonts w:cs="Calibri"/>
          <w:szCs w:val="24"/>
        </w:rPr>
        <w:t xml:space="preserve">tazione </w:t>
      </w:r>
      <w:r w:rsidR="00E47A57">
        <w:rPr>
          <w:rFonts w:cs="Calibri"/>
          <w:szCs w:val="24"/>
        </w:rPr>
        <w:t>a</w:t>
      </w:r>
      <w:r w:rsidRPr="00710B93">
        <w:rPr>
          <w:rFonts w:cs="Calibri"/>
          <w:szCs w:val="24"/>
        </w:rPr>
        <w:t xml:space="preserve">ppaltante </w:t>
      </w:r>
      <w:r w:rsidR="00E47A57" w:rsidRPr="00E47A57">
        <w:rPr>
          <w:rFonts w:cs="Calibri"/>
          <w:b/>
          <w:szCs w:val="24"/>
        </w:rPr>
        <w:t>esclude</w:t>
      </w:r>
      <w:r w:rsidR="006A37DE">
        <w:rPr>
          <w:rFonts w:cs="Calibri"/>
          <w:b/>
          <w:szCs w:val="24"/>
        </w:rPr>
        <w:t xml:space="preserve"> </w:t>
      </w:r>
      <w:r w:rsidR="00E47A57">
        <w:rPr>
          <w:rFonts w:cs="Calibri"/>
          <w:szCs w:val="24"/>
        </w:rPr>
        <w:t>i</w:t>
      </w:r>
      <w:r w:rsidRPr="00710B93">
        <w:rPr>
          <w:rFonts w:cs="Calibri"/>
          <w:szCs w:val="24"/>
        </w:rPr>
        <w:t>l concorrente dalla procedura di gara</w:t>
      </w:r>
      <w:bookmarkStart w:id="3122" w:name="_Toc380501873"/>
      <w:bookmarkStart w:id="3123" w:name="_Toc391035986"/>
      <w:bookmarkStart w:id="3124" w:name="_Toc391036059"/>
      <w:bookmarkStart w:id="3125" w:name="_Toc392577500"/>
      <w:bookmarkStart w:id="3126" w:name="_Toc393110567"/>
      <w:bookmarkStart w:id="3127" w:name="_Toc393112131"/>
      <w:bookmarkStart w:id="3128" w:name="_Toc393187848"/>
      <w:bookmarkStart w:id="3129" w:name="_Toc393272604"/>
      <w:bookmarkStart w:id="3130" w:name="_Toc393272662"/>
      <w:bookmarkStart w:id="3131" w:name="_Toc393283178"/>
      <w:bookmarkStart w:id="3132" w:name="_Toc393700837"/>
      <w:bookmarkStart w:id="3133" w:name="_Toc393706910"/>
      <w:bookmarkStart w:id="3134" w:name="_Toc397346825"/>
      <w:bookmarkStart w:id="3135" w:name="_Toc397422866"/>
      <w:bookmarkStart w:id="3136" w:name="_Toc403471273"/>
      <w:bookmarkStart w:id="3137" w:name="_Toc406058379"/>
      <w:bookmarkStart w:id="3138" w:name="_Toc406754180"/>
      <w:bookmarkStart w:id="3139" w:name="_Toc416423365"/>
      <w:bookmarkStart w:id="3140" w:name="_Toc354038186"/>
      <w:r w:rsidR="006A37DE">
        <w:rPr>
          <w:rFonts w:cs="Calibri"/>
          <w:szCs w:val="24"/>
        </w:rPr>
        <w:t xml:space="preserve"> </w:t>
      </w:r>
      <w:r w:rsidR="004F544B" w:rsidRPr="00245DEE">
        <w:rPr>
          <w:rFonts w:cs="Calibri"/>
          <w:szCs w:val="24"/>
        </w:rPr>
        <w:t xml:space="preserve">per </w:t>
      </w:r>
      <w:r w:rsidR="00EE783D">
        <w:rPr>
          <w:rFonts w:cs="Calibri"/>
          <w:szCs w:val="24"/>
        </w:rPr>
        <w:t>la</w:t>
      </w:r>
      <w:r w:rsidR="004F544B" w:rsidRPr="00245DEE">
        <w:rPr>
          <w:rFonts w:cs="Calibri"/>
          <w:szCs w:val="24"/>
        </w:rPr>
        <w:t xml:space="preserve"> quale non è stato versato il contributo</w:t>
      </w:r>
      <w:r w:rsidR="004E6989">
        <w:rPr>
          <w:rFonts w:cs="Calibri"/>
          <w:szCs w:val="24"/>
        </w:rPr>
        <w:t>,</w:t>
      </w:r>
      <w:r w:rsidR="006A37DE">
        <w:rPr>
          <w:rFonts w:cs="Calibri"/>
          <w:szCs w:val="24"/>
        </w:rPr>
        <w:t xml:space="preserve"> </w:t>
      </w:r>
      <w:r w:rsidR="00745D52">
        <w:rPr>
          <w:rFonts w:cs="Calibri"/>
          <w:szCs w:val="24"/>
        </w:rPr>
        <w:t>ai sensi dell’art. 1</w:t>
      </w:r>
      <w:r w:rsidR="00B364A6">
        <w:rPr>
          <w:rFonts w:cs="Calibri"/>
          <w:szCs w:val="24"/>
        </w:rPr>
        <w:t>,</w:t>
      </w:r>
      <w:r w:rsidR="00745D52">
        <w:rPr>
          <w:rFonts w:cs="Calibri"/>
          <w:szCs w:val="24"/>
        </w:rPr>
        <w:t xml:space="preserve"> comma 67 della l. 266/2005</w:t>
      </w:r>
      <w:r w:rsidR="00303FC0">
        <w:rPr>
          <w:rFonts w:cs="Calibri"/>
          <w:szCs w:val="24"/>
        </w:rPr>
        <w:t>.</w:t>
      </w:r>
    </w:p>
    <w:p w:rsidR="00994DBC" w:rsidRPr="00C1752F" w:rsidRDefault="00994DBC" w:rsidP="008273E9">
      <w:pPr>
        <w:pStyle w:val="Titolo2"/>
      </w:pPr>
      <w:bookmarkStart w:id="3141" w:name="_Ref498595281"/>
      <w:bookmarkStart w:id="3142" w:name="_Toc511129516"/>
      <w:r w:rsidRPr="00C1752F">
        <w:t>MODALIT</w:t>
      </w:r>
      <w:r w:rsidR="008D1AA3">
        <w:rPr>
          <w:caps w:val="0"/>
        </w:rPr>
        <w:t>À</w:t>
      </w:r>
      <w:r w:rsidRPr="00C1752F">
        <w:t xml:space="preserve"> DI </w:t>
      </w:r>
      <w:r w:rsidR="00DC7FD4" w:rsidRPr="00C1752F">
        <w:rPr>
          <w:caps w:val="0"/>
        </w:rPr>
        <w:t>PRESENTAZIONE</w:t>
      </w:r>
      <w:r w:rsidR="00DC7FD4">
        <w:rPr>
          <w:caps w:val="0"/>
        </w:rPr>
        <w:t xml:space="preserve"> </w:t>
      </w:r>
      <w:r w:rsidR="00241CDC">
        <w:rPr>
          <w:caps w:val="0"/>
        </w:rPr>
        <w:t>DELL</w:t>
      </w:r>
      <w:bookmarkEnd w:id="3141"/>
      <w:r w:rsidR="004F1AE0">
        <w:rPr>
          <w:caps w:val="0"/>
        </w:rPr>
        <w:t>’OFFERTA E SOTTOSCRIZIONE DEI DOCUMENTI DI GARA</w:t>
      </w:r>
      <w:bookmarkEnd w:id="3142"/>
    </w:p>
    <w:p w:rsidR="00151133" w:rsidRDefault="00151133" w:rsidP="008273E9">
      <w:pPr>
        <w:spacing w:before="60" w:after="60"/>
        <w:rPr>
          <w:rFonts w:cs="Calibri"/>
          <w:i/>
          <w:szCs w:val="24"/>
        </w:rPr>
      </w:pPr>
      <w:r w:rsidRPr="00A6570A">
        <w:rPr>
          <w:rFonts w:cs="Calibri"/>
          <w:szCs w:val="24"/>
        </w:rPr>
        <w:t xml:space="preserve">Il plico contenente </w:t>
      </w:r>
      <w:r w:rsidR="00E168F7">
        <w:rPr>
          <w:rFonts w:cs="Calibri"/>
          <w:szCs w:val="24"/>
        </w:rPr>
        <w:t>l’offerta</w:t>
      </w:r>
      <w:r w:rsidRPr="00A6570A">
        <w:rPr>
          <w:rFonts w:cs="Calibri"/>
          <w:szCs w:val="24"/>
        </w:rPr>
        <w:t xml:space="preserve">, </w:t>
      </w:r>
      <w:r w:rsidRPr="00A6570A">
        <w:rPr>
          <w:rFonts w:cs="Calibri"/>
          <w:b/>
          <w:szCs w:val="24"/>
        </w:rPr>
        <w:t>a pena di esclusione</w:t>
      </w:r>
      <w:r w:rsidRPr="00A6570A">
        <w:rPr>
          <w:rFonts w:cs="Calibri"/>
          <w:szCs w:val="24"/>
        </w:rPr>
        <w:t xml:space="preserve">, deve essere sigillato e trasmesso a mezzo raccomandata del servizio postale o tramite corriere o  mediante consegna a mano </w:t>
      </w:r>
      <w:r>
        <w:rPr>
          <w:rFonts w:cs="Calibri"/>
          <w:szCs w:val="24"/>
        </w:rPr>
        <w:t>dal lunedì al venerdì</w:t>
      </w:r>
      <w:r w:rsidRPr="00A6570A">
        <w:rPr>
          <w:rFonts w:cs="Calibri"/>
          <w:i/>
          <w:szCs w:val="24"/>
        </w:rPr>
        <w:t xml:space="preserve"> </w:t>
      </w:r>
      <w:r w:rsidRPr="006A37DE">
        <w:rPr>
          <w:rFonts w:cs="Calibri"/>
          <w:szCs w:val="24"/>
        </w:rPr>
        <w:t xml:space="preserve">dalle ore 9.00 alle ore 13.00 presso l’ufficio protocollo della stazione appaltante, sito in Venezia Isola Nova del </w:t>
      </w:r>
      <w:r>
        <w:rPr>
          <w:rFonts w:cs="Calibri"/>
          <w:szCs w:val="24"/>
        </w:rPr>
        <w:t>T</w:t>
      </w:r>
      <w:r w:rsidRPr="006A37DE">
        <w:rPr>
          <w:rFonts w:cs="Calibri"/>
          <w:szCs w:val="24"/>
        </w:rPr>
        <w:t>ronchetto, 14.</w:t>
      </w:r>
      <w:r w:rsidRPr="00A6570A">
        <w:rPr>
          <w:rFonts w:cs="Calibri"/>
          <w:i/>
          <w:szCs w:val="24"/>
        </w:rPr>
        <w:t xml:space="preserve"> </w:t>
      </w:r>
    </w:p>
    <w:p w:rsidR="00151133" w:rsidRPr="00C000C7" w:rsidRDefault="00151133" w:rsidP="008273E9">
      <w:pPr>
        <w:spacing w:before="60" w:after="60"/>
        <w:rPr>
          <w:rFonts w:cs="Calibri"/>
          <w:szCs w:val="24"/>
        </w:rPr>
      </w:pPr>
      <w:r w:rsidRPr="00776D00">
        <w:rPr>
          <w:rFonts w:cs="Calibri"/>
          <w:szCs w:val="24"/>
        </w:rPr>
        <w:t>Il plico deve pervenire</w:t>
      </w:r>
      <w:r w:rsidRPr="00776D00">
        <w:rPr>
          <w:rFonts w:cs="Calibri"/>
          <w:b/>
          <w:szCs w:val="24"/>
        </w:rPr>
        <w:t xml:space="preserve"> entro le ore 12:00</w:t>
      </w:r>
      <w:r w:rsidRPr="00776D00">
        <w:rPr>
          <w:rFonts w:cs="Calibri"/>
          <w:b/>
          <w:i/>
          <w:szCs w:val="24"/>
        </w:rPr>
        <w:t xml:space="preserve"> </w:t>
      </w:r>
      <w:r w:rsidRPr="00776D00">
        <w:rPr>
          <w:rFonts w:cs="Calibri"/>
          <w:b/>
          <w:szCs w:val="24"/>
        </w:rPr>
        <w:t>del giorno</w:t>
      </w:r>
      <w:r w:rsidRPr="00776D00">
        <w:rPr>
          <w:rFonts w:cs="Calibri"/>
          <w:b/>
          <w:i/>
          <w:szCs w:val="24"/>
        </w:rPr>
        <w:t xml:space="preserve"> </w:t>
      </w:r>
      <w:r w:rsidR="002662BB" w:rsidRPr="00776D00">
        <w:rPr>
          <w:rFonts w:cs="Calibri"/>
          <w:b/>
          <w:szCs w:val="24"/>
        </w:rPr>
        <w:t>06/06/2018</w:t>
      </w:r>
      <w:r w:rsidRPr="00A6570A">
        <w:rPr>
          <w:rFonts w:cs="Calibri"/>
          <w:b/>
          <w:i/>
          <w:szCs w:val="24"/>
        </w:rPr>
        <w:t>,</w:t>
      </w:r>
      <w:r w:rsidRPr="00A6570A">
        <w:rPr>
          <w:rFonts w:cs="Calibri"/>
          <w:b/>
          <w:szCs w:val="24"/>
        </w:rPr>
        <w:t xml:space="preserve"> esclusivamente all’indirizzo </w:t>
      </w:r>
      <w:r>
        <w:rPr>
          <w:rFonts w:cs="Calibri"/>
          <w:szCs w:val="24"/>
        </w:rPr>
        <w:t xml:space="preserve">AMES SPA </w:t>
      </w:r>
      <w:r w:rsidRPr="006A37DE">
        <w:rPr>
          <w:rFonts w:cs="Calibri"/>
          <w:szCs w:val="24"/>
        </w:rPr>
        <w:t xml:space="preserve">Isola Nova del </w:t>
      </w:r>
      <w:r>
        <w:rPr>
          <w:rFonts w:cs="Calibri"/>
          <w:szCs w:val="24"/>
        </w:rPr>
        <w:t>T</w:t>
      </w:r>
      <w:r w:rsidRPr="006A37DE">
        <w:rPr>
          <w:rFonts w:cs="Calibri"/>
          <w:szCs w:val="24"/>
        </w:rPr>
        <w:t xml:space="preserve">ronchetto, 14 – </w:t>
      </w:r>
      <w:r>
        <w:rPr>
          <w:rFonts w:cs="Calibri"/>
          <w:szCs w:val="24"/>
        </w:rPr>
        <w:t>3</w:t>
      </w:r>
      <w:r w:rsidRPr="006A37DE">
        <w:rPr>
          <w:rFonts w:cs="Calibri"/>
          <w:szCs w:val="24"/>
        </w:rPr>
        <w:t>0135 – Venezia.</w:t>
      </w:r>
      <w:r>
        <w:rPr>
          <w:rFonts w:cs="Calibri"/>
          <w:szCs w:val="24"/>
          <w:highlight w:val="yellow"/>
        </w:rPr>
        <w:t xml:space="preserve"> </w:t>
      </w:r>
    </w:p>
    <w:p w:rsidR="00151133" w:rsidRDefault="00151133" w:rsidP="008273E9">
      <w:pPr>
        <w:spacing w:before="60" w:after="60"/>
        <w:rPr>
          <w:rFonts w:cs="Calibri"/>
          <w:szCs w:val="24"/>
        </w:rPr>
      </w:pPr>
      <w:r w:rsidRPr="00A6570A">
        <w:rPr>
          <w:rFonts w:cs="Calibri"/>
          <w:szCs w:val="24"/>
        </w:rPr>
        <w:t xml:space="preserve">Il personale addetto rilascerà ricevuta nella quale sarà indicata data e ora di ricezione del plico. Il recapito tempestivo dei plichi rimane ad esclusivo rischio dei mittenti. </w:t>
      </w:r>
    </w:p>
    <w:p w:rsidR="00151133" w:rsidRDefault="00151133" w:rsidP="008273E9">
      <w:pPr>
        <w:spacing w:before="60" w:after="60"/>
        <w:rPr>
          <w:rFonts w:cs="Calibri"/>
          <w:szCs w:val="24"/>
        </w:rPr>
      </w:pPr>
      <w:r w:rsidRPr="00A6570A">
        <w:rPr>
          <w:rFonts w:cs="Calibri"/>
          <w:szCs w:val="24"/>
        </w:rPr>
        <w:t>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Pr>
          <w:rFonts w:cs="Calibri"/>
          <w:szCs w:val="24"/>
        </w:rPr>
        <w:t>.</w:t>
      </w:r>
    </w:p>
    <w:p w:rsidR="00151133" w:rsidRPr="00D73220" w:rsidRDefault="00151133" w:rsidP="008273E9">
      <w:pPr>
        <w:rPr>
          <w:rFonts w:cs="Calibri"/>
          <w:szCs w:val="24"/>
        </w:rPr>
      </w:pPr>
      <w:r w:rsidRPr="00A6570A">
        <w:rPr>
          <w:rFonts w:cs="Calibri"/>
          <w:szCs w:val="24"/>
        </w:rPr>
        <w:t xml:space="preserve">Il plico deve recare, all’esterno, le informazioni relative all’operatore economico concorrente </w:t>
      </w:r>
      <w:r w:rsidRPr="007509F1">
        <w:rPr>
          <w:rFonts w:cs="Calibri"/>
          <w:szCs w:val="24"/>
        </w:rPr>
        <w:t>(denominazione o ragione sociale, codice fiscale, indirizzo PEC per le comunicazioni)</w:t>
      </w:r>
      <w:r w:rsidRPr="00A6570A">
        <w:rPr>
          <w:rFonts w:cs="Calibri"/>
          <w:szCs w:val="24"/>
        </w:rPr>
        <w:t xml:space="preserve"> e riportare la </w:t>
      </w:r>
      <w:r w:rsidRPr="00A6570A">
        <w:rPr>
          <w:rFonts w:cs="Calibri"/>
          <w:szCs w:val="24"/>
        </w:rPr>
        <w:lastRenderedPageBreak/>
        <w:t>dicitura</w:t>
      </w:r>
      <w:r>
        <w:rPr>
          <w:rFonts w:cs="Calibri"/>
          <w:szCs w:val="24"/>
        </w:rPr>
        <w:t>:</w:t>
      </w:r>
      <w:r w:rsidR="003B67E3">
        <w:rPr>
          <w:rFonts w:cs="Calibri"/>
          <w:szCs w:val="24"/>
        </w:rPr>
        <w:t xml:space="preserve"> </w:t>
      </w:r>
      <w:r w:rsidR="00DD2DE8" w:rsidRPr="00D73220">
        <w:rPr>
          <w:rFonts w:cs="Calibri"/>
          <w:szCs w:val="24"/>
        </w:rPr>
        <w:t>“</w:t>
      </w:r>
      <w:r w:rsidRPr="00D73220">
        <w:rPr>
          <w:rFonts w:cs="Calibri"/>
          <w:szCs w:val="24"/>
        </w:rPr>
        <w:t xml:space="preserve">CIG </w:t>
      </w:r>
      <w:r w:rsidR="002662BB" w:rsidRPr="002662BB">
        <w:rPr>
          <w:rFonts w:cs="Calibri"/>
          <w:szCs w:val="24"/>
        </w:rPr>
        <w:t>74636617E5</w:t>
      </w:r>
      <w:r w:rsidR="00D73220" w:rsidRPr="002662BB">
        <w:rPr>
          <w:rFonts w:cs="Calibri"/>
          <w:szCs w:val="24"/>
        </w:rPr>
        <w:t>:</w:t>
      </w:r>
      <w:r w:rsidR="00D73220">
        <w:rPr>
          <w:rFonts w:cs="Calibri"/>
          <w:szCs w:val="24"/>
        </w:rPr>
        <w:t xml:space="preserve"> </w:t>
      </w:r>
      <w:r w:rsidRPr="007509F1">
        <w:rPr>
          <w:rFonts w:cs="Calibri"/>
          <w:szCs w:val="24"/>
        </w:rPr>
        <w:t xml:space="preserve">procedura </w:t>
      </w:r>
      <w:r w:rsidR="007F255F">
        <w:rPr>
          <w:rFonts w:cs="Calibri"/>
          <w:szCs w:val="24"/>
        </w:rPr>
        <w:t>aperta</w:t>
      </w:r>
      <w:r w:rsidR="00D73220">
        <w:rPr>
          <w:rFonts w:cs="Calibri"/>
          <w:szCs w:val="24"/>
        </w:rPr>
        <w:t xml:space="preserve"> </w:t>
      </w:r>
      <w:r w:rsidRPr="007509F1">
        <w:rPr>
          <w:rFonts w:cs="Calibri"/>
          <w:szCs w:val="24"/>
        </w:rPr>
        <w:t xml:space="preserve">per la fornitura </w:t>
      </w:r>
      <w:r w:rsidR="007F255F">
        <w:rPr>
          <w:rFonts w:cs="Calibri"/>
          <w:szCs w:val="24"/>
        </w:rPr>
        <w:t xml:space="preserve">del software per la gestione ordinaria di farmacie e </w:t>
      </w:r>
      <w:r w:rsidR="00D73220">
        <w:rPr>
          <w:rFonts w:cs="Calibri"/>
          <w:szCs w:val="24"/>
        </w:rPr>
        <w:t>servizi connessi.</w:t>
      </w:r>
      <w:r w:rsidR="00DD2DE8">
        <w:rPr>
          <w:rFonts w:cs="Calibri"/>
          <w:szCs w:val="24"/>
        </w:rPr>
        <w:t xml:space="preserve"> </w:t>
      </w:r>
      <w:r w:rsidR="00D73220">
        <w:rPr>
          <w:rFonts w:cs="Calibri"/>
          <w:szCs w:val="24"/>
        </w:rPr>
        <w:t xml:space="preserve">Scadenza offerte: </w:t>
      </w:r>
      <w:r w:rsidR="002662BB">
        <w:rPr>
          <w:rFonts w:cs="Calibri"/>
          <w:szCs w:val="24"/>
        </w:rPr>
        <w:t>06/06/2018</w:t>
      </w:r>
      <w:r w:rsidR="002662BB" w:rsidRPr="002662BB">
        <w:rPr>
          <w:rFonts w:cs="Calibri"/>
          <w:szCs w:val="24"/>
        </w:rPr>
        <w:t>.</w:t>
      </w:r>
      <w:r w:rsidR="00D73220">
        <w:rPr>
          <w:rFonts w:cs="Calibri"/>
          <w:szCs w:val="24"/>
        </w:rPr>
        <w:t xml:space="preserve"> </w:t>
      </w:r>
      <w:r w:rsidRPr="00D73220">
        <w:rPr>
          <w:rFonts w:cs="Calibri"/>
          <w:b/>
          <w:szCs w:val="24"/>
        </w:rPr>
        <w:t>Non aprire</w:t>
      </w:r>
      <w:r w:rsidR="00DD2DE8" w:rsidRPr="00D73220">
        <w:rPr>
          <w:rFonts w:cs="Calibri"/>
          <w:szCs w:val="24"/>
        </w:rPr>
        <w:t>.”</w:t>
      </w:r>
    </w:p>
    <w:p w:rsidR="00151133" w:rsidRPr="00A6570A" w:rsidRDefault="00151133" w:rsidP="008273E9">
      <w:pPr>
        <w:spacing w:before="60" w:after="60"/>
        <w:rPr>
          <w:rFonts w:cs="Calibri"/>
          <w:szCs w:val="24"/>
        </w:rPr>
      </w:pPr>
      <w:r w:rsidRPr="00A6570A">
        <w:rPr>
          <w:rFonts w:cs="Calibri"/>
          <w:szCs w:val="24"/>
        </w:rPr>
        <w:t>Nel caso di concorrenti associati, già costituiti o</w:t>
      </w:r>
      <w:r w:rsidR="00154F99">
        <w:rPr>
          <w:rFonts w:cs="Calibri"/>
          <w:szCs w:val="24"/>
        </w:rPr>
        <w:t xml:space="preserve"> da costituirsi, vanno riportate</w:t>
      </w:r>
      <w:r w:rsidRPr="00A6570A">
        <w:rPr>
          <w:rFonts w:cs="Calibri"/>
          <w:szCs w:val="24"/>
        </w:rPr>
        <w:t xml:space="preserve"> sul plico le informazioni di tutti i singoli partecipanti.</w:t>
      </w:r>
    </w:p>
    <w:p w:rsidR="00DD2DE8" w:rsidRPr="00DD2DE8" w:rsidRDefault="00DD2DE8" w:rsidP="008273E9">
      <w:pPr>
        <w:spacing w:before="60" w:after="60"/>
        <w:rPr>
          <w:rFonts w:cs="Calibri"/>
          <w:szCs w:val="24"/>
        </w:rPr>
      </w:pPr>
      <w:r w:rsidRPr="00DD2DE8">
        <w:rPr>
          <w:rFonts w:cs="Calibri"/>
          <w:szCs w:val="24"/>
        </w:rPr>
        <w:t xml:space="preserve">Non saranno prese in esame le istanze di ammissione pervenute in ritardo anche se spedite prima della scadenza del termine su indicato. Ai fini della predetta scadenza faranno fede la data e l’ora apposte sul plico dal personale dell’Ufficio </w:t>
      </w:r>
      <w:r>
        <w:rPr>
          <w:rFonts w:cs="Calibri"/>
          <w:szCs w:val="24"/>
        </w:rPr>
        <w:t>protocollo di AMES SpA.</w:t>
      </w:r>
    </w:p>
    <w:p w:rsidR="00816868" w:rsidRPr="00816868" w:rsidRDefault="00816868" w:rsidP="008273E9">
      <w:pPr>
        <w:spacing w:before="60" w:after="60"/>
        <w:rPr>
          <w:rFonts w:cs="Calibri"/>
          <w:szCs w:val="24"/>
        </w:rPr>
      </w:pPr>
      <w:r w:rsidRPr="00816868">
        <w:rPr>
          <w:rFonts w:cs="Calibri"/>
          <w:szCs w:val="24"/>
        </w:rPr>
        <w:t>Il plico</w:t>
      </w:r>
      <w:r>
        <w:rPr>
          <w:rFonts w:cs="Calibri"/>
          <w:szCs w:val="24"/>
        </w:rPr>
        <w:t xml:space="preserve"> </w:t>
      </w:r>
      <w:r w:rsidRPr="00816868">
        <w:rPr>
          <w:rFonts w:cs="Calibri"/>
          <w:szCs w:val="24"/>
        </w:rPr>
        <w:t xml:space="preserve">contiene al suo interno </w:t>
      </w:r>
      <w:r w:rsidRPr="00D73220">
        <w:rPr>
          <w:rFonts w:cs="Calibri"/>
          <w:b/>
          <w:szCs w:val="24"/>
        </w:rPr>
        <w:t>tre</w:t>
      </w:r>
      <w:r w:rsidRPr="00816868">
        <w:rPr>
          <w:rFonts w:cs="Calibri"/>
          <w:szCs w:val="24"/>
        </w:rPr>
        <w:t xml:space="preserve"> buste chiuse e sigillate, recanti l’intestazione del mittente, l’indicazione dell’oggetto dell’appalto e la dicitura, rispettivamente:</w:t>
      </w:r>
    </w:p>
    <w:p w:rsidR="00816868" w:rsidRPr="00816868" w:rsidRDefault="00816868" w:rsidP="008273E9">
      <w:pPr>
        <w:spacing w:before="60" w:after="60"/>
        <w:rPr>
          <w:rFonts w:cs="Calibri"/>
          <w:b/>
          <w:szCs w:val="24"/>
        </w:rPr>
      </w:pPr>
      <w:r w:rsidRPr="00816868">
        <w:rPr>
          <w:rFonts w:cs="Calibri"/>
          <w:b/>
          <w:szCs w:val="24"/>
        </w:rPr>
        <w:t>“A - Documentazione amministrativa”</w:t>
      </w:r>
    </w:p>
    <w:p w:rsidR="00816868" w:rsidRPr="00816868" w:rsidRDefault="00816868" w:rsidP="008273E9">
      <w:pPr>
        <w:spacing w:before="60" w:after="60"/>
        <w:rPr>
          <w:rFonts w:cs="Calibri"/>
          <w:b/>
          <w:szCs w:val="24"/>
        </w:rPr>
      </w:pPr>
      <w:r w:rsidRPr="00816868">
        <w:rPr>
          <w:rFonts w:cs="Calibri"/>
          <w:b/>
          <w:szCs w:val="24"/>
        </w:rPr>
        <w:t>“B - Offerta tecnica”</w:t>
      </w:r>
    </w:p>
    <w:p w:rsidR="00816868" w:rsidRPr="00816868" w:rsidRDefault="00816868" w:rsidP="008273E9">
      <w:pPr>
        <w:spacing w:before="60" w:after="60"/>
        <w:rPr>
          <w:rFonts w:cs="Calibri"/>
          <w:b/>
          <w:szCs w:val="24"/>
        </w:rPr>
      </w:pPr>
      <w:r w:rsidRPr="00816868">
        <w:rPr>
          <w:rFonts w:cs="Calibri"/>
          <w:b/>
          <w:szCs w:val="24"/>
        </w:rPr>
        <w:t>“C - Offerta economica”</w:t>
      </w:r>
    </w:p>
    <w:p w:rsidR="00816868" w:rsidRPr="00816868" w:rsidRDefault="00816868" w:rsidP="008273E9">
      <w:pPr>
        <w:spacing w:before="60" w:after="60"/>
        <w:rPr>
          <w:rFonts w:cs="Calibri"/>
          <w:szCs w:val="24"/>
        </w:rPr>
      </w:pPr>
      <w:r w:rsidRPr="00816868">
        <w:rPr>
          <w:rFonts w:cs="Calibri"/>
          <w:szCs w:val="24"/>
        </w:rPr>
        <w:t xml:space="preserve">La mancata sigillatura delle buste “A”, “B” e “C” inserite nel plico, nonché la non integrità delle medesime tale da compromettere la segretezza, sono </w:t>
      </w:r>
      <w:r w:rsidRPr="00816868">
        <w:rPr>
          <w:rFonts w:cs="Calibri"/>
          <w:b/>
          <w:szCs w:val="24"/>
        </w:rPr>
        <w:t>cause di esclusione</w:t>
      </w:r>
      <w:r w:rsidRPr="00816868">
        <w:rPr>
          <w:rFonts w:cs="Calibri"/>
          <w:szCs w:val="24"/>
        </w:rPr>
        <w:t xml:space="preserve"> dalla gara.</w:t>
      </w:r>
    </w:p>
    <w:p w:rsidR="00816868" w:rsidRPr="00816868" w:rsidRDefault="00816868" w:rsidP="008273E9">
      <w:pPr>
        <w:spacing w:before="60" w:after="60"/>
        <w:rPr>
          <w:rFonts w:cs="Calibri"/>
          <w:szCs w:val="24"/>
        </w:rPr>
      </w:pPr>
      <w:r w:rsidRPr="00816868">
        <w:rPr>
          <w:rFonts w:cs="Calibri"/>
          <w:szCs w:val="24"/>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rsidR="00816868" w:rsidRPr="00816868" w:rsidRDefault="00816868" w:rsidP="008273E9">
      <w:pPr>
        <w:spacing w:before="60" w:after="60"/>
        <w:rPr>
          <w:rFonts w:cs="Calibri"/>
          <w:szCs w:val="24"/>
        </w:rPr>
      </w:pPr>
      <w:r w:rsidRPr="00816868">
        <w:rPr>
          <w:rFonts w:cs="Calibri"/>
          <w:szCs w:val="24"/>
        </w:rPr>
        <w:t>Per i concorrenti aventi sede legale in Italia o in uno dei Paesi dell’Unione europea, le dichiarazioni sostitutive si redigono ai sensi degli articoli 46 e 47 del d.p.r.445/2000; per i concorrenti non aventi sede legale in uno dei Paesi dell’Unione europea, le dichiarazioni sostitutive sono rese mediante documentazione idonea equivalente secondo la legislazione dello Stato di appartenenza.</w:t>
      </w:r>
    </w:p>
    <w:p w:rsidR="00816868" w:rsidRPr="00816868" w:rsidRDefault="00816868" w:rsidP="008273E9">
      <w:pPr>
        <w:spacing w:before="60" w:after="60"/>
        <w:rPr>
          <w:rFonts w:cs="Calibri"/>
          <w:szCs w:val="24"/>
        </w:rPr>
      </w:pPr>
      <w:r w:rsidRPr="00816868">
        <w:rPr>
          <w:rFonts w:cs="Calibri"/>
          <w:szCs w:val="24"/>
        </w:rPr>
        <w:t>Tutte le dichiarazioni sostitutive rese ai sensi degli artt. 46 e 47 del d.p.r.445/2000, ivi compreso il DGUE, la domanda di partecipazione, l’offerta tecnica e l’offerta economica devono essere sottoscritte dal rappresentante legale del concorrente o suo procuratore.</w:t>
      </w:r>
    </w:p>
    <w:p w:rsidR="00816868" w:rsidRPr="00816868" w:rsidRDefault="00816868" w:rsidP="008273E9">
      <w:pPr>
        <w:spacing w:before="60" w:after="60"/>
        <w:rPr>
          <w:rFonts w:cs="Calibri"/>
          <w:szCs w:val="24"/>
        </w:rPr>
      </w:pPr>
      <w:r w:rsidRPr="00816868">
        <w:rPr>
          <w:rFonts w:cs="Calibri"/>
          <w:szCs w:val="24"/>
        </w:rPr>
        <w:t xml:space="preserve">Le dichiarazioni  potranno essere redatte sui modelli predisposti e messi a disposizione all’indirizzo internet </w:t>
      </w:r>
      <w:hyperlink r:id="rId17" w:history="1">
        <w:r w:rsidR="002662BB" w:rsidRPr="00C73D1F">
          <w:rPr>
            <w:rStyle w:val="Collegamentoipertestuale"/>
            <w:rFonts w:cs="Calibri"/>
            <w:szCs w:val="24"/>
          </w:rPr>
          <w:t>www.amesvenezia.it</w:t>
        </w:r>
      </w:hyperlink>
      <w:r w:rsidR="002662BB">
        <w:rPr>
          <w:rFonts w:cs="Calibri"/>
          <w:szCs w:val="24"/>
        </w:rPr>
        <w:t xml:space="preserve"> </w:t>
      </w:r>
    </w:p>
    <w:p w:rsidR="00816868" w:rsidRPr="00816868" w:rsidRDefault="00816868" w:rsidP="008273E9">
      <w:pPr>
        <w:spacing w:before="60" w:after="60"/>
        <w:rPr>
          <w:rFonts w:cs="Calibri"/>
          <w:szCs w:val="24"/>
        </w:rPr>
      </w:pPr>
      <w:r w:rsidRPr="00816868">
        <w:rPr>
          <w:rFonts w:cs="Calibri"/>
          <w:szCs w:val="24"/>
        </w:rPr>
        <w:t>Il dichiarante allega</w:t>
      </w:r>
      <w:r>
        <w:rPr>
          <w:rFonts w:cs="Calibri"/>
          <w:szCs w:val="24"/>
        </w:rPr>
        <w:t xml:space="preserve"> </w:t>
      </w:r>
      <w:r w:rsidRPr="00816868">
        <w:rPr>
          <w:rFonts w:cs="Calibri"/>
          <w:szCs w:val="24"/>
        </w:rPr>
        <w:t>copia fotostatica di un documento di riconoscimento, in corso di validità (per ciascun dichiarante è sufficiente una sola copia del documento di riconoscimento anche in presenza di più dichiarazioni su più fogli distinti).</w:t>
      </w:r>
    </w:p>
    <w:p w:rsidR="00816868" w:rsidRPr="00816868" w:rsidRDefault="00816868" w:rsidP="008273E9">
      <w:pPr>
        <w:spacing w:before="60" w:after="60"/>
        <w:rPr>
          <w:rFonts w:cs="Calibri"/>
          <w:szCs w:val="24"/>
        </w:rPr>
      </w:pPr>
      <w:r w:rsidRPr="00816868">
        <w:rPr>
          <w:rFonts w:cs="Calibri"/>
          <w:szCs w:val="24"/>
        </w:rPr>
        <w:t>La documentazione, ove non richiesta espressamente in originale, potrà essere prodotta in copia autentica o in copia conforme ai sensi, rispettivamente, degli artt. 18 e 19 del d.p.r.445/2000. Ove non diversamente specificato è ammessa la copia semplice.</w:t>
      </w:r>
    </w:p>
    <w:p w:rsidR="00816868" w:rsidRPr="00816868" w:rsidRDefault="00816868" w:rsidP="008273E9">
      <w:pPr>
        <w:spacing w:before="60" w:after="60"/>
        <w:rPr>
          <w:rFonts w:cs="Calibri"/>
          <w:szCs w:val="24"/>
        </w:rPr>
      </w:pPr>
      <w:r w:rsidRPr="00816868">
        <w:rPr>
          <w:rFonts w:cs="Calibri"/>
          <w:szCs w:val="24"/>
        </w:rPr>
        <w:t>In caso di concorrenti non stabiliti in Italia, la documentazione dovrà essere prodotta in modalità idonea equivalente secondo la legislazione dello Stato di appartenenza; si applicano gli articoli 83, comma 3, 86 e 90 del Codice.</w:t>
      </w:r>
    </w:p>
    <w:p w:rsidR="00816868" w:rsidRPr="00816868" w:rsidRDefault="00816868" w:rsidP="008273E9">
      <w:pPr>
        <w:spacing w:before="60" w:after="60"/>
        <w:rPr>
          <w:rFonts w:cs="Calibri"/>
          <w:szCs w:val="24"/>
        </w:rPr>
      </w:pPr>
      <w:r w:rsidRPr="00816868">
        <w:rPr>
          <w:rFonts w:cs="Calibri"/>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816868" w:rsidRDefault="00816868" w:rsidP="008273E9">
      <w:pPr>
        <w:spacing w:before="60" w:after="60"/>
        <w:rPr>
          <w:rFonts w:cs="Calibri"/>
          <w:szCs w:val="24"/>
        </w:rPr>
      </w:pPr>
      <w:r w:rsidRPr="00816868">
        <w:rPr>
          <w:rFonts w:cs="Calibri"/>
          <w:szCs w:val="24"/>
        </w:rPr>
        <w:t>In caso di mancanza, incompletezza o irregolarità della traduzione dei documenti contenuti nella busta A, si applica l’art. 83, comma 9 del Codice.</w:t>
      </w:r>
    </w:p>
    <w:p w:rsidR="00816868" w:rsidRPr="00816868" w:rsidRDefault="00816868" w:rsidP="008273E9">
      <w:pPr>
        <w:spacing w:before="60" w:after="60"/>
        <w:rPr>
          <w:rFonts w:cs="Calibri"/>
          <w:szCs w:val="24"/>
        </w:rPr>
      </w:pPr>
      <w:r w:rsidRPr="00816868">
        <w:rPr>
          <w:rFonts w:cs="Calibri"/>
          <w:szCs w:val="24"/>
        </w:rPr>
        <w:lastRenderedPageBreak/>
        <w:t xml:space="preserve">Le offerte tardive </w:t>
      </w:r>
      <w:r w:rsidRPr="00816868">
        <w:rPr>
          <w:rFonts w:cs="Calibri"/>
          <w:b/>
          <w:szCs w:val="24"/>
        </w:rPr>
        <w:t>saranno escluse</w:t>
      </w:r>
      <w:r w:rsidRPr="00816868">
        <w:rPr>
          <w:rFonts w:cs="Calibri"/>
          <w:szCs w:val="24"/>
        </w:rPr>
        <w:t xml:space="preserve"> in quanto irregolari ai sensi dell’art. 59, comma 3, lett. b)</w:t>
      </w:r>
      <w:r w:rsidR="002662BB">
        <w:rPr>
          <w:rFonts w:cs="Calibri"/>
          <w:szCs w:val="24"/>
        </w:rPr>
        <w:t xml:space="preserve"> </w:t>
      </w:r>
      <w:r w:rsidRPr="00816868">
        <w:rPr>
          <w:rFonts w:cs="Calibri"/>
          <w:szCs w:val="24"/>
        </w:rPr>
        <w:t>del Codice.</w:t>
      </w:r>
    </w:p>
    <w:p w:rsidR="00816868" w:rsidRPr="00816868" w:rsidRDefault="00816868" w:rsidP="008273E9">
      <w:pPr>
        <w:spacing w:before="60" w:after="60"/>
        <w:rPr>
          <w:rFonts w:cs="Calibri"/>
          <w:szCs w:val="24"/>
        </w:rPr>
      </w:pPr>
      <w:r w:rsidRPr="00816868">
        <w:rPr>
          <w:rFonts w:cs="Calibri"/>
          <w:szCs w:val="24"/>
        </w:rPr>
        <w:t xml:space="preserve">L’offerta vincolerà il concorrente ai sensi dell’art. 32, comma 4 del Codice per </w:t>
      </w:r>
      <w:r w:rsidR="00D73220">
        <w:rPr>
          <w:rFonts w:cs="Calibri"/>
          <w:szCs w:val="24"/>
        </w:rPr>
        <w:t xml:space="preserve">180 giorni </w:t>
      </w:r>
      <w:r w:rsidRPr="00816868">
        <w:rPr>
          <w:rFonts w:cs="Calibri"/>
          <w:szCs w:val="24"/>
        </w:rPr>
        <w:t>dalla scadenza</w:t>
      </w:r>
      <w:r w:rsidR="00D73220">
        <w:rPr>
          <w:rFonts w:cs="Calibri"/>
          <w:szCs w:val="24"/>
        </w:rPr>
        <w:t xml:space="preserve"> </w:t>
      </w:r>
      <w:r w:rsidRPr="00816868">
        <w:rPr>
          <w:rFonts w:cs="Calibri"/>
          <w:szCs w:val="24"/>
        </w:rPr>
        <w:t xml:space="preserve">del termine indicato per la presentazione dell’offerta. </w:t>
      </w:r>
    </w:p>
    <w:p w:rsidR="00816868" w:rsidRPr="00816868" w:rsidRDefault="00816868" w:rsidP="008273E9">
      <w:pPr>
        <w:spacing w:before="60" w:after="60"/>
        <w:rPr>
          <w:rFonts w:cs="Calibri"/>
          <w:szCs w:val="24"/>
        </w:rPr>
      </w:pPr>
      <w:r w:rsidRPr="00816868">
        <w:rPr>
          <w:rFont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816868" w:rsidRPr="00816868" w:rsidRDefault="00816868" w:rsidP="008273E9">
      <w:pPr>
        <w:spacing w:before="60" w:after="60"/>
        <w:rPr>
          <w:rFonts w:cs="Calibri"/>
          <w:szCs w:val="24"/>
        </w:rPr>
      </w:pPr>
      <w:r w:rsidRPr="00816868">
        <w:rPr>
          <w:rFonts w:cs="Calibri"/>
          <w:szCs w:val="24"/>
        </w:rPr>
        <w:t>Il mancato riscontro alla richiesta della stazione appaltante sarà considerato come rinuncia del concorrente alla partecipazione alla gara.</w:t>
      </w:r>
    </w:p>
    <w:p w:rsidR="00D73220" w:rsidRPr="00C1752F" w:rsidRDefault="00D73220" w:rsidP="008273E9">
      <w:pPr>
        <w:pStyle w:val="Titolo2"/>
      </w:pPr>
      <w:bookmarkStart w:id="3143" w:name="_Toc511129517"/>
      <w:r>
        <w:t>SOCCORSO ISTRUTTORIO</w:t>
      </w:r>
      <w:bookmarkEnd w:id="3143"/>
    </w:p>
    <w:p w:rsidR="00D73220" w:rsidRPr="00E54C2C" w:rsidRDefault="00D73220" w:rsidP="008273E9">
      <w:pPr>
        <w:spacing w:before="60" w:after="60"/>
        <w:rPr>
          <w:szCs w:val="26"/>
        </w:rPr>
      </w:pPr>
      <w:r w:rsidRPr="00E54C2C">
        <w:rPr>
          <w:szCs w:val="24"/>
        </w:rPr>
        <w:t>Le carenze di qualsiasi elemento formale della domanda, e in particolare, la</w:t>
      </w:r>
      <w:r w:rsidRPr="00E54C2C">
        <w:rPr>
          <w:szCs w:val="26"/>
        </w:rPr>
        <w:t xml:space="preserve"> mancanza, l’incompletezza e ogni altra irregolarità essenziale degli elementi e del DGUE</w:t>
      </w:r>
      <w:r w:rsidRPr="005C3A3A">
        <w:rPr>
          <w:szCs w:val="26"/>
        </w:rPr>
        <w:t xml:space="preserve">, </w:t>
      </w:r>
      <w:r w:rsidRPr="00E54C2C">
        <w:rPr>
          <w:szCs w:val="26"/>
        </w:rPr>
        <w:t xml:space="preserve">con esclusione di quelle afferenti all’offerta economica e all’offerta tecnica, possono essere sanate attraverso la procedura di soccorso istruttorio di cui all’art. 83, comma 9 del Codice. </w:t>
      </w:r>
    </w:p>
    <w:p w:rsidR="00D73220" w:rsidRPr="00F12C7D" w:rsidRDefault="00D73220" w:rsidP="008273E9">
      <w:pPr>
        <w:spacing w:before="60" w:after="60"/>
        <w:rPr>
          <w:szCs w:val="26"/>
        </w:rPr>
      </w:pPr>
      <w:r w:rsidRPr="00F12C7D">
        <w:rPr>
          <w:szCs w:val="26"/>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D73220" w:rsidRPr="00F12C7D" w:rsidRDefault="00D73220" w:rsidP="008273E9">
      <w:pPr>
        <w:pStyle w:val="Paragrafoelenco"/>
        <w:numPr>
          <w:ilvl w:val="0"/>
          <w:numId w:val="12"/>
        </w:numPr>
      </w:pPr>
      <w:r w:rsidRPr="00F12C7D">
        <w:t>il mancato possesso dei prescritti requisiti di partecipazione non è sanabile mediante soccorso istruttorio e determina l’esclusione dalla procedura di gara;</w:t>
      </w:r>
    </w:p>
    <w:p w:rsidR="00D73220" w:rsidRPr="00CA6BFC" w:rsidRDefault="00D73220" w:rsidP="008273E9">
      <w:pPr>
        <w:pStyle w:val="Paragrafoelenco"/>
        <w:numPr>
          <w:ilvl w:val="0"/>
          <w:numId w:val="12"/>
        </w:numPr>
        <w:spacing w:before="60" w:after="60"/>
        <w:rPr>
          <w:szCs w:val="26"/>
        </w:rPr>
      </w:pPr>
      <w:r w:rsidRPr="00EE1F93">
        <w:rPr>
          <w:szCs w:val="26"/>
        </w:rPr>
        <w:t>l’omessa o incompleta nonché irregolare presentazione delle dichiarazioni sul possesso dei requisiti di partecipazione</w:t>
      </w:r>
      <w:r w:rsidRPr="00CA6BFC">
        <w:rPr>
          <w:szCs w:val="26"/>
        </w:rPr>
        <w:t xml:space="preserve"> e ogni altra mancanza, </w:t>
      </w:r>
      <w:r>
        <w:rPr>
          <w:szCs w:val="26"/>
        </w:rPr>
        <w:t xml:space="preserve">incompletezza o </w:t>
      </w:r>
      <w:r w:rsidRPr="00CA6BFC">
        <w:rPr>
          <w:szCs w:val="26"/>
        </w:rPr>
        <w:t xml:space="preserve">irregolarità del DGUE </w:t>
      </w:r>
      <w:r>
        <w:rPr>
          <w:szCs w:val="26"/>
        </w:rPr>
        <w:t xml:space="preserve">e della domanda, ivi compreso il difetto di sottoscrizione, </w:t>
      </w:r>
      <w:r w:rsidRPr="00CA6BFC">
        <w:rPr>
          <w:szCs w:val="26"/>
        </w:rPr>
        <w:t>sono sanabili</w:t>
      </w:r>
      <w:r>
        <w:rPr>
          <w:szCs w:val="26"/>
        </w:rPr>
        <w:t>, ad eccezione delle false dichiarazioni;</w:t>
      </w:r>
    </w:p>
    <w:p w:rsidR="00D73220" w:rsidRPr="00CA6BFC" w:rsidRDefault="00D73220" w:rsidP="008273E9">
      <w:pPr>
        <w:pStyle w:val="Paragrafoelenco"/>
        <w:numPr>
          <w:ilvl w:val="0"/>
          <w:numId w:val="12"/>
        </w:numPr>
        <w:spacing w:before="60" w:after="60"/>
        <w:rPr>
          <w:szCs w:val="26"/>
        </w:rPr>
      </w:pPr>
      <w:r w:rsidRPr="00CA6BFC">
        <w:rPr>
          <w:szCs w:val="26"/>
        </w:rPr>
        <w:t>la mancata produzione della dichiarazione di avvalimento o del contratto di avvalimento, può essere oggetto di soccorso istruttorio solo se i citati elementi erano preesistenti e comprovabili con documenti di data certa anteriore al termine di presentazione</w:t>
      </w:r>
      <w:r>
        <w:rPr>
          <w:szCs w:val="26"/>
        </w:rPr>
        <w:t xml:space="preserve"> </w:t>
      </w:r>
      <w:r w:rsidRPr="00CA6BFC">
        <w:rPr>
          <w:szCs w:val="26"/>
        </w:rPr>
        <w:t>dell’offerta;</w:t>
      </w:r>
    </w:p>
    <w:p w:rsidR="00D73220" w:rsidRPr="00CA6BFC" w:rsidRDefault="00D73220" w:rsidP="008273E9">
      <w:pPr>
        <w:pStyle w:val="Paragrafoelenco"/>
        <w:numPr>
          <w:ilvl w:val="0"/>
          <w:numId w:val="12"/>
        </w:numPr>
        <w:spacing w:before="60" w:after="60"/>
        <w:rPr>
          <w:szCs w:val="26"/>
        </w:rPr>
      </w:pPr>
      <w:r w:rsidRPr="00EE1F93">
        <w:rPr>
          <w:szCs w:val="26"/>
        </w:rPr>
        <w:t xml:space="preserve">la mancata presentazione di elementi a corredo dell’offerta (es. garanzia provvisoria e impegno del fideiussore) ovvero di condizioni di partecipazione gara (es. mandato collettivo speciale o impegno a conferire mandato collettivo), </w:t>
      </w:r>
      <w:r>
        <w:rPr>
          <w:szCs w:val="26"/>
        </w:rPr>
        <w:t>entrambi aventi rilevanza</w:t>
      </w:r>
      <w:r w:rsidRPr="00EE1F93">
        <w:rPr>
          <w:szCs w:val="26"/>
        </w:rPr>
        <w:t xml:space="preserve"> in fase di </w:t>
      </w:r>
      <w:r>
        <w:rPr>
          <w:szCs w:val="26"/>
        </w:rPr>
        <w:t xml:space="preserve">gara, </w:t>
      </w:r>
      <w:r w:rsidRPr="00EE1F93">
        <w:rPr>
          <w:szCs w:val="26"/>
        </w:rPr>
        <w:t xml:space="preserve">sono sanabili, </w:t>
      </w:r>
      <w:r w:rsidRPr="00CA6BFC">
        <w:rPr>
          <w:szCs w:val="26"/>
        </w:rPr>
        <w:t>solo se preesistenti e comprovabili con documenti di data certa, anteriore al termine di presentazione</w:t>
      </w:r>
      <w:r>
        <w:rPr>
          <w:szCs w:val="26"/>
        </w:rPr>
        <w:t xml:space="preserve"> </w:t>
      </w:r>
      <w:r w:rsidRPr="00CA6BFC">
        <w:rPr>
          <w:szCs w:val="26"/>
        </w:rPr>
        <w:t>dell’offerta;</w:t>
      </w:r>
    </w:p>
    <w:p w:rsidR="00D73220" w:rsidRPr="00CA6BFC" w:rsidRDefault="00D73220" w:rsidP="008273E9">
      <w:pPr>
        <w:pStyle w:val="Paragrafoelenco"/>
        <w:numPr>
          <w:ilvl w:val="0"/>
          <w:numId w:val="12"/>
        </w:numPr>
        <w:spacing w:before="60" w:after="60"/>
        <w:rPr>
          <w:szCs w:val="26"/>
        </w:rPr>
      </w:pPr>
      <w:r w:rsidRPr="00CA6BFC">
        <w:rPr>
          <w:szCs w:val="26"/>
        </w:rPr>
        <w:t xml:space="preserve">la mancata presentazione di dichiarazioni </w:t>
      </w:r>
      <w:r>
        <w:rPr>
          <w:szCs w:val="26"/>
        </w:rPr>
        <w:t xml:space="preserve">e/o </w:t>
      </w:r>
      <w:r w:rsidRPr="00EE1F93">
        <w:rPr>
          <w:szCs w:val="26"/>
        </w:rPr>
        <w:t>elementi a corredo dell’offerta</w:t>
      </w:r>
      <w:r>
        <w:rPr>
          <w:szCs w:val="26"/>
        </w:rPr>
        <w:t xml:space="preserve">, che hanno rilevanza in fase esecutiva </w:t>
      </w:r>
      <w:r w:rsidRPr="00CA6BFC">
        <w:rPr>
          <w:szCs w:val="26"/>
        </w:rPr>
        <w:t>(es. dichiarazione delle parti del servizio/fornitura ai sensi dell’art. 48, comma 4 del Codice)</w:t>
      </w:r>
      <w:r>
        <w:rPr>
          <w:szCs w:val="26"/>
        </w:rPr>
        <w:t xml:space="preserve"> </w:t>
      </w:r>
      <w:r w:rsidRPr="00CA6BFC">
        <w:rPr>
          <w:szCs w:val="26"/>
        </w:rPr>
        <w:t>sono sanabili</w:t>
      </w:r>
      <w:r>
        <w:rPr>
          <w:szCs w:val="26"/>
        </w:rPr>
        <w:t>.</w:t>
      </w:r>
    </w:p>
    <w:p w:rsidR="00D73220" w:rsidRDefault="00D73220" w:rsidP="008273E9">
      <w:pPr>
        <w:spacing w:before="60" w:after="60"/>
        <w:rPr>
          <w:szCs w:val="24"/>
        </w:rPr>
      </w:pPr>
      <w:r w:rsidRPr="001B5C29">
        <w:rPr>
          <w:szCs w:val="24"/>
        </w:rPr>
        <w:t xml:space="preserve">Ai fini della sanatoria </w:t>
      </w:r>
      <w:r>
        <w:rPr>
          <w:szCs w:val="24"/>
        </w:rPr>
        <w:t>la stazione appaltante assegna</w:t>
      </w:r>
      <w:r w:rsidRPr="001B5C29">
        <w:rPr>
          <w:szCs w:val="24"/>
        </w:rPr>
        <w:t xml:space="preserve"> al concorrente </w:t>
      </w:r>
      <w:r>
        <w:rPr>
          <w:szCs w:val="24"/>
        </w:rPr>
        <w:t xml:space="preserve">un congruo </w:t>
      </w:r>
      <w:r w:rsidRPr="001B5C29">
        <w:rPr>
          <w:szCs w:val="24"/>
        </w:rPr>
        <w:t>termine</w:t>
      </w:r>
      <w:r>
        <w:rPr>
          <w:szCs w:val="24"/>
        </w:rPr>
        <w:t xml:space="preserve"> - </w:t>
      </w:r>
      <w:r w:rsidRPr="00CA6BFC">
        <w:rPr>
          <w:szCs w:val="24"/>
        </w:rPr>
        <w:t>non superiore a dieci</w:t>
      </w:r>
      <w:r>
        <w:rPr>
          <w:szCs w:val="24"/>
        </w:rPr>
        <w:t xml:space="preserve"> giorni -</w:t>
      </w:r>
      <w:r w:rsidRPr="001B5C29">
        <w:rPr>
          <w:szCs w:val="24"/>
        </w:rPr>
        <w:t xml:space="preserve"> perché siano rese, integrate o regolarizzate le dichiarazioni necessarie, </w:t>
      </w:r>
      <w:r>
        <w:rPr>
          <w:szCs w:val="24"/>
        </w:rPr>
        <w:t>indicando</w:t>
      </w:r>
      <w:r w:rsidRPr="001B5C29">
        <w:rPr>
          <w:szCs w:val="24"/>
        </w:rPr>
        <w:t xml:space="preserve"> il contenuto e i soggetti che le devono rendere. </w:t>
      </w:r>
    </w:p>
    <w:p w:rsidR="00D73220" w:rsidRPr="001B5C29" w:rsidRDefault="00D73220" w:rsidP="008273E9">
      <w:pPr>
        <w:spacing w:before="60" w:after="60"/>
        <w:rPr>
          <w:szCs w:val="24"/>
        </w:rPr>
      </w:pPr>
      <w:r>
        <w:rPr>
          <w:szCs w:val="24"/>
        </w:rPr>
        <w:lastRenderedPageBreak/>
        <w:t>O</w:t>
      </w:r>
      <w:r w:rsidRPr="00C4381F">
        <w:rPr>
          <w:szCs w:val="24"/>
        </w:rPr>
        <w:t xml:space="preserve">ve il concorrente produca dichiarazioni o documenti non perfettamente coerenti con la richiesta, la stazione </w:t>
      </w:r>
      <w:r>
        <w:rPr>
          <w:szCs w:val="24"/>
        </w:rPr>
        <w:t>appaltante può chiedere</w:t>
      </w:r>
      <w:r w:rsidRPr="00C4381F">
        <w:rPr>
          <w:szCs w:val="24"/>
        </w:rPr>
        <w:t xml:space="preserve"> ulterior</w:t>
      </w:r>
      <w:r>
        <w:rPr>
          <w:szCs w:val="24"/>
        </w:rPr>
        <w:t>i</w:t>
      </w:r>
      <w:r w:rsidRPr="00C4381F">
        <w:rPr>
          <w:szCs w:val="24"/>
        </w:rPr>
        <w:t xml:space="preserve"> precisazioni </w:t>
      </w:r>
      <w:r>
        <w:rPr>
          <w:szCs w:val="24"/>
        </w:rPr>
        <w:t xml:space="preserve">o chiarimenti, </w:t>
      </w:r>
      <w:r w:rsidRPr="00C4381F">
        <w:rPr>
          <w:szCs w:val="24"/>
        </w:rPr>
        <w:t xml:space="preserve">fissando un termine </w:t>
      </w:r>
      <w:r>
        <w:rPr>
          <w:szCs w:val="24"/>
        </w:rPr>
        <w:t>perentorio a pena di esclusione.</w:t>
      </w:r>
    </w:p>
    <w:p w:rsidR="00D73220" w:rsidRDefault="00D73220" w:rsidP="008273E9">
      <w:pPr>
        <w:spacing w:before="60" w:after="60"/>
        <w:rPr>
          <w:szCs w:val="24"/>
        </w:rPr>
      </w:pPr>
      <w:r w:rsidRPr="001B5C29">
        <w:rPr>
          <w:szCs w:val="24"/>
        </w:rPr>
        <w:t>In caso di inutile decorso del termine</w:t>
      </w:r>
      <w:r>
        <w:rPr>
          <w:szCs w:val="24"/>
        </w:rPr>
        <w:t>,</w:t>
      </w:r>
      <w:r w:rsidRPr="001B5C29">
        <w:rPr>
          <w:szCs w:val="24"/>
        </w:rPr>
        <w:t xml:space="preserve"> la stazione appaltante procede all’</w:t>
      </w:r>
      <w:r w:rsidRPr="00BE65F4">
        <w:rPr>
          <w:b/>
          <w:szCs w:val="24"/>
        </w:rPr>
        <w:t>esclusione</w:t>
      </w:r>
      <w:r w:rsidRPr="001B5C29">
        <w:rPr>
          <w:szCs w:val="24"/>
        </w:rPr>
        <w:t xml:space="preserve"> del concorrente dalla procedura</w:t>
      </w:r>
      <w:r>
        <w:rPr>
          <w:szCs w:val="24"/>
        </w:rPr>
        <w:t>.</w:t>
      </w:r>
    </w:p>
    <w:p w:rsidR="00D73220" w:rsidRDefault="00D73220" w:rsidP="008273E9">
      <w:pPr>
        <w:spacing w:before="60" w:after="60"/>
        <w:rPr>
          <w:szCs w:val="24"/>
        </w:rPr>
      </w:pPr>
      <w:r>
        <w:rPr>
          <w:szCs w:val="24"/>
        </w:rPr>
        <w:t>Al di fuori delle ipotesi di cui all’articolo 83, comma 9, del Codice è facoltà della stazione appaltante invitare</w:t>
      </w:r>
      <w:r w:rsidRPr="00C4381F">
        <w:rPr>
          <w:szCs w:val="24"/>
        </w:rPr>
        <w:t>, se necessario, i concorrenti a fornire chiarimenti in ordine al contenuto dei certificati, documenti e dichiarazioni presentati.</w:t>
      </w:r>
    </w:p>
    <w:p w:rsidR="00D73220" w:rsidRDefault="00120768" w:rsidP="008273E9">
      <w:pPr>
        <w:pStyle w:val="Titolo2"/>
      </w:pPr>
      <w:bookmarkStart w:id="3144" w:name="_Toc511129518"/>
      <w:r>
        <w:rPr>
          <w:caps w:val="0"/>
        </w:rPr>
        <w:t>CONTENUTO DELLA BUSTA “A” – DOCUMENTAZIONE AMMINISTRATIVA</w:t>
      </w:r>
      <w:bookmarkEnd w:id="3144"/>
    </w:p>
    <w:p w:rsidR="00D73220" w:rsidRDefault="00D73220" w:rsidP="008273E9">
      <w:pPr>
        <w:spacing w:before="60" w:after="60"/>
        <w:rPr>
          <w:rFonts w:cs="Calibri"/>
          <w:szCs w:val="24"/>
        </w:rPr>
      </w:pPr>
      <w:r>
        <w:rPr>
          <w:rFonts w:cs="Calibri"/>
          <w:szCs w:val="24"/>
        </w:rPr>
        <w:t>La busta A contiene la d</w:t>
      </w:r>
      <w:r w:rsidRPr="002D5B2C">
        <w:rPr>
          <w:rFonts w:cs="Calibri"/>
          <w:szCs w:val="24"/>
        </w:rPr>
        <w:t>omanda di partecipazione</w:t>
      </w:r>
      <w:r>
        <w:rPr>
          <w:rFonts w:cs="Calibri"/>
          <w:szCs w:val="24"/>
        </w:rPr>
        <w:t>, le dichiarazioni integrative, il DGUE nonché la documentazione a corredo, in relazione alle diverse forme di partecipazione</w:t>
      </w:r>
    </w:p>
    <w:p w:rsidR="00D12F7B" w:rsidRPr="00744E77" w:rsidRDefault="00D12F7B" w:rsidP="008273E9">
      <w:pPr>
        <w:pStyle w:val="Titolo3"/>
        <w:ind w:left="426" w:hanging="426"/>
      </w:pPr>
      <w:bookmarkStart w:id="3145" w:name="_Toc511129519"/>
      <w:r>
        <w:t>D</w:t>
      </w:r>
      <w:r w:rsidR="00154F99">
        <w:t>omanda dI</w:t>
      </w:r>
      <w:r w:rsidRPr="00744E77">
        <w:t xml:space="preserve"> partecipazione</w:t>
      </w:r>
      <w:bookmarkEnd w:id="3145"/>
    </w:p>
    <w:p w:rsidR="00D12F7B" w:rsidRPr="00E54C2C" w:rsidRDefault="00D12F7B" w:rsidP="008273E9">
      <w:pPr>
        <w:spacing w:before="60" w:after="60"/>
        <w:rPr>
          <w:rFonts w:cs="Calibri"/>
          <w:szCs w:val="24"/>
        </w:rPr>
      </w:pPr>
      <w:r>
        <w:rPr>
          <w:rFonts w:cs="Calibri"/>
          <w:szCs w:val="24"/>
        </w:rPr>
        <w:t>L</w:t>
      </w:r>
      <w:r w:rsidRPr="00E54C2C">
        <w:rPr>
          <w:rFonts w:cs="Calibri"/>
          <w:szCs w:val="24"/>
        </w:rPr>
        <w:t>a domanda di partecipazione</w:t>
      </w:r>
      <w:r>
        <w:rPr>
          <w:rFonts w:cs="Calibri"/>
          <w:szCs w:val="24"/>
        </w:rPr>
        <w:t xml:space="preserve"> è </w:t>
      </w:r>
      <w:r w:rsidRPr="00E54C2C">
        <w:rPr>
          <w:rFonts w:cs="Calibri"/>
          <w:szCs w:val="24"/>
        </w:rPr>
        <w:t>redatta</w:t>
      </w:r>
      <w:r>
        <w:rPr>
          <w:rFonts w:cs="Calibri"/>
          <w:szCs w:val="24"/>
        </w:rPr>
        <w:t xml:space="preserve">, </w:t>
      </w:r>
      <w:r w:rsidRPr="003F0163">
        <w:rPr>
          <w:rFonts w:cs="Calibri"/>
          <w:szCs w:val="24"/>
        </w:rPr>
        <w:t xml:space="preserve">preferibilmente secondo il modello di cui </w:t>
      </w:r>
      <w:r w:rsidRPr="006546C7">
        <w:rPr>
          <w:rFonts w:cs="Calibri"/>
          <w:szCs w:val="24"/>
        </w:rPr>
        <w:t xml:space="preserve">all’allegato </w:t>
      </w:r>
      <w:r w:rsidR="00E35B66">
        <w:rPr>
          <w:rFonts w:cs="Calibri"/>
          <w:szCs w:val="24"/>
        </w:rPr>
        <w:t xml:space="preserve">sub lett. A) </w:t>
      </w:r>
      <w:r w:rsidRPr="00E54C2C">
        <w:rPr>
          <w:rFonts w:cs="Calibri"/>
          <w:szCs w:val="24"/>
        </w:rPr>
        <w:t xml:space="preserve">e </w:t>
      </w:r>
      <w:r>
        <w:rPr>
          <w:rFonts w:cs="Calibri"/>
          <w:szCs w:val="24"/>
        </w:rPr>
        <w:t>contiene</w:t>
      </w:r>
      <w:r w:rsidRPr="00E54C2C">
        <w:rPr>
          <w:rFonts w:cs="Calibri"/>
          <w:szCs w:val="24"/>
        </w:rPr>
        <w:t xml:space="preserve"> tutte le </w:t>
      </w:r>
      <w:r>
        <w:rPr>
          <w:rFonts w:cs="Calibri"/>
          <w:szCs w:val="24"/>
        </w:rPr>
        <w:t xml:space="preserve">seguenti </w:t>
      </w:r>
      <w:r w:rsidRPr="00E54C2C">
        <w:rPr>
          <w:rFonts w:cs="Calibri"/>
          <w:szCs w:val="24"/>
        </w:rPr>
        <w:t>informazioni e dichiarazioni.</w:t>
      </w:r>
    </w:p>
    <w:p w:rsidR="00D12F7B" w:rsidRDefault="00E35B66" w:rsidP="008273E9">
      <w:pPr>
        <w:spacing w:before="60" w:after="60"/>
        <w:rPr>
          <w:rFonts w:cs="Calibri"/>
          <w:szCs w:val="24"/>
        </w:rPr>
      </w:pPr>
      <w:r>
        <w:rPr>
          <w:rFonts w:cs="Calibri"/>
          <w:szCs w:val="24"/>
        </w:rPr>
        <w:t xml:space="preserve">Il concorrente indica </w:t>
      </w:r>
      <w:r w:rsidR="00D12F7B" w:rsidRPr="00887702">
        <w:rPr>
          <w:rFonts w:cs="Calibri"/>
          <w:szCs w:val="24"/>
        </w:rPr>
        <w:t>la forma singola o associata con la quale l’impresa partecipa alla gara (</w:t>
      </w:r>
      <w:r w:rsidR="00D12F7B">
        <w:rPr>
          <w:rFonts w:cs="Calibri"/>
          <w:szCs w:val="24"/>
        </w:rPr>
        <w:t>impresa singola, consorzio, RTI,</w:t>
      </w:r>
      <w:r w:rsidR="00D12F7B" w:rsidRPr="00887702">
        <w:rPr>
          <w:rFonts w:cs="Calibri"/>
          <w:szCs w:val="24"/>
        </w:rPr>
        <w:t xml:space="preserve"> aggregazione di imprese</w:t>
      </w:r>
      <w:r w:rsidR="00D12F7B">
        <w:rPr>
          <w:rFonts w:cs="Calibri"/>
          <w:szCs w:val="24"/>
        </w:rPr>
        <w:t xml:space="preserve"> di rete</w:t>
      </w:r>
      <w:r w:rsidR="00D12F7B" w:rsidRPr="00887702">
        <w:rPr>
          <w:rFonts w:cs="Calibri"/>
          <w:szCs w:val="24"/>
        </w:rPr>
        <w:t>, GEIE)</w:t>
      </w:r>
      <w:r w:rsidR="00D12F7B">
        <w:rPr>
          <w:rFonts w:cs="Calibri"/>
          <w:szCs w:val="24"/>
        </w:rPr>
        <w:t>.</w:t>
      </w:r>
    </w:p>
    <w:p w:rsidR="00D12F7B" w:rsidRDefault="00D12F7B" w:rsidP="008273E9">
      <w:pPr>
        <w:spacing w:before="60" w:after="60"/>
        <w:rPr>
          <w:rFonts w:cs="Calibri"/>
          <w:szCs w:val="24"/>
          <w:lang w:eastAsia="it-IT"/>
        </w:rPr>
      </w:pPr>
      <w:r>
        <w:rPr>
          <w:rFonts w:cs="Calibri"/>
          <w:szCs w:val="24"/>
        </w:rPr>
        <w:t xml:space="preserve">In caso di partecipazione in RTI, consorzio ordinario, </w:t>
      </w:r>
      <w:r w:rsidRPr="00887702">
        <w:rPr>
          <w:rFonts w:cs="Calibri"/>
          <w:szCs w:val="24"/>
        </w:rPr>
        <w:t>aggregazione di imprese</w:t>
      </w:r>
      <w:r>
        <w:rPr>
          <w:rFonts w:cs="Calibri"/>
          <w:szCs w:val="24"/>
        </w:rPr>
        <w:t xml:space="preserve"> di rete</w:t>
      </w:r>
      <w:r w:rsidRPr="00887702">
        <w:rPr>
          <w:rFonts w:cs="Calibri"/>
          <w:szCs w:val="24"/>
        </w:rPr>
        <w:t>, GEIE</w:t>
      </w:r>
      <w:r>
        <w:rPr>
          <w:rFonts w:cs="Calibri"/>
          <w:szCs w:val="24"/>
        </w:rPr>
        <w:t xml:space="preserve">, il </w:t>
      </w:r>
      <w:r w:rsidRPr="00342B0F">
        <w:rPr>
          <w:rFonts w:cs="Calibri"/>
          <w:szCs w:val="24"/>
        </w:rPr>
        <w:t xml:space="preserve">concorrente fornisce i dati identificativi </w:t>
      </w:r>
      <w:r w:rsidRPr="00342B0F">
        <w:rPr>
          <w:rFonts w:cs="Calibri"/>
          <w:szCs w:val="24"/>
          <w:lang w:eastAsia="it-IT"/>
        </w:rPr>
        <w:t>(ragione sociale, codice fiscale, sede)</w:t>
      </w:r>
      <w:r w:rsidRPr="00342B0F">
        <w:rPr>
          <w:rFonts w:cs="Calibri"/>
          <w:szCs w:val="24"/>
        </w:rPr>
        <w:t xml:space="preserve"> e il ruolo</w:t>
      </w:r>
      <w:r w:rsidRPr="00342B0F">
        <w:rPr>
          <w:rFonts w:cs="Calibri"/>
          <w:szCs w:val="24"/>
          <w:lang w:eastAsia="it-IT"/>
        </w:rPr>
        <w:t xml:space="preserve"> di ciascuna</w:t>
      </w:r>
      <w:r>
        <w:rPr>
          <w:rFonts w:cs="Calibri"/>
          <w:szCs w:val="24"/>
          <w:lang w:eastAsia="it-IT"/>
        </w:rPr>
        <w:t xml:space="preserve"> impresa (mandataria/mandante; capofila/consorziata).</w:t>
      </w:r>
    </w:p>
    <w:p w:rsidR="00D12F7B" w:rsidRDefault="00D12F7B" w:rsidP="008273E9">
      <w:pPr>
        <w:spacing w:before="60" w:after="60"/>
        <w:rPr>
          <w:rFonts w:cs="Calibri"/>
          <w:szCs w:val="24"/>
          <w:lang w:eastAsia="it-IT"/>
        </w:rPr>
      </w:pPr>
      <w:r>
        <w:rPr>
          <w:rFonts w:cs="Arial"/>
          <w:szCs w:val="24"/>
        </w:rPr>
        <w:t>Nel</w:t>
      </w:r>
      <w:r w:rsidRPr="00887702">
        <w:rPr>
          <w:rFonts w:cs="Calibri"/>
          <w:szCs w:val="24"/>
          <w:lang w:eastAsia="it-IT"/>
        </w:rPr>
        <w:t xml:space="preserve"> caso di consorzio di cooperative e imprese artigiane </w:t>
      </w:r>
      <w:r>
        <w:rPr>
          <w:rFonts w:cs="Calibri"/>
          <w:szCs w:val="24"/>
          <w:lang w:eastAsia="it-IT"/>
        </w:rPr>
        <w:t xml:space="preserve">o </w:t>
      </w:r>
      <w:r w:rsidRPr="00887702">
        <w:rPr>
          <w:rFonts w:cs="Calibri"/>
          <w:szCs w:val="24"/>
          <w:lang w:eastAsia="it-IT"/>
        </w:rPr>
        <w:t xml:space="preserve">di consorzio stabile di cui all’art. 45, comma 2 lett. b) </w:t>
      </w:r>
      <w:r>
        <w:rPr>
          <w:rFonts w:cs="Calibri"/>
          <w:szCs w:val="24"/>
          <w:lang w:eastAsia="it-IT"/>
        </w:rPr>
        <w:t>e c) del Codice,</w:t>
      </w:r>
      <w:r w:rsidR="00154F99">
        <w:rPr>
          <w:rFonts w:cs="Calibri"/>
          <w:szCs w:val="24"/>
          <w:lang w:eastAsia="it-IT"/>
        </w:rPr>
        <w:t xml:space="preserve"> </w:t>
      </w:r>
      <w:r>
        <w:rPr>
          <w:rFonts w:cs="Calibri"/>
          <w:szCs w:val="24"/>
          <w:lang w:eastAsia="it-IT"/>
        </w:rPr>
        <w:t xml:space="preserve">il consorzio </w:t>
      </w:r>
      <w:r w:rsidRPr="00714D11">
        <w:rPr>
          <w:rFonts w:cs="Calibri"/>
          <w:szCs w:val="24"/>
          <w:lang w:eastAsia="it-IT"/>
        </w:rPr>
        <w:t>indica il consorziato per i</w:t>
      </w:r>
      <w:r>
        <w:rPr>
          <w:rFonts w:cs="Calibri"/>
          <w:szCs w:val="24"/>
          <w:lang w:eastAsia="it-IT"/>
        </w:rPr>
        <w:t>l</w:t>
      </w:r>
      <w:r w:rsidRPr="00714D11">
        <w:rPr>
          <w:rFonts w:cs="Calibri"/>
          <w:szCs w:val="24"/>
          <w:lang w:eastAsia="it-IT"/>
        </w:rPr>
        <w:t xml:space="preserve"> quale concorre alla gara; qualora il consorzio non indichi per quale/i consorziato/i concorre, si intende che lo stesso partecipa in nome e per conto proprio.</w:t>
      </w:r>
    </w:p>
    <w:p w:rsidR="00D12F7B" w:rsidRDefault="00D12F7B" w:rsidP="008273E9">
      <w:pPr>
        <w:spacing w:before="60" w:after="60"/>
        <w:rPr>
          <w:rFonts w:cs="Calibri"/>
          <w:szCs w:val="24"/>
        </w:rPr>
      </w:pPr>
      <w:r>
        <w:rPr>
          <w:rFonts w:cs="Calibri"/>
          <w:szCs w:val="24"/>
        </w:rPr>
        <w:t>La domanda è sottoscritta:</w:t>
      </w:r>
    </w:p>
    <w:p w:rsidR="00D12F7B" w:rsidRDefault="00D12F7B" w:rsidP="008273E9">
      <w:pPr>
        <w:pStyle w:val="Paragrafoelenco"/>
        <w:numPr>
          <w:ilvl w:val="0"/>
          <w:numId w:val="28"/>
        </w:numPr>
        <w:spacing w:before="60" w:after="60"/>
        <w:rPr>
          <w:rFonts w:cs="Calibri"/>
          <w:szCs w:val="24"/>
        </w:rPr>
      </w:pPr>
      <w:r w:rsidRPr="00A34BA2">
        <w:rPr>
          <w:rFonts w:cs="Calibri"/>
          <w:szCs w:val="24"/>
        </w:rPr>
        <w:t xml:space="preserve">nel caso di raggruppamento temporaneo </w:t>
      </w:r>
      <w:r w:rsidR="00154F99">
        <w:rPr>
          <w:rFonts w:cs="Calibri"/>
          <w:szCs w:val="24"/>
        </w:rPr>
        <w:t>o consorzio ordinario costituiti</w:t>
      </w:r>
      <w:r w:rsidRPr="00A34BA2">
        <w:rPr>
          <w:rFonts w:cs="Calibri"/>
          <w:szCs w:val="24"/>
        </w:rPr>
        <w:t>, dalla mandataria/capofila.</w:t>
      </w:r>
    </w:p>
    <w:p w:rsidR="00D12F7B" w:rsidRDefault="00D12F7B" w:rsidP="008273E9">
      <w:pPr>
        <w:pStyle w:val="Paragrafoelenco"/>
        <w:numPr>
          <w:ilvl w:val="0"/>
          <w:numId w:val="28"/>
        </w:numPr>
        <w:spacing w:before="60" w:after="60"/>
        <w:rPr>
          <w:rFonts w:cs="Calibri"/>
          <w:szCs w:val="24"/>
        </w:rPr>
      </w:pPr>
      <w:r w:rsidRPr="00A34BA2">
        <w:rPr>
          <w:rFonts w:cs="Calibri"/>
          <w:szCs w:val="24"/>
        </w:rPr>
        <w:t>nel caso di raggruppamento temporaneo o consorzio ordinario non ancora costituiti, da tutti i soggetti che costituiranno il raggruppamento o consorzio;</w:t>
      </w:r>
    </w:p>
    <w:p w:rsidR="00D12F7B" w:rsidRDefault="00D12F7B" w:rsidP="008273E9">
      <w:pPr>
        <w:pStyle w:val="Paragrafoelenco"/>
        <w:numPr>
          <w:ilvl w:val="0"/>
          <w:numId w:val="28"/>
        </w:numPr>
        <w:spacing w:before="60" w:after="60"/>
        <w:rPr>
          <w:rFonts w:cs="Calibri"/>
          <w:szCs w:val="24"/>
        </w:rPr>
      </w:pPr>
      <w:r w:rsidRPr="00A34BA2">
        <w:rPr>
          <w:rFonts w:cs="Calibri"/>
          <w:szCs w:val="24"/>
        </w:rPr>
        <w:t>nel caso di aggregazioni di imprese aderenti al contratto di rete si fa riferimento alla disciplina prevista per i raggruppamenti temporanei di imprese, in quanto compatibile. In particolare:</w:t>
      </w:r>
    </w:p>
    <w:p w:rsidR="00D12F7B" w:rsidRDefault="00D12F7B" w:rsidP="008273E9">
      <w:pPr>
        <w:pStyle w:val="Paragrafoelenco"/>
        <w:numPr>
          <w:ilvl w:val="0"/>
          <w:numId w:val="29"/>
        </w:numPr>
        <w:spacing w:before="60" w:after="60"/>
        <w:rPr>
          <w:rFonts w:cs="Calibri"/>
          <w:szCs w:val="24"/>
        </w:rPr>
      </w:pPr>
      <w:r w:rsidRPr="00A34BA2">
        <w:rPr>
          <w:rFonts w:cs="Calibri"/>
          <w:b/>
          <w:szCs w:val="24"/>
        </w:rPr>
        <w:t>se la rete è dotata di un organo comune con potere di rappresentanza e con soggettività giuridica</w:t>
      </w:r>
      <w:r w:rsidRPr="00A34BA2">
        <w:rPr>
          <w:rFonts w:cs="Calibri"/>
          <w:szCs w:val="24"/>
        </w:rPr>
        <w:t>, ai sensi dell’art. 3, comma 4-</w:t>
      </w:r>
      <w:r w:rsidRPr="00A34BA2">
        <w:rPr>
          <w:rFonts w:cs="Calibri"/>
          <w:i/>
          <w:szCs w:val="24"/>
        </w:rPr>
        <w:t>quater</w:t>
      </w:r>
      <w:r w:rsidRPr="00A34BA2">
        <w:rPr>
          <w:rFonts w:cs="Calibri"/>
          <w:szCs w:val="24"/>
        </w:rPr>
        <w:t>, del d.l. 10 febbraio 2009, n. 5, la domanda di partecipazione deve essere sottoscritta dal solo operatore economico che riveste la funzione di organo comune;</w:t>
      </w:r>
    </w:p>
    <w:p w:rsidR="00D12F7B" w:rsidRDefault="00D12F7B" w:rsidP="008273E9">
      <w:pPr>
        <w:pStyle w:val="Paragrafoelenco"/>
        <w:numPr>
          <w:ilvl w:val="0"/>
          <w:numId w:val="29"/>
        </w:numPr>
        <w:spacing w:before="60" w:after="60"/>
        <w:rPr>
          <w:rFonts w:cs="Calibri"/>
          <w:szCs w:val="24"/>
        </w:rPr>
      </w:pPr>
      <w:r w:rsidRPr="00A34BA2">
        <w:rPr>
          <w:rFonts w:cs="Calibri"/>
          <w:b/>
          <w:szCs w:val="24"/>
        </w:rPr>
        <w:t>se la rete è dotata di un organo comune con potere di rappresentanza ma è priva di soggettività giuridica</w:t>
      </w:r>
      <w:r w:rsidRPr="00A34BA2">
        <w:rPr>
          <w:rFonts w:cs="Calibri"/>
          <w:szCs w:val="24"/>
        </w:rPr>
        <w:t>, ai sensi dell’art. 3, comma 4-</w:t>
      </w:r>
      <w:r w:rsidRPr="00A34BA2">
        <w:rPr>
          <w:rFonts w:cs="Calibri"/>
          <w:i/>
          <w:szCs w:val="24"/>
        </w:rPr>
        <w:t>quater</w:t>
      </w:r>
      <w:r w:rsidRPr="00A34BA2">
        <w:rPr>
          <w:rFonts w:cs="Calibri"/>
          <w:szCs w:val="24"/>
        </w:rPr>
        <w:t xml:space="preserve">, del d.l. 10 febbraio 2009, n. 5, la domanda di partecipazione deve essere sottoscritta dall’impresa che riveste le funzioni di organo comune nonché da ognuna delle imprese aderenti al contratto di rete che partecipano alla gara; </w:t>
      </w:r>
    </w:p>
    <w:p w:rsidR="00D12F7B" w:rsidRPr="00A34BA2" w:rsidRDefault="00D12F7B" w:rsidP="008273E9">
      <w:pPr>
        <w:pStyle w:val="Paragrafoelenco"/>
        <w:numPr>
          <w:ilvl w:val="0"/>
          <w:numId w:val="29"/>
        </w:numPr>
        <w:spacing w:before="60" w:after="60"/>
        <w:rPr>
          <w:rFonts w:cs="Calibri"/>
          <w:szCs w:val="24"/>
        </w:rPr>
      </w:pPr>
      <w:r w:rsidRPr="00A34BA2">
        <w:rPr>
          <w:rFonts w:cs="Calibri"/>
          <w:b/>
          <w:szCs w:val="24"/>
        </w:rPr>
        <w:t xml:space="preserve">se la rete è dotata di un organo comune privo del potere di rappresentanza o se la rete è sprovvista di organo comune, oppure se l’organo comune è privo dei </w:t>
      </w:r>
      <w:r w:rsidRPr="00A34BA2">
        <w:rPr>
          <w:rFonts w:cs="Calibri"/>
          <w:b/>
          <w:szCs w:val="24"/>
        </w:rPr>
        <w:lastRenderedPageBreak/>
        <w:t>requisiti di qualificazione</w:t>
      </w:r>
      <w:r>
        <w:rPr>
          <w:rFonts w:cs="Calibri"/>
          <w:b/>
          <w:szCs w:val="24"/>
        </w:rPr>
        <w:t xml:space="preserve"> </w:t>
      </w:r>
      <w:r w:rsidRPr="00A34BA2">
        <w:rPr>
          <w:rFonts w:cs="Calibri"/>
          <w:b/>
          <w:szCs w:val="24"/>
        </w:rPr>
        <w:t>richiesti per assumere la veste di mandataria</w:t>
      </w:r>
      <w:r w:rsidRPr="00A34BA2">
        <w:rPr>
          <w:rFonts w:cs="Calibri"/>
          <w:szCs w:val="24"/>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rsidR="00D12F7B" w:rsidRPr="00A34BA2" w:rsidRDefault="00D12F7B" w:rsidP="008273E9">
      <w:pPr>
        <w:pStyle w:val="Paragrafoelenco"/>
        <w:numPr>
          <w:ilvl w:val="0"/>
          <w:numId w:val="30"/>
        </w:numPr>
        <w:spacing w:before="60" w:after="60"/>
        <w:rPr>
          <w:rFonts w:cs="Calibri"/>
          <w:szCs w:val="24"/>
        </w:rPr>
      </w:pPr>
      <w:r w:rsidRPr="00A34BA2">
        <w:rPr>
          <w:rFonts w:cs="Arial"/>
          <w:szCs w:val="24"/>
        </w:rPr>
        <w:t>Nel</w:t>
      </w:r>
      <w:r w:rsidRPr="00A34BA2">
        <w:rPr>
          <w:rFonts w:cs="Calibri"/>
          <w:szCs w:val="24"/>
        </w:rPr>
        <w:t xml:space="preserve"> caso di consorzio di cooperative e imprese artigiane o di consorzio stabile di cui all’art. 45, comma 2 lett. b) e c) del Codice,</w:t>
      </w:r>
      <w:r w:rsidR="000361F9">
        <w:rPr>
          <w:rFonts w:cs="Calibri"/>
          <w:szCs w:val="24"/>
        </w:rPr>
        <w:t xml:space="preserve"> </w:t>
      </w:r>
      <w:r w:rsidRPr="00A34BA2">
        <w:rPr>
          <w:rFonts w:cs="Calibri"/>
          <w:szCs w:val="24"/>
        </w:rPr>
        <w:t>la domanda è sottoscritta</w:t>
      </w:r>
      <w:r>
        <w:rPr>
          <w:rFonts w:cs="Calibri"/>
          <w:szCs w:val="24"/>
        </w:rPr>
        <w:t xml:space="preserve"> </w:t>
      </w:r>
      <w:r w:rsidRPr="00A34BA2">
        <w:rPr>
          <w:rFonts w:cs="Calibri"/>
          <w:szCs w:val="24"/>
        </w:rPr>
        <w:t>dal consorzio medesimo.</w:t>
      </w:r>
    </w:p>
    <w:p w:rsidR="00D12F7B" w:rsidRDefault="00D12F7B" w:rsidP="008273E9">
      <w:pPr>
        <w:rPr>
          <w:u w:val="single"/>
        </w:rPr>
      </w:pPr>
      <w:r w:rsidRPr="003B23E1">
        <w:rPr>
          <w:u w:val="single"/>
        </w:rPr>
        <w:t>Il concorrente allega:</w:t>
      </w:r>
    </w:p>
    <w:p w:rsidR="00D12F7B" w:rsidRPr="00743A81" w:rsidRDefault="00D12F7B" w:rsidP="008273E9">
      <w:pPr>
        <w:pStyle w:val="Paragrafoelenco"/>
        <w:numPr>
          <w:ilvl w:val="0"/>
          <w:numId w:val="30"/>
        </w:numPr>
        <w:rPr>
          <w:u w:val="single"/>
        </w:rPr>
      </w:pPr>
      <w:r w:rsidRPr="00A34BA2">
        <w:rPr>
          <w:rFonts w:cs="Calibri"/>
          <w:szCs w:val="24"/>
        </w:rPr>
        <w:t>copia fotostatica di un documento d’identità del sottoscrittore;</w:t>
      </w:r>
    </w:p>
    <w:p w:rsidR="00D12F7B" w:rsidRPr="00A34BA2" w:rsidRDefault="00D12F7B" w:rsidP="008273E9">
      <w:pPr>
        <w:pStyle w:val="Paragrafoelenco"/>
        <w:numPr>
          <w:ilvl w:val="0"/>
          <w:numId w:val="30"/>
        </w:numPr>
        <w:rPr>
          <w:u w:val="single"/>
        </w:rPr>
      </w:pPr>
      <w:r w:rsidRPr="00A34BA2">
        <w:rPr>
          <w:rFonts w:cs="Calibri"/>
          <w:szCs w:val="24"/>
        </w:rPr>
        <w:t>copia confo</w:t>
      </w:r>
      <w:r>
        <w:rPr>
          <w:rFonts w:cs="Calibri"/>
          <w:szCs w:val="24"/>
        </w:rPr>
        <w:t>rme all’originale della procura</w:t>
      </w:r>
      <w:r w:rsidR="00937A19">
        <w:rPr>
          <w:rFonts w:cs="Calibri"/>
          <w:szCs w:val="24"/>
        </w:rPr>
        <w:t xml:space="preserve"> (nel caso di dichiarazione rilasciata da procuratore)</w:t>
      </w:r>
      <w:r>
        <w:rPr>
          <w:rFonts w:cs="Calibri"/>
          <w:szCs w:val="24"/>
        </w:rPr>
        <w:t>.</w:t>
      </w:r>
      <w:r w:rsidRPr="00A34BA2">
        <w:rPr>
          <w:rFonts w:cs="Calibri"/>
          <w:szCs w:val="24"/>
        </w:rPr>
        <w:t xml:space="preserve"> </w:t>
      </w:r>
    </w:p>
    <w:p w:rsidR="00E35B66" w:rsidRDefault="00E35B66" w:rsidP="008273E9">
      <w:pPr>
        <w:pStyle w:val="Titolo3"/>
        <w:ind w:left="426" w:hanging="426"/>
      </w:pPr>
      <w:bookmarkStart w:id="3146" w:name="_Toc511129520"/>
      <w:r>
        <w:t>D</w:t>
      </w:r>
      <w:r w:rsidRPr="00744E77">
        <w:t>ichiarazioni integrative</w:t>
      </w:r>
      <w:r>
        <w:t xml:space="preserve"> </w:t>
      </w:r>
      <w:r w:rsidRPr="00744E77">
        <w:t>e documentazione a corredo</w:t>
      </w:r>
      <w:bookmarkEnd w:id="3146"/>
    </w:p>
    <w:p w:rsidR="00E35B66" w:rsidRPr="00AC4EF3" w:rsidRDefault="00E35B66" w:rsidP="008273E9">
      <w:pPr>
        <w:pStyle w:val="Paragrafoelenco"/>
        <w:numPr>
          <w:ilvl w:val="2"/>
          <w:numId w:val="6"/>
        </w:numPr>
        <w:spacing w:before="60" w:after="60"/>
        <w:rPr>
          <w:rFonts w:cs="Calibri"/>
          <w:b/>
          <w:szCs w:val="24"/>
        </w:rPr>
      </w:pPr>
      <w:r w:rsidRPr="00AC4EF3">
        <w:rPr>
          <w:rFonts w:cs="Calibri"/>
          <w:b/>
          <w:szCs w:val="24"/>
        </w:rPr>
        <w:t>Dichiarazioni integrative</w:t>
      </w:r>
    </w:p>
    <w:p w:rsidR="00E35B66" w:rsidRPr="00AC4EF3" w:rsidRDefault="00E35B66" w:rsidP="008273E9">
      <w:pPr>
        <w:spacing w:before="60" w:after="60"/>
        <w:rPr>
          <w:rFonts w:cs="Calibri"/>
          <w:szCs w:val="24"/>
        </w:rPr>
      </w:pPr>
      <w:r>
        <w:rPr>
          <w:rFonts w:cs="Calibri"/>
          <w:szCs w:val="24"/>
        </w:rPr>
        <w:t xml:space="preserve">Ciascun </w:t>
      </w:r>
      <w:r w:rsidRPr="00AC4EF3">
        <w:rPr>
          <w:rFonts w:cs="Calibri"/>
          <w:szCs w:val="24"/>
        </w:rPr>
        <w:t xml:space="preserve">concorrente rende </w:t>
      </w:r>
      <w:r>
        <w:rPr>
          <w:rFonts w:cs="Calibri"/>
          <w:szCs w:val="24"/>
        </w:rPr>
        <w:t xml:space="preserve">le seguenti </w:t>
      </w:r>
      <w:r w:rsidRPr="00AC4EF3">
        <w:rPr>
          <w:rFonts w:cs="Calibri"/>
          <w:szCs w:val="24"/>
        </w:rPr>
        <w:t>dichiarazion</w:t>
      </w:r>
      <w:r>
        <w:rPr>
          <w:rFonts w:cs="Calibri"/>
          <w:szCs w:val="24"/>
        </w:rPr>
        <w:t xml:space="preserve">i, anche </w:t>
      </w:r>
      <w:r w:rsidRPr="00AC4EF3">
        <w:rPr>
          <w:rFonts w:cs="Calibri"/>
          <w:szCs w:val="24"/>
        </w:rPr>
        <w:t xml:space="preserve"> ai sensi degli artt. 46 e 47 del d.p.r. 445/2000, con l</w:t>
      </w:r>
      <w:r>
        <w:rPr>
          <w:rFonts w:cs="Calibri"/>
          <w:szCs w:val="24"/>
        </w:rPr>
        <w:t>e</w:t>
      </w:r>
      <w:r w:rsidRPr="00AC4EF3">
        <w:rPr>
          <w:rFonts w:cs="Calibri"/>
          <w:szCs w:val="24"/>
        </w:rPr>
        <w:t xml:space="preserve"> qual</w:t>
      </w:r>
      <w:r>
        <w:rPr>
          <w:rFonts w:cs="Calibri"/>
          <w:szCs w:val="24"/>
        </w:rPr>
        <w:t>i</w:t>
      </w:r>
      <w:r w:rsidRPr="00AC4EF3">
        <w:rPr>
          <w:rFonts w:cs="Calibri"/>
          <w:szCs w:val="24"/>
        </w:rPr>
        <w:t>:</w:t>
      </w:r>
    </w:p>
    <w:p w:rsidR="00E35B66" w:rsidRDefault="00E35B66" w:rsidP="008273E9">
      <w:pPr>
        <w:pStyle w:val="Paragrafoelenco"/>
        <w:numPr>
          <w:ilvl w:val="0"/>
          <w:numId w:val="33"/>
        </w:numPr>
        <w:spacing w:before="60" w:after="60"/>
        <w:rPr>
          <w:szCs w:val="24"/>
        </w:rPr>
      </w:pPr>
      <w:r w:rsidRPr="00AD7E0B">
        <w:rPr>
          <w:szCs w:val="24"/>
        </w:rPr>
        <w:t>Fino all’aggiornamento del DGUE al decreto correttivo di cui al d.lgs. 19 aprile 2017,</w:t>
      </w:r>
      <w:r>
        <w:rPr>
          <w:szCs w:val="24"/>
        </w:rPr>
        <w:t xml:space="preserve"> n. 56 </w:t>
      </w:r>
      <w:r w:rsidRPr="00AD7E0B">
        <w:rPr>
          <w:szCs w:val="24"/>
        </w:rPr>
        <w:t>dichiara di non incorrere nelle cause di esclusione di cui all’art. 80, comma 5 lett. f-bis) e f-ter) del Codice;</w:t>
      </w:r>
    </w:p>
    <w:p w:rsidR="00E35B66" w:rsidRDefault="00E35B66" w:rsidP="008273E9">
      <w:pPr>
        <w:pStyle w:val="Paragrafoelenco"/>
        <w:numPr>
          <w:ilvl w:val="0"/>
          <w:numId w:val="33"/>
        </w:numPr>
        <w:spacing w:before="60" w:after="60"/>
        <w:rPr>
          <w:szCs w:val="24"/>
        </w:rPr>
      </w:pPr>
      <w:r>
        <w:rPr>
          <w:szCs w:val="24"/>
        </w:rPr>
        <w:t>D</w:t>
      </w:r>
      <w:r w:rsidRPr="00AD7E0B">
        <w:rPr>
          <w:szCs w:val="24"/>
        </w:rPr>
        <w:t>ichiara i dati identificativi (nome, cognome, data e luogo di nascita, codice fiscale, comune di residenza etc.) dei soggetti di cui all’art. 80, comma 3 del Codice, alla data di presentazione dell’offerta;</w:t>
      </w:r>
    </w:p>
    <w:p w:rsidR="00E35B66" w:rsidRDefault="00E35B66" w:rsidP="008273E9">
      <w:pPr>
        <w:pStyle w:val="Paragrafoelenco"/>
        <w:numPr>
          <w:ilvl w:val="0"/>
          <w:numId w:val="33"/>
        </w:numPr>
        <w:spacing w:before="60" w:after="60"/>
        <w:rPr>
          <w:szCs w:val="24"/>
        </w:rPr>
      </w:pPr>
      <w:r>
        <w:rPr>
          <w:szCs w:val="24"/>
        </w:rPr>
        <w:t>D</w:t>
      </w:r>
      <w:r w:rsidRPr="00AD7E0B">
        <w:rPr>
          <w:szCs w:val="24"/>
        </w:rPr>
        <w:t xml:space="preserve">ichiara </w:t>
      </w:r>
      <w:r w:rsidR="003137D8">
        <w:rPr>
          <w:szCs w:val="24"/>
        </w:rPr>
        <w:t xml:space="preserve">di aver </w:t>
      </w:r>
      <w:r w:rsidR="003137D8" w:rsidRPr="003137D8">
        <w:rPr>
          <w:szCs w:val="24"/>
        </w:rPr>
        <w:t xml:space="preserve">di aver preso visione di tutte le condizioni contrattuali ed oneri di qualsiasi natura e specie da sostenersi per assicurare il pieno espletamento </w:t>
      </w:r>
      <w:r w:rsidR="00DC7499">
        <w:rPr>
          <w:szCs w:val="24"/>
        </w:rPr>
        <w:t>dell’appalto</w:t>
      </w:r>
      <w:r w:rsidR="003137D8" w:rsidRPr="003137D8">
        <w:rPr>
          <w:szCs w:val="24"/>
        </w:rPr>
        <w:t xml:space="preserve"> alle condizioni e con le modalità indicate nel Capitolato d’Appalto e relativi allegati, nonché di tutte le circostanze generali e particolari che possono influire sullo svolgimento tecnico - economico del servizio di cui trattasi, di essere edotto di tutte le circostanze di luogo e di fatto che possono influire sullo svolgimento della fornitura oggetto della gara e di aver ritenuto le condizioni tali da consentire l’offerta;</w:t>
      </w:r>
    </w:p>
    <w:p w:rsidR="00937A19" w:rsidRDefault="00937A19" w:rsidP="008273E9">
      <w:pPr>
        <w:pStyle w:val="Paragrafoelenco"/>
        <w:numPr>
          <w:ilvl w:val="0"/>
          <w:numId w:val="33"/>
        </w:numPr>
        <w:spacing w:before="60" w:after="60"/>
        <w:rPr>
          <w:szCs w:val="24"/>
        </w:rPr>
      </w:pPr>
      <w:r>
        <w:rPr>
          <w:szCs w:val="24"/>
        </w:rPr>
        <w:t>Dichiara di accettare, senza condizione o riserva alcuna, tutte le norme e disposizioni contenute nella documentazione di gara;</w:t>
      </w:r>
    </w:p>
    <w:p w:rsidR="00E35B66" w:rsidRPr="004D3161" w:rsidRDefault="00E35B66" w:rsidP="008273E9">
      <w:pPr>
        <w:pStyle w:val="Paragrafoelenco"/>
        <w:numPr>
          <w:ilvl w:val="0"/>
          <w:numId w:val="33"/>
        </w:numPr>
        <w:spacing w:before="60" w:after="60"/>
        <w:rPr>
          <w:szCs w:val="24"/>
        </w:rPr>
      </w:pPr>
      <w:r>
        <w:rPr>
          <w:szCs w:val="24"/>
        </w:rPr>
        <w:t>D</w:t>
      </w:r>
      <w:r w:rsidRPr="004D3161">
        <w:rPr>
          <w:szCs w:val="24"/>
        </w:rPr>
        <w:t>ichiara di essere edott</w:t>
      </w:r>
      <w:r>
        <w:rPr>
          <w:szCs w:val="24"/>
        </w:rPr>
        <w:t>o degli obblighi derivanti dal C</w:t>
      </w:r>
      <w:r w:rsidRPr="004D3161">
        <w:rPr>
          <w:szCs w:val="24"/>
        </w:rPr>
        <w:t xml:space="preserve">odice di </w:t>
      </w:r>
      <w:r w:rsidRPr="0008151B">
        <w:rPr>
          <w:szCs w:val="24"/>
        </w:rPr>
        <w:t>comportamento</w:t>
      </w:r>
      <w:r>
        <w:rPr>
          <w:szCs w:val="24"/>
        </w:rPr>
        <w:t xml:space="preserve"> </w:t>
      </w:r>
      <w:r w:rsidRPr="0008151B">
        <w:rPr>
          <w:szCs w:val="24"/>
        </w:rPr>
        <w:t xml:space="preserve">adottato dalla stazione appaltante </w:t>
      </w:r>
      <w:r w:rsidRPr="00AD7E0B">
        <w:rPr>
          <w:szCs w:val="24"/>
        </w:rPr>
        <w:t>con  deliberazione del C.d.A. n. 15/2014</w:t>
      </w:r>
      <w:r>
        <w:rPr>
          <w:i/>
          <w:szCs w:val="24"/>
        </w:rPr>
        <w:t xml:space="preserve"> </w:t>
      </w:r>
      <w:r w:rsidRPr="003B23E1">
        <w:rPr>
          <w:szCs w:val="24"/>
        </w:rPr>
        <w:t>reperibile a</w:t>
      </w:r>
      <w:r>
        <w:rPr>
          <w:szCs w:val="24"/>
        </w:rPr>
        <w:t xml:space="preserve">ll’indirizzo </w:t>
      </w:r>
      <w:r>
        <w:rPr>
          <w:i/>
          <w:szCs w:val="24"/>
        </w:rPr>
        <w:t xml:space="preserve"> </w:t>
      </w:r>
      <w:hyperlink r:id="rId18" w:history="1">
        <w:r w:rsidR="00D73220" w:rsidRPr="00C84673">
          <w:rPr>
            <w:rStyle w:val="Collegamentoipertestuale"/>
            <w:i/>
            <w:szCs w:val="24"/>
          </w:rPr>
          <w:t>http://www.amesvenezia.it/sites/default/files/Codice%20di%20comportamento%20interno.pdf</w:t>
        </w:r>
      </w:hyperlink>
      <w:r>
        <w:rPr>
          <w:i/>
          <w:szCs w:val="24"/>
        </w:rPr>
        <w:t xml:space="preserve"> </w:t>
      </w:r>
      <w:r w:rsidRPr="004D3161">
        <w:rPr>
          <w:szCs w:val="24"/>
        </w:rPr>
        <w:t>e si impegna, in caso di aggiudicazione, ad osservare e a far osservare ai propri dipendenti e collaboratori</w:t>
      </w:r>
      <w:r>
        <w:rPr>
          <w:szCs w:val="24"/>
        </w:rPr>
        <w:t xml:space="preserve">, </w:t>
      </w:r>
      <w:r w:rsidRPr="004679D9">
        <w:rPr>
          <w:szCs w:val="24"/>
        </w:rPr>
        <w:t>per quanto applicabile</w:t>
      </w:r>
      <w:r>
        <w:rPr>
          <w:szCs w:val="24"/>
        </w:rPr>
        <w:t xml:space="preserve">, il </w:t>
      </w:r>
      <w:r w:rsidRPr="004D3161">
        <w:rPr>
          <w:szCs w:val="24"/>
        </w:rPr>
        <w:t>suddetto codice, pe</w:t>
      </w:r>
      <w:r>
        <w:rPr>
          <w:szCs w:val="24"/>
        </w:rPr>
        <w:t>na la risoluzione del contratto;</w:t>
      </w:r>
    </w:p>
    <w:p w:rsidR="00E35B66" w:rsidRPr="003B54D9" w:rsidRDefault="00E35B66" w:rsidP="008273E9">
      <w:pPr>
        <w:keepNext/>
        <w:spacing w:before="120" w:after="60"/>
        <w:rPr>
          <w:rFonts w:cs="Calibri"/>
          <w:b/>
          <w:szCs w:val="24"/>
          <w:lang w:eastAsia="it-IT"/>
        </w:rPr>
      </w:pPr>
      <w:r>
        <w:rPr>
          <w:rFonts w:cs="Calibri"/>
          <w:b/>
          <w:szCs w:val="24"/>
          <w:lang w:eastAsia="it-IT"/>
        </w:rPr>
        <w:t>P</w:t>
      </w:r>
      <w:r w:rsidRPr="003B54D9">
        <w:rPr>
          <w:rFonts w:cs="Calibri"/>
          <w:b/>
          <w:szCs w:val="24"/>
          <w:lang w:eastAsia="it-IT"/>
        </w:rPr>
        <w:t>er gli operatori economici aventi sede, residenza o domicilio nei paesi inseriti nelle c.d. “</w:t>
      </w:r>
      <w:r w:rsidRPr="00375A93">
        <w:rPr>
          <w:rFonts w:cs="Calibri"/>
          <w:b/>
          <w:i/>
          <w:szCs w:val="24"/>
          <w:lang w:eastAsia="it-IT"/>
        </w:rPr>
        <w:t>black list</w:t>
      </w:r>
      <w:r w:rsidRPr="003B54D9">
        <w:rPr>
          <w:rFonts w:cs="Calibri"/>
          <w:b/>
          <w:szCs w:val="24"/>
          <w:lang w:eastAsia="it-IT"/>
        </w:rPr>
        <w:t>”</w:t>
      </w:r>
    </w:p>
    <w:p w:rsidR="00E35B66" w:rsidRPr="00CF73D4" w:rsidRDefault="00E35B66" w:rsidP="008273E9">
      <w:pPr>
        <w:pStyle w:val="Paragrafoelenco"/>
        <w:numPr>
          <w:ilvl w:val="0"/>
          <w:numId w:val="33"/>
        </w:numPr>
        <w:spacing w:before="60" w:after="60"/>
        <w:rPr>
          <w:rFonts w:cs="Calibri"/>
          <w:szCs w:val="24"/>
        </w:rPr>
      </w:pPr>
      <w:r>
        <w:rPr>
          <w:rFonts w:cs="Calibri"/>
          <w:szCs w:val="24"/>
        </w:rPr>
        <w:t>D</w:t>
      </w:r>
      <w:r w:rsidRPr="00CF73D4">
        <w:rPr>
          <w:rFonts w:cs="Calibri"/>
          <w:szCs w:val="24"/>
        </w:rPr>
        <w:t>ichiara di essere in possesso dell’autorizzazione in corso di validità rilasciata ai sensi del d.m. 14 dicembre 2010 del Ministero dell’economia e delle finanze ai sensi (art. 37 del d.l.</w:t>
      </w:r>
      <w:r>
        <w:rPr>
          <w:rFonts w:cs="Calibri"/>
          <w:szCs w:val="24"/>
        </w:rPr>
        <w:t>78/</w:t>
      </w:r>
      <w:r w:rsidRPr="00CF73D4">
        <w:rPr>
          <w:rFonts w:cs="Calibri"/>
          <w:szCs w:val="24"/>
        </w:rPr>
        <w:t>2010, conv. in l. 122/2010)</w:t>
      </w:r>
      <w:r>
        <w:rPr>
          <w:rFonts w:cs="Calibri"/>
          <w:szCs w:val="24"/>
        </w:rPr>
        <w:t xml:space="preserve"> </w:t>
      </w:r>
      <w:r w:rsidRPr="00CF73D4">
        <w:rPr>
          <w:b/>
          <w:szCs w:val="24"/>
        </w:rPr>
        <w:t>oppure</w:t>
      </w:r>
      <w:r>
        <w:rPr>
          <w:b/>
          <w:szCs w:val="24"/>
        </w:rPr>
        <w:t xml:space="preserve"> </w:t>
      </w:r>
      <w:r w:rsidRPr="00CF73D4">
        <w:rPr>
          <w:rFonts w:cs="Calibri"/>
          <w:szCs w:val="24"/>
        </w:rPr>
        <w:t xml:space="preserve">dichiara </w:t>
      </w:r>
      <w:r w:rsidRPr="00CF73D4">
        <w:rPr>
          <w:szCs w:val="24"/>
        </w:rPr>
        <w:t xml:space="preserve">di aver presentato domanda di autorizzazione ai sensi dell’art. 1 comma 3 del d.m. 14.12.2010 e </w:t>
      </w:r>
      <w:r w:rsidRPr="00CF73D4">
        <w:rPr>
          <w:rFonts w:cs="Calibri"/>
          <w:szCs w:val="24"/>
          <w:u w:val="single"/>
        </w:rPr>
        <w:t>allega copia conforme dell’istanza di autorizzazione inviata al Ministero</w:t>
      </w:r>
      <w:r>
        <w:rPr>
          <w:rFonts w:cs="Calibri"/>
          <w:szCs w:val="24"/>
        </w:rPr>
        <w:t>;</w:t>
      </w:r>
    </w:p>
    <w:p w:rsidR="00E35B66" w:rsidRDefault="00E35B66" w:rsidP="008273E9">
      <w:pPr>
        <w:keepNext/>
        <w:spacing w:before="120" w:after="60"/>
        <w:rPr>
          <w:rFonts w:cs="Calibri"/>
          <w:b/>
          <w:szCs w:val="24"/>
        </w:rPr>
      </w:pPr>
      <w:r>
        <w:rPr>
          <w:rFonts w:cs="Calibri"/>
          <w:b/>
          <w:szCs w:val="24"/>
        </w:rPr>
        <w:lastRenderedPageBreak/>
        <w:t>Per gli operatori economici</w:t>
      </w:r>
      <w:r w:rsidRPr="008A7497">
        <w:rPr>
          <w:rFonts w:cs="Calibri"/>
          <w:b/>
          <w:szCs w:val="24"/>
        </w:rPr>
        <w:t xml:space="preserve"> non resident</w:t>
      </w:r>
      <w:r>
        <w:rPr>
          <w:rFonts w:cs="Calibri"/>
          <w:b/>
          <w:szCs w:val="24"/>
        </w:rPr>
        <w:t>i</w:t>
      </w:r>
      <w:r w:rsidRPr="008A7497">
        <w:rPr>
          <w:rFonts w:cs="Calibri"/>
          <w:b/>
          <w:szCs w:val="24"/>
        </w:rPr>
        <w:t xml:space="preserve"> e priv</w:t>
      </w:r>
      <w:r>
        <w:rPr>
          <w:rFonts w:cs="Calibri"/>
          <w:b/>
          <w:szCs w:val="24"/>
        </w:rPr>
        <w:t>i</w:t>
      </w:r>
      <w:r w:rsidRPr="008A7497">
        <w:rPr>
          <w:rFonts w:cs="Calibri"/>
          <w:b/>
          <w:szCs w:val="24"/>
        </w:rPr>
        <w:t xml:space="preserve"> di stabile organizzazione in Italia</w:t>
      </w:r>
    </w:p>
    <w:p w:rsidR="00E35B66" w:rsidRDefault="00E35B66" w:rsidP="008273E9">
      <w:pPr>
        <w:pStyle w:val="Paragrafoelenco"/>
        <w:numPr>
          <w:ilvl w:val="0"/>
          <w:numId w:val="33"/>
        </w:numPr>
        <w:spacing w:before="60" w:after="60"/>
        <w:rPr>
          <w:rFonts w:cs="Arial"/>
          <w:szCs w:val="24"/>
        </w:rPr>
      </w:pPr>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r w:rsidRPr="008A7497">
        <w:rPr>
          <w:rFonts w:cs="Arial"/>
          <w:szCs w:val="24"/>
        </w:rPr>
        <w:t>d.</w:t>
      </w:r>
      <w:r>
        <w:rPr>
          <w:rFonts w:cs="Arial"/>
          <w:szCs w:val="24"/>
        </w:rPr>
        <w:t xml:space="preserve">p.r. 633/1972 e a comunicare alla stazione appaltante </w:t>
      </w:r>
      <w:r w:rsidRPr="008A7497">
        <w:rPr>
          <w:rFonts w:cs="Arial"/>
          <w:szCs w:val="24"/>
        </w:rPr>
        <w:t>la nomina del proprio rappresentante fiscale, nelle forme di legge</w:t>
      </w:r>
      <w:r>
        <w:rPr>
          <w:rFonts w:cs="Arial"/>
          <w:szCs w:val="24"/>
        </w:rPr>
        <w:t>;</w:t>
      </w:r>
    </w:p>
    <w:p w:rsidR="00DC7499" w:rsidRDefault="00DC7499" w:rsidP="008273E9">
      <w:pPr>
        <w:pStyle w:val="Paragrafoelenco"/>
        <w:spacing w:before="60" w:after="60"/>
        <w:rPr>
          <w:rFonts w:cs="Arial"/>
          <w:szCs w:val="24"/>
        </w:rPr>
      </w:pPr>
    </w:p>
    <w:p w:rsidR="00E35B66" w:rsidRPr="004535AA" w:rsidRDefault="00E35B66" w:rsidP="008273E9">
      <w:pPr>
        <w:pStyle w:val="Paragrafoelenco"/>
        <w:numPr>
          <w:ilvl w:val="0"/>
          <w:numId w:val="33"/>
        </w:numPr>
        <w:spacing w:before="60" w:after="60"/>
        <w:rPr>
          <w:szCs w:val="24"/>
        </w:rPr>
      </w:pPr>
      <w:r>
        <w:rPr>
          <w:szCs w:val="24"/>
        </w:rPr>
        <w:t>D</w:t>
      </w:r>
      <w:r w:rsidRPr="004535AA">
        <w:rPr>
          <w:szCs w:val="24"/>
        </w:rPr>
        <w:t xml:space="preserve">ichiara di aver preso visione dei luoghi </w:t>
      </w:r>
      <w:r w:rsidRPr="00091629">
        <w:rPr>
          <w:szCs w:val="24"/>
        </w:rPr>
        <w:t>e</w:t>
      </w:r>
      <w:r>
        <w:rPr>
          <w:b/>
          <w:szCs w:val="24"/>
        </w:rPr>
        <w:t xml:space="preserve"> </w:t>
      </w:r>
      <w:r w:rsidRPr="004D37D9">
        <w:rPr>
          <w:b/>
          <w:szCs w:val="24"/>
        </w:rPr>
        <w:t>allega</w:t>
      </w:r>
      <w:r w:rsidRPr="004535AA">
        <w:rPr>
          <w:szCs w:val="24"/>
        </w:rPr>
        <w:t xml:space="preserve"> </w:t>
      </w:r>
      <w:r w:rsidRPr="004D37D9">
        <w:rPr>
          <w:b/>
          <w:szCs w:val="24"/>
        </w:rPr>
        <w:t>il certificato rilasciato dalla stazione appaltante attestante la presa visione dello stato dei luoghi</w:t>
      </w:r>
      <w:r w:rsidRPr="004535AA">
        <w:rPr>
          <w:szCs w:val="24"/>
        </w:rPr>
        <w:t xml:space="preserve"> in cui deve essere eseguita la prestazione;</w:t>
      </w:r>
    </w:p>
    <w:p w:rsidR="00E35B66" w:rsidRPr="0028524A" w:rsidRDefault="00E35B66" w:rsidP="008273E9">
      <w:pPr>
        <w:pStyle w:val="Paragrafoelenco"/>
        <w:numPr>
          <w:ilvl w:val="0"/>
          <w:numId w:val="33"/>
        </w:numPr>
        <w:spacing w:before="60" w:after="60"/>
        <w:rPr>
          <w:szCs w:val="24"/>
        </w:rPr>
      </w:pPr>
      <w:r>
        <w:rPr>
          <w:rFonts w:cs="Calibri"/>
          <w:szCs w:val="24"/>
        </w:rPr>
        <w:t>I</w:t>
      </w:r>
      <w:r w:rsidRPr="00710B93">
        <w:rPr>
          <w:rFonts w:cs="Calibri"/>
          <w:szCs w:val="24"/>
        </w:rPr>
        <w:t>ndica i</w:t>
      </w:r>
      <w:r>
        <w:rPr>
          <w:rFonts w:cs="Calibri"/>
          <w:szCs w:val="24"/>
        </w:rPr>
        <w:t xml:space="preserve"> seguenti dati: </w:t>
      </w:r>
      <w:r w:rsidRPr="00710B93">
        <w:rPr>
          <w:rFonts w:cs="Calibri"/>
          <w:szCs w:val="24"/>
        </w:rPr>
        <w:t>domicilio fiscale</w:t>
      </w:r>
      <w:r>
        <w:rPr>
          <w:rFonts w:cs="Calibri"/>
          <w:szCs w:val="24"/>
        </w:rPr>
        <w:t xml:space="preserve"> _____________________; codice fiscale ___________________, partita IVA _____________________;  indica l’indirizzo PEC </w:t>
      </w:r>
      <w:r w:rsidRPr="00CF73D4">
        <w:rPr>
          <w:rFonts w:cs="Calibri"/>
          <w:b/>
          <w:szCs w:val="24"/>
        </w:rPr>
        <w:t>oppure</w:t>
      </w:r>
      <w:r>
        <w:rPr>
          <w:rFonts w:cs="Calibri"/>
          <w:szCs w:val="24"/>
        </w:rPr>
        <w:t xml:space="preserve">, solo in caso di concorrenti aventi sede in altri Stati membri,l’indirizzo di </w:t>
      </w:r>
      <w:r w:rsidRPr="00710B93">
        <w:rPr>
          <w:rFonts w:cs="Calibri"/>
          <w:szCs w:val="24"/>
        </w:rPr>
        <w:t>posta elettronica</w:t>
      </w:r>
      <w:r>
        <w:rPr>
          <w:rFonts w:cs="Calibri"/>
          <w:szCs w:val="24"/>
        </w:rPr>
        <w:t xml:space="preserve"> _______________ ai fini delle comunicazioni di cui all’art.76, comma 5 del Codice;</w:t>
      </w:r>
    </w:p>
    <w:p w:rsidR="0028524A" w:rsidRPr="000C2591" w:rsidRDefault="0028524A" w:rsidP="008273E9">
      <w:pPr>
        <w:pStyle w:val="Paragrafoelenco"/>
        <w:numPr>
          <w:ilvl w:val="0"/>
          <w:numId w:val="33"/>
        </w:numPr>
        <w:spacing w:after="200"/>
        <w:contextualSpacing/>
        <w:rPr>
          <w:rFonts w:cs="Arial"/>
          <w:i/>
          <w:szCs w:val="24"/>
        </w:rPr>
      </w:pPr>
      <w:r>
        <w:rPr>
          <w:rFonts w:cs="Arial"/>
          <w:szCs w:val="24"/>
        </w:rPr>
        <w:t xml:space="preserve">Dichiara, qualora un partecipante alla gara eserciti la facoltà di accesso agli atti, </w:t>
      </w:r>
    </w:p>
    <w:p w:rsidR="0028524A" w:rsidRDefault="0028524A" w:rsidP="008273E9">
      <w:pPr>
        <w:pStyle w:val="Paragrafoelenco"/>
        <w:spacing w:after="200"/>
        <w:contextualSpacing/>
        <w:rPr>
          <w:rFonts w:cs="Arial"/>
          <w:szCs w:val="24"/>
        </w:rPr>
      </w:pPr>
      <w:r>
        <w:rPr>
          <w:rFonts w:cs="Arial"/>
          <w:szCs w:val="24"/>
        </w:rPr>
        <w:t>□   Di autorizzare la Stazione Appaltante a rilasciare copia dell’offerta tecnica e delle spiegazioni che saranno eventualmente richieste in sede di verifica delle offerte anomale;</w:t>
      </w:r>
    </w:p>
    <w:p w:rsidR="0028524A" w:rsidRPr="00C87CCC" w:rsidRDefault="0028524A" w:rsidP="008273E9">
      <w:pPr>
        <w:pStyle w:val="Paragrafoelenco"/>
        <w:spacing w:after="200"/>
        <w:contextualSpacing/>
        <w:rPr>
          <w:rFonts w:cs="Arial"/>
          <w:szCs w:val="24"/>
        </w:rPr>
      </w:pPr>
      <w:r>
        <w:rPr>
          <w:rFonts w:cs="Arial"/>
          <w:szCs w:val="24"/>
        </w:rPr>
        <w:t>□ Di non autorizzare la Stazione Appaltante a rilasciare copia dell’offerta tecnica e delle spiegazioni che saranno eventualmente richieste in sede di verifica delle offerte anomale, in quanto coperte da segreto tecnico/commerciale; (</w:t>
      </w:r>
      <w:r w:rsidRPr="00C87CCC">
        <w:rPr>
          <w:rFonts w:cs="Arial"/>
          <w:i/>
          <w:szCs w:val="24"/>
        </w:rPr>
        <w:t>Tale dichiarazione, su richiesta della stazione appaltante, dovrà essere adeguatamente motivata e comprovata ai sensi dell’art. 53, comma 5, lett. a), del Codice</w:t>
      </w:r>
      <w:r>
        <w:rPr>
          <w:rFonts w:cs="Arial"/>
          <w:szCs w:val="24"/>
        </w:rPr>
        <w:t>)</w:t>
      </w:r>
      <w:r w:rsidRPr="00C87CCC">
        <w:rPr>
          <w:rFonts w:cs="Arial"/>
          <w:szCs w:val="24"/>
        </w:rPr>
        <w:t>;</w:t>
      </w:r>
    </w:p>
    <w:p w:rsidR="00E35B66" w:rsidRDefault="00E35B66" w:rsidP="008273E9">
      <w:pPr>
        <w:pStyle w:val="Paragrafoelenco"/>
        <w:numPr>
          <w:ilvl w:val="0"/>
          <w:numId w:val="33"/>
        </w:numPr>
        <w:spacing w:before="60" w:after="60"/>
        <w:rPr>
          <w:rFonts w:cs="Calibri"/>
          <w:szCs w:val="24"/>
        </w:rPr>
      </w:pPr>
      <w:r w:rsidRPr="00710B93">
        <w:rPr>
          <w:rFonts w:cs="Calibri"/>
          <w:szCs w:val="24"/>
        </w:rPr>
        <w:t xml:space="preserve">attesta di essere informato, ai sensi e per gli effetti </w:t>
      </w:r>
      <w:r w:rsidRPr="00EF76D7">
        <w:rPr>
          <w:rFonts w:cs="Calibri"/>
          <w:szCs w:val="24"/>
        </w:rPr>
        <w:t xml:space="preserve">dell’articolo 13 </w:t>
      </w:r>
      <w:r w:rsidRPr="00710B93">
        <w:rPr>
          <w:rFonts w:cs="Calibri"/>
          <w:szCs w:val="24"/>
        </w:rPr>
        <w:t>del decreto legislativo 30 giugno 2003, n. 196, che i dati personali raccolti saranno trattati, anche con strumenti informatici, esclusivamente nell’ambito del</w:t>
      </w:r>
      <w:r>
        <w:rPr>
          <w:rFonts w:cs="Calibri"/>
          <w:szCs w:val="24"/>
        </w:rPr>
        <w:t xml:space="preserve">la presente gara, </w:t>
      </w:r>
      <w:r w:rsidRPr="00EF76D7">
        <w:rPr>
          <w:rFonts w:cs="Calibri"/>
          <w:szCs w:val="24"/>
        </w:rPr>
        <w:t>nonché dell’esistenza dei diritti di c</w:t>
      </w:r>
      <w:r>
        <w:rPr>
          <w:rFonts w:cs="Calibri"/>
          <w:szCs w:val="24"/>
        </w:rPr>
        <w:t>ui all’articolo 7 del medesimo d</w:t>
      </w:r>
      <w:r w:rsidRPr="00EF76D7">
        <w:rPr>
          <w:rFonts w:cs="Calibri"/>
          <w:szCs w:val="24"/>
        </w:rPr>
        <w:t>ecreto</w:t>
      </w:r>
      <w:r>
        <w:rPr>
          <w:rFonts w:cs="Calibri"/>
          <w:szCs w:val="24"/>
        </w:rPr>
        <w:t xml:space="preserve"> legislativo.</w:t>
      </w:r>
    </w:p>
    <w:p w:rsidR="00E35B66" w:rsidRDefault="00E35B66" w:rsidP="008273E9">
      <w:pPr>
        <w:pStyle w:val="Paragrafoelenco"/>
        <w:spacing w:before="60" w:after="60"/>
        <w:ind w:left="284"/>
        <w:rPr>
          <w:rFonts w:cs="Calibri"/>
          <w:szCs w:val="24"/>
        </w:rPr>
      </w:pPr>
    </w:p>
    <w:p w:rsidR="00E35B66" w:rsidRPr="003906FE" w:rsidRDefault="00E35B66" w:rsidP="008273E9">
      <w:pPr>
        <w:keepNext/>
        <w:spacing w:before="60" w:after="60"/>
        <w:rPr>
          <w:rFonts w:cs="Calibri"/>
          <w:b/>
          <w:szCs w:val="24"/>
        </w:rPr>
      </w:pPr>
      <w:r w:rsidRPr="003906FE">
        <w:rPr>
          <w:rFonts w:cs="Calibri"/>
          <w:b/>
          <w:szCs w:val="24"/>
        </w:rPr>
        <w:t>Per gli operatori economici ammessi al concordato preventivo con continuità aziendale di cui all’art. 186 bis del R</w:t>
      </w:r>
      <w:r>
        <w:rPr>
          <w:rFonts w:cs="Calibri"/>
          <w:b/>
          <w:szCs w:val="24"/>
        </w:rPr>
        <w:t>.</w:t>
      </w:r>
      <w:r w:rsidRPr="003906FE">
        <w:rPr>
          <w:rFonts w:cs="Calibri"/>
          <w:b/>
          <w:szCs w:val="24"/>
        </w:rPr>
        <w:t>D</w:t>
      </w:r>
      <w:r>
        <w:rPr>
          <w:rFonts w:cs="Calibri"/>
          <w:b/>
          <w:szCs w:val="24"/>
        </w:rPr>
        <w:t>.</w:t>
      </w:r>
      <w:r w:rsidRPr="003906FE">
        <w:rPr>
          <w:rFonts w:cs="Calibri"/>
          <w:b/>
          <w:szCs w:val="24"/>
        </w:rPr>
        <w:t xml:space="preserve"> 16 marzo 1942</w:t>
      </w:r>
      <w:r>
        <w:rPr>
          <w:rFonts w:cs="Calibri"/>
          <w:b/>
          <w:szCs w:val="24"/>
        </w:rPr>
        <w:t>,</w:t>
      </w:r>
      <w:r w:rsidRPr="003906FE">
        <w:rPr>
          <w:rFonts w:cs="Calibri"/>
          <w:b/>
          <w:szCs w:val="24"/>
        </w:rPr>
        <w:t xml:space="preserve"> n. 267</w:t>
      </w:r>
    </w:p>
    <w:p w:rsidR="00E35B66" w:rsidRPr="003177B8" w:rsidRDefault="00E35B66" w:rsidP="008273E9">
      <w:pPr>
        <w:pStyle w:val="Paragrafoelenco"/>
        <w:numPr>
          <w:ilvl w:val="0"/>
          <w:numId w:val="33"/>
        </w:numPr>
        <w:spacing w:before="60" w:after="60"/>
        <w:rPr>
          <w:rFonts w:cs="Calibri"/>
          <w:szCs w:val="24"/>
        </w:rPr>
      </w:pPr>
      <w:r>
        <w:rPr>
          <w:rFonts w:cs="Calibri"/>
          <w:szCs w:val="24"/>
        </w:rPr>
        <w:t xml:space="preserve">indica, </w:t>
      </w:r>
      <w:r w:rsidRPr="003177B8">
        <w:rPr>
          <w:rFonts w:cs="Calibri"/>
          <w:szCs w:val="24"/>
        </w:rPr>
        <w:t>ad integrazione di quanto indicato nella parte  III, sez. C, lett. d) del DGUE</w:t>
      </w:r>
      <w:r>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Pr>
          <w:rFonts w:cs="Garamond-Italic"/>
          <w:iCs/>
          <w:szCs w:val="24"/>
        </w:rPr>
        <w:t xml:space="preserve"> _________________ rilasciati </w:t>
      </w:r>
      <w:r w:rsidRPr="00674F56">
        <w:rPr>
          <w:rFonts w:cs="Garamond-Italic"/>
          <w:iCs/>
          <w:szCs w:val="24"/>
        </w:rPr>
        <w:t xml:space="preserve">dal Tribunale di  </w:t>
      </w:r>
      <w:r>
        <w:rPr>
          <w:rFonts w:cs="Garamond-Italic"/>
          <w:iCs/>
          <w:szCs w:val="24"/>
        </w:rPr>
        <w:t>______________</w:t>
      </w:r>
      <w:r w:rsidRPr="003177B8">
        <w:rPr>
          <w:rFonts w:cs="Calibri"/>
          <w:szCs w:val="24"/>
        </w:rPr>
        <w:t xml:space="preserve"> nonché </w:t>
      </w:r>
      <w:r>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w:t>
      </w:r>
      <w:r>
        <w:rPr>
          <w:rFonts w:cs="Calibri"/>
          <w:szCs w:val="24"/>
        </w:rPr>
        <w:t xml:space="preserve">del </w:t>
      </w:r>
      <w:r w:rsidRPr="004651F2">
        <w:rPr>
          <w:rFonts w:cs="Calibri"/>
          <w:szCs w:val="24"/>
        </w:rPr>
        <w:t>R.D. 16 marzo 1942</w:t>
      </w:r>
      <w:r>
        <w:rPr>
          <w:rFonts w:cs="Calibri"/>
          <w:szCs w:val="24"/>
        </w:rPr>
        <w:t>,</w:t>
      </w:r>
      <w:r w:rsidRPr="004651F2">
        <w:rPr>
          <w:rFonts w:cs="Calibri"/>
          <w:szCs w:val="24"/>
        </w:rPr>
        <w:t xml:space="preserve"> n. 267</w:t>
      </w:r>
      <w:r>
        <w:rPr>
          <w:rFonts w:cs="Calibri"/>
          <w:szCs w:val="24"/>
        </w:rPr>
        <w:t>.</w:t>
      </w:r>
    </w:p>
    <w:p w:rsidR="00E35B66" w:rsidRPr="00532929" w:rsidRDefault="00E35B66" w:rsidP="008273E9">
      <w:pPr>
        <w:spacing w:before="60" w:after="60"/>
        <w:rPr>
          <w:rFonts w:cs="Calibri"/>
          <w:szCs w:val="24"/>
        </w:rPr>
      </w:pPr>
      <w:r w:rsidRPr="00532929">
        <w:rPr>
          <w:rFonts w:cs="Calibri"/>
          <w:szCs w:val="24"/>
        </w:rPr>
        <w:t>Le suddette dichiarazioni</w:t>
      </w:r>
      <w:r>
        <w:rPr>
          <w:rFonts w:cs="Calibri"/>
          <w:szCs w:val="24"/>
        </w:rPr>
        <w:t xml:space="preserve">, di cui ai punti da  </w:t>
      </w:r>
      <w:r w:rsidR="00B219EA">
        <w:rPr>
          <w:rFonts w:cs="Calibri"/>
          <w:szCs w:val="24"/>
        </w:rPr>
        <w:t xml:space="preserve">1 </w:t>
      </w:r>
      <w:r>
        <w:rPr>
          <w:rFonts w:cs="Calibri"/>
          <w:szCs w:val="24"/>
        </w:rPr>
        <w:t>a 1</w:t>
      </w:r>
      <w:r w:rsidR="00B219EA">
        <w:t>2</w:t>
      </w:r>
      <w:r>
        <w:rPr>
          <w:rFonts w:cs="Calibri"/>
          <w:szCs w:val="24"/>
        </w:rPr>
        <w:t>, potranno essere rese o sotto forma di allegati alla domanda di partecipazione ovvero quali sezioni interne alla domanda medesima.</w:t>
      </w:r>
    </w:p>
    <w:p w:rsidR="00E35B66" w:rsidRDefault="00E35B66" w:rsidP="008273E9">
      <w:pPr>
        <w:spacing w:before="60" w:after="60"/>
        <w:rPr>
          <w:rFonts w:cs="Calibri"/>
          <w:szCs w:val="24"/>
          <w:u w:val="single"/>
        </w:rPr>
      </w:pPr>
    </w:p>
    <w:p w:rsidR="00E35B66" w:rsidRDefault="00E35B66" w:rsidP="008273E9">
      <w:pPr>
        <w:pStyle w:val="Paragrafoelenco"/>
        <w:numPr>
          <w:ilvl w:val="2"/>
          <w:numId w:val="6"/>
        </w:numPr>
        <w:spacing w:before="60" w:after="60"/>
        <w:rPr>
          <w:rFonts w:cs="Arial"/>
          <w:b/>
          <w:szCs w:val="24"/>
        </w:rPr>
      </w:pPr>
      <w:r>
        <w:rPr>
          <w:rFonts w:cs="Arial"/>
          <w:b/>
          <w:szCs w:val="24"/>
        </w:rPr>
        <w:t>Documentazione a corredo</w:t>
      </w:r>
    </w:p>
    <w:p w:rsidR="00E35B66" w:rsidRPr="00AC4EF3" w:rsidRDefault="00E35B66" w:rsidP="008273E9">
      <w:pPr>
        <w:spacing w:before="60" w:after="60"/>
        <w:rPr>
          <w:rFonts w:cs="Arial"/>
          <w:szCs w:val="24"/>
        </w:rPr>
      </w:pPr>
      <w:r w:rsidRPr="00AC4EF3">
        <w:rPr>
          <w:rFonts w:cs="Arial"/>
          <w:szCs w:val="24"/>
        </w:rPr>
        <w:t xml:space="preserve">Il </w:t>
      </w:r>
      <w:r w:rsidRPr="007D3928">
        <w:rPr>
          <w:rFonts w:cs="Arial"/>
          <w:szCs w:val="24"/>
          <w:u w:val="single"/>
        </w:rPr>
        <w:t>concorrente allega</w:t>
      </w:r>
      <w:r w:rsidRPr="00AC4EF3">
        <w:rPr>
          <w:rFonts w:cs="Arial"/>
          <w:szCs w:val="24"/>
        </w:rPr>
        <w:t>:</w:t>
      </w:r>
    </w:p>
    <w:p w:rsidR="00E35B66" w:rsidRDefault="00E35B66" w:rsidP="008273E9">
      <w:pPr>
        <w:pStyle w:val="Paragrafoelenco"/>
        <w:numPr>
          <w:ilvl w:val="0"/>
          <w:numId w:val="57"/>
        </w:numPr>
        <w:spacing w:before="120" w:after="120"/>
        <w:rPr>
          <w:szCs w:val="24"/>
        </w:rPr>
      </w:pPr>
      <w:r w:rsidRPr="003906FE">
        <w:rPr>
          <w:szCs w:val="24"/>
        </w:rPr>
        <w:t>PASSOE di</w:t>
      </w:r>
      <w:r>
        <w:rPr>
          <w:szCs w:val="24"/>
        </w:rPr>
        <w:t xml:space="preserve"> cui all’art. 2, comma 3 lett. b) della </w:t>
      </w:r>
      <w:r>
        <w:rPr>
          <w:rFonts w:cs="Calibri"/>
          <w:szCs w:val="24"/>
        </w:rPr>
        <w:t xml:space="preserve">delibera ANAC </w:t>
      </w:r>
      <w:r w:rsidRPr="008C5B53">
        <w:rPr>
          <w:rFonts w:cs="Calibri"/>
          <w:szCs w:val="24"/>
        </w:rPr>
        <w:t>n. 157</w:t>
      </w:r>
      <w:r>
        <w:rPr>
          <w:rFonts w:cs="Calibri"/>
          <w:szCs w:val="24"/>
        </w:rPr>
        <w:t>/2016</w:t>
      </w:r>
      <w:r>
        <w:rPr>
          <w:szCs w:val="24"/>
        </w:rPr>
        <w:t>,</w:t>
      </w:r>
      <w:r w:rsidRPr="004C3824">
        <w:rPr>
          <w:szCs w:val="24"/>
        </w:rPr>
        <w:t xml:space="preserve"> relativo al concorrente; in aggiunta, nel caso in cui il concorrente ricorra all’avvalimento ai sensi dell’art. 49 del Codice, anche il PASSOE relativo </w:t>
      </w:r>
      <w:r>
        <w:rPr>
          <w:szCs w:val="24"/>
        </w:rPr>
        <w:t>all’</w:t>
      </w:r>
      <w:r w:rsidRPr="004C3824">
        <w:rPr>
          <w:szCs w:val="24"/>
        </w:rPr>
        <w:t>ausiliaria; in caso di subappalto anche il PASSOE dell’impresa subappaltatrice;</w:t>
      </w:r>
    </w:p>
    <w:p w:rsidR="00E35B66" w:rsidRPr="00EE05E4" w:rsidRDefault="00E35B66" w:rsidP="008273E9">
      <w:pPr>
        <w:pStyle w:val="Paragrafoelenco"/>
        <w:numPr>
          <w:ilvl w:val="0"/>
          <w:numId w:val="57"/>
        </w:numPr>
        <w:spacing w:before="120" w:after="120"/>
        <w:rPr>
          <w:szCs w:val="24"/>
        </w:rPr>
      </w:pPr>
      <w:r w:rsidRPr="00EE05E4">
        <w:rPr>
          <w:szCs w:val="24"/>
        </w:rPr>
        <w:lastRenderedPageBreak/>
        <w:t>Idonea dichiarazione di almeno due istituti bancari o intermediari autorizzati</w:t>
      </w:r>
      <w:r w:rsidRPr="00EE05E4">
        <w:rPr>
          <w:rFonts w:cs="Calibri"/>
          <w:szCs w:val="24"/>
        </w:rPr>
        <w:t xml:space="preserve"> ai sensi della Legge 1 settembre 1993 n. 385, da cui risulti che l’impresa concorrente, ovvero le singole imprese in caso di RTI, ha/hanno sempre fatto fronte ai propri impegni con regolarità e puntualità e che è/sono in possesso delle capacità finanziaria ed economica per sostenere </w:t>
      </w:r>
      <w:r>
        <w:rPr>
          <w:rFonts w:cs="Calibri"/>
          <w:szCs w:val="24"/>
        </w:rPr>
        <w:t>le forniture</w:t>
      </w:r>
      <w:r w:rsidRPr="00EE05E4">
        <w:rPr>
          <w:rFonts w:cs="Calibri"/>
          <w:szCs w:val="24"/>
        </w:rPr>
        <w:t xml:space="preserve"> in oggetto</w:t>
      </w:r>
      <w:r w:rsidR="00DC7499">
        <w:rPr>
          <w:rFonts w:cs="Calibri"/>
          <w:szCs w:val="24"/>
        </w:rPr>
        <w:t>;</w:t>
      </w:r>
    </w:p>
    <w:p w:rsidR="00E35B66" w:rsidRDefault="008A7A0F" w:rsidP="008273E9">
      <w:pPr>
        <w:pStyle w:val="Paragrafoelenco"/>
        <w:numPr>
          <w:ilvl w:val="0"/>
          <w:numId w:val="57"/>
        </w:numPr>
        <w:spacing w:before="120" w:after="120"/>
        <w:rPr>
          <w:szCs w:val="24"/>
        </w:rPr>
      </w:pPr>
      <w:r w:rsidRPr="008A7A0F">
        <w:rPr>
          <w:szCs w:val="24"/>
        </w:rPr>
        <w:t>Copia del capitolato speciale d’appalto, compresi gli allegati che ne fanno parte integrante, debitamente timbrati e firmati dal titolare o legale rappresentante in ogni facciata scritta, in segno di piena conoscenza e accettazione delle disposizioni in essi contenute</w:t>
      </w:r>
      <w:r w:rsidR="00DC7499">
        <w:rPr>
          <w:szCs w:val="24"/>
        </w:rPr>
        <w:t>;</w:t>
      </w:r>
    </w:p>
    <w:p w:rsidR="00213707" w:rsidRDefault="00213707" w:rsidP="008273E9">
      <w:pPr>
        <w:pStyle w:val="Paragrafoelenco"/>
        <w:numPr>
          <w:ilvl w:val="0"/>
          <w:numId w:val="57"/>
        </w:numPr>
        <w:spacing w:before="120" w:after="120"/>
        <w:rPr>
          <w:szCs w:val="24"/>
        </w:rPr>
      </w:pPr>
      <w:r>
        <w:rPr>
          <w:szCs w:val="24"/>
        </w:rPr>
        <w:t>Dichiarazione di avvenuto sopralluogo;</w:t>
      </w:r>
    </w:p>
    <w:p w:rsidR="00213707" w:rsidRDefault="00DC7499" w:rsidP="008273E9">
      <w:pPr>
        <w:pStyle w:val="Paragrafoelenco"/>
        <w:numPr>
          <w:ilvl w:val="0"/>
          <w:numId w:val="57"/>
        </w:numPr>
        <w:spacing w:before="120" w:after="120"/>
        <w:rPr>
          <w:szCs w:val="24"/>
        </w:rPr>
      </w:pPr>
      <w:r>
        <w:rPr>
          <w:szCs w:val="24"/>
        </w:rPr>
        <w:t>Documento attestante la garanzia provvisoria</w:t>
      </w:r>
      <w:r w:rsidR="00432D67">
        <w:rPr>
          <w:szCs w:val="24"/>
        </w:rPr>
        <w:t xml:space="preserve"> con allegata dichiarazione di impegno di un fideiussore di cui all’art. 93, comma 8, del Codice;</w:t>
      </w:r>
    </w:p>
    <w:p w:rsidR="00213707" w:rsidRPr="00213707" w:rsidRDefault="00432D67" w:rsidP="008273E9">
      <w:pPr>
        <w:pStyle w:val="Paragrafoelenco"/>
        <w:spacing w:before="120" w:after="120"/>
        <w:ind w:left="0"/>
        <w:rPr>
          <w:szCs w:val="24"/>
        </w:rPr>
      </w:pPr>
      <w:r w:rsidRPr="00213707">
        <w:rPr>
          <w:rFonts w:cs="Calibri"/>
          <w:b/>
          <w:szCs w:val="24"/>
        </w:rPr>
        <w:t>Per gli operatori economici che presentano la cauzione provvisoria in misura ridotta, ai sensi dell’art. 93, comma 7 del Codice:</w:t>
      </w:r>
      <w:r w:rsidRPr="00213707">
        <w:rPr>
          <w:rFonts w:cs="Calibri"/>
          <w:szCs w:val="24"/>
        </w:rPr>
        <w:t xml:space="preserve"> </w:t>
      </w:r>
    </w:p>
    <w:p w:rsidR="00432D67" w:rsidRDefault="00432D67" w:rsidP="008273E9">
      <w:pPr>
        <w:pStyle w:val="Paragrafoelenco"/>
        <w:numPr>
          <w:ilvl w:val="0"/>
          <w:numId w:val="57"/>
        </w:numPr>
        <w:spacing w:before="120" w:after="120"/>
        <w:rPr>
          <w:szCs w:val="24"/>
        </w:rPr>
      </w:pPr>
      <w:r w:rsidRPr="00213707">
        <w:rPr>
          <w:szCs w:val="24"/>
        </w:rPr>
        <w:t>Copia conforme della certificazione di cui all’art. 93, comma 7 del Codice che giustifica la riduzione de</w:t>
      </w:r>
      <w:r w:rsidR="00213707">
        <w:rPr>
          <w:szCs w:val="24"/>
        </w:rPr>
        <w:t>ll’importo della cauzione.</w:t>
      </w:r>
    </w:p>
    <w:p w:rsidR="00432D67" w:rsidRPr="00A24C04" w:rsidRDefault="00213707" w:rsidP="008273E9">
      <w:pPr>
        <w:pStyle w:val="Paragrafoelenco"/>
        <w:numPr>
          <w:ilvl w:val="0"/>
          <w:numId w:val="57"/>
        </w:numPr>
        <w:rPr>
          <w:rFonts w:cs="Calibri"/>
          <w:szCs w:val="24"/>
        </w:rPr>
      </w:pPr>
      <w:r w:rsidRPr="00213707">
        <w:rPr>
          <w:szCs w:val="24"/>
        </w:rPr>
        <w:t>R</w:t>
      </w:r>
      <w:r w:rsidR="00432D67" w:rsidRPr="00213707">
        <w:rPr>
          <w:szCs w:val="24"/>
        </w:rPr>
        <w:t>icevuta di pagamento del contributo a favore dell’ANAC.</w:t>
      </w:r>
    </w:p>
    <w:p w:rsidR="00A24C04" w:rsidRPr="00213707" w:rsidRDefault="00A24C04" w:rsidP="00A24C04">
      <w:pPr>
        <w:pStyle w:val="Paragrafoelenco"/>
        <w:rPr>
          <w:rFonts w:cs="Calibri"/>
          <w:szCs w:val="24"/>
        </w:rPr>
      </w:pPr>
    </w:p>
    <w:p w:rsidR="00E35B66" w:rsidRDefault="00E35B66" w:rsidP="008273E9">
      <w:pPr>
        <w:pStyle w:val="Paragrafoelenco"/>
        <w:numPr>
          <w:ilvl w:val="2"/>
          <w:numId w:val="6"/>
        </w:numPr>
        <w:spacing w:before="60" w:after="60"/>
        <w:rPr>
          <w:rFonts w:cs="Arial"/>
          <w:b/>
          <w:szCs w:val="24"/>
        </w:rPr>
      </w:pPr>
      <w:r>
        <w:rPr>
          <w:rFonts w:cs="Arial"/>
          <w:b/>
          <w:szCs w:val="24"/>
        </w:rPr>
        <w:t>Documentazione e dichiarazioni ulteriori per i soggetti associati</w:t>
      </w:r>
    </w:p>
    <w:p w:rsidR="00E35B66" w:rsidRPr="00402622" w:rsidRDefault="00E35B66" w:rsidP="008273E9">
      <w:pPr>
        <w:spacing w:before="60" w:after="60"/>
      </w:pPr>
      <w:r>
        <w:rPr>
          <w:rFonts w:cs="Arial"/>
          <w:szCs w:val="24"/>
        </w:rPr>
        <w:t>Le dichiarazioni di cui al presente paragrafo sono sottoscritte secondo le modalità di cui al punto</w:t>
      </w:r>
      <w:r w:rsidR="00B219EA">
        <w:rPr>
          <w:rFonts w:cs="Arial"/>
          <w:szCs w:val="24"/>
        </w:rPr>
        <w:t xml:space="preserve"> 14.1. </w:t>
      </w:r>
      <w:r>
        <w:rPr>
          <w:rFonts w:cs="Arial"/>
          <w:szCs w:val="24"/>
        </w:rPr>
        <w:t xml:space="preserve"> </w:t>
      </w:r>
      <w:r w:rsidRPr="00213707">
        <w:rPr>
          <w:b/>
        </w:rPr>
        <w:t>Per i raggruppamenti temporanei già costituiti:</w:t>
      </w:r>
    </w:p>
    <w:p w:rsidR="00E35B66" w:rsidRDefault="00E35B66" w:rsidP="008273E9">
      <w:pPr>
        <w:pStyle w:val="Paragrafoelenco"/>
        <w:numPr>
          <w:ilvl w:val="0"/>
          <w:numId w:val="13"/>
        </w:numPr>
        <w:spacing w:before="60" w:after="60"/>
        <w:ind w:left="284" w:hanging="284"/>
        <w:rPr>
          <w:rFonts w:cs="Calibri"/>
          <w:szCs w:val="24"/>
        </w:rPr>
      </w:pPr>
      <w:r w:rsidRPr="0022601C">
        <w:rPr>
          <w:rFonts w:cs="Calibri"/>
          <w:szCs w:val="24"/>
        </w:rPr>
        <w:t>copia autentica</w:t>
      </w:r>
      <w:r>
        <w:rPr>
          <w:rFonts w:cs="Calibri"/>
          <w:szCs w:val="24"/>
        </w:rPr>
        <w:t xml:space="preserve"> del </w:t>
      </w:r>
      <w:r w:rsidRPr="00710B93">
        <w:rPr>
          <w:rFonts w:cs="Calibri"/>
          <w:szCs w:val="24"/>
        </w:rPr>
        <w:t>mandato collettivo irrevocabile con rappresentanza conferito alla mandataria per atto pubblico o scrittura privata autenticata</w:t>
      </w:r>
      <w:r w:rsidRPr="00592A76">
        <w:rPr>
          <w:rFonts w:cs="Calibri"/>
          <w:szCs w:val="24"/>
        </w:rPr>
        <w:t>.</w:t>
      </w:r>
    </w:p>
    <w:p w:rsidR="00E35B66" w:rsidRPr="0022601C" w:rsidRDefault="00E35B66" w:rsidP="008273E9">
      <w:pPr>
        <w:pStyle w:val="Paragrafoelenco"/>
        <w:numPr>
          <w:ilvl w:val="0"/>
          <w:numId w:val="13"/>
        </w:numPr>
        <w:spacing w:before="60" w:after="60"/>
        <w:ind w:left="284" w:hanging="284"/>
        <w:rPr>
          <w:rFonts w:cs="Calibri"/>
          <w:szCs w:val="24"/>
        </w:rPr>
      </w:pPr>
      <w:r w:rsidRPr="00730890">
        <w:rPr>
          <w:rFonts w:cs="Calibri"/>
          <w:szCs w:val="24"/>
        </w:rPr>
        <w:t xml:space="preserve"> dichiarazione in cui si indica, ai sensi dell’art. 48, co</w:t>
      </w:r>
      <w:r w:rsidR="00D71DC1">
        <w:rPr>
          <w:rFonts w:cs="Calibri"/>
          <w:szCs w:val="24"/>
        </w:rPr>
        <w:t>mma</w:t>
      </w:r>
      <w:r w:rsidRPr="00730890">
        <w:rPr>
          <w:rFonts w:cs="Calibri"/>
          <w:szCs w:val="24"/>
        </w:rPr>
        <w:t xml:space="preserve"> 4 del Codice, le parti </w:t>
      </w:r>
      <w:r>
        <w:rPr>
          <w:rFonts w:cs="Calibri"/>
          <w:szCs w:val="24"/>
        </w:rPr>
        <w:t xml:space="preserve">della </w:t>
      </w:r>
      <w:r w:rsidRPr="00730890">
        <w:rPr>
          <w:rFonts w:cs="Calibri"/>
          <w:szCs w:val="24"/>
        </w:rPr>
        <w:t>fornitura</w:t>
      </w:r>
      <w:r>
        <w:rPr>
          <w:rFonts w:cs="Calibri"/>
          <w:szCs w:val="24"/>
        </w:rPr>
        <w:t xml:space="preserve">, </w:t>
      </w:r>
      <w:r w:rsidRPr="0022601C">
        <w:rPr>
          <w:rFonts w:cs="Calibri"/>
          <w:szCs w:val="24"/>
        </w:rPr>
        <w:t>ovvero la percentuale in caso di</w:t>
      </w:r>
      <w:r>
        <w:rPr>
          <w:rFonts w:cs="Calibri"/>
          <w:szCs w:val="24"/>
        </w:rPr>
        <w:t xml:space="preserve"> </w:t>
      </w:r>
      <w:r w:rsidRPr="0022601C">
        <w:rPr>
          <w:rFonts w:cs="Calibri"/>
          <w:szCs w:val="24"/>
        </w:rPr>
        <w:t xml:space="preserve">forniture indivisibili, che saranno eseguite dai singoli operatori economici riuniti o consorziati. </w:t>
      </w:r>
    </w:p>
    <w:p w:rsidR="00E35B66" w:rsidRPr="0022601C" w:rsidRDefault="00E35B66" w:rsidP="008273E9">
      <w:pPr>
        <w:spacing w:before="60" w:after="60"/>
        <w:rPr>
          <w:b/>
        </w:rPr>
      </w:pPr>
      <w:r w:rsidRPr="0022601C">
        <w:rPr>
          <w:b/>
        </w:rPr>
        <w:t>Per i consorzi ordinari o GEIE già costituiti</w:t>
      </w:r>
    </w:p>
    <w:p w:rsidR="00E35B66" w:rsidRPr="0022601C" w:rsidRDefault="00E35B66" w:rsidP="008273E9">
      <w:pPr>
        <w:pStyle w:val="Paragrafoelenco"/>
        <w:numPr>
          <w:ilvl w:val="0"/>
          <w:numId w:val="13"/>
        </w:numPr>
        <w:spacing w:before="60" w:after="60"/>
        <w:ind w:left="284" w:hanging="284"/>
        <w:rPr>
          <w:rFonts w:cs="Calibri"/>
          <w:szCs w:val="24"/>
        </w:rPr>
      </w:pPr>
      <w:r w:rsidRPr="0022601C">
        <w:rPr>
          <w:rFonts w:cs="Calibri"/>
          <w:szCs w:val="24"/>
        </w:rPr>
        <w:t>atto costitutivo e statuto del consorzio o GEIE</w:t>
      </w:r>
      <w:r>
        <w:rPr>
          <w:rFonts w:cs="Calibri"/>
          <w:szCs w:val="24"/>
        </w:rPr>
        <w:t xml:space="preserve">, </w:t>
      </w:r>
      <w:r w:rsidRPr="0022601C">
        <w:rPr>
          <w:rFonts w:cs="Calibri"/>
          <w:szCs w:val="24"/>
        </w:rPr>
        <w:t xml:space="preserve">in copia autentica, con indicazione del soggetto designato quale </w:t>
      </w:r>
      <w:r>
        <w:rPr>
          <w:rFonts w:cs="Calibri"/>
          <w:szCs w:val="24"/>
        </w:rPr>
        <w:t>capofila</w:t>
      </w:r>
      <w:r w:rsidRPr="0022601C">
        <w:rPr>
          <w:rFonts w:cs="Calibri"/>
          <w:szCs w:val="24"/>
        </w:rPr>
        <w:t xml:space="preserve">. </w:t>
      </w:r>
    </w:p>
    <w:p w:rsidR="00E35B66" w:rsidRPr="0022601C" w:rsidRDefault="00E35B66" w:rsidP="008273E9">
      <w:pPr>
        <w:pStyle w:val="Paragrafoelenco"/>
        <w:numPr>
          <w:ilvl w:val="0"/>
          <w:numId w:val="13"/>
        </w:numPr>
        <w:spacing w:before="60" w:after="60"/>
        <w:ind w:left="284" w:hanging="284"/>
        <w:rPr>
          <w:rFonts w:cs="Calibri"/>
          <w:szCs w:val="24"/>
        </w:rPr>
      </w:pPr>
      <w:r w:rsidRPr="0022601C">
        <w:rPr>
          <w:rFonts w:cs="Calibri"/>
          <w:szCs w:val="24"/>
        </w:rPr>
        <w:t>dichiarazione in cui si indica, ai sensi dell’art. 48, co</w:t>
      </w:r>
      <w:r>
        <w:rPr>
          <w:rFonts w:cs="Calibri"/>
          <w:szCs w:val="24"/>
        </w:rPr>
        <w:t>mma</w:t>
      </w:r>
      <w:r w:rsidRPr="0022601C">
        <w:rPr>
          <w:rFonts w:cs="Calibri"/>
          <w:szCs w:val="24"/>
        </w:rPr>
        <w:t xml:space="preserve"> 4 del Codice, le parti </w:t>
      </w:r>
      <w:r>
        <w:rPr>
          <w:rFonts w:cs="Calibri"/>
          <w:szCs w:val="24"/>
        </w:rPr>
        <w:t xml:space="preserve">della </w:t>
      </w:r>
      <w:r w:rsidRPr="0022601C">
        <w:rPr>
          <w:rFonts w:cs="Calibri"/>
          <w:szCs w:val="24"/>
        </w:rPr>
        <w:t xml:space="preserve">fornitura, ovvero la percentuale in caso di forniture indivisibili, che saranno eseguite dai singoli operatori economici consorziati. </w:t>
      </w:r>
    </w:p>
    <w:p w:rsidR="00E35B66" w:rsidRPr="003D02FC" w:rsidRDefault="00E35B66" w:rsidP="008273E9">
      <w:pPr>
        <w:spacing w:before="60" w:after="60"/>
        <w:rPr>
          <w:b/>
        </w:rPr>
      </w:pPr>
      <w:r>
        <w:rPr>
          <w:b/>
        </w:rPr>
        <w:t xml:space="preserve">Per i raggruppamenti temporanei o consorzi ordinari </w:t>
      </w:r>
      <w:r w:rsidRPr="003D02FC">
        <w:rPr>
          <w:b/>
        </w:rPr>
        <w:t>o GEIE non ancora costituiti</w:t>
      </w:r>
    </w:p>
    <w:p w:rsidR="00E35B66" w:rsidRPr="00710B93" w:rsidRDefault="00E35B66" w:rsidP="008273E9">
      <w:pPr>
        <w:pStyle w:val="Paragrafoelenco"/>
        <w:numPr>
          <w:ilvl w:val="0"/>
          <w:numId w:val="13"/>
        </w:numPr>
        <w:spacing w:before="60" w:after="60"/>
        <w:ind w:left="284" w:hanging="284"/>
        <w:rPr>
          <w:rFonts w:cs="Calibri"/>
          <w:szCs w:val="24"/>
        </w:rPr>
      </w:pPr>
      <w:r w:rsidRPr="00710B93">
        <w:rPr>
          <w:rFonts w:cs="Calibri"/>
          <w:szCs w:val="24"/>
        </w:rPr>
        <w:t xml:space="preserve"> dichiarazione attestante:</w:t>
      </w:r>
    </w:p>
    <w:p w:rsidR="00E35B66" w:rsidRPr="00710B93" w:rsidRDefault="00E35B66" w:rsidP="008273E9">
      <w:pPr>
        <w:numPr>
          <w:ilvl w:val="0"/>
          <w:numId w:val="3"/>
        </w:numPr>
        <w:spacing w:before="60" w:after="60"/>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rsidR="00E35B66" w:rsidRDefault="00E35B66" w:rsidP="008273E9">
      <w:pPr>
        <w:numPr>
          <w:ilvl w:val="0"/>
          <w:numId w:val="3"/>
        </w:numPr>
        <w:spacing w:before="60" w:after="60"/>
        <w:ind w:left="709" w:hanging="284"/>
        <w:rPr>
          <w:rFonts w:cs="Calibri"/>
          <w:szCs w:val="24"/>
        </w:rPr>
      </w:pPr>
      <w:r w:rsidRPr="00710B93">
        <w:rPr>
          <w:rFonts w:cs="Calibri"/>
          <w:szCs w:val="24"/>
        </w:rPr>
        <w:t>l’impegno, in caso di aggiudicazione, ad uniformarsi alla disciplina vigente con riguardo ai raggruppamenti temporanei o consorzi o GEIE</w:t>
      </w:r>
      <w:r>
        <w:rPr>
          <w:rFonts w:cs="Calibri"/>
          <w:szCs w:val="24"/>
        </w:rPr>
        <w:t xml:space="preserve"> ai sensi dell’art. 48, </w:t>
      </w:r>
      <w:r w:rsidRPr="00CB03F3">
        <w:rPr>
          <w:rFonts w:cs="Arial"/>
          <w:szCs w:val="24"/>
        </w:rPr>
        <w:t>co</w:t>
      </w:r>
      <w:r>
        <w:rPr>
          <w:rFonts w:cs="Arial"/>
          <w:szCs w:val="24"/>
        </w:rPr>
        <w:t>mma</w:t>
      </w:r>
      <w:r>
        <w:rPr>
          <w:rFonts w:cs="Calibri"/>
          <w:szCs w:val="24"/>
        </w:rPr>
        <w:t xml:space="preserve"> 8, del Codice conferendo mandato collettivo speciale con rappresentanza all’impresa qualificata come mandataria che stipulerà il contratto in nome e per conto delle mandanti/consorziate</w:t>
      </w:r>
      <w:r w:rsidRPr="00710B93">
        <w:rPr>
          <w:rFonts w:cs="Calibri"/>
          <w:szCs w:val="24"/>
        </w:rPr>
        <w:t>;</w:t>
      </w:r>
    </w:p>
    <w:p w:rsidR="00E35B66" w:rsidRPr="00710B93" w:rsidRDefault="00E35B66" w:rsidP="008273E9">
      <w:pPr>
        <w:numPr>
          <w:ilvl w:val="0"/>
          <w:numId w:val="3"/>
        </w:numPr>
        <w:spacing w:before="60" w:after="60"/>
        <w:ind w:left="709" w:hanging="284"/>
        <w:rPr>
          <w:rFonts w:cs="Calibri"/>
          <w:szCs w:val="24"/>
        </w:rPr>
      </w:pPr>
      <w:r w:rsidRPr="00730890">
        <w:rPr>
          <w:rFonts w:cs="Calibri"/>
          <w:szCs w:val="24"/>
        </w:rPr>
        <w:t>dichiarazione in cui si indica, ai sensi dell’art. 48, co</w:t>
      </w:r>
      <w:r>
        <w:rPr>
          <w:rFonts w:cs="Calibri"/>
          <w:szCs w:val="24"/>
        </w:rPr>
        <w:t>mma</w:t>
      </w:r>
      <w:r w:rsidRPr="00730890">
        <w:rPr>
          <w:rFonts w:cs="Calibri"/>
          <w:szCs w:val="24"/>
        </w:rPr>
        <w:t xml:space="preserve"> 4</w:t>
      </w:r>
      <w:r>
        <w:rPr>
          <w:rFonts w:cs="Calibri"/>
          <w:szCs w:val="24"/>
        </w:rPr>
        <w:t xml:space="preserve">, del Codice, le parti della </w:t>
      </w:r>
      <w:r w:rsidRPr="00730890">
        <w:rPr>
          <w:rFonts w:cs="Calibri"/>
          <w:szCs w:val="24"/>
        </w:rPr>
        <w:t>fornitura</w:t>
      </w:r>
      <w:r>
        <w:rPr>
          <w:rFonts w:cs="Calibri"/>
          <w:szCs w:val="24"/>
        </w:rPr>
        <w:t xml:space="preserve">, </w:t>
      </w:r>
      <w:r w:rsidRPr="0022601C">
        <w:rPr>
          <w:rFonts w:cs="Calibri"/>
          <w:szCs w:val="24"/>
        </w:rPr>
        <w:t>ovvero la percentuale in caso di forniture indivisibili, che</w:t>
      </w:r>
      <w:r w:rsidRPr="00730890">
        <w:rPr>
          <w:rFonts w:cs="Calibri"/>
          <w:szCs w:val="24"/>
        </w:rPr>
        <w:t xml:space="preserve"> saranno eseguite dai singoli operatori economici riuniti o consorziati</w:t>
      </w:r>
      <w:r>
        <w:rPr>
          <w:rFonts w:cs="Calibri"/>
          <w:szCs w:val="24"/>
        </w:rPr>
        <w:t>.</w:t>
      </w:r>
    </w:p>
    <w:p w:rsidR="00E35B66" w:rsidRPr="003D02FC" w:rsidRDefault="00E35B66" w:rsidP="008273E9">
      <w:pPr>
        <w:spacing w:before="60" w:after="60"/>
        <w:rPr>
          <w:b/>
        </w:rPr>
      </w:pPr>
      <w:r>
        <w:rPr>
          <w:b/>
        </w:rPr>
        <w:lastRenderedPageBreak/>
        <w:t>Per le</w:t>
      </w:r>
      <w:r w:rsidRPr="003D02FC">
        <w:rPr>
          <w:b/>
        </w:rPr>
        <w:t xml:space="preserve"> aggregazioni di imprese aderenti al contratto di rete: se la rete è dotata di un organo comune con potere di rappresentanza e soggettività giuridica</w:t>
      </w:r>
    </w:p>
    <w:p w:rsidR="00E35B66" w:rsidRPr="00D73F93" w:rsidRDefault="00E35B66" w:rsidP="008273E9">
      <w:pPr>
        <w:pStyle w:val="Paragrafoelenco"/>
        <w:numPr>
          <w:ilvl w:val="0"/>
          <w:numId w:val="14"/>
        </w:numPr>
        <w:spacing w:before="60" w:after="60"/>
        <w:rPr>
          <w:rFonts w:cs="Calibri"/>
          <w:szCs w:val="24"/>
        </w:rPr>
      </w:pPr>
      <w:r w:rsidRPr="00D73F93">
        <w:rPr>
          <w:rFonts w:cs="Calibri"/>
          <w:szCs w:val="24"/>
        </w:rPr>
        <w:t xml:space="preserve">copia autentica </w:t>
      </w:r>
      <w:r>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 d.lgs. 82/2005, con indicazione dell’organo comune che agisce in rappresentanza della rete;</w:t>
      </w:r>
    </w:p>
    <w:p w:rsidR="00E35B66" w:rsidRPr="0022601C" w:rsidRDefault="00E35B66" w:rsidP="008273E9">
      <w:pPr>
        <w:pStyle w:val="Paragrafoelenco"/>
        <w:numPr>
          <w:ilvl w:val="0"/>
          <w:numId w:val="14"/>
        </w:numPr>
        <w:spacing w:before="60" w:after="60"/>
        <w:rPr>
          <w:rFonts w:cs="Calibri"/>
          <w:szCs w:val="24"/>
        </w:rPr>
      </w:pPr>
      <w:r w:rsidRPr="0022601C">
        <w:rPr>
          <w:rFonts w:cs="Calibri"/>
          <w:szCs w:val="24"/>
        </w:rPr>
        <w:t xml:space="preserve">dichiarazione,sottoscritta dal legale rappresentante dell’organo comune,che indichi per quali imprese la rete concorre; </w:t>
      </w:r>
    </w:p>
    <w:p w:rsidR="00E35B66" w:rsidRPr="0022601C" w:rsidRDefault="00E35B66" w:rsidP="008273E9">
      <w:pPr>
        <w:pStyle w:val="Paragrafoelenco"/>
        <w:numPr>
          <w:ilvl w:val="0"/>
          <w:numId w:val="14"/>
        </w:numPr>
        <w:spacing w:before="60" w:after="60"/>
        <w:rPr>
          <w:rFonts w:cs="Calibri"/>
          <w:szCs w:val="24"/>
        </w:rPr>
      </w:pPr>
      <w:r w:rsidRPr="0022601C">
        <w:rPr>
          <w:rFonts w:cs="Calibri"/>
          <w:szCs w:val="24"/>
        </w:rPr>
        <w:t>dichiarazione che indichi le parti della fornitura, ovvero la percentuale in caso di forniture indivisibili, che saranno eseguite dai singoli operatori economici aggregati in rete</w:t>
      </w:r>
      <w:r>
        <w:rPr>
          <w:rFonts w:cs="Calibri"/>
          <w:szCs w:val="24"/>
        </w:rPr>
        <w:t>.</w:t>
      </w:r>
    </w:p>
    <w:p w:rsidR="00E35B66" w:rsidRPr="003D02FC" w:rsidRDefault="00E35B66" w:rsidP="008273E9">
      <w:pPr>
        <w:spacing w:before="60" w:after="60"/>
        <w:rPr>
          <w:b/>
        </w:rPr>
      </w:pPr>
      <w:r>
        <w:rPr>
          <w:b/>
        </w:rPr>
        <w:t>Per le</w:t>
      </w:r>
      <w:r w:rsidRPr="003D02FC">
        <w:rPr>
          <w:b/>
        </w:rPr>
        <w:t xml:space="preserve"> aggregazioni di imprese aderenti al contratto di rete: se la rete è dotata di un organo comune con potere di rappresentanza ma è priva di soggettività giuridica</w:t>
      </w:r>
    </w:p>
    <w:p w:rsidR="00E35B66" w:rsidRDefault="00E35B66" w:rsidP="008273E9">
      <w:pPr>
        <w:pStyle w:val="Paragrafoelenco"/>
        <w:numPr>
          <w:ilvl w:val="0"/>
          <w:numId w:val="14"/>
        </w:numPr>
        <w:spacing w:before="60" w:after="60"/>
        <w:rPr>
          <w:rFonts w:cs="Calibri"/>
          <w:szCs w:val="24"/>
        </w:rPr>
      </w:pPr>
      <w:r w:rsidRPr="00710B93">
        <w:rPr>
          <w:rFonts w:cs="Calibri"/>
          <w:szCs w:val="24"/>
        </w:rPr>
        <w:t xml:space="preserve">copia autentica del contratto di rete, redatto per atto pubblico o scrittura privata autenticata, ovvero per atto firmato digitalmente a norma dell’art. 25 del </w:t>
      </w:r>
      <w:r>
        <w:rPr>
          <w:rFonts w:cs="Calibri"/>
          <w:szCs w:val="24"/>
        </w:rPr>
        <w:t>d.lgs. 82/2005</w:t>
      </w:r>
      <w:r w:rsidRPr="00710B93">
        <w:rPr>
          <w:rFonts w:cs="Calibri"/>
          <w:szCs w:val="24"/>
        </w:rPr>
        <w:t>, recante il mandato collettivo irrevocabile con rappresentanza conferito alla impresa mand</w:t>
      </w:r>
      <w:r>
        <w:rPr>
          <w:rFonts w:cs="Calibri"/>
          <w:szCs w:val="24"/>
        </w:rPr>
        <w:t>ataria</w:t>
      </w:r>
      <w:r w:rsidRPr="00710B93">
        <w:rPr>
          <w:rFonts w:cs="Calibri"/>
          <w:szCs w:val="24"/>
        </w:rPr>
        <w:t xml:space="preserve">; qualora il contratto di rete sia stato redatto con mera firma digitale non autenticata ai sensi dell’art. 24 del </w:t>
      </w:r>
      <w:r>
        <w:rPr>
          <w:rFonts w:cs="Calibri"/>
          <w:szCs w:val="24"/>
        </w:rPr>
        <w:t>d.lgs. 82/2005</w:t>
      </w:r>
      <w:r w:rsidRPr="00710B93">
        <w:rPr>
          <w:rFonts w:cs="Calibri"/>
          <w:szCs w:val="24"/>
        </w:rPr>
        <w:t xml:space="preserve">, il mandato nel contratto di rete non può ritenersi sufficiente e sarà obbligatorio conferire un nuovo mandato nella forma della scrittura privata autenticata, anche ai sensi dell’art. 25 del </w:t>
      </w:r>
      <w:r>
        <w:rPr>
          <w:rFonts w:cs="Calibri"/>
          <w:szCs w:val="24"/>
        </w:rPr>
        <w:t>d.lgs. 82/2005</w:t>
      </w:r>
      <w:r w:rsidRPr="00710B93">
        <w:rPr>
          <w:rFonts w:cs="Calibri"/>
          <w:szCs w:val="24"/>
        </w:rPr>
        <w:t>;</w:t>
      </w:r>
    </w:p>
    <w:p w:rsidR="00E35B66" w:rsidRPr="00710B93" w:rsidRDefault="00E35B66" w:rsidP="008273E9">
      <w:pPr>
        <w:pStyle w:val="Paragrafoelenco"/>
        <w:numPr>
          <w:ilvl w:val="0"/>
          <w:numId w:val="14"/>
        </w:numPr>
        <w:spacing w:before="60" w:after="60"/>
        <w:rPr>
          <w:rFonts w:cs="Calibri"/>
          <w:szCs w:val="24"/>
        </w:rPr>
      </w:pPr>
      <w:r w:rsidRPr="00710B93">
        <w:rPr>
          <w:rFonts w:cs="Calibri"/>
          <w:szCs w:val="24"/>
        </w:rPr>
        <w:t>dich</w:t>
      </w:r>
      <w:r>
        <w:rPr>
          <w:rFonts w:cs="Calibri"/>
          <w:szCs w:val="24"/>
        </w:rPr>
        <w:t xml:space="preserve">iarazione che indichi le parti </w:t>
      </w:r>
      <w:r w:rsidRPr="00710B93">
        <w:rPr>
          <w:rFonts w:cs="Calibri"/>
          <w:szCs w:val="24"/>
        </w:rPr>
        <w:t>della fornitura</w:t>
      </w:r>
      <w:r w:rsidRPr="00D43222">
        <w:rPr>
          <w:rFonts w:cs="Calibri"/>
          <w:szCs w:val="24"/>
        </w:rPr>
        <w:t>, ovvero la percentuale in caso di forniture indivisibili, che saranno eseguite dai singoli operatori</w:t>
      </w:r>
      <w:r>
        <w:rPr>
          <w:rFonts w:cs="Calibri"/>
          <w:szCs w:val="24"/>
        </w:rPr>
        <w:t xml:space="preserve"> economici aggregati in rete.</w:t>
      </w:r>
    </w:p>
    <w:p w:rsidR="00E35B66" w:rsidRPr="008804CF" w:rsidRDefault="00E35B66" w:rsidP="008273E9">
      <w:pPr>
        <w:spacing w:before="60" w:after="60"/>
        <w:rPr>
          <w:b/>
        </w:rPr>
      </w:pPr>
      <w:r>
        <w:rPr>
          <w:b/>
        </w:rPr>
        <w:t>Per le</w:t>
      </w:r>
      <w:r w:rsidRPr="003D02FC">
        <w:rPr>
          <w:b/>
        </w:rPr>
        <w:t xml:space="preserve"> aggregazioni di imprese aderenti al contratto di rete: se la rete è dotata di un organo comune privo del potere di rappresentanza o se la rete è sprovvista di organo comune, ovvero, </w:t>
      </w:r>
      <w:r w:rsidRPr="008804CF">
        <w:rPr>
          <w:b/>
        </w:rPr>
        <w:t>se l’organo comune è privo dei requisiti di qualificazione richiesti</w:t>
      </w:r>
      <w:r>
        <w:rPr>
          <w:b/>
        </w:rPr>
        <w:t>, partecipa nelle forme del RTI costituito o costituendo:</w:t>
      </w:r>
    </w:p>
    <w:p w:rsidR="00E35B66" w:rsidRPr="008804CF" w:rsidRDefault="00E35B66" w:rsidP="008273E9">
      <w:pPr>
        <w:pStyle w:val="Paragrafoelenco"/>
        <w:numPr>
          <w:ilvl w:val="0"/>
          <w:numId w:val="14"/>
        </w:numPr>
        <w:spacing w:before="60" w:after="60"/>
        <w:rPr>
          <w:rFonts w:cs="Calibri"/>
          <w:szCs w:val="24"/>
        </w:rPr>
      </w:pPr>
      <w:r w:rsidRPr="00150E03">
        <w:rPr>
          <w:rFonts w:cs="Calibri"/>
          <w:b/>
          <w:szCs w:val="24"/>
        </w:rPr>
        <w:t>in caso di RTI costituito</w:t>
      </w:r>
      <w:r w:rsidRPr="00D73F93">
        <w:rPr>
          <w:rFonts w:cs="Calibri"/>
          <w:szCs w:val="24"/>
        </w:rPr>
        <w:t xml:space="preserve">: </w:t>
      </w:r>
      <w:r w:rsidRPr="008804CF">
        <w:rPr>
          <w:rFonts w:cs="Calibri"/>
          <w:szCs w:val="24"/>
        </w:rPr>
        <w:t>copia autentica del contratto di rete, redatto</w:t>
      </w:r>
      <w:r>
        <w:rPr>
          <w:rFonts w:cs="Calibri"/>
          <w:szCs w:val="24"/>
        </w:rPr>
        <w:t xml:space="preserve"> </w:t>
      </w:r>
      <w:r w:rsidRPr="008804CF">
        <w:rPr>
          <w:rFonts w:cs="Calibri"/>
          <w:szCs w:val="24"/>
        </w:rPr>
        <w:t xml:space="preserve">per atto pubblico o scrittura privata autenticata ovvero per atto firmato digitalmente a norma dell’art. 25 del </w:t>
      </w:r>
      <w:r>
        <w:rPr>
          <w:rFonts w:cs="Calibri"/>
          <w:szCs w:val="24"/>
        </w:rPr>
        <w:t>d.lgs. 82/2005</w:t>
      </w:r>
      <w:r w:rsidRPr="008804CF">
        <w:rPr>
          <w:rFonts w:cs="Calibri"/>
          <w:szCs w:val="24"/>
        </w:rPr>
        <w:t xml:space="preserve"> con allegato il mandato collettivo irrevocabile con rappresentanza conferito alla mandataria, recante l’indicazione del soggetto designato quale mandatario e delle parti della fornitura</w:t>
      </w:r>
      <w:r w:rsidRPr="00D43222">
        <w:rPr>
          <w:rFonts w:cs="Calibri"/>
          <w:szCs w:val="24"/>
        </w:rPr>
        <w:t>, ovvero della percentuale in caso di forniture indivisibili, che saranno</w:t>
      </w:r>
      <w:r w:rsidRPr="008804CF">
        <w:rPr>
          <w:rFonts w:cs="Calibri"/>
          <w:szCs w:val="24"/>
        </w:rPr>
        <w:t xml:space="preserve"> eseguite dai singoli operatori economici aggregati in rete; qualora il contratto di rete sia stato redatto con mera firma digitale non autenticata ai sensi dell’art. 24 del </w:t>
      </w:r>
      <w:r>
        <w:rPr>
          <w:rFonts w:cs="Calibri"/>
          <w:szCs w:val="24"/>
        </w:rPr>
        <w:t>d.lgs. 82/2005</w:t>
      </w:r>
      <w:r w:rsidRPr="008804CF">
        <w:rPr>
          <w:rFonts w:cs="Calibri"/>
          <w:szCs w:val="24"/>
        </w:rPr>
        <w:t xml:space="preserve">, il mandato deve avere la forma dell’atto pubblico o della scrittura privata autenticata, anche ai sensi dell’art. 25 del </w:t>
      </w:r>
      <w:r>
        <w:rPr>
          <w:rFonts w:cs="Calibri"/>
          <w:szCs w:val="24"/>
        </w:rPr>
        <w:t>d.lgs. 82/2005;</w:t>
      </w:r>
    </w:p>
    <w:p w:rsidR="00E35B66" w:rsidRPr="00150E03" w:rsidRDefault="00E35B66" w:rsidP="008273E9">
      <w:pPr>
        <w:pStyle w:val="Paragrafoelenco"/>
        <w:numPr>
          <w:ilvl w:val="0"/>
          <w:numId w:val="14"/>
        </w:numPr>
        <w:spacing w:before="60" w:after="60"/>
        <w:rPr>
          <w:rFonts w:cs="Calibri"/>
          <w:szCs w:val="24"/>
        </w:rPr>
      </w:pPr>
      <w:r w:rsidRPr="00150E03">
        <w:rPr>
          <w:rFonts w:cs="Calibri"/>
          <w:b/>
          <w:szCs w:val="24"/>
        </w:rPr>
        <w:t>in caso di RTI costituendo</w:t>
      </w:r>
      <w:r w:rsidRPr="00150E03">
        <w:rPr>
          <w:rFonts w:cs="Calibri"/>
          <w:szCs w:val="24"/>
        </w:rPr>
        <w:t xml:space="preserve">: copia autentica del contratto di rete, redatto per atto pubblico o scrittura privata autenticata, ovvero per atto firmato digitalmente a norma dell’art. 25 del </w:t>
      </w:r>
      <w:r>
        <w:rPr>
          <w:rFonts w:cs="Calibri"/>
          <w:szCs w:val="24"/>
        </w:rPr>
        <w:t>d.lgs. 82/2005</w:t>
      </w:r>
      <w:r w:rsidRPr="00150E03">
        <w:rPr>
          <w:rFonts w:cs="Calibri"/>
          <w:szCs w:val="24"/>
        </w:rPr>
        <w:t>, con allegate le dichiarazioni, rese da ciascun concorrente aderente al contratto di rete, attestanti:</w:t>
      </w:r>
    </w:p>
    <w:p w:rsidR="00E35B66" w:rsidRPr="008804CF" w:rsidRDefault="00E35B66" w:rsidP="008273E9">
      <w:pPr>
        <w:numPr>
          <w:ilvl w:val="3"/>
          <w:numId w:val="4"/>
        </w:numPr>
        <w:spacing w:before="60" w:after="60"/>
        <w:ind w:left="1134" w:hanging="284"/>
        <w:rPr>
          <w:rFonts w:cs="Calibri"/>
          <w:szCs w:val="24"/>
        </w:rPr>
      </w:pPr>
      <w:r w:rsidRPr="008804CF">
        <w:rPr>
          <w:rFonts w:cs="Calibri"/>
          <w:szCs w:val="24"/>
        </w:rPr>
        <w:t>a quale concorrente, in caso di aggiudicazione, sarà conferito mandato speciale con rappresentanza o funzioni di capogruppo;</w:t>
      </w:r>
    </w:p>
    <w:p w:rsidR="00E35B66" w:rsidRPr="008804CF" w:rsidRDefault="00E35B66" w:rsidP="008273E9">
      <w:pPr>
        <w:numPr>
          <w:ilvl w:val="3"/>
          <w:numId w:val="4"/>
        </w:numPr>
        <w:spacing w:before="60" w:after="60"/>
        <w:ind w:left="1134" w:hanging="284"/>
        <w:rPr>
          <w:rFonts w:cs="Calibri"/>
          <w:szCs w:val="24"/>
        </w:rPr>
      </w:pPr>
      <w:r w:rsidRPr="008804CF">
        <w:rPr>
          <w:rFonts w:cs="Calibri"/>
          <w:szCs w:val="24"/>
        </w:rPr>
        <w:t>l’impegno, in caso di aggiudicazione, ad uniformarsi alla disciplina vigente in materia di raggruppamenti temporanei;</w:t>
      </w:r>
    </w:p>
    <w:p w:rsidR="00E35B66" w:rsidRPr="008804CF" w:rsidRDefault="00E35B66" w:rsidP="008273E9">
      <w:pPr>
        <w:numPr>
          <w:ilvl w:val="3"/>
          <w:numId w:val="4"/>
        </w:numPr>
        <w:spacing w:before="60" w:after="60"/>
        <w:ind w:left="1134" w:hanging="284"/>
        <w:rPr>
          <w:rFonts w:cs="Calibri"/>
          <w:szCs w:val="24"/>
        </w:rPr>
      </w:pPr>
      <w:r w:rsidRPr="008804CF">
        <w:rPr>
          <w:rFonts w:cs="Calibri"/>
          <w:szCs w:val="24"/>
        </w:rPr>
        <w:t xml:space="preserve">le parti della fornitura </w:t>
      </w:r>
      <w:r w:rsidRPr="00150E03">
        <w:rPr>
          <w:rFonts w:cs="Calibri"/>
          <w:szCs w:val="24"/>
        </w:rPr>
        <w:t>, ovvero la percentuale in caso di forniture indivisibili, che saranno eseguite dai singoli</w:t>
      </w:r>
      <w:r w:rsidRPr="008804CF">
        <w:rPr>
          <w:rFonts w:cs="Calibri"/>
          <w:szCs w:val="24"/>
        </w:rPr>
        <w:t xml:space="preserve"> operatori economici aggregati in rete.</w:t>
      </w:r>
    </w:p>
    <w:p w:rsidR="00E35B66" w:rsidRPr="008804CF" w:rsidRDefault="00E35B66" w:rsidP="008273E9">
      <w:pPr>
        <w:spacing w:before="60" w:after="60"/>
        <w:rPr>
          <w:rFonts w:cs="Calibri"/>
          <w:szCs w:val="24"/>
        </w:rPr>
      </w:pPr>
      <w:r w:rsidRPr="008804CF">
        <w:rPr>
          <w:rFonts w:cs="Calibri"/>
          <w:szCs w:val="24"/>
        </w:rPr>
        <w:lastRenderedPageBreak/>
        <w:t>Il mandato collettivo irrevocabile con rappresentanza potr</w:t>
      </w:r>
      <w:r>
        <w:rPr>
          <w:rFonts w:cs="Calibri"/>
          <w:szCs w:val="24"/>
        </w:rPr>
        <w:t>à</w:t>
      </w:r>
      <w:r w:rsidRPr="008804CF">
        <w:rPr>
          <w:rFonts w:cs="Calibri"/>
          <w:szCs w:val="24"/>
        </w:rPr>
        <w:t xml:space="preserve"> essere conferito alla mandataria con scrittura privata.</w:t>
      </w:r>
    </w:p>
    <w:p w:rsidR="00E35B66" w:rsidRDefault="00E35B66" w:rsidP="008273E9">
      <w:pPr>
        <w:spacing w:before="60" w:after="60"/>
        <w:rPr>
          <w:rFonts w:cs="Calibri"/>
          <w:szCs w:val="24"/>
        </w:rPr>
      </w:pPr>
      <w:r w:rsidRPr="008804CF">
        <w:rPr>
          <w:rFonts w:cs="Calibri"/>
          <w:szCs w:val="24"/>
        </w:rPr>
        <w:t xml:space="preserve">Qualora il contratto di rete sia stato redatto con mera firma digitale non autenticata ai sensi dell’art. 24 del </w:t>
      </w:r>
      <w:r>
        <w:rPr>
          <w:rFonts w:cs="Calibri"/>
          <w:szCs w:val="24"/>
        </w:rPr>
        <w:t>d.lgs. 82/2005</w:t>
      </w:r>
      <w:r w:rsidRPr="008804CF">
        <w:rPr>
          <w:rFonts w:cs="Calibri"/>
          <w:szCs w:val="24"/>
        </w:rPr>
        <w:t xml:space="preserve">, il mandato dovrà avere la forma dell’atto pubblico o della scrittura privata autenticata, anche ai sensi dell’art. 25 del </w:t>
      </w:r>
      <w:r>
        <w:rPr>
          <w:rFonts w:cs="Calibri"/>
          <w:szCs w:val="24"/>
        </w:rPr>
        <w:t>d.lgs. 82/2005</w:t>
      </w:r>
      <w:r w:rsidRPr="008804CF">
        <w:rPr>
          <w:rFonts w:cs="Calibri"/>
          <w:szCs w:val="24"/>
        </w:rPr>
        <w:t>.</w:t>
      </w:r>
    </w:p>
    <w:p w:rsidR="00E35B66" w:rsidRPr="00E35B66" w:rsidRDefault="00E35B66" w:rsidP="008273E9">
      <w:pPr>
        <w:spacing w:before="60" w:after="60"/>
        <w:rPr>
          <w:rFonts w:cs="Calibri"/>
          <w:szCs w:val="24"/>
        </w:rPr>
      </w:pPr>
      <w:r w:rsidRPr="00532929">
        <w:rPr>
          <w:rFonts w:cs="Calibri"/>
          <w:szCs w:val="24"/>
        </w:rPr>
        <w:t xml:space="preserve">Le dichiarazioni </w:t>
      </w:r>
      <w:r>
        <w:rPr>
          <w:rFonts w:cs="Calibri"/>
          <w:szCs w:val="24"/>
        </w:rPr>
        <w:t>di cui al presente paragrafo</w:t>
      </w:r>
      <w:r w:rsidR="00B219EA">
        <w:rPr>
          <w:rFonts w:cs="Calibri"/>
          <w:szCs w:val="24"/>
        </w:rPr>
        <w:t xml:space="preserve"> </w:t>
      </w:r>
      <w:r>
        <w:rPr>
          <w:rFonts w:cs="Calibri"/>
          <w:szCs w:val="24"/>
        </w:rPr>
        <w:t>potranno essere rese o sotto forma di allegati alla domanda di partecipazione ovvero quali sezioni interne alla domanda medesima.</w:t>
      </w:r>
    </w:p>
    <w:p w:rsidR="00D12F7B" w:rsidRPr="00744E77" w:rsidRDefault="00D12F7B" w:rsidP="008273E9">
      <w:pPr>
        <w:pStyle w:val="Titolo3"/>
        <w:ind w:left="426" w:hanging="426"/>
      </w:pPr>
      <w:bookmarkStart w:id="3147" w:name="_Toc511129521"/>
      <w:r>
        <w:t>D</w:t>
      </w:r>
      <w:r w:rsidRPr="00744E77">
        <w:t>ocumento di gara unico europeo</w:t>
      </w:r>
      <w:bookmarkEnd w:id="3147"/>
    </w:p>
    <w:p w:rsidR="00D12F7B" w:rsidRDefault="00D12F7B" w:rsidP="008273E9">
      <w:pPr>
        <w:spacing w:before="60" w:after="60"/>
        <w:rPr>
          <w:rFonts w:cs="Arial"/>
          <w:szCs w:val="24"/>
        </w:rPr>
      </w:pPr>
      <w:r w:rsidRPr="003B23E1">
        <w:rPr>
          <w:rFonts w:cs="Arial"/>
          <w:szCs w:val="24"/>
        </w:rPr>
        <w:t>Il concorrente compila il DGUE di cui allo schema allegato al DM del Ministero delle Infrastrutture e Trasporti del 18 luglio 2016 o successive modifiche secondo quanto di seguito indicato.</w:t>
      </w:r>
    </w:p>
    <w:p w:rsidR="008273E9" w:rsidRDefault="008273E9" w:rsidP="008273E9">
      <w:pPr>
        <w:keepNext/>
        <w:spacing w:before="60" w:after="60"/>
        <w:rPr>
          <w:rFonts w:cs="Arial"/>
          <w:b/>
          <w:szCs w:val="24"/>
        </w:rPr>
      </w:pPr>
    </w:p>
    <w:p w:rsidR="00D12F7B" w:rsidRPr="00D06E82" w:rsidRDefault="00D12F7B" w:rsidP="008273E9">
      <w:pPr>
        <w:keepNext/>
        <w:spacing w:before="60" w:after="60"/>
        <w:rPr>
          <w:rFonts w:cs="Arial"/>
          <w:b/>
          <w:szCs w:val="24"/>
        </w:rPr>
      </w:pPr>
      <w:r w:rsidRPr="00123177">
        <w:rPr>
          <w:rFonts w:cs="Arial"/>
          <w:b/>
          <w:szCs w:val="24"/>
        </w:rPr>
        <w:t>Parte I</w:t>
      </w:r>
      <w:r w:rsidRPr="00D06E82">
        <w:rPr>
          <w:rFonts w:cs="Arial"/>
          <w:b/>
          <w:szCs w:val="24"/>
        </w:rPr>
        <w:t>– Informazioni sulla procedura di appalto e sull’amministrazione aggiudicatrice o ente aggiudicatore</w:t>
      </w:r>
    </w:p>
    <w:p w:rsidR="00D12F7B" w:rsidRPr="00D06E82" w:rsidRDefault="00D12F7B" w:rsidP="008273E9">
      <w:pPr>
        <w:spacing w:before="60" w:after="60"/>
        <w:rPr>
          <w:rFonts w:cs="Calibri"/>
          <w:szCs w:val="24"/>
        </w:rPr>
      </w:pPr>
      <w:r w:rsidRPr="00D06E82">
        <w:rPr>
          <w:rFonts w:cs="Calibri"/>
          <w:szCs w:val="24"/>
        </w:rPr>
        <w:t>Il concorrente rende tutte le informazioni richieste relative alla procedura di appalto.</w:t>
      </w:r>
    </w:p>
    <w:p w:rsidR="008273E9" w:rsidRDefault="008273E9" w:rsidP="008273E9">
      <w:pPr>
        <w:keepNext/>
        <w:spacing w:before="60" w:after="60"/>
        <w:rPr>
          <w:rFonts w:cs="Arial"/>
          <w:b/>
          <w:szCs w:val="24"/>
        </w:rPr>
      </w:pPr>
    </w:p>
    <w:p w:rsidR="00D12F7B" w:rsidRPr="00D06E82" w:rsidRDefault="00D12F7B" w:rsidP="008273E9">
      <w:pPr>
        <w:keepNext/>
        <w:spacing w:before="60" w:after="60"/>
        <w:rPr>
          <w:rFonts w:cs="Arial"/>
          <w:b/>
          <w:szCs w:val="24"/>
        </w:rPr>
      </w:pPr>
      <w:r w:rsidRPr="00D06E82">
        <w:rPr>
          <w:rFonts w:cs="Arial"/>
          <w:b/>
          <w:szCs w:val="24"/>
        </w:rPr>
        <w:t>Parte II – Informazioni sull’operatore economico</w:t>
      </w:r>
    </w:p>
    <w:p w:rsidR="00D12F7B" w:rsidRPr="00D06E82" w:rsidRDefault="00D12F7B" w:rsidP="008273E9">
      <w:pPr>
        <w:spacing w:before="60" w:after="60"/>
        <w:rPr>
          <w:rFonts w:cs="Calibri"/>
          <w:szCs w:val="24"/>
        </w:rPr>
      </w:pPr>
      <w:r w:rsidRPr="00D06E82">
        <w:rPr>
          <w:rFonts w:cs="Calibri"/>
          <w:szCs w:val="24"/>
        </w:rPr>
        <w:t>Il concorrente rende tutte le informazioni richieste mediante la compilazione delle parti pertinenti.</w:t>
      </w:r>
    </w:p>
    <w:p w:rsidR="008273E9" w:rsidRDefault="008273E9" w:rsidP="008273E9">
      <w:pPr>
        <w:spacing w:before="120" w:after="60"/>
        <w:rPr>
          <w:rFonts w:cs="Calibri"/>
          <w:b/>
          <w:szCs w:val="24"/>
        </w:rPr>
      </w:pPr>
    </w:p>
    <w:p w:rsidR="00D12F7B" w:rsidRPr="003B23E1" w:rsidRDefault="00D12F7B" w:rsidP="008273E9">
      <w:pPr>
        <w:spacing w:before="120" w:after="60"/>
        <w:rPr>
          <w:rFonts w:cs="Calibri"/>
          <w:b/>
          <w:szCs w:val="24"/>
        </w:rPr>
      </w:pPr>
      <w:r w:rsidRPr="003B23E1">
        <w:rPr>
          <w:rFonts w:cs="Calibri"/>
          <w:b/>
          <w:szCs w:val="24"/>
        </w:rPr>
        <w:t>In caso di ricorso all’avvalimento si richiede la compilazione della sezione C</w:t>
      </w:r>
    </w:p>
    <w:p w:rsidR="00D12F7B" w:rsidRPr="00D06E82" w:rsidRDefault="00D12F7B" w:rsidP="008273E9">
      <w:pPr>
        <w:spacing w:before="60" w:after="60"/>
        <w:rPr>
          <w:rFonts w:cs="Calibri"/>
          <w:szCs w:val="24"/>
        </w:rPr>
      </w:pPr>
      <w:r w:rsidRPr="00D06E82">
        <w:rPr>
          <w:rFonts w:cs="Calibri"/>
          <w:szCs w:val="24"/>
        </w:rPr>
        <w:t>Il concorrente indica la denominazione dell’operatore economico ausiliario e i requisiti oggetto di avvalimento.</w:t>
      </w:r>
    </w:p>
    <w:p w:rsidR="00D12F7B" w:rsidRDefault="00D12F7B" w:rsidP="008273E9">
      <w:pPr>
        <w:spacing w:before="60" w:after="60"/>
        <w:rPr>
          <w:rFonts w:cs="Calibri"/>
          <w:szCs w:val="24"/>
          <w:u w:val="single"/>
        </w:rPr>
      </w:pPr>
      <w:r w:rsidRPr="00D06E82">
        <w:rPr>
          <w:rFonts w:cs="Calibri"/>
          <w:szCs w:val="24"/>
          <w:u w:val="single"/>
        </w:rPr>
        <w:t>Il con</w:t>
      </w:r>
      <w:r>
        <w:rPr>
          <w:rFonts w:cs="Calibri"/>
          <w:szCs w:val="24"/>
          <w:u w:val="single"/>
        </w:rPr>
        <w:t>corrente, per ciascun ausiliaria</w:t>
      </w:r>
      <w:r w:rsidRPr="00D06E82">
        <w:rPr>
          <w:rFonts w:cs="Calibri"/>
          <w:szCs w:val="24"/>
          <w:u w:val="single"/>
        </w:rPr>
        <w:t>, allega:</w:t>
      </w:r>
    </w:p>
    <w:p w:rsidR="00D12F7B" w:rsidRDefault="00D12F7B" w:rsidP="008273E9">
      <w:pPr>
        <w:pStyle w:val="Paragrafoelenco"/>
        <w:numPr>
          <w:ilvl w:val="0"/>
          <w:numId w:val="31"/>
        </w:numPr>
        <w:spacing w:before="60" w:after="60"/>
        <w:rPr>
          <w:rFonts w:cs="Calibri"/>
          <w:szCs w:val="24"/>
          <w:u w:val="single"/>
        </w:rPr>
      </w:pPr>
      <w:r w:rsidRPr="00743A81">
        <w:rPr>
          <w:rFonts w:cs="Calibri"/>
          <w:szCs w:val="24"/>
        </w:rPr>
        <w:t>DGUE,a firma dell’ausiliaria, contenente le informazioni di cui alla parte II, sezioni A e B, alla parte III, alla parte IV,</w:t>
      </w:r>
      <w:r w:rsidRPr="00743A81">
        <w:rPr>
          <w:rFonts w:cs="Arial"/>
          <w:szCs w:val="24"/>
        </w:rPr>
        <w:t>in relazione ai requisiti oggetto di avvalimento</w:t>
      </w:r>
      <w:r w:rsidRPr="00743A81">
        <w:rPr>
          <w:rFonts w:cs="Calibri"/>
          <w:szCs w:val="24"/>
        </w:rPr>
        <w:t>, e alla parte VI;</w:t>
      </w:r>
    </w:p>
    <w:p w:rsidR="00D12F7B" w:rsidRDefault="00D12F7B" w:rsidP="008273E9">
      <w:pPr>
        <w:pStyle w:val="Paragrafoelenco"/>
        <w:numPr>
          <w:ilvl w:val="0"/>
          <w:numId w:val="31"/>
        </w:numPr>
        <w:spacing w:before="60" w:after="60"/>
        <w:rPr>
          <w:rFonts w:cs="Calibri"/>
          <w:szCs w:val="24"/>
          <w:u w:val="single"/>
        </w:rPr>
      </w:pPr>
      <w:r w:rsidRPr="00743A81">
        <w:rPr>
          <w:rFonts w:cs="Calibri"/>
          <w:szCs w:val="24"/>
        </w:rPr>
        <w:t>dichiarazione sostitutiva di cui all’art. 89, comma 1 del Codice,sottoscritta dall’ausiliaria, con la quale quest’ultima si obbliga, verso il concorrente e verso la stazione appaltante, a mettere a disposizione, per tutta la durata dell’appalto, le risorse necessarie di cui è carente il concorrente;</w:t>
      </w:r>
    </w:p>
    <w:p w:rsidR="00D12F7B" w:rsidRDefault="00D12F7B" w:rsidP="008273E9">
      <w:pPr>
        <w:pStyle w:val="Paragrafoelenco"/>
        <w:numPr>
          <w:ilvl w:val="0"/>
          <w:numId w:val="31"/>
        </w:numPr>
        <w:spacing w:before="60" w:after="60"/>
        <w:rPr>
          <w:rFonts w:cs="Calibri"/>
          <w:szCs w:val="24"/>
          <w:u w:val="single"/>
        </w:rPr>
      </w:pPr>
      <w:r w:rsidRPr="00743A81">
        <w:rPr>
          <w:rFonts w:cs="Calibri"/>
          <w:szCs w:val="24"/>
        </w:rPr>
        <w:t>dichiarazione sostitutiva di cui all’art. 89, comma 7 del Codice sottoscritta dall’ausiliaria con la quale quest’ultima attesta di non partecipare alla gara in proprio o come associata o consorziata;</w:t>
      </w:r>
    </w:p>
    <w:p w:rsidR="00D12F7B" w:rsidRDefault="00D12F7B" w:rsidP="008273E9">
      <w:pPr>
        <w:pStyle w:val="Paragrafoelenco"/>
        <w:numPr>
          <w:ilvl w:val="0"/>
          <w:numId w:val="31"/>
        </w:numPr>
        <w:spacing w:before="60" w:after="60"/>
        <w:rPr>
          <w:rFonts w:cs="Calibri"/>
          <w:szCs w:val="24"/>
          <w:u w:val="single"/>
        </w:rPr>
      </w:pPr>
      <w:r w:rsidRPr="00743A81">
        <w:rPr>
          <w:rFonts w:cs="Calibri"/>
          <w:szCs w:val="24"/>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743A81">
        <w:rPr>
          <w:rFonts w:cs="Calibri"/>
          <w:b/>
          <w:szCs w:val="24"/>
        </w:rPr>
        <w:t>a pena di nullità</w:t>
      </w:r>
      <w:r w:rsidRPr="00743A81">
        <w:rPr>
          <w:rFonts w:cs="Calibri"/>
          <w:szCs w:val="24"/>
        </w:rPr>
        <w:t>, ai sensi dell’art. 89 comma 1 del Codice, la specificazione dei requisiti forniti e delle risorse messe a disposizione dall’ausiliaria;</w:t>
      </w:r>
    </w:p>
    <w:p w:rsidR="00D12F7B" w:rsidRPr="00743A81" w:rsidRDefault="00D12F7B" w:rsidP="008273E9">
      <w:pPr>
        <w:pStyle w:val="Paragrafoelenco"/>
        <w:numPr>
          <w:ilvl w:val="0"/>
          <w:numId w:val="31"/>
        </w:numPr>
        <w:spacing w:before="60" w:after="60"/>
        <w:rPr>
          <w:rFonts w:cs="Calibri"/>
          <w:szCs w:val="24"/>
          <w:u w:val="single"/>
        </w:rPr>
      </w:pPr>
      <w:r w:rsidRPr="00743A81">
        <w:rPr>
          <w:rFonts w:cs="Calibri"/>
          <w:szCs w:val="24"/>
        </w:rPr>
        <w:t>PASSOE dell’ausiliaria;</w:t>
      </w:r>
    </w:p>
    <w:p w:rsidR="00D12F7B" w:rsidRDefault="00D12F7B" w:rsidP="008273E9">
      <w:pPr>
        <w:ind w:left="567"/>
        <w:rPr>
          <w:rFonts w:eastAsia="Calibri" w:cs="Calibri"/>
          <w:b/>
          <w:szCs w:val="24"/>
        </w:rPr>
      </w:pPr>
      <w:r w:rsidRPr="003B23E1">
        <w:rPr>
          <w:rFonts w:eastAsia="Calibri" w:cs="Calibri"/>
          <w:b/>
          <w:szCs w:val="24"/>
        </w:rPr>
        <w:t>In caso di operatori economici ausiliari aventi sede, residenza o domicilio nei paesi inseriti nelle c.d. “black list”</w:t>
      </w:r>
    </w:p>
    <w:p w:rsidR="00D12F7B" w:rsidRPr="00743A81" w:rsidRDefault="00D12F7B" w:rsidP="008273E9">
      <w:pPr>
        <w:pStyle w:val="Paragrafoelenco"/>
        <w:numPr>
          <w:ilvl w:val="0"/>
          <w:numId w:val="31"/>
        </w:numPr>
        <w:rPr>
          <w:rFonts w:cs="Calibri"/>
          <w:b/>
          <w:szCs w:val="24"/>
        </w:rPr>
      </w:pPr>
      <w:r w:rsidRPr="00743A81">
        <w:rPr>
          <w:rFonts w:cs="Calibri"/>
          <w:szCs w:val="24"/>
        </w:rPr>
        <w:t xml:space="preserve">dichiarazione dell’ausiliaria del possesso dell’autorizzazione in corso di validità rilasciata ai sensi del d.m. 14 dicembre 2010 del Ministero dell’economia e delle finanze ai sensi (art. 37 del d.l.78/2010,conv. in l. 122/2010) </w:t>
      </w:r>
      <w:r w:rsidRPr="00743A81">
        <w:rPr>
          <w:rFonts w:cs="Calibri"/>
          <w:b/>
          <w:szCs w:val="24"/>
        </w:rPr>
        <w:t xml:space="preserve">oppure </w:t>
      </w:r>
      <w:r w:rsidRPr="00743A81">
        <w:rPr>
          <w:rFonts w:cs="Calibri"/>
          <w:szCs w:val="24"/>
        </w:rPr>
        <w:t xml:space="preserve">dichiarazione dell’ausiliaria di aver presentato </w:t>
      </w:r>
      <w:r w:rsidRPr="00743A81">
        <w:rPr>
          <w:rFonts w:cs="Calibri"/>
          <w:szCs w:val="24"/>
        </w:rPr>
        <w:lastRenderedPageBreak/>
        <w:t xml:space="preserve">domanda di autorizzazione ai sensi dell’art. 1 comma 3 del d.m. 14.12.2010 </w:t>
      </w:r>
      <w:r w:rsidRPr="00743A81">
        <w:rPr>
          <w:rFonts w:cs="Calibri"/>
          <w:szCs w:val="24"/>
          <w:u w:val="single"/>
        </w:rPr>
        <w:t>con allegata</w:t>
      </w:r>
      <w:r w:rsidRPr="00743A81">
        <w:rPr>
          <w:rFonts w:cs="Calibri"/>
          <w:szCs w:val="24"/>
        </w:rPr>
        <w:t xml:space="preserve"> copia dell’istanza di autorizzazione inviata al Ministero.</w:t>
      </w:r>
    </w:p>
    <w:p w:rsidR="008273E9" w:rsidRDefault="008273E9" w:rsidP="008273E9">
      <w:pPr>
        <w:spacing w:before="120" w:after="60"/>
        <w:rPr>
          <w:rFonts w:cs="Calibri"/>
          <w:b/>
          <w:szCs w:val="24"/>
        </w:rPr>
      </w:pPr>
    </w:p>
    <w:p w:rsidR="00D12F7B" w:rsidRPr="003B23E1" w:rsidRDefault="00D12F7B" w:rsidP="008273E9">
      <w:pPr>
        <w:spacing w:before="120" w:after="60"/>
        <w:rPr>
          <w:rFonts w:cs="Calibri"/>
          <w:b/>
          <w:szCs w:val="24"/>
        </w:rPr>
      </w:pPr>
      <w:r w:rsidRPr="003B23E1">
        <w:rPr>
          <w:rFonts w:cs="Calibri"/>
          <w:b/>
          <w:szCs w:val="24"/>
        </w:rPr>
        <w:t>In caso di ricorso al subappalto si richiede la compilazione della sezione D</w:t>
      </w:r>
    </w:p>
    <w:p w:rsidR="00D12F7B" w:rsidRPr="00CC4DB5" w:rsidRDefault="00D12F7B" w:rsidP="008273E9">
      <w:pPr>
        <w:spacing w:before="60" w:after="60"/>
        <w:rPr>
          <w:rFonts w:cs="Calibri"/>
          <w:szCs w:val="24"/>
        </w:rPr>
      </w:pPr>
      <w:r w:rsidRPr="00CC4DB5">
        <w:rPr>
          <w:rFonts w:cs="Calibri"/>
          <w:szCs w:val="24"/>
        </w:rPr>
        <w:t>Il concorrente</w:t>
      </w:r>
      <w:r>
        <w:rPr>
          <w:rFonts w:cs="Calibri"/>
          <w:szCs w:val="24"/>
        </w:rPr>
        <w:t>, pena l’impossibilità di ricorrere al subappalto,</w:t>
      </w:r>
      <w:r w:rsidRPr="00CC4DB5">
        <w:rPr>
          <w:rFonts w:cs="Calibri"/>
          <w:szCs w:val="24"/>
        </w:rPr>
        <w:t xml:space="preserve"> indica l’elenco delle prestazioni che intende subappaltare con la relativa quota percentuale dell’importo complessivo del contratto nonché, ai sensi dell’art. 105</w:t>
      </w:r>
      <w:r>
        <w:rPr>
          <w:rFonts w:cs="Calibri"/>
          <w:szCs w:val="24"/>
        </w:rPr>
        <w:t>,</w:t>
      </w:r>
      <w:r w:rsidRPr="00CC4DB5">
        <w:rPr>
          <w:rFonts w:cs="Calibri"/>
          <w:szCs w:val="24"/>
        </w:rPr>
        <w:t xml:space="preserve"> comma 6 del Codice, la denominazione dei tre subappaltatori proposti.</w:t>
      </w:r>
    </w:p>
    <w:p w:rsidR="00D12F7B" w:rsidRDefault="00D12F7B" w:rsidP="008273E9">
      <w:pPr>
        <w:spacing w:before="60" w:after="60"/>
        <w:rPr>
          <w:rFonts w:cs="Calibri"/>
          <w:szCs w:val="24"/>
          <w:u w:val="single"/>
        </w:rPr>
      </w:pPr>
      <w:r w:rsidRPr="00CC4DB5">
        <w:rPr>
          <w:rFonts w:cs="Calibri"/>
          <w:szCs w:val="24"/>
          <w:u w:val="single"/>
        </w:rPr>
        <w:t>Il concorrente, per ciascun subappaltatore, allega:</w:t>
      </w:r>
    </w:p>
    <w:p w:rsidR="008273E9" w:rsidRPr="00CC4DB5" w:rsidRDefault="008273E9" w:rsidP="008273E9">
      <w:pPr>
        <w:spacing w:before="60" w:after="60"/>
        <w:rPr>
          <w:rFonts w:cs="Calibri"/>
          <w:szCs w:val="24"/>
          <w:u w:val="single"/>
        </w:rPr>
      </w:pPr>
    </w:p>
    <w:p w:rsidR="00D12F7B" w:rsidRPr="009B1A52" w:rsidRDefault="00D12F7B" w:rsidP="008273E9">
      <w:pPr>
        <w:pStyle w:val="Paragrafoelenco"/>
        <w:numPr>
          <w:ilvl w:val="2"/>
          <w:numId w:val="5"/>
        </w:numPr>
        <w:spacing w:before="60" w:after="60"/>
        <w:ind w:left="567" w:hanging="567"/>
        <w:rPr>
          <w:rFonts w:cs="Arial"/>
          <w:szCs w:val="24"/>
        </w:rPr>
      </w:pPr>
      <w:r w:rsidRPr="009B1A52">
        <w:rPr>
          <w:rFonts w:cs="Arial"/>
          <w:szCs w:val="24"/>
        </w:rPr>
        <w:t>DGUE, a firma del subappaltatore, contenente le informazioni  di cui alla parte II, sezioni A e B, alla parte III, sezioni A,</w:t>
      </w:r>
      <w:r>
        <w:rPr>
          <w:rFonts w:cs="Arial"/>
          <w:szCs w:val="24"/>
        </w:rPr>
        <w:t xml:space="preserve"> </w:t>
      </w:r>
      <w:r w:rsidRPr="009B1A52">
        <w:rPr>
          <w:rFonts w:cs="Arial"/>
          <w:szCs w:val="24"/>
        </w:rPr>
        <w:t>C e D,e alla parte VI;</w:t>
      </w:r>
    </w:p>
    <w:p w:rsidR="00D12F7B" w:rsidRDefault="00D12F7B" w:rsidP="008273E9">
      <w:pPr>
        <w:pStyle w:val="Paragrafoelenco"/>
        <w:numPr>
          <w:ilvl w:val="2"/>
          <w:numId w:val="5"/>
        </w:numPr>
        <w:spacing w:before="60" w:after="60"/>
        <w:ind w:left="567" w:hanging="567"/>
        <w:rPr>
          <w:rFonts w:cs="Arial"/>
          <w:szCs w:val="24"/>
        </w:rPr>
      </w:pPr>
      <w:r w:rsidRPr="00CC4DB5">
        <w:rPr>
          <w:rFonts w:cs="Arial"/>
          <w:szCs w:val="24"/>
        </w:rPr>
        <w:t>PASSOE del subappaltatore</w:t>
      </w:r>
      <w:r>
        <w:rPr>
          <w:rFonts w:cs="Arial"/>
          <w:szCs w:val="24"/>
        </w:rPr>
        <w:t>.</w:t>
      </w:r>
    </w:p>
    <w:p w:rsidR="008273E9" w:rsidRPr="00CC4DB5" w:rsidRDefault="008273E9" w:rsidP="008273E9">
      <w:pPr>
        <w:pStyle w:val="Paragrafoelenco"/>
        <w:spacing w:before="60" w:after="60"/>
        <w:ind w:left="567"/>
        <w:rPr>
          <w:rFonts w:cs="Arial"/>
          <w:szCs w:val="24"/>
        </w:rPr>
      </w:pPr>
    </w:p>
    <w:p w:rsidR="00D12F7B" w:rsidRPr="001E79E2" w:rsidRDefault="00D12F7B" w:rsidP="008273E9">
      <w:pPr>
        <w:keepNext/>
        <w:spacing w:before="60" w:after="60"/>
        <w:rPr>
          <w:rFonts w:cs="Arial"/>
          <w:b/>
          <w:szCs w:val="24"/>
        </w:rPr>
      </w:pPr>
      <w:r w:rsidRPr="001E79E2">
        <w:rPr>
          <w:rFonts w:cs="Arial"/>
          <w:b/>
          <w:szCs w:val="24"/>
        </w:rPr>
        <w:t>P</w:t>
      </w:r>
      <w:r>
        <w:rPr>
          <w:rFonts w:cs="Arial"/>
          <w:b/>
          <w:szCs w:val="24"/>
        </w:rPr>
        <w:t>arte III – Motivi di esclusione</w:t>
      </w:r>
    </w:p>
    <w:p w:rsidR="00D12F7B" w:rsidRPr="00743A81" w:rsidRDefault="00D12F7B" w:rsidP="008273E9">
      <w:pPr>
        <w:spacing w:before="60" w:after="60"/>
        <w:rPr>
          <w:rFonts w:cs="Calibri"/>
          <w:szCs w:val="24"/>
        </w:rPr>
      </w:pPr>
      <w:r w:rsidRPr="001E79E2">
        <w:rPr>
          <w:rFonts w:cs="Calibri"/>
          <w:szCs w:val="24"/>
        </w:rPr>
        <w:t xml:space="preserve">Il concorrente dichiara di non trovarsi nelle condizioni previste </w:t>
      </w:r>
      <w:r>
        <w:rPr>
          <w:rFonts w:cs="Calibri"/>
          <w:szCs w:val="24"/>
        </w:rPr>
        <w:t>dal punto 6 del presente disciplinare</w:t>
      </w:r>
      <w:r w:rsidRPr="001E79E2">
        <w:rPr>
          <w:rFonts w:cs="Calibri"/>
          <w:szCs w:val="24"/>
        </w:rPr>
        <w:t xml:space="preserve"> (Sez. A-B-C-D).</w:t>
      </w:r>
      <w:r>
        <w:rPr>
          <w:rFonts w:cs="Calibri"/>
          <w:szCs w:val="24"/>
        </w:rPr>
        <w:t xml:space="preserve"> </w:t>
      </w:r>
      <w:r w:rsidRPr="00743A81">
        <w:rPr>
          <w:rFonts w:cs="Calibri"/>
          <w:szCs w:val="24"/>
        </w:rPr>
        <w:t>Si ricorda che, fino all’aggiornamento del DGUE al decreto correttivo di cui al d.lgs. 19 aprile 2017 n. 56, ciascun soggetto che compila il DGUE allega una dichiarazione integrativa in ordine al possesso dei requisiti di all’art. 80, comma 5 lett. f-bis e f-ter del Codice – cfr. punt</w:t>
      </w:r>
      <w:r w:rsidR="00F33618">
        <w:rPr>
          <w:rFonts w:cs="Calibri"/>
          <w:szCs w:val="24"/>
        </w:rPr>
        <w:t>o n. 14.2.1.</w:t>
      </w:r>
      <w:r w:rsidRPr="00743A81">
        <w:rPr>
          <w:rFonts w:cs="Calibri"/>
          <w:szCs w:val="24"/>
        </w:rPr>
        <w:t xml:space="preserve"> del presente Disciplinare.</w:t>
      </w:r>
    </w:p>
    <w:p w:rsidR="008273E9" w:rsidRDefault="008273E9" w:rsidP="008273E9">
      <w:pPr>
        <w:spacing w:before="60" w:after="60"/>
        <w:rPr>
          <w:rFonts w:cs="Arial"/>
          <w:b/>
          <w:szCs w:val="24"/>
        </w:rPr>
      </w:pPr>
    </w:p>
    <w:p w:rsidR="00D12F7B" w:rsidRPr="001E79E2" w:rsidRDefault="00D12F7B" w:rsidP="008273E9">
      <w:pPr>
        <w:spacing w:before="60" w:after="60"/>
        <w:rPr>
          <w:rFonts w:cs="Arial"/>
          <w:b/>
          <w:szCs w:val="24"/>
        </w:rPr>
      </w:pPr>
      <w:r w:rsidRPr="001E79E2">
        <w:rPr>
          <w:rFonts w:cs="Arial"/>
          <w:b/>
          <w:szCs w:val="24"/>
        </w:rPr>
        <w:t>Parte IV – Criteri di selezione</w:t>
      </w:r>
    </w:p>
    <w:p w:rsidR="00D12F7B" w:rsidRPr="001E79E2" w:rsidRDefault="00D12F7B" w:rsidP="008273E9">
      <w:pPr>
        <w:spacing w:before="60" w:after="60"/>
        <w:rPr>
          <w:rFonts w:cs="Calibri"/>
          <w:szCs w:val="24"/>
        </w:rPr>
      </w:pPr>
      <w:r w:rsidRPr="003B23E1">
        <w:rPr>
          <w:rFonts w:cs="Calibri"/>
          <w:szCs w:val="24"/>
        </w:rPr>
        <w:t>Il concorrente dichiara di possedere tutti i requisiti richiesti dai criteri di selezione barrando direttamente la sezione</w:t>
      </w:r>
      <w:r w:rsidRPr="003B23E1">
        <w:rPr>
          <w:rFonts w:cs="Calibri"/>
          <w:sz w:val="28"/>
          <w:szCs w:val="28"/>
        </w:rPr>
        <w:t>«</w:t>
      </w:r>
      <w:r w:rsidRPr="003B23E1">
        <w:rPr>
          <w:rFonts w:cs="Calibri"/>
          <w:b/>
          <w:sz w:val="28"/>
          <w:szCs w:val="28"/>
        </w:rPr>
        <w:t>α</w:t>
      </w:r>
      <w:r w:rsidRPr="003B23E1">
        <w:rPr>
          <w:rFonts w:cs="Calibri"/>
          <w:b/>
          <w:szCs w:val="24"/>
        </w:rPr>
        <w:t>»</w:t>
      </w:r>
      <w:r w:rsidRPr="003B23E1">
        <w:rPr>
          <w:rFonts w:cs="Calibri"/>
          <w:szCs w:val="24"/>
        </w:rPr>
        <w:t xml:space="preserve"> ovvero compilando quanto segue:</w:t>
      </w:r>
    </w:p>
    <w:p w:rsidR="00D12F7B" w:rsidRPr="008C4A0E" w:rsidRDefault="00D12F7B" w:rsidP="008273E9">
      <w:pPr>
        <w:pStyle w:val="Paragrafoelenco"/>
        <w:numPr>
          <w:ilvl w:val="3"/>
          <w:numId w:val="11"/>
        </w:numPr>
        <w:spacing w:before="60" w:after="60"/>
        <w:ind w:left="709" w:hanging="284"/>
        <w:rPr>
          <w:rFonts w:cs="Calibri"/>
          <w:szCs w:val="24"/>
        </w:rPr>
      </w:pPr>
      <w:r w:rsidRPr="008C4A0E">
        <w:rPr>
          <w:rFonts w:cs="Calibri"/>
          <w:szCs w:val="24"/>
        </w:rPr>
        <w:t xml:space="preserve">la sezione A per dichiarare il possesso del requisito relativo all’idoneità professionale di cui par. </w:t>
      </w:r>
      <w:r w:rsidR="009F11ED">
        <w:t>6.1</w:t>
      </w:r>
      <w:r w:rsidRPr="008C4A0E">
        <w:rPr>
          <w:rFonts w:cs="Calibri"/>
          <w:szCs w:val="24"/>
        </w:rPr>
        <w:t xml:space="preserve"> del presente disciplinare;</w:t>
      </w:r>
    </w:p>
    <w:p w:rsidR="00D12F7B" w:rsidRPr="008C4A0E" w:rsidRDefault="00D12F7B" w:rsidP="008273E9">
      <w:pPr>
        <w:pStyle w:val="Paragrafoelenco"/>
        <w:numPr>
          <w:ilvl w:val="3"/>
          <w:numId w:val="11"/>
        </w:numPr>
        <w:spacing w:before="60" w:after="60"/>
        <w:ind w:left="709" w:hanging="284"/>
        <w:rPr>
          <w:rFonts w:cs="Calibri"/>
          <w:szCs w:val="24"/>
        </w:rPr>
      </w:pPr>
      <w:r w:rsidRPr="008C4A0E">
        <w:rPr>
          <w:rFonts w:cs="Calibri"/>
          <w:szCs w:val="24"/>
        </w:rPr>
        <w:t xml:space="preserve">la sezione B per dichiarare il possesso del requisito relativo alla capacità economico-finanziaria di cui al par. </w:t>
      </w:r>
      <w:r w:rsidR="009F11ED">
        <w:rPr>
          <w:rFonts w:cs="Calibri"/>
          <w:szCs w:val="24"/>
        </w:rPr>
        <w:t xml:space="preserve">6.2 </w:t>
      </w:r>
      <w:r w:rsidRPr="008C4A0E">
        <w:rPr>
          <w:rFonts w:cs="Calibri"/>
          <w:szCs w:val="24"/>
        </w:rPr>
        <w:t>del presente disciplinare;</w:t>
      </w:r>
    </w:p>
    <w:p w:rsidR="00D12F7B" w:rsidRPr="008C4A0E" w:rsidRDefault="00D12F7B" w:rsidP="008273E9">
      <w:pPr>
        <w:pStyle w:val="Paragrafoelenco"/>
        <w:numPr>
          <w:ilvl w:val="3"/>
          <w:numId w:val="11"/>
        </w:numPr>
        <w:spacing w:before="60" w:after="60"/>
        <w:ind w:left="709" w:hanging="284"/>
        <w:rPr>
          <w:rFonts w:cs="Calibri"/>
          <w:szCs w:val="24"/>
        </w:rPr>
      </w:pPr>
      <w:r w:rsidRPr="008C4A0E">
        <w:rPr>
          <w:rFonts w:cs="Calibri"/>
          <w:szCs w:val="24"/>
        </w:rPr>
        <w:t xml:space="preserve">la sezione C per dichiarare il possesso del requisito relativo alla capacità professionale e tecnica di cui al par. </w:t>
      </w:r>
      <w:r w:rsidR="009F11ED">
        <w:rPr>
          <w:rFonts w:cs="Calibri"/>
          <w:szCs w:val="24"/>
        </w:rPr>
        <w:t xml:space="preserve">6.3 </w:t>
      </w:r>
      <w:r w:rsidRPr="008C4A0E">
        <w:rPr>
          <w:rFonts w:cs="Calibri"/>
          <w:szCs w:val="24"/>
        </w:rPr>
        <w:t>del presente disciplinare</w:t>
      </w:r>
      <w:r>
        <w:rPr>
          <w:rFonts w:cs="Calibri"/>
          <w:szCs w:val="24"/>
        </w:rPr>
        <w:t>;</w:t>
      </w:r>
    </w:p>
    <w:p w:rsidR="00D12F7B" w:rsidRPr="008C4A0E" w:rsidRDefault="00D12F7B" w:rsidP="008273E9">
      <w:pPr>
        <w:pStyle w:val="Paragrafoelenco"/>
        <w:numPr>
          <w:ilvl w:val="3"/>
          <w:numId w:val="11"/>
        </w:numPr>
        <w:spacing w:before="60" w:after="60"/>
        <w:ind w:left="709" w:hanging="284"/>
        <w:rPr>
          <w:rFonts w:cs="Calibri"/>
          <w:szCs w:val="24"/>
        </w:rPr>
      </w:pPr>
      <w:r>
        <w:rPr>
          <w:rFonts w:cs="Calibri"/>
          <w:szCs w:val="24"/>
        </w:rPr>
        <w:t>l</w:t>
      </w:r>
      <w:r w:rsidRPr="008C4A0E">
        <w:rPr>
          <w:rFonts w:cs="Calibri"/>
          <w:szCs w:val="24"/>
        </w:rPr>
        <w:t xml:space="preserve">a sezione D per dichiarare il possesso del requisito relativo ai sistemi di garanzia della qualità cui al par. </w:t>
      </w:r>
      <w:fldSimple w:instr=" REF _Ref495411584 \r \h  \* MERGEFORMAT ">
        <w:r w:rsidR="002A335C" w:rsidRPr="002A335C">
          <w:rPr>
            <w:rFonts w:cs="Calibri"/>
            <w:szCs w:val="24"/>
          </w:rPr>
          <w:t>6.3</w:t>
        </w:r>
      </w:fldSimple>
      <w:r w:rsidRPr="008C4A0E">
        <w:rPr>
          <w:rFonts w:cs="Calibri"/>
          <w:szCs w:val="24"/>
        </w:rPr>
        <w:t xml:space="preserve"> del presente disciplinare</w:t>
      </w:r>
      <w:r>
        <w:rPr>
          <w:rFonts w:cs="Calibri"/>
          <w:szCs w:val="24"/>
        </w:rPr>
        <w:t>.</w:t>
      </w:r>
    </w:p>
    <w:p w:rsidR="008273E9" w:rsidRDefault="008273E9" w:rsidP="008273E9">
      <w:pPr>
        <w:keepNext/>
        <w:spacing w:before="60" w:after="60"/>
        <w:rPr>
          <w:rFonts w:cs="Arial"/>
          <w:b/>
          <w:szCs w:val="24"/>
        </w:rPr>
      </w:pPr>
    </w:p>
    <w:p w:rsidR="00D12F7B" w:rsidRPr="00B42E23" w:rsidRDefault="00D12F7B" w:rsidP="008273E9">
      <w:pPr>
        <w:keepNext/>
        <w:spacing w:before="60" w:after="60"/>
        <w:rPr>
          <w:rFonts w:cs="Arial"/>
          <w:b/>
          <w:szCs w:val="24"/>
        </w:rPr>
      </w:pPr>
      <w:r>
        <w:rPr>
          <w:rFonts w:cs="Arial"/>
          <w:b/>
          <w:szCs w:val="24"/>
        </w:rPr>
        <w:t>Parte</w:t>
      </w:r>
      <w:r w:rsidRPr="00B42E23">
        <w:rPr>
          <w:rFonts w:cs="Arial"/>
          <w:b/>
          <w:szCs w:val="24"/>
        </w:rPr>
        <w:t xml:space="preserve"> VI – Dichiarazioni finali </w:t>
      </w:r>
    </w:p>
    <w:p w:rsidR="00D12F7B" w:rsidRPr="00B42E23" w:rsidRDefault="00D12F7B" w:rsidP="008273E9">
      <w:pPr>
        <w:spacing w:before="60" w:after="60"/>
        <w:rPr>
          <w:rFonts w:cs="Calibri"/>
          <w:szCs w:val="24"/>
        </w:rPr>
      </w:pPr>
      <w:r w:rsidRPr="00B42E23">
        <w:rPr>
          <w:rFonts w:cs="Calibri"/>
          <w:szCs w:val="24"/>
        </w:rPr>
        <w:t>Il concorrente rende tutte le informazioni richieste mediante la compilazione delle parti pertinenti.</w:t>
      </w:r>
    </w:p>
    <w:p w:rsidR="00D12F7B" w:rsidRDefault="00D12F7B" w:rsidP="008273E9">
      <w:pPr>
        <w:tabs>
          <w:tab w:val="left" w:pos="1418"/>
        </w:tabs>
        <w:spacing w:before="240" w:after="60"/>
        <w:ind w:left="426" w:hanging="426"/>
        <w:rPr>
          <w:rFonts w:cs="Calibri"/>
          <w:b/>
          <w:szCs w:val="24"/>
        </w:rPr>
      </w:pPr>
      <w:r w:rsidRPr="00467C43">
        <w:rPr>
          <w:rFonts w:cs="Calibri"/>
          <w:b/>
          <w:szCs w:val="24"/>
        </w:rPr>
        <w:t>Il DGUE deve essere presentato:</w:t>
      </w:r>
    </w:p>
    <w:p w:rsidR="00D12F7B" w:rsidRDefault="00D12F7B" w:rsidP="008273E9">
      <w:pPr>
        <w:pStyle w:val="Paragrafoelenco"/>
        <w:numPr>
          <w:ilvl w:val="0"/>
          <w:numId w:val="32"/>
        </w:numPr>
        <w:tabs>
          <w:tab w:val="left" w:pos="1418"/>
        </w:tabs>
        <w:spacing w:before="240" w:after="60"/>
        <w:rPr>
          <w:rFonts w:cs="Calibri"/>
          <w:b/>
          <w:szCs w:val="24"/>
        </w:rPr>
      </w:pPr>
      <w:r w:rsidRPr="00AD7E0B">
        <w:rPr>
          <w:rFonts w:cs="Calibri"/>
          <w:szCs w:val="24"/>
        </w:rPr>
        <w:t xml:space="preserve">nel caso di raggruppamenti temporanei, consorzi ordinari, GEIE, da tutti gli operatori economici che partecipano alla procedura in forma congiunta; </w:t>
      </w:r>
    </w:p>
    <w:p w:rsidR="00D12F7B" w:rsidRDefault="00D12F7B" w:rsidP="008273E9">
      <w:pPr>
        <w:pStyle w:val="Paragrafoelenco"/>
        <w:numPr>
          <w:ilvl w:val="0"/>
          <w:numId w:val="32"/>
        </w:numPr>
        <w:tabs>
          <w:tab w:val="left" w:pos="1418"/>
        </w:tabs>
        <w:spacing w:before="240" w:after="60"/>
        <w:rPr>
          <w:rFonts w:cs="Calibri"/>
          <w:b/>
          <w:szCs w:val="24"/>
        </w:rPr>
      </w:pPr>
      <w:r w:rsidRPr="00AD7E0B">
        <w:rPr>
          <w:rFonts w:cs="Calibri"/>
          <w:szCs w:val="24"/>
        </w:rPr>
        <w:t>nel caso di aggregazioni di imprese di rete da ognuna delle imprese retiste, se l’intera rete partecipa, ovvero dall’organo comune e dalle singole imprese retiste indicate;</w:t>
      </w:r>
    </w:p>
    <w:p w:rsidR="00D12F7B" w:rsidRPr="00AD7E0B" w:rsidRDefault="00D12F7B" w:rsidP="008273E9">
      <w:pPr>
        <w:pStyle w:val="Paragrafoelenco"/>
        <w:numPr>
          <w:ilvl w:val="0"/>
          <w:numId w:val="32"/>
        </w:numPr>
        <w:tabs>
          <w:tab w:val="left" w:pos="1418"/>
        </w:tabs>
        <w:spacing w:before="240" w:after="60"/>
        <w:rPr>
          <w:rFonts w:cs="Calibri"/>
          <w:b/>
          <w:szCs w:val="24"/>
        </w:rPr>
      </w:pPr>
      <w:r w:rsidRPr="00AD7E0B">
        <w:rPr>
          <w:rFonts w:cs="Calibri"/>
          <w:szCs w:val="24"/>
        </w:rPr>
        <w:lastRenderedPageBreak/>
        <w:t xml:space="preserve">nel caso di consorzi cooperativi, di consorzi artigiani e di consorzi stabili, dal consorzio e dai consorziati per conto dei quali il consorzio concorre; </w:t>
      </w:r>
    </w:p>
    <w:p w:rsidR="00D12F7B" w:rsidRDefault="00D12F7B" w:rsidP="008273E9">
      <w:pPr>
        <w:spacing w:before="60" w:after="60"/>
        <w:rPr>
          <w:rFonts w:cs="Calibri"/>
          <w:szCs w:val="24"/>
        </w:rPr>
      </w:pPr>
      <w:r w:rsidRPr="00787124">
        <w:rPr>
          <w:rFonts w:cs="Calibri"/>
          <w:szCs w:val="24"/>
        </w:rPr>
        <w:t xml:space="preserve">In caso di incorporazione, fusione societaria o cessione d’azienda, le </w:t>
      </w:r>
      <w:r>
        <w:rPr>
          <w:rFonts w:cs="Calibri"/>
          <w:szCs w:val="24"/>
        </w:rPr>
        <w:t xml:space="preserve">dichiarazioni di cui all’art. 80, </w:t>
      </w:r>
      <w:r w:rsidRPr="00EC4FBC">
        <w:rPr>
          <w:rFonts w:cs="Calibri"/>
          <w:szCs w:val="24"/>
        </w:rPr>
        <w:t>commi 1, 2 e 5, lett. l) del Codice</w:t>
      </w:r>
      <w:r>
        <w:rPr>
          <w:rFonts w:cs="Calibri"/>
          <w:szCs w:val="24"/>
        </w:rPr>
        <w:t>,</w:t>
      </w:r>
      <w:r w:rsidR="000361F9">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Pr>
          <w:rFonts w:cs="Calibri"/>
          <w:szCs w:val="24"/>
        </w:rPr>
        <w:t xml:space="preserve"> </w:t>
      </w:r>
      <w:r w:rsidRPr="009A72EB">
        <w:rPr>
          <w:rFonts w:cs="Calibri"/>
          <w:szCs w:val="24"/>
        </w:rPr>
        <w:t>nell’anno</w:t>
      </w:r>
      <w:r w:rsidRPr="00787124">
        <w:rPr>
          <w:rFonts w:cs="Calibri"/>
          <w:szCs w:val="24"/>
        </w:rPr>
        <w:t xml:space="preserve"> antecedente la data di pubblicazione del bando di gara</w:t>
      </w:r>
      <w:r>
        <w:rPr>
          <w:rFonts w:cs="Calibri"/>
          <w:szCs w:val="24"/>
        </w:rPr>
        <w:t>.</w:t>
      </w:r>
    </w:p>
    <w:p w:rsidR="006F5172" w:rsidRDefault="006F5172" w:rsidP="008273E9">
      <w:pPr>
        <w:spacing w:before="60" w:after="60"/>
        <w:rPr>
          <w:rFonts w:cs="Calibri"/>
          <w:szCs w:val="24"/>
        </w:rPr>
      </w:pPr>
      <w:r>
        <w:rPr>
          <w:rFonts w:cs="Calibri"/>
          <w:szCs w:val="24"/>
        </w:rPr>
        <w:t>Nel solo caso in cui il legale rappresentante/procuratore del concorrente</w:t>
      </w:r>
      <w:r w:rsidR="00E56483">
        <w:rPr>
          <w:rFonts w:cs="Calibri"/>
          <w:szCs w:val="24"/>
        </w:rPr>
        <w:t xml:space="preserve"> non intenda rendere le dichiarazioni sostitutive ex art. 80, commi 1, 2 e 5, lett. l) del Codice anche per conto dei soggetti elencati al comma 3 dell’art. 80 del Codice, detti soggetti sono tenuti a compilare in proprio la dichiarazione ex art. 80</w:t>
      </w:r>
      <w:r w:rsidR="00DC7499">
        <w:rPr>
          <w:rFonts w:cs="Calibri"/>
          <w:szCs w:val="24"/>
        </w:rPr>
        <w:t>, commi 1, 2 e 5 lett. l), del Codice, allegando copia fotostatica del documento di identità in corso di validità, avvalendosi preferibilmente del Modello C di dichiarazione.</w:t>
      </w:r>
    </w:p>
    <w:p w:rsidR="009F3A0F" w:rsidRPr="00A318F7" w:rsidRDefault="00194F0A" w:rsidP="008273E9">
      <w:pPr>
        <w:pStyle w:val="Titolo2"/>
      </w:pPr>
      <w:bookmarkStart w:id="3148" w:name="_Toc497484963"/>
      <w:bookmarkStart w:id="3149" w:name="_Toc497728161"/>
      <w:bookmarkStart w:id="3150" w:name="_Toc497831556"/>
      <w:bookmarkStart w:id="3151" w:name="_Toc498419754"/>
      <w:bookmarkStart w:id="3152" w:name="_Toc497484964"/>
      <w:bookmarkStart w:id="3153" w:name="_Toc497728162"/>
      <w:bookmarkStart w:id="3154" w:name="_Toc497831557"/>
      <w:bookmarkStart w:id="3155" w:name="_Toc498419755"/>
      <w:bookmarkStart w:id="3156" w:name="_Toc511129522"/>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8"/>
      <w:bookmarkEnd w:id="3149"/>
      <w:bookmarkEnd w:id="3150"/>
      <w:bookmarkEnd w:id="3151"/>
      <w:bookmarkEnd w:id="3152"/>
      <w:bookmarkEnd w:id="3153"/>
      <w:bookmarkEnd w:id="3154"/>
      <w:bookmarkEnd w:id="3155"/>
      <w:r>
        <w:t xml:space="preserve">CONTENUTO DELLA BUSTA </w:t>
      </w:r>
      <w:r w:rsidR="00A318F7" w:rsidRPr="00A318F7">
        <w:t>B – OFFERTA TECNIC</w:t>
      </w:r>
      <w:r w:rsidR="00342B0F">
        <w:t>A</w:t>
      </w:r>
      <w:bookmarkEnd w:id="3156"/>
      <w:r w:rsidR="00232A17">
        <w:t xml:space="preserve"> </w:t>
      </w:r>
    </w:p>
    <w:p w:rsidR="00B27068" w:rsidRDefault="00C708BA" w:rsidP="008273E9">
      <w:pPr>
        <w:spacing w:before="60" w:after="60"/>
      </w:pPr>
      <w:bookmarkStart w:id="3157" w:name="_Toc406058382"/>
      <w:bookmarkStart w:id="3158" w:name="_Toc406754183"/>
      <w:bookmarkStart w:id="3159" w:name="_Toc407013507"/>
      <w:bookmarkEnd w:id="3157"/>
      <w:bookmarkEnd w:id="3158"/>
      <w:bookmarkEnd w:id="3159"/>
      <w:r w:rsidRPr="005D0073">
        <w:rPr>
          <w:rFonts w:cs="Calibri"/>
          <w:szCs w:val="24"/>
        </w:rPr>
        <w:t>La busta “B – Offerta tecnic</w:t>
      </w:r>
      <w:r w:rsidR="00342B0F">
        <w:rPr>
          <w:rFonts w:cs="Calibri"/>
          <w:szCs w:val="24"/>
        </w:rPr>
        <w:t>a</w:t>
      </w:r>
      <w:r w:rsidRPr="005D0073">
        <w:rPr>
          <w:rFonts w:cs="Calibri"/>
          <w:szCs w:val="24"/>
        </w:rPr>
        <w:t xml:space="preserve">” </w:t>
      </w:r>
      <w:r w:rsidR="00AE0E3E">
        <w:rPr>
          <w:rFonts w:cs="Calibri"/>
          <w:szCs w:val="24"/>
        </w:rPr>
        <w:t>contiene</w:t>
      </w:r>
      <w:r w:rsidRPr="005D0073">
        <w:rPr>
          <w:rFonts w:cs="Calibri"/>
          <w:szCs w:val="24"/>
        </w:rPr>
        <w:t xml:space="preserve">, </w:t>
      </w:r>
      <w:r w:rsidRPr="005D0073">
        <w:rPr>
          <w:rFonts w:cs="Calibri"/>
          <w:b/>
          <w:szCs w:val="24"/>
        </w:rPr>
        <w:t>a pena di esclusione</w:t>
      </w:r>
      <w:r w:rsidRPr="005D0073">
        <w:rPr>
          <w:rFonts w:cs="Calibri"/>
          <w:szCs w:val="24"/>
        </w:rPr>
        <w:t xml:space="preserve">, </w:t>
      </w:r>
      <w:r w:rsidR="00A64D79">
        <w:rPr>
          <w:rFonts w:cs="Calibri"/>
          <w:szCs w:val="24"/>
        </w:rPr>
        <w:t xml:space="preserve">una </w:t>
      </w:r>
      <w:r w:rsidR="006A2F60" w:rsidRPr="006A2F60">
        <w:rPr>
          <w:rFonts w:cs="Calibri"/>
          <w:szCs w:val="24"/>
        </w:rPr>
        <w:t>relazio</w:t>
      </w:r>
      <w:r w:rsidR="0054027C">
        <w:rPr>
          <w:rFonts w:cs="Calibri"/>
          <w:szCs w:val="24"/>
        </w:rPr>
        <w:t xml:space="preserve">ne </w:t>
      </w:r>
      <w:r w:rsidR="006A2F60">
        <w:rPr>
          <w:rFonts w:cs="Calibri"/>
          <w:szCs w:val="24"/>
        </w:rPr>
        <w:t>cont</w:t>
      </w:r>
      <w:r w:rsidR="00A64D79">
        <w:rPr>
          <w:rFonts w:cs="Calibri"/>
          <w:szCs w:val="24"/>
        </w:rPr>
        <w:t>enente</w:t>
      </w:r>
      <w:r w:rsidR="006A2F60" w:rsidRPr="005D0073">
        <w:rPr>
          <w:rFonts w:cs="Calibri"/>
          <w:szCs w:val="24"/>
        </w:rPr>
        <w:t xml:space="preserve"> una proposta tecnico-o</w:t>
      </w:r>
      <w:r w:rsidR="00B27068">
        <w:rPr>
          <w:rFonts w:cs="Calibri"/>
          <w:szCs w:val="24"/>
        </w:rPr>
        <w:t>perativa</w:t>
      </w:r>
      <w:r w:rsidR="003F2C69">
        <w:rPr>
          <w:rFonts w:cs="Calibri"/>
          <w:szCs w:val="24"/>
        </w:rPr>
        <w:t xml:space="preserve"> </w:t>
      </w:r>
      <w:r w:rsidR="00862485">
        <w:t>dalla quale si evinca in modo completo e dettagliato, ed in conformità ai requisiti indicati dal Capitolato Tecnico, la descrizione de</w:t>
      </w:r>
      <w:r w:rsidR="004D37D9">
        <w:t xml:space="preserve">lle </w:t>
      </w:r>
      <w:r w:rsidR="00B27068">
        <w:t>caratteristiche del prodotto</w:t>
      </w:r>
      <w:r w:rsidR="004D37D9">
        <w:t xml:space="preserve"> </w:t>
      </w:r>
      <w:r w:rsidR="00862485">
        <w:t>offert</w:t>
      </w:r>
      <w:r w:rsidR="00B27068">
        <w:t>o</w:t>
      </w:r>
      <w:r w:rsidR="00862485">
        <w:t xml:space="preserve"> secondo quanto dettagliato nel seguito del presente articolo. </w:t>
      </w:r>
    </w:p>
    <w:p w:rsidR="00B27068" w:rsidRDefault="00B27068" w:rsidP="008273E9">
      <w:pPr>
        <w:spacing w:before="60" w:after="60"/>
      </w:pPr>
      <w:r>
        <w:t>La relazione in argomento rappresenta supporto conoscitivo per la società ai fini della valutazione della corrispondenza della fornitura e dei servizi offerti rispetto ai requisiti tecnici minimi essenziali del servizio richiesti ed emergenti all’interno del Capitolato ed indispensabili per soddisfare le necessità dell’Azienda.</w:t>
      </w:r>
    </w:p>
    <w:p w:rsidR="00CA5E7C" w:rsidRDefault="00B27068" w:rsidP="008273E9">
      <w:pPr>
        <w:spacing w:before="60" w:after="60"/>
        <w:rPr>
          <w:rFonts w:cs="Calibri"/>
          <w:szCs w:val="24"/>
        </w:rPr>
      </w:pPr>
      <w:r>
        <w:rPr>
          <w:rFonts w:cs="Calibri"/>
          <w:szCs w:val="24"/>
        </w:rPr>
        <w:t>La relazione dovrà pertanto contenere i seguenti elementi:</w:t>
      </w:r>
    </w:p>
    <w:p w:rsidR="008273E9" w:rsidRDefault="008273E9" w:rsidP="008273E9">
      <w:pPr>
        <w:spacing w:before="60" w:after="60"/>
        <w:rPr>
          <w:rFonts w:cs="Calibri"/>
          <w:b/>
          <w:szCs w:val="24"/>
        </w:rPr>
      </w:pPr>
    </w:p>
    <w:p w:rsidR="0049188C" w:rsidRPr="0049188C" w:rsidRDefault="0049188C" w:rsidP="008273E9">
      <w:pPr>
        <w:spacing w:before="60" w:after="60"/>
        <w:rPr>
          <w:rFonts w:cs="Calibri"/>
          <w:b/>
          <w:szCs w:val="24"/>
        </w:rPr>
      </w:pPr>
      <w:r>
        <w:rPr>
          <w:rFonts w:cs="Calibri"/>
          <w:b/>
          <w:szCs w:val="24"/>
        </w:rPr>
        <w:t>A. Presentazione dell’offerente ed organizzazione:</w:t>
      </w:r>
    </w:p>
    <w:p w:rsidR="00C77A4F" w:rsidRPr="00C77A4F" w:rsidRDefault="00D22CF4" w:rsidP="008273E9">
      <w:pPr>
        <w:spacing w:before="240"/>
        <w:rPr>
          <w:rFonts w:cs="Calibri"/>
          <w:b/>
          <w:szCs w:val="24"/>
        </w:rPr>
      </w:pPr>
      <w:r w:rsidRPr="00C77A4F">
        <w:rPr>
          <w:rFonts w:cs="Calibri"/>
          <w:b/>
          <w:szCs w:val="24"/>
        </w:rPr>
        <w:t xml:space="preserve">1. </w:t>
      </w:r>
      <w:r w:rsidR="00C77A4F" w:rsidRPr="00C77A4F">
        <w:rPr>
          <w:rFonts w:cs="Calibri"/>
          <w:b/>
          <w:szCs w:val="24"/>
        </w:rPr>
        <w:t>Pr</w:t>
      </w:r>
      <w:r w:rsidR="00B27068">
        <w:rPr>
          <w:rFonts w:cs="Calibri"/>
          <w:b/>
          <w:szCs w:val="24"/>
        </w:rPr>
        <w:t>esentazione dell’offerente:</w:t>
      </w:r>
    </w:p>
    <w:p w:rsidR="00B27068" w:rsidRDefault="00C77A4F" w:rsidP="008273E9">
      <w:pPr>
        <w:spacing w:after="60"/>
        <w:rPr>
          <w:rFonts w:cs="Calibri"/>
          <w:szCs w:val="24"/>
        </w:rPr>
      </w:pPr>
      <w:r w:rsidRPr="00C77A4F">
        <w:rPr>
          <w:rFonts w:cs="Calibri"/>
          <w:szCs w:val="24"/>
        </w:rPr>
        <w:t>Il</w:t>
      </w:r>
      <w:r w:rsidR="00B27068">
        <w:rPr>
          <w:rFonts w:cs="Calibri"/>
          <w:szCs w:val="24"/>
        </w:rPr>
        <w:t xml:space="preserve"> partecipante dovrà descrivere (max 4 facciate A4)</w:t>
      </w:r>
    </w:p>
    <w:p w:rsidR="00E66157" w:rsidRDefault="00B27068" w:rsidP="008273E9">
      <w:pPr>
        <w:pStyle w:val="Paragrafoelenco"/>
        <w:numPr>
          <w:ilvl w:val="0"/>
          <w:numId w:val="55"/>
        </w:numPr>
        <w:rPr>
          <w:rFonts w:cs="Calibri"/>
          <w:szCs w:val="24"/>
        </w:rPr>
      </w:pPr>
      <w:r w:rsidRPr="00E66157">
        <w:rPr>
          <w:rFonts w:cs="Calibri"/>
          <w:szCs w:val="24"/>
        </w:rPr>
        <w:t>Le proprie caratteristiche peculiari;</w:t>
      </w:r>
    </w:p>
    <w:p w:rsidR="00C77A4F" w:rsidRPr="00C77A4F" w:rsidRDefault="00B27068" w:rsidP="008273E9">
      <w:pPr>
        <w:pStyle w:val="Paragrafoelenco"/>
        <w:numPr>
          <w:ilvl w:val="0"/>
          <w:numId w:val="55"/>
        </w:numPr>
        <w:rPr>
          <w:rFonts w:cs="Calibri"/>
          <w:szCs w:val="24"/>
        </w:rPr>
      </w:pPr>
      <w:r w:rsidRPr="00E66157">
        <w:rPr>
          <w:rFonts w:cs="Calibri"/>
          <w:szCs w:val="24"/>
        </w:rPr>
        <w:t>L’elenco delle principali referenze di progetti e sistemi informativi nell’ambito della gestione di farmacie pubbliche e private.</w:t>
      </w:r>
    </w:p>
    <w:p w:rsidR="00D22CF4" w:rsidRPr="00EA43F5" w:rsidRDefault="00EA43F5" w:rsidP="008273E9">
      <w:pPr>
        <w:spacing w:before="60" w:after="60"/>
        <w:rPr>
          <w:rFonts w:cs="Calibri"/>
          <w:b/>
          <w:szCs w:val="24"/>
        </w:rPr>
      </w:pPr>
      <w:r w:rsidRPr="00EA43F5">
        <w:rPr>
          <w:rFonts w:cs="Calibri"/>
          <w:b/>
          <w:szCs w:val="24"/>
        </w:rPr>
        <w:t xml:space="preserve">2. </w:t>
      </w:r>
      <w:r w:rsidR="00D22CF4" w:rsidRPr="00EA43F5">
        <w:rPr>
          <w:rFonts w:cs="Calibri"/>
          <w:b/>
          <w:szCs w:val="24"/>
        </w:rPr>
        <w:t xml:space="preserve">Organizzazione del </w:t>
      </w:r>
      <w:r w:rsidR="00B27068">
        <w:rPr>
          <w:rFonts w:cs="Calibri"/>
          <w:b/>
          <w:szCs w:val="24"/>
        </w:rPr>
        <w:t>progetto:</w:t>
      </w:r>
    </w:p>
    <w:p w:rsidR="00B27068" w:rsidRDefault="00D22CF4" w:rsidP="008273E9">
      <w:pPr>
        <w:spacing w:before="60" w:after="60"/>
        <w:rPr>
          <w:rFonts w:cs="Calibri"/>
          <w:szCs w:val="24"/>
        </w:rPr>
      </w:pPr>
      <w:r w:rsidRPr="00EA43F5">
        <w:rPr>
          <w:rFonts w:cs="Calibri"/>
          <w:szCs w:val="24"/>
        </w:rPr>
        <w:t xml:space="preserve">Il </w:t>
      </w:r>
      <w:r w:rsidR="00B27068">
        <w:rPr>
          <w:rFonts w:cs="Calibri"/>
          <w:szCs w:val="24"/>
        </w:rPr>
        <w:t xml:space="preserve">partecipante dovrà descrivere (max 4 facciate A4) </w:t>
      </w:r>
    </w:p>
    <w:p w:rsidR="0049188C" w:rsidRDefault="00D22CF4" w:rsidP="008273E9">
      <w:pPr>
        <w:pStyle w:val="Paragrafoelenco"/>
        <w:numPr>
          <w:ilvl w:val="0"/>
          <w:numId w:val="34"/>
        </w:numPr>
        <w:spacing w:before="60" w:after="60"/>
        <w:rPr>
          <w:rFonts w:cs="Calibri"/>
          <w:szCs w:val="24"/>
        </w:rPr>
      </w:pPr>
      <w:r w:rsidRPr="0049188C">
        <w:rPr>
          <w:rFonts w:cs="Calibri"/>
          <w:szCs w:val="24"/>
        </w:rPr>
        <w:t>L</w:t>
      </w:r>
      <w:r w:rsidR="0049188C" w:rsidRPr="0049188C">
        <w:rPr>
          <w:rFonts w:cs="Calibri"/>
          <w:szCs w:val="24"/>
        </w:rPr>
        <w:t xml:space="preserve">’organizzazione del progetto e del gruppo di lavoro previsto, delle figure professionali coinvolte; </w:t>
      </w:r>
    </w:p>
    <w:p w:rsidR="0049188C" w:rsidRDefault="0049188C" w:rsidP="008273E9">
      <w:pPr>
        <w:pStyle w:val="Paragrafoelenco"/>
        <w:numPr>
          <w:ilvl w:val="0"/>
          <w:numId w:val="34"/>
        </w:numPr>
        <w:spacing w:before="60" w:after="60"/>
        <w:rPr>
          <w:rFonts w:cs="Calibri"/>
          <w:szCs w:val="24"/>
        </w:rPr>
      </w:pPr>
      <w:r>
        <w:rPr>
          <w:rFonts w:cs="Calibri"/>
          <w:szCs w:val="24"/>
        </w:rPr>
        <w:t>Le capacità tecnico-professionali con eventuale presentazione di curricula in forma sintetica.</w:t>
      </w:r>
    </w:p>
    <w:p w:rsidR="00BA39ED" w:rsidRDefault="00903CAE" w:rsidP="008273E9">
      <w:pPr>
        <w:spacing w:before="240" w:after="60"/>
        <w:rPr>
          <w:rFonts w:cs="Calibri"/>
          <w:b/>
          <w:szCs w:val="24"/>
        </w:rPr>
      </w:pPr>
      <w:r>
        <w:rPr>
          <w:rFonts w:cs="Calibri"/>
          <w:b/>
          <w:szCs w:val="24"/>
        </w:rPr>
        <w:t>3</w:t>
      </w:r>
      <w:r w:rsidR="00216510">
        <w:rPr>
          <w:rFonts w:cs="Calibri"/>
          <w:b/>
          <w:szCs w:val="24"/>
        </w:rPr>
        <w:t xml:space="preserve">. </w:t>
      </w:r>
      <w:r w:rsidR="0049188C">
        <w:rPr>
          <w:rFonts w:cs="Calibri"/>
          <w:b/>
          <w:szCs w:val="24"/>
        </w:rPr>
        <w:t>Referenze progettuali e tecnologiche</w:t>
      </w:r>
    </w:p>
    <w:p w:rsidR="0049188C" w:rsidRDefault="00216510" w:rsidP="008273E9">
      <w:pPr>
        <w:spacing w:before="60" w:after="60"/>
        <w:rPr>
          <w:rFonts w:cs="Calibri"/>
          <w:szCs w:val="24"/>
        </w:rPr>
      </w:pPr>
      <w:r w:rsidRPr="00EA43F5">
        <w:rPr>
          <w:rFonts w:cs="Calibri"/>
          <w:szCs w:val="24"/>
        </w:rPr>
        <w:t xml:space="preserve">Il partecipante dovrà fornire </w:t>
      </w:r>
      <w:r w:rsidR="0049188C">
        <w:rPr>
          <w:rFonts w:cs="Calibri"/>
          <w:szCs w:val="24"/>
        </w:rPr>
        <w:t>la</w:t>
      </w:r>
      <w:r w:rsidRPr="00EA43F5">
        <w:rPr>
          <w:rFonts w:cs="Calibri"/>
          <w:szCs w:val="24"/>
        </w:rPr>
        <w:t xml:space="preserve"> descrizione</w:t>
      </w:r>
      <w:r w:rsidR="0049188C">
        <w:rPr>
          <w:rFonts w:cs="Calibri"/>
          <w:szCs w:val="24"/>
        </w:rPr>
        <w:t xml:space="preserve"> (max 4 facciate A4) di almeno una esperienza maturata in qualità di main contractor in ambito di realizzazioni analoghe al progetto di cui al presente bando.</w:t>
      </w:r>
    </w:p>
    <w:p w:rsidR="0049188C" w:rsidRPr="0049188C" w:rsidRDefault="0049188C" w:rsidP="008273E9">
      <w:pPr>
        <w:spacing w:before="240" w:after="60"/>
        <w:rPr>
          <w:rFonts w:cs="Calibri"/>
          <w:b/>
          <w:szCs w:val="24"/>
        </w:rPr>
      </w:pPr>
      <w:r w:rsidRPr="0049188C">
        <w:rPr>
          <w:rFonts w:cs="Calibri"/>
          <w:b/>
          <w:szCs w:val="24"/>
        </w:rPr>
        <w:t>B. Proposta per il sistema</w:t>
      </w:r>
    </w:p>
    <w:p w:rsidR="0049188C" w:rsidRPr="0049188C" w:rsidRDefault="0049188C" w:rsidP="008273E9">
      <w:pPr>
        <w:spacing w:after="60"/>
        <w:rPr>
          <w:rFonts w:cs="Calibri"/>
          <w:b/>
          <w:szCs w:val="24"/>
        </w:rPr>
      </w:pPr>
      <w:r>
        <w:rPr>
          <w:rFonts w:cs="Calibri"/>
          <w:b/>
          <w:szCs w:val="24"/>
        </w:rPr>
        <w:t xml:space="preserve">1. </w:t>
      </w:r>
      <w:r w:rsidRPr="0049188C">
        <w:rPr>
          <w:rFonts w:cs="Calibri"/>
          <w:b/>
          <w:szCs w:val="24"/>
        </w:rPr>
        <w:t xml:space="preserve">Obiettivi e architettura tecnico funzionale </w:t>
      </w:r>
      <w:r>
        <w:rPr>
          <w:rFonts w:cs="Calibri"/>
          <w:b/>
          <w:szCs w:val="24"/>
        </w:rPr>
        <w:t>del software</w:t>
      </w:r>
      <w:r w:rsidRPr="0049188C">
        <w:rPr>
          <w:rFonts w:cs="Calibri"/>
          <w:b/>
          <w:szCs w:val="24"/>
        </w:rPr>
        <w:t xml:space="preserve"> secondo quanto specificato nell’articolo </w:t>
      </w:r>
      <w:r>
        <w:rPr>
          <w:rFonts w:cs="Calibri"/>
          <w:b/>
          <w:szCs w:val="24"/>
        </w:rPr>
        <w:t>3</w:t>
      </w:r>
      <w:r w:rsidRPr="0049188C">
        <w:rPr>
          <w:rFonts w:cs="Calibri"/>
          <w:b/>
          <w:szCs w:val="24"/>
        </w:rPr>
        <w:t xml:space="preserve"> del capitolato:</w:t>
      </w:r>
    </w:p>
    <w:p w:rsidR="0049188C" w:rsidRPr="0049188C" w:rsidRDefault="0049188C" w:rsidP="008273E9">
      <w:pPr>
        <w:spacing w:after="60"/>
        <w:rPr>
          <w:rFonts w:cs="Calibri"/>
          <w:szCs w:val="24"/>
        </w:rPr>
      </w:pPr>
      <w:r w:rsidRPr="0049188C">
        <w:rPr>
          <w:rFonts w:cs="Calibri"/>
          <w:szCs w:val="24"/>
        </w:rPr>
        <w:lastRenderedPageBreak/>
        <w:t xml:space="preserve">Il partecipante dovrà descrivere (max </w:t>
      </w:r>
      <w:r>
        <w:rPr>
          <w:rFonts w:cs="Calibri"/>
          <w:szCs w:val="24"/>
        </w:rPr>
        <w:t>10</w:t>
      </w:r>
      <w:r w:rsidRPr="0049188C">
        <w:rPr>
          <w:rFonts w:cs="Calibri"/>
          <w:szCs w:val="24"/>
        </w:rPr>
        <w:t xml:space="preserve"> facciate A4):</w:t>
      </w:r>
    </w:p>
    <w:p w:rsidR="0049188C" w:rsidRDefault="0049188C" w:rsidP="008273E9">
      <w:pPr>
        <w:pStyle w:val="Paragrafoelenco"/>
        <w:numPr>
          <w:ilvl w:val="0"/>
          <w:numId w:val="58"/>
        </w:numPr>
        <w:spacing w:after="60"/>
        <w:rPr>
          <w:rFonts w:cs="Calibri"/>
          <w:szCs w:val="24"/>
        </w:rPr>
      </w:pPr>
      <w:r w:rsidRPr="0049188C">
        <w:rPr>
          <w:rFonts w:cs="Calibri"/>
          <w:szCs w:val="24"/>
        </w:rPr>
        <w:t>Caratteristiche della soluzione proposta;</w:t>
      </w:r>
    </w:p>
    <w:p w:rsidR="0049188C" w:rsidRDefault="0049188C" w:rsidP="008273E9">
      <w:pPr>
        <w:pStyle w:val="Paragrafoelenco"/>
        <w:numPr>
          <w:ilvl w:val="0"/>
          <w:numId w:val="58"/>
        </w:numPr>
        <w:spacing w:after="60"/>
        <w:rPr>
          <w:rFonts w:cs="Calibri"/>
          <w:szCs w:val="24"/>
        </w:rPr>
      </w:pPr>
      <w:r w:rsidRPr="0049188C">
        <w:rPr>
          <w:rFonts w:cs="Calibri"/>
          <w:szCs w:val="24"/>
        </w:rPr>
        <w:t>Caratteristiche della tecnologia proposta;</w:t>
      </w:r>
    </w:p>
    <w:p w:rsidR="0049188C" w:rsidRDefault="0049188C" w:rsidP="008273E9">
      <w:pPr>
        <w:pStyle w:val="Paragrafoelenco"/>
        <w:numPr>
          <w:ilvl w:val="0"/>
          <w:numId w:val="58"/>
        </w:numPr>
        <w:spacing w:after="60"/>
        <w:rPr>
          <w:rFonts w:cs="Calibri"/>
          <w:szCs w:val="24"/>
        </w:rPr>
      </w:pPr>
      <w:r w:rsidRPr="0049188C">
        <w:rPr>
          <w:rFonts w:cs="Calibri"/>
          <w:szCs w:val="24"/>
        </w:rPr>
        <w:t>Grado di innovazione della proposta;</w:t>
      </w:r>
    </w:p>
    <w:p w:rsidR="0049188C" w:rsidRPr="002A7697" w:rsidRDefault="002A7697" w:rsidP="008273E9">
      <w:pPr>
        <w:spacing w:after="60"/>
        <w:rPr>
          <w:rFonts w:cs="Calibri"/>
          <w:b/>
          <w:szCs w:val="24"/>
        </w:rPr>
      </w:pPr>
      <w:r w:rsidRPr="002A7697">
        <w:rPr>
          <w:rFonts w:cs="Calibri"/>
          <w:b/>
          <w:szCs w:val="24"/>
        </w:rPr>
        <w:t xml:space="preserve">2. </w:t>
      </w:r>
      <w:r w:rsidR="00830A5F">
        <w:rPr>
          <w:rFonts w:cs="Calibri"/>
          <w:b/>
          <w:szCs w:val="24"/>
        </w:rPr>
        <w:t>Requisiti</w:t>
      </w:r>
      <w:r w:rsidR="0049188C" w:rsidRPr="002A7697">
        <w:rPr>
          <w:rFonts w:cs="Calibri"/>
          <w:b/>
          <w:szCs w:val="24"/>
        </w:rPr>
        <w:t xml:space="preserve"> tecnic</w:t>
      </w:r>
      <w:r w:rsidR="00830A5F">
        <w:rPr>
          <w:rFonts w:cs="Calibri"/>
          <w:b/>
          <w:szCs w:val="24"/>
        </w:rPr>
        <w:t>i e</w:t>
      </w:r>
      <w:r w:rsidR="0049188C" w:rsidRPr="002A7697">
        <w:rPr>
          <w:rFonts w:cs="Calibri"/>
          <w:b/>
          <w:szCs w:val="24"/>
        </w:rPr>
        <w:t xml:space="preserve"> funzional</w:t>
      </w:r>
      <w:r w:rsidR="00830A5F">
        <w:rPr>
          <w:rFonts w:cs="Calibri"/>
          <w:b/>
          <w:szCs w:val="24"/>
        </w:rPr>
        <w:t>i</w:t>
      </w:r>
      <w:r w:rsidR="0049188C" w:rsidRPr="002A7697">
        <w:rPr>
          <w:rFonts w:cs="Calibri"/>
          <w:b/>
          <w:szCs w:val="24"/>
        </w:rPr>
        <w:t xml:space="preserve"> </w:t>
      </w:r>
      <w:r w:rsidR="00513393">
        <w:rPr>
          <w:rFonts w:cs="Calibri"/>
          <w:b/>
          <w:szCs w:val="24"/>
        </w:rPr>
        <w:t>del software</w:t>
      </w:r>
      <w:r w:rsidR="0049188C" w:rsidRPr="002A7697">
        <w:rPr>
          <w:rFonts w:cs="Calibri"/>
          <w:b/>
          <w:szCs w:val="24"/>
        </w:rPr>
        <w:t xml:space="preserve"> secondo qu</w:t>
      </w:r>
      <w:r w:rsidR="00830A5F">
        <w:rPr>
          <w:rFonts w:cs="Calibri"/>
          <w:b/>
          <w:szCs w:val="24"/>
        </w:rPr>
        <w:t>anto specificato nell’articolo 4</w:t>
      </w:r>
      <w:r w:rsidR="0049188C" w:rsidRPr="002A7697">
        <w:rPr>
          <w:rFonts w:cs="Calibri"/>
          <w:b/>
          <w:szCs w:val="24"/>
        </w:rPr>
        <w:t xml:space="preserve"> del capitolato:</w:t>
      </w:r>
    </w:p>
    <w:p w:rsidR="0049188C" w:rsidRPr="0049188C" w:rsidRDefault="0049188C" w:rsidP="008273E9">
      <w:pPr>
        <w:spacing w:after="60"/>
        <w:rPr>
          <w:rFonts w:cs="Calibri"/>
          <w:szCs w:val="24"/>
        </w:rPr>
      </w:pPr>
      <w:r w:rsidRPr="0049188C">
        <w:rPr>
          <w:rFonts w:cs="Calibri"/>
          <w:szCs w:val="24"/>
        </w:rPr>
        <w:t xml:space="preserve">Il partecipante dovrà descrivere (max </w:t>
      </w:r>
      <w:r w:rsidR="008B0F13">
        <w:rPr>
          <w:rFonts w:cs="Calibri"/>
          <w:szCs w:val="24"/>
        </w:rPr>
        <w:t>20</w:t>
      </w:r>
      <w:r w:rsidRPr="0049188C">
        <w:rPr>
          <w:rFonts w:cs="Calibri"/>
          <w:szCs w:val="24"/>
        </w:rPr>
        <w:t xml:space="preserve"> facciate A4)</w:t>
      </w:r>
      <w:r w:rsidR="00830A5F">
        <w:rPr>
          <w:rFonts w:cs="Calibri"/>
          <w:szCs w:val="24"/>
        </w:rPr>
        <w:t xml:space="preserve"> caratteristiche tecnologiche della soluzione proposta avuto particolare riguardo </w:t>
      </w:r>
      <w:r w:rsidR="00F333EC">
        <w:rPr>
          <w:rFonts w:cs="Calibri"/>
          <w:szCs w:val="24"/>
        </w:rPr>
        <w:t>a:</w:t>
      </w:r>
    </w:p>
    <w:p w:rsidR="0049188C" w:rsidRDefault="00830A5F" w:rsidP="008273E9">
      <w:pPr>
        <w:pStyle w:val="Paragrafoelenco"/>
        <w:numPr>
          <w:ilvl w:val="0"/>
          <w:numId w:val="59"/>
        </w:numPr>
        <w:spacing w:after="60"/>
        <w:rPr>
          <w:rFonts w:cs="Calibri"/>
          <w:szCs w:val="24"/>
        </w:rPr>
      </w:pPr>
      <w:r>
        <w:rPr>
          <w:rFonts w:cs="Calibri"/>
          <w:szCs w:val="24"/>
        </w:rPr>
        <w:t>Interoperabilità</w:t>
      </w:r>
      <w:r w:rsidR="00F333EC">
        <w:rPr>
          <w:rFonts w:cs="Calibri"/>
          <w:szCs w:val="24"/>
        </w:rPr>
        <w:t xml:space="preserve"> </w:t>
      </w:r>
      <w:r w:rsidR="0003223D">
        <w:rPr>
          <w:rFonts w:cs="Calibri"/>
          <w:szCs w:val="24"/>
        </w:rPr>
        <w:t>e portabilità di servizi e soluzioni</w:t>
      </w:r>
      <w:r w:rsidR="0049188C" w:rsidRPr="002A7697">
        <w:rPr>
          <w:rFonts w:cs="Calibri"/>
          <w:szCs w:val="24"/>
        </w:rPr>
        <w:t>;</w:t>
      </w:r>
    </w:p>
    <w:p w:rsidR="0003223D" w:rsidRPr="0003223D" w:rsidRDefault="0003223D" w:rsidP="008273E9">
      <w:pPr>
        <w:pStyle w:val="Paragrafoelenco"/>
        <w:numPr>
          <w:ilvl w:val="0"/>
          <w:numId w:val="59"/>
        </w:numPr>
        <w:spacing w:after="60"/>
        <w:rPr>
          <w:rFonts w:cs="Calibri"/>
          <w:szCs w:val="24"/>
        </w:rPr>
      </w:pPr>
      <w:r w:rsidRPr="0003223D">
        <w:rPr>
          <w:rFonts w:cs="Calibri"/>
          <w:szCs w:val="24"/>
        </w:rPr>
        <w:t>Costruzione di una architettura di servizi basata su componenti indipendenti ed integrabili;</w:t>
      </w:r>
    </w:p>
    <w:p w:rsidR="003E0A3C" w:rsidRPr="003E0A3C" w:rsidRDefault="003E0A3C" w:rsidP="008273E9">
      <w:pPr>
        <w:pStyle w:val="Paragrafoelenco"/>
        <w:numPr>
          <w:ilvl w:val="0"/>
          <w:numId w:val="59"/>
        </w:numPr>
        <w:spacing w:after="60"/>
        <w:rPr>
          <w:rFonts w:cs="Calibri"/>
          <w:szCs w:val="24"/>
        </w:rPr>
      </w:pPr>
      <w:r w:rsidRPr="003E0A3C">
        <w:rPr>
          <w:rFonts w:cs="Calibri"/>
          <w:szCs w:val="24"/>
        </w:rPr>
        <w:t>Fornitura di accesso ai dati agli utenti attraverso modalità personalizzate sulla base delle rispettive necessità;</w:t>
      </w:r>
    </w:p>
    <w:p w:rsidR="003E0A3C" w:rsidRDefault="003E0A3C" w:rsidP="008273E9">
      <w:pPr>
        <w:pStyle w:val="Paragrafoelenco"/>
        <w:numPr>
          <w:ilvl w:val="0"/>
          <w:numId w:val="59"/>
        </w:numPr>
        <w:spacing w:after="60"/>
        <w:rPr>
          <w:rFonts w:cs="Calibri"/>
          <w:szCs w:val="24"/>
        </w:rPr>
      </w:pPr>
      <w:r w:rsidRPr="003E0A3C">
        <w:rPr>
          <w:rFonts w:cs="Calibri"/>
          <w:szCs w:val="24"/>
        </w:rPr>
        <w:t>Grado di interoperabilità per lo sviluppo di applicazioni e servizi aggiuntivi;</w:t>
      </w:r>
    </w:p>
    <w:p w:rsidR="00E66157" w:rsidRPr="003E0A3C" w:rsidRDefault="00E66157" w:rsidP="008273E9">
      <w:pPr>
        <w:pStyle w:val="Paragrafoelenco"/>
        <w:numPr>
          <w:ilvl w:val="0"/>
          <w:numId w:val="59"/>
        </w:numPr>
        <w:spacing w:after="60"/>
        <w:rPr>
          <w:rFonts w:cs="Calibri"/>
          <w:szCs w:val="24"/>
        </w:rPr>
      </w:pPr>
      <w:r>
        <w:rPr>
          <w:rFonts w:cs="Calibri"/>
          <w:szCs w:val="24"/>
        </w:rPr>
        <w:t>Modalità di scalabilità della piattaforma per supportare flussi di dati attuali e futuri</w:t>
      </w:r>
      <w:r w:rsidR="00B652AD">
        <w:rPr>
          <w:rFonts w:cs="Calibri"/>
          <w:szCs w:val="24"/>
        </w:rPr>
        <w:t>;</w:t>
      </w:r>
    </w:p>
    <w:p w:rsidR="003E0A3C" w:rsidRPr="003E0A3C" w:rsidRDefault="003E0A3C" w:rsidP="008273E9">
      <w:pPr>
        <w:pStyle w:val="Paragrafoelenco"/>
        <w:numPr>
          <w:ilvl w:val="0"/>
          <w:numId w:val="59"/>
        </w:numPr>
        <w:spacing w:after="60"/>
        <w:rPr>
          <w:rFonts w:cs="Calibri"/>
          <w:szCs w:val="24"/>
        </w:rPr>
      </w:pPr>
      <w:r w:rsidRPr="003E0A3C">
        <w:rPr>
          <w:rFonts w:cs="Calibri"/>
          <w:szCs w:val="24"/>
        </w:rPr>
        <w:t>Modalità di salvaguardia della privacy dei clienti;</w:t>
      </w:r>
    </w:p>
    <w:p w:rsidR="003E0A3C" w:rsidRDefault="003E0A3C" w:rsidP="008273E9">
      <w:pPr>
        <w:pStyle w:val="Paragrafoelenco"/>
        <w:numPr>
          <w:ilvl w:val="0"/>
          <w:numId w:val="59"/>
        </w:numPr>
        <w:spacing w:after="60"/>
        <w:rPr>
          <w:rFonts w:cs="Calibri"/>
          <w:szCs w:val="24"/>
        </w:rPr>
      </w:pPr>
      <w:r w:rsidRPr="003E0A3C">
        <w:rPr>
          <w:rFonts w:cs="Calibri"/>
          <w:szCs w:val="24"/>
        </w:rPr>
        <w:t>Ottemperanza al regolamento europeo sulla prote</w:t>
      </w:r>
      <w:r w:rsidR="00DD75B8">
        <w:rPr>
          <w:rFonts w:cs="Calibri"/>
          <w:szCs w:val="24"/>
        </w:rPr>
        <w:t>zione dei dati personali (GDPR);</w:t>
      </w:r>
    </w:p>
    <w:p w:rsidR="00DD75B8" w:rsidRPr="003E0A3C" w:rsidRDefault="00DD75B8" w:rsidP="008273E9">
      <w:pPr>
        <w:pStyle w:val="Paragrafoelenco"/>
        <w:numPr>
          <w:ilvl w:val="0"/>
          <w:numId w:val="59"/>
        </w:numPr>
        <w:spacing w:after="60"/>
        <w:rPr>
          <w:rFonts w:cs="Calibri"/>
          <w:szCs w:val="24"/>
        </w:rPr>
      </w:pPr>
      <w:r>
        <w:rPr>
          <w:rFonts w:cs="Calibri"/>
          <w:szCs w:val="24"/>
        </w:rPr>
        <w:t>Integrabilità con strumenti avanzati di data analytics.</w:t>
      </w:r>
    </w:p>
    <w:p w:rsidR="00830A5F" w:rsidRPr="003E0A3C" w:rsidRDefault="00830A5F" w:rsidP="008273E9">
      <w:pPr>
        <w:pStyle w:val="Paragrafoelenco"/>
        <w:spacing w:after="60"/>
        <w:rPr>
          <w:rFonts w:cs="Calibri"/>
          <w:szCs w:val="24"/>
        </w:rPr>
      </w:pPr>
    </w:p>
    <w:p w:rsidR="0049188C" w:rsidRPr="00830A5F" w:rsidRDefault="00830A5F" w:rsidP="008273E9">
      <w:pPr>
        <w:spacing w:after="60"/>
        <w:rPr>
          <w:rFonts w:cs="Calibri"/>
          <w:b/>
          <w:szCs w:val="24"/>
        </w:rPr>
      </w:pPr>
      <w:r w:rsidRPr="00830A5F">
        <w:rPr>
          <w:rFonts w:cs="Calibri"/>
          <w:b/>
          <w:szCs w:val="24"/>
        </w:rPr>
        <w:t xml:space="preserve">3. </w:t>
      </w:r>
      <w:r w:rsidR="0049188C" w:rsidRPr="00830A5F">
        <w:rPr>
          <w:rFonts w:cs="Calibri"/>
          <w:b/>
          <w:szCs w:val="24"/>
        </w:rPr>
        <w:t xml:space="preserve">Obiettivi e architettura tecnico funzionale </w:t>
      </w:r>
      <w:r w:rsidR="00DD75B8">
        <w:rPr>
          <w:rFonts w:cs="Calibri"/>
          <w:b/>
          <w:szCs w:val="24"/>
        </w:rPr>
        <w:t>del software</w:t>
      </w:r>
      <w:r w:rsidR="0049188C" w:rsidRPr="00830A5F">
        <w:rPr>
          <w:rFonts w:cs="Calibri"/>
          <w:b/>
          <w:szCs w:val="24"/>
        </w:rPr>
        <w:t xml:space="preserve"> secondo quanto specificato nell’articolo </w:t>
      </w:r>
      <w:r>
        <w:rPr>
          <w:rFonts w:cs="Calibri"/>
          <w:b/>
          <w:szCs w:val="24"/>
        </w:rPr>
        <w:t xml:space="preserve">5 </w:t>
      </w:r>
      <w:r w:rsidR="0049188C" w:rsidRPr="00830A5F">
        <w:rPr>
          <w:rFonts w:cs="Calibri"/>
          <w:b/>
          <w:szCs w:val="24"/>
        </w:rPr>
        <w:t>del capitolato:</w:t>
      </w:r>
    </w:p>
    <w:p w:rsidR="0049188C" w:rsidRPr="0049188C" w:rsidRDefault="0049188C" w:rsidP="008273E9">
      <w:pPr>
        <w:spacing w:after="60"/>
        <w:rPr>
          <w:rFonts w:cs="Calibri"/>
          <w:szCs w:val="24"/>
        </w:rPr>
      </w:pPr>
      <w:r w:rsidRPr="0049188C">
        <w:rPr>
          <w:rFonts w:cs="Calibri"/>
          <w:szCs w:val="24"/>
        </w:rPr>
        <w:t xml:space="preserve">Il partecipante dovrà descrivere (max </w:t>
      </w:r>
      <w:r w:rsidR="008B0F13">
        <w:rPr>
          <w:rFonts w:cs="Calibri"/>
          <w:szCs w:val="24"/>
        </w:rPr>
        <w:t>10</w:t>
      </w:r>
      <w:r w:rsidRPr="0049188C">
        <w:rPr>
          <w:rFonts w:cs="Calibri"/>
          <w:szCs w:val="24"/>
        </w:rPr>
        <w:t xml:space="preserve"> facciate A4):</w:t>
      </w:r>
    </w:p>
    <w:p w:rsidR="0049188C" w:rsidRDefault="00B652AD" w:rsidP="008273E9">
      <w:pPr>
        <w:pStyle w:val="Paragrafoelenco"/>
        <w:numPr>
          <w:ilvl w:val="0"/>
          <w:numId w:val="60"/>
        </w:numPr>
        <w:spacing w:after="60"/>
        <w:rPr>
          <w:rFonts w:cs="Calibri"/>
          <w:szCs w:val="24"/>
        </w:rPr>
      </w:pPr>
      <w:r>
        <w:rPr>
          <w:rFonts w:cs="Calibri"/>
          <w:szCs w:val="24"/>
        </w:rPr>
        <w:t>Caratteristiche e funzioni periferiche di gestione ordinaria front e back office;</w:t>
      </w:r>
    </w:p>
    <w:p w:rsidR="00B652AD" w:rsidRDefault="00B652AD" w:rsidP="008273E9">
      <w:pPr>
        <w:pStyle w:val="Paragrafoelenco"/>
        <w:numPr>
          <w:ilvl w:val="0"/>
          <w:numId w:val="60"/>
        </w:numPr>
        <w:spacing w:after="60"/>
        <w:rPr>
          <w:rFonts w:cs="Calibri"/>
          <w:szCs w:val="24"/>
        </w:rPr>
      </w:pPr>
      <w:r>
        <w:rPr>
          <w:rFonts w:cs="Calibri"/>
          <w:szCs w:val="24"/>
        </w:rPr>
        <w:t>Caratteristiche e funzioni centrali di multi farmacia;</w:t>
      </w:r>
    </w:p>
    <w:p w:rsidR="00B652AD" w:rsidRDefault="00B652AD" w:rsidP="008273E9">
      <w:pPr>
        <w:spacing w:after="60"/>
        <w:rPr>
          <w:rFonts w:cs="Calibri"/>
          <w:b/>
          <w:szCs w:val="24"/>
        </w:rPr>
      </w:pPr>
    </w:p>
    <w:p w:rsidR="00B652AD" w:rsidRDefault="00B652AD" w:rsidP="008273E9">
      <w:pPr>
        <w:spacing w:after="60"/>
        <w:rPr>
          <w:rFonts w:cs="Calibri"/>
          <w:b/>
          <w:szCs w:val="24"/>
        </w:rPr>
      </w:pPr>
      <w:r>
        <w:rPr>
          <w:rFonts w:cs="Calibri"/>
          <w:b/>
          <w:szCs w:val="24"/>
        </w:rPr>
        <w:t>C</w:t>
      </w:r>
      <w:r w:rsidRPr="00B652AD">
        <w:rPr>
          <w:rFonts w:cs="Calibri"/>
          <w:b/>
          <w:szCs w:val="24"/>
        </w:rPr>
        <w:t xml:space="preserve">. </w:t>
      </w:r>
      <w:r>
        <w:rPr>
          <w:rFonts w:cs="Calibri"/>
          <w:b/>
          <w:szCs w:val="24"/>
        </w:rPr>
        <w:t>Modalità di assistenza e garanzia</w:t>
      </w:r>
      <w:r w:rsidRPr="00B652AD">
        <w:rPr>
          <w:rFonts w:cs="Calibri"/>
          <w:b/>
          <w:szCs w:val="24"/>
        </w:rPr>
        <w:t>:</w:t>
      </w:r>
    </w:p>
    <w:p w:rsidR="00B652AD" w:rsidRPr="00B652AD" w:rsidRDefault="00B652AD" w:rsidP="008273E9">
      <w:pPr>
        <w:spacing w:after="60"/>
        <w:rPr>
          <w:rFonts w:cs="Calibri"/>
          <w:b/>
          <w:szCs w:val="24"/>
        </w:rPr>
      </w:pPr>
      <w:r>
        <w:rPr>
          <w:rFonts w:cs="Calibri"/>
          <w:b/>
          <w:szCs w:val="24"/>
        </w:rPr>
        <w:t xml:space="preserve">1. </w:t>
      </w:r>
      <w:r w:rsidRPr="00B652AD">
        <w:rPr>
          <w:rFonts w:cs="Calibri"/>
          <w:b/>
          <w:szCs w:val="24"/>
        </w:rPr>
        <w:t>Piano di progetto</w:t>
      </w:r>
    </w:p>
    <w:p w:rsidR="00B652AD" w:rsidRDefault="00B652AD" w:rsidP="008273E9">
      <w:pPr>
        <w:spacing w:after="60"/>
        <w:rPr>
          <w:rFonts w:cs="Calibri"/>
          <w:szCs w:val="24"/>
        </w:rPr>
      </w:pPr>
      <w:r w:rsidRPr="00B652AD">
        <w:rPr>
          <w:rFonts w:cs="Calibri"/>
          <w:szCs w:val="24"/>
        </w:rPr>
        <w:t>Il partecipante dovrà descrivere (max 4 facciate A4) una presentazione e descrizione delle attività di progetto con relativo crono programma che illustri le relazioni temporali e le dipendenze tra le varie attività.</w:t>
      </w:r>
    </w:p>
    <w:p w:rsidR="00B652AD" w:rsidRPr="00B652AD" w:rsidRDefault="00B652AD" w:rsidP="008273E9">
      <w:pPr>
        <w:spacing w:before="240" w:after="60"/>
        <w:rPr>
          <w:rFonts w:cs="Calibri"/>
          <w:b/>
          <w:szCs w:val="24"/>
        </w:rPr>
      </w:pPr>
      <w:r w:rsidRPr="00B652AD">
        <w:rPr>
          <w:rFonts w:cs="Calibri"/>
          <w:b/>
          <w:szCs w:val="24"/>
        </w:rPr>
        <w:t>2. Piano di qualità, sicurezza informatica della soluzione e piano di formazione</w:t>
      </w:r>
    </w:p>
    <w:p w:rsidR="00B652AD" w:rsidRDefault="00B652AD" w:rsidP="008273E9">
      <w:pPr>
        <w:spacing w:after="60"/>
        <w:rPr>
          <w:rFonts w:cs="Calibri"/>
          <w:szCs w:val="24"/>
        </w:rPr>
      </w:pPr>
      <w:r w:rsidRPr="00B652AD">
        <w:rPr>
          <w:rFonts w:cs="Calibri"/>
          <w:szCs w:val="24"/>
        </w:rPr>
        <w:t>Il partecipante dovrà descrivere (max 4 facciate A4) il piano di qualità elaborato sulla sicurezza informatica della soluzione ed il piano formativo. Quest’ultimo dovrà includere il montante ore totale proposto per utenti, le professionalità coinvolte nelle attività di formazione.</w:t>
      </w:r>
    </w:p>
    <w:p w:rsidR="00B652AD" w:rsidRPr="00B652AD" w:rsidRDefault="00B652AD" w:rsidP="008273E9">
      <w:pPr>
        <w:spacing w:before="240" w:after="60"/>
        <w:rPr>
          <w:rFonts w:cs="Calibri"/>
          <w:b/>
          <w:szCs w:val="24"/>
        </w:rPr>
      </w:pPr>
      <w:r w:rsidRPr="00B652AD">
        <w:rPr>
          <w:rFonts w:cs="Calibri"/>
          <w:b/>
          <w:szCs w:val="24"/>
        </w:rPr>
        <w:t>3. Modalità di assistenza e manutenzione</w:t>
      </w:r>
    </w:p>
    <w:p w:rsidR="00B652AD" w:rsidRPr="00B652AD" w:rsidRDefault="00B652AD" w:rsidP="008273E9">
      <w:pPr>
        <w:spacing w:before="240" w:after="60"/>
        <w:rPr>
          <w:rFonts w:cs="Calibri"/>
          <w:szCs w:val="24"/>
        </w:rPr>
      </w:pPr>
      <w:r w:rsidRPr="00B652AD">
        <w:rPr>
          <w:rFonts w:cs="Calibri"/>
          <w:szCs w:val="24"/>
        </w:rPr>
        <w:t xml:space="preserve">Il partecipante dovrà descrivere (max </w:t>
      </w:r>
      <w:r w:rsidR="008B0F13">
        <w:rPr>
          <w:rFonts w:cs="Calibri"/>
          <w:szCs w:val="24"/>
        </w:rPr>
        <w:t>5</w:t>
      </w:r>
      <w:r w:rsidRPr="00B652AD">
        <w:rPr>
          <w:rFonts w:cs="Calibri"/>
          <w:szCs w:val="24"/>
        </w:rPr>
        <w:t xml:space="preserve"> facciate A4) le caratteristiche e le modalità organizzative con cui saranno condotti i servizi di assistenza e manutenzione successivi alla messa in esercizio del, con rappresentazione grafica delle attività previste.</w:t>
      </w:r>
    </w:p>
    <w:p w:rsidR="00B652AD" w:rsidRPr="00EF41C6" w:rsidRDefault="00B652AD" w:rsidP="008273E9">
      <w:pPr>
        <w:spacing w:after="60"/>
        <w:rPr>
          <w:rFonts w:cs="Calibri"/>
          <w:b/>
          <w:szCs w:val="24"/>
        </w:rPr>
      </w:pPr>
    </w:p>
    <w:p w:rsidR="00B652AD" w:rsidRPr="00EF41C6" w:rsidRDefault="00EF41C6" w:rsidP="008273E9">
      <w:pPr>
        <w:spacing w:after="60"/>
        <w:rPr>
          <w:rFonts w:cs="Calibri"/>
          <w:b/>
          <w:szCs w:val="24"/>
        </w:rPr>
      </w:pPr>
      <w:r w:rsidRPr="00EF41C6">
        <w:rPr>
          <w:rFonts w:cs="Calibri"/>
          <w:b/>
          <w:szCs w:val="24"/>
        </w:rPr>
        <w:t>D)</w:t>
      </w:r>
      <w:r w:rsidR="00B652AD" w:rsidRPr="00EF41C6">
        <w:rPr>
          <w:rFonts w:cs="Calibri"/>
          <w:b/>
          <w:szCs w:val="24"/>
        </w:rPr>
        <w:t xml:space="preserve"> Servizi aggiuntivi</w:t>
      </w:r>
      <w:r>
        <w:rPr>
          <w:rFonts w:cs="Calibri"/>
          <w:b/>
          <w:szCs w:val="24"/>
        </w:rPr>
        <w:t xml:space="preserve"> secondo quanto indicato nell’art. 10 del capitolato</w:t>
      </w:r>
    </w:p>
    <w:p w:rsidR="00B652AD" w:rsidRPr="00B652AD" w:rsidRDefault="00B652AD" w:rsidP="008273E9">
      <w:pPr>
        <w:spacing w:after="60"/>
        <w:rPr>
          <w:rFonts w:cs="Calibri"/>
          <w:szCs w:val="24"/>
        </w:rPr>
      </w:pPr>
      <w:r w:rsidRPr="00B652AD">
        <w:rPr>
          <w:rFonts w:cs="Calibri"/>
          <w:szCs w:val="24"/>
        </w:rPr>
        <w:lastRenderedPageBreak/>
        <w:t xml:space="preserve">Il partecipante dovrà descrivere (max </w:t>
      </w:r>
      <w:r w:rsidR="008B0F13">
        <w:rPr>
          <w:rFonts w:cs="Calibri"/>
          <w:szCs w:val="24"/>
        </w:rPr>
        <w:t>5</w:t>
      </w:r>
      <w:r w:rsidRPr="00B652AD">
        <w:rPr>
          <w:rFonts w:cs="Calibri"/>
          <w:szCs w:val="24"/>
        </w:rPr>
        <w:t xml:space="preserve"> facciate A4) una presentazione dei servizi e attività</w:t>
      </w:r>
      <w:r w:rsidR="00EF41C6">
        <w:rPr>
          <w:rFonts w:cs="Calibri"/>
          <w:szCs w:val="24"/>
        </w:rPr>
        <w:t xml:space="preserve"> progettuali</w:t>
      </w:r>
      <w:r w:rsidRPr="00B652AD">
        <w:rPr>
          <w:rFonts w:cs="Calibri"/>
          <w:szCs w:val="24"/>
        </w:rPr>
        <w:t xml:space="preserve"> aggiuntive al software, con crono programma che illustri i tempi di </w:t>
      </w:r>
      <w:r w:rsidR="00AB2739">
        <w:rPr>
          <w:rFonts w:cs="Calibri"/>
          <w:szCs w:val="24"/>
        </w:rPr>
        <w:t xml:space="preserve">realizzazione ed </w:t>
      </w:r>
      <w:r w:rsidRPr="00B652AD">
        <w:rPr>
          <w:rFonts w:cs="Calibri"/>
          <w:szCs w:val="24"/>
        </w:rPr>
        <w:t xml:space="preserve">implementazione del servizio aggiuntivo e l’integrazione con il software gestionale. </w:t>
      </w:r>
    </w:p>
    <w:p w:rsidR="00EF41C6" w:rsidRDefault="00EF41C6" w:rsidP="008273E9">
      <w:pPr>
        <w:spacing w:after="60"/>
        <w:rPr>
          <w:rFonts w:cs="Calibri"/>
          <w:szCs w:val="24"/>
        </w:rPr>
      </w:pPr>
    </w:p>
    <w:p w:rsidR="00B652AD" w:rsidRPr="00B652AD" w:rsidRDefault="00B652AD" w:rsidP="008273E9">
      <w:pPr>
        <w:spacing w:after="60"/>
        <w:rPr>
          <w:rFonts w:cs="Calibri"/>
          <w:szCs w:val="24"/>
        </w:rPr>
      </w:pPr>
      <w:r w:rsidRPr="00B652AD">
        <w:rPr>
          <w:rFonts w:cs="Calibri"/>
          <w:szCs w:val="24"/>
        </w:rPr>
        <w:t>A pena di esclusione dalla procedura di gara senza possibilità di soccorso istruttorio ai sensi dell’art. 83, comma 9 del D.Lgs. 50/2016 la Relazione Tecnico-Operativa non dovrà contenere alcuna stima di prezzi o costi proposti dal concorrente, neanche con riferimento a parti minori o servizi aggiuntivi.</w:t>
      </w:r>
    </w:p>
    <w:p w:rsidR="00B652AD" w:rsidRPr="00B652AD" w:rsidRDefault="00B652AD" w:rsidP="008273E9">
      <w:pPr>
        <w:spacing w:after="60"/>
        <w:rPr>
          <w:rFonts w:cs="Calibri"/>
          <w:szCs w:val="24"/>
        </w:rPr>
      </w:pPr>
      <w:r w:rsidRPr="00B652AD">
        <w:rPr>
          <w:rFonts w:cs="Calibri"/>
          <w:szCs w:val="24"/>
        </w:rPr>
        <w:t>Nell’offerta tecnica il concorrente è tenuto ad indicare analiticamente le parti della documentazione presentata che ritiene coperte da riservatezza, con riferimento a marchi, know-how, brevetti ecc..</w:t>
      </w:r>
    </w:p>
    <w:p w:rsidR="00232A17" w:rsidRPr="00232A17" w:rsidRDefault="00232A17" w:rsidP="008273E9">
      <w:pPr>
        <w:spacing w:before="60" w:after="60"/>
        <w:rPr>
          <w:rFonts w:cs="Calibri"/>
          <w:szCs w:val="24"/>
        </w:rPr>
      </w:pPr>
      <w:r w:rsidRPr="00232A17">
        <w:rPr>
          <w:rFonts w:cs="Calibri"/>
          <w:szCs w:val="24"/>
        </w:rPr>
        <w:t>La relazione dovrà essere redatta in maniera sintetica, articolata con puntuale e preciso riferimento per ciascuno degli elementi di valutazione descritti nel prospetto riportato all’art.</w:t>
      </w:r>
      <w:r w:rsidR="00AD7F2E">
        <w:rPr>
          <w:rFonts w:cs="Calibri"/>
          <w:szCs w:val="24"/>
        </w:rPr>
        <w:t xml:space="preserve"> </w:t>
      </w:r>
      <w:r w:rsidR="00A24C04">
        <w:rPr>
          <w:rFonts w:cs="Calibri"/>
          <w:szCs w:val="24"/>
        </w:rPr>
        <w:t>17</w:t>
      </w:r>
      <w:r w:rsidR="00AD7F2E">
        <w:rPr>
          <w:rFonts w:cs="Calibri"/>
          <w:szCs w:val="24"/>
        </w:rPr>
        <w:t>.1</w:t>
      </w:r>
      <w:r w:rsidRPr="00232A17">
        <w:rPr>
          <w:rFonts w:cs="Calibri"/>
          <w:szCs w:val="24"/>
        </w:rPr>
        <w:t xml:space="preserve">, in modo da consentire un'agevole valutazione e attribuzione del punteggio da parte della Commissione, per un totale massimo di </w:t>
      </w:r>
      <w:r w:rsidR="008B0F13">
        <w:rPr>
          <w:rFonts w:cs="Calibri"/>
          <w:szCs w:val="24"/>
        </w:rPr>
        <w:t>7</w:t>
      </w:r>
      <w:r w:rsidRPr="00232A17">
        <w:rPr>
          <w:rFonts w:cs="Calibri"/>
          <w:szCs w:val="24"/>
        </w:rPr>
        <w:t>0 facciate in formato A4, redatte con carattere Times New Roman, dimensione del carattere 12, interlinea 1,5, bordi superiori, inferiori e laterali pari 2,5 cm, comprese eventuali immagini, organigrammi e tabelle e dovrà essere numerata progressivamente in ogni pagina.</w:t>
      </w:r>
    </w:p>
    <w:p w:rsidR="00232A17" w:rsidRPr="00232A17" w:rsidRDefault="00232A17" w:rsidP="008273E9">
      <w:pPr>
        <w:spacing w:before="60" w:after="60"/>
        <w:rPr>
          <w:rFonts w:cs="Calibri"/>
          <w:szCs w:val="24"/>
        </w:rPr>
      </w:pPr>
      <w:r w:rsidRPr="00232A17">
        <w:rPr>
          <w:rFonts w:cs="Calibri"/>
          <w:szCs w:val="24"/>
        </w:rPr>
        <w:t>Non verranno valutati ulteriori documenti presentati, brochure, depliant, appendici o integrazioni. Non è ammesso il rinvio, nella relazione, a ulteriori documenti allegati.</w:t>
      </w:r>
    </w:p>
    <w:p w:rsidR="0009506B" w:rsidRPr="00232A17" w:rsidRDefault="00232A17" w:rsidP="008273E9">
      <w:pPr>
        <w:spacing w:before="60" w:after="60"/>
        <w:rPr>
          <w:rFonts w:cs="Calibri"/>
          <w:szCs w:val="24"/>
          <w:u w:val="single"/>
        </w:rPr>
      </w:pPr>
      <w:r w:rsidRPr="00232A17">
        <w:rPr>
          <w:rFonts w:cs="Calibri"/>
          <w:szCs w:val="24"/>
          <w:u w:val="single"/>
        </w:rPr>
        <w:t>Con riferimento all’offerta tecnica, non sono ammesse offerte condizionate</w:t>
      </w:r>
      <w:r w:rsidR="006878E4">
        <w:rPr>
          <w:rFonts w:cs="Calibri"/>
          <w:szCs w:val="24"/>
          <w:u w:val="single"/>
        </w:rPr>
        <w:t xml:space="preserve"> o con riserva</w:t>
      </w:r>
      <w:r w:rsidRPr="00232A17">
        <w:rPr>
          <w:rFonts w:cs="Calibri"/>
          <w:szCs w:val="24"/>
          <w:u w:val="single"/>
        </w:rPr>
        <w:t>.</w:t>
      </w:r>
    </w:p>
    <w:p w:rsidR="00DC7AC3" w:rsidRPr="00710B93" w:rsidRDefault="00C708BA" w:rsidP="008273E9">
      <w:pPr>
        <w:tabs>
          <w:tab w:val="left" w:pos="426"/>
        </w:tabs>
        <w:spacing w:before="60" w:after="60"/>
        <w:rPr>
          <w:rFonts w:cs="Calibri"/>
          <w:szCs w:val="24"/>
        </w:rPr>
      </w:pPr>
      <w:r w:rsidRPr="00710B93">
        <w:rPr>
          <w:rFonts w:cs="Calibri"/>
          <w:szCs w:val="24"/>
        </w:rPr>
        <w:t>L’offerta tecnica deve essere sottoscritta dal legale rappresentante del concorrente o da un suo procuratore</w:t>
      </w:r>
      <w:r w:rsidR="001E517D" w:rsidRPr="00710B93">
        <w:rPr>
          <w:rFonts w:cs="Calibri"/>
          <w:szCs w:val="24"/>
        </w:rPr>
        <w:t xml:space="preserve">. </w:t>
      </w:r>
    </w:p>
    <w:p w:rsidR="00C708BA" w:rsidRDefault="00C708BA" w:rsidP="008273E9">
      <w:pPr>
        <w:spacing w:before="60" w:after="60"/>
        <w:rPr>
          <w:rFonts w:cs="Calibri"/>
          <w:szCs w:val="24"/>
        </w:rPr>
      </w:pPr>
      <w:r w:rsidRPr="00710B93">
        <w:rPr>
          <w:rFonts w:cs="Calibri"/>
          <w:szCs w:val="24"/>
        </w:rPr>
        <w:t xml:space="preserve">Nel caso di concorrenti </w:t>
      </w:r>
      <w:r w:rsidR="00B01354">
        <w:rPr>
          <w:rFonts w:cs="Calibri"/>
          <w:szCs w:val="24"/>
        </w:rPr>
        <w:t>associati</w:t>
      </w:r>
      <w:r w:rsidR="00C941F5" w:rsidRPr="00710B93">
        <w:rPr>
          <w:rFonts w:cs="Calibri"/>
          <w:szCs w:val="24"/>
        </w:rPr>
        <w:t>,</w:t>
      </w:r>
      <w:r w:rsidRPr="00710B93">
        <w:rPr>
          <w:rFonts w:cs="Calibri"/>
          <w:szCs w:val="24"/>
        </w:rPr>
        <w:t xml:space="preserve"> l’offerta dovrà essere sottoscritta con le modalità indicate per la sottoscrizione della domanda di cui a</w:t>
      </w:r>
      <w:r w:rsidR="00B01354">
        <w:rPr>
          <w:rFonts w:cs="Calibri"/>
          <w:szCs w:val="24"/>
        </w:rPr>
        <w:t>l</w:t>
      </w:r>
      <w:r w:rsidR="00232A17">
        <w:rPr>
          <w:rFonts w:cs="Calibri"/>
          <w:szCs w:val="24"/>
        </w:rPr>
        <w:t xml:space="preserve"> </w:t>
      </w:r>
      <w:r w:rsidR="00194F0A" w:rsidRPr="00274CC1">
        <w:rPr>
          <w:rFonts w:cs="Calibri"/>
          <w:szCs w:val="24"/>
        </w:rPr>
        <w:t>punto</w:t>
      </w:r>
      <w:r w:rsidR="00232A17">
        <w:rPr>
          <w:rFonts w:cs="Calibri"/>
          <w:szCs w:val="24"/>
        </w:rPr>
        <w:t xml:space="preserve"> </w:t>
      </w:r>
      <w:r w:rsidR="00A23508">
        <w:rPr>
          <w:rFonts w:cs="Calibri"/>
          <w:szCs w:val="24"/>
        </w:rPr>
        <w:t>14.1</w:t>
      </w:r>
    </w:p>
    <w:p w:rsidR="00232A17" w:rsidRDefault="00232A17" w:rsidP="008273E9">
      <w:pPr>
        <w:spacing w:before="60" w:after="60"/>
        <w:rPr>
          <w:rFonts w:cs="Calibri"/>
          <w:szCs w:val="24"/>
        </w:rPr>
      </w:pPr>
      <w:r w:rsidRPr="00232A17">
        <w:rPr>
          <w:rFonts w:cs="Calibri"/>
          <w:szCs w:val="24"/>
        </w:rPr>
        <w:t>Tutti gli elementi di valutazione della relazione tecnica forniti in sede di gara dall’impresa risultata aggiudicataria costituiscono formale impegno e si intendono recepiti come obblighi contrattuali dell’affidatario.</w:t>
      </w:r>
    </w:p>
    <w:p w:rsidR="00194F0A" w:rsidRPr="00194F0A" w:rsidRDefault="00194F0A" w:rsidP="008273E9">
      <w:pPr>
        <w:pStyle w:val="Titolo2"/>
      </w:pPr>
      <w:bookmarkStart w:id="3160" w:name="_Toc511129523"/>
      <w:r>
        <w:t xml:space="preserve">CONTENUTO DELLA BUSTA </w:t>
      </w:r>
      <w:r w:rsidR="001F26F0">
        <w:rPr>
          <w:caps w:val="0"/>
        </w:rPr>
        <w:t>C</w:t>
      </w:r>
      <w:r>
        <w:t xml:space="preserve"> – OFFERTA ECONOMICA</w:t>
      </w:r>
      <w:bookmarkEnd w:id="3160"/>
      <w:r w:rsidR="00232A17">
        <w:t xml:space="preserve"> </w:t>
      </w:r>
    </w:p>
    <w:p w:rsidR="00C708BA" w:rsidRPr="00710B93" w:rsidRDefault="00194F0A" w:rsidP="008273E9">
      <w:pPr>
        <w:spacing w:before="60" w:after="60"/>
        <w:ind w:hanging="11"/>
        <w:rPr>
          <w:rFonts w:cs="Calibri"/>
          <w:szCs w:val="24"/>
        </w:rPr>
      </w:pPr>
      <w:bookmarkStart w:id="3161" w:name="_Toc482025749"/>
      <w:bookmarkStart w:id="3162" w:name="_Toc482097573"/>
      <w:bookmarkStart w:id="3163" w:name="_Toc482097662"/>
      <w:bookmarkStart w:id="3164" w:name="_Toc482097751"/>
      <w:bookmarkStart w:id="3165" w:name="_Toc482097943"/>
      <w:bookmarkStart w:id="3166" w:name="_Toc482099045"/>
      <w:bookmarkStart w:id="3167" w:name="_Toc482100762"/>
      <w:bookmarkStart w:id="3168" w:name="_Toc482100919"/>
      <w:bookmarkStart w:id="3169" w:name="_Toc482101345"/>
      <w:bookmarkStart w:id="3170" w:name="_Toc482101482"/>
      <w:bookmarkStart w:id="3171" w:name="_Toc482101597"/>
      <w:bookmarkStart w:id="3172" w:name="_Toc482101772"/>
      <w:bookmarkStart w:id="3173" w:name="_Toc482101865"/>
      <w:bookmarkStart w:id="3174" w:name="_Toc482101960"/>
      <w:bookmarkStart w:id="3175" w:name="_Toc482102055"/>
      <w:bookmarkStart w:id="3176" w:name="_Toc482102149"/>
      <w:bookmarkStart w:id="3177" w:name="_Toc482352013"/>
      <w:bookmarkStart w:id="3178" w:name="_Toc482352103"/>
      <w:bookmarkStart w:id="3179" w:name="_Toc482352193"/>
      <w:bookmarkStart w:id="3180" w:name="_Toc482352283"/>
      <w:bookmarkStart w:id="3181" w:name="_Toc482633124"/>
      <w:bookmarkStart w:id="3182" w:name="_Toc482641301"/>
      <w:bookmarkStart w:id="3183" w:name="_Toc482712747"/>
      <w:bookmarkStart w:id="3184" w:name="_Toc482959535"/>
      <w:bookmarkStart w:id="3185" w:name="_Toc482959645"/>
      <w:bookmarkStart w:id="3186" w:name="_Toc482959755"/>
      <w:bookmarkStart w:id="3187" w:name="_Toc482978874"/>
      <w:bookmarkStart w:id="3188" w:name="_Toc482978983"/>
      <w:bookmarkStart w:id="3189" w:name="_Toc482979091"/>
      <w:bookmarkStart w:id="3190" w:name="_Toc482979202"/>
      <w:bookmarkStart w:id="3191" w:name="_Toc482979311"/>
      <w:bookmarkStart w:id="3192" w:name="_Toc482979420"/>
      <w:bookmarkStart w:id="3193" w:name="_Toc482979528"/>
      <w:bookmarkStart w:id="3194" w:name="_Toc482979626"/>
      <w:bookmarkStart w:id="3195" w:name="_Toc482979724"/>
      <w:bookmarkStart w:id="3196" w:name="_Toc483233684"/>
      <w:bookmarkStart w:id="3197" w:name="_Toc483302401"/>
      <w:bookmarkStart w:id="3198" w:name="_Toc483316022"/>
      <w:bookmarkStart w:id="3199" w:name="_Toc483316227"/>
      <w:bookmarkStart w:id="3200" w:name="_Toc483316359"/>
      <w:bookmarkStart w:id="3201" w:name="_Toc483316490"/>
      <w:bookmarkStart w:id="3202" w:name="_Toc483325793"/>
      <w:bookmarkStart w:id="3203" w:name="_Toc48340127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r>
        <w:rPr>
          <w:rFonts w:cs="Calibri"/>
          <w:szCs w:val="24"/>
        </w:rPr>
        <w:t>La</w:t>
      </w:r>
      <w:r w:rsidR="00C708BA" w:rsidRPr="00710B93">
        <w:rPr>
          <w:rFonts w:cs="Calibri"/>
          <w:szCs w:val="24"/>
        </w:rPr>
        <w:t xml:space="preserve"> busta “</w:t>
      </w:r>
      <w:r w:rsidR="004F00DA">
        <w:rPr>
          <w:rFonts w:cs="Calibri"/>
          <w:szCs w:val="24"/>
        </w:rPr>
        <w:t>C</w:t>
      </w:r>
      <w:r w:rsidR="00C708BA" w:rsidRPr="00710B93">
        <w:rPr>
          <w:rFonts w:cs="Calibri"/>
          <w:szCs w:val="24"/>
        </w:rPr>
        <w:t xml:space="preserve"> – Offerta economica” </w:t>
      </w:r>
      <w:r>
        <w:rPr>
          <w:rFonts w:cs="Calibri"/>
          <w:szCs w:val="24"/>
        </w:rPr>
        <w:t>contiene</w:t>
      </w:r>
      <w:r w:rsidR="00C708BA" w:rsidRPr="00710B93">
        <w:rPr>
          <w:rFonts w:cs="Calibri"/>
          <w:szCs w:val="24"/>
        </w:rPr>
        <w:t xml:space="preserve">, </w:t>
      </w:r>
      <w:r w:rsidR="00C708BA" w:rsidRPr="00710B93">
        <w:rPr>
          <w:rFonts w:cs="Calibri"/>
          <w:b/>
          <w:szCs w:val="24"/>
        </w:rPr>
        <w:t xml:space="preserve">a pena di esclusione, </w:t>
      </w:r>
      <w:r w:rsidR="00C708BA" w:rsidRPr="00710B93">
        <w:rPr>
          <w:rFonts w:cs="Calibri"/>
          <w:szCs w:val="24"/>
        </w:rPr>
        <w:t>l’offerta economica</w:t>
      </w:r>
      <w:r w:rsidR="00232A17">
        <w:rPr>
          <w:rFonts w:cs="Calibri"/>
          <w:szCs w:val="24"/>
        </w:rPr>
        <w:t xml:space="preserve"> </w:t>
      </w:r>
      <w:r w:rsidR="00C708BA" w:rsidRPr="00710B93">
        <w:rPr>
          <w:rFonts w:cs="Calibri"/>
          <w:szCs w:val="24"/>
        </w:rPr>
        <w:t xml:space="preserve">predisposta </w:t>
      </w:r>
      <w:r w:rsidR="00F75634">
        <w:rPr>
          <w:rFonts w:cs="Calibri"/>
          <w:szCs w:val="24"/>
        </w:rPr>
        <w:t xml:space="preserve">preferibilmente </w:t>
      </w:r>
      <w:r w:rsidR="00C708BA" w:rsidRPr="00710B93">
        <w:rPr>
          <w:rFonts w:cs="Calibri"/>
          <w:szCs w:val="24"/>
        </w:rPr>
        <w:t xml:space="preserve">secondo il </w:t>
      </w:r>
      <w:r w:rsidR="00C708BA" w:rsidRPr="00232A17">
        <w:rPr>
          <w:rFonts w:cs="Calibri"/>
          <w:szCs w:val="24"/>
        </w:rPr>
        <w:t>modello</w:t>
      </w:r>
      <w:r w:rsidR="00232A17" w:rsidRPr="00232A17">
        <w:rPr>
          <w:rFonts w:cs="Calibri"/>
          <w:szCs w:val="24"/>
        </w:rPr>
        <w:t xml:space="preserve"> </w:t>
      </w:r>
      <w:r w:rsidR="00187A57" w:rsidRPr="00232A17">
        <w:rPr>
          <w:rFonts w:cs="Calibri"/>
          <w:szCs w:val="24"/>
        </w:rPr>
        <w:t xml:space="preserve"> redatto dalla stazione appaltante</w:t>
      </w:r>
      <w:r w:rsidR="00232A17">
        <w:rPr>
          <w:rFonts w:cs="Calibri"/>
          <w:i/>
          <w:szCs w:val="24"/>
        </w:rPr>
        <w:t xml:space="preserve"> </w:t>
      </w:r>
      <w:r w:rsidR="00C708BA" w:rsidRPr="00710B93">
        <w:rPr>
          <w:rFonts w:cs="Calibri"/>
          <w:i/>
          <w:szCs w:val="24"/>
        </w:rPr>
        <w:t xml:space="preserve"> </w:t>
      </w:r>
      <w:r w:rsidR="00F75634" w:rsidRPr="00F75634">
        <w:rPr>
          <w:rFonts w:cs="Calibri"/>
          <w:szCs w:val="24"/>
        </w:rPr>
        <w:t>allegato</w:t>
      </w:r>
      <w:r w:rsidR="004F00DA">
        <w:rPr>
          <w:rFonts w:cs="Calibri"/>
          <w:szCs w:val="24"/>
        </w:rPr>
        <w:t xml:space="preserve"> sub c)</w:t>
      </w:r>
      <w:r w:rsidR="00232A17">
        <w:rPr>
          <w:rFonts w:cs="Calibri"/>
          <w:szCs w:val="24"/>
        </w:rPr>
        <w:t xml:space="preserve"> </w:t>
      </w:r>
      <w:r w:rsidR="00C708BA" w:rsidRPr="00710B93">
        <w:rPr>
          <w:rFonts w:cs="Calibri"/>
          <w:szCs w:val="24"/>
        </w:rPr>
        <w:t>al presente disciplinare di gara</w:t>
      </w:r>
      <w:r w:rsidR="005E7B81" w:rsidRPr="00710B93">
        <w:rPr>
          <w:rFonts w:cs="Calibri"/>
          <w:szCs w:val="24"/>
        </w:rPr>
        <w:t xml:space="preserve"> e</w:t>
      </w:r>
      <w:r w:rsidR="00232A17">
        <w:rPr>
          <w:rFonts w:cs="Calibri"/>
          <w:szCs w:val="24"/>
        </w:rPr>
        <w:t xml:space="preserve"> deve </w:t>
      </w:r>
      <w:r w:rsidR="00C708BA" w:rsidRPr="00710B93">
        <w:rPr>
          <w:rFonts w:cs="Calibri"/>
          <w:szCs w:val="24"/>
        </w:rPr>
        <w:t>contene</w:t>
      </w:r>
      <w:r w:rsidR="005E7B81" w:rsidRPr="00710B93">
        <w:rPr>
          <w:rFonts w:cs="Calibri"/>
          <w:szCs w:val="24"/>
        </w:rPr>
        <w:t>re</w:t>
      </w:r>
      <w:r w:rsidR="00232A17">
        <w:rPr>
          <w:rFonts w:cs="Calibri"/>
          <w:szCs w:val="24"/>
        </w:rPr>
        <w:t xml:space="preserve"> </w:t>
      </w:r>
      <w:r w:rsidR="00C708BA" w:rsidRPr="00710B93">
        <w:rPr>
          <w:rFonts w:cs="Calibri"/>
          <w:szCs w:val="24"/>
        </w:rPr>
        <w:t>i seguenti elementi:</w:t>
      </w:r>
    </w:p>
    <w:p w:rsidR="008B0F13" w:rsidRPr="008B0F13" w:rsidRDefault="009D0ECA" w:rsidP="008273E9">
      <w:pPr>
        <w:numPr>
          <w:ilvl w:val="2"/>
          <w:numId w:val="2"/>
        </w:numPr>
        <w:spacing w:before="60" w:after="60"/>
        <w:ind w:left="284" w:hanging="284"/>
        <w:rPr>
          <w:rFonts w:cs="Calibri"/>
          <w:szCs w:val="24"/>
        </w:rPr>
      </w:pPr>
      <w:r>
        <w:rPr>
          <w:rFonts w:cs="Calibri"/>
          <w:szCs w:val="24"/>
        </w:rPr>
        <w:t xml:space="preserve">Ribasso percentuale sul prezzo a base d’asta per la fornitura del software ed i servizi connessi, al netto di </w:t>
      </w:r>
      <w:r w:rsidR="008B0F13">
        <w:rPr>
          <w:rFonts w:cs="Calibri"/>
          <w:szCs w:val="24"/>
        </w:rPr>
        <w:t xml:space="preserve">IVA </w:t>
      </w:r>
      <w:r>
        <w:rPr>
          <w:rFonts w:cs="Calibri"/>
          <w:szCs w:val="24"/>
        </w:rPr>
        <w:t>e/o altre imposte e contributi</w:t>
      </w:r>
      <w:r w:rsidR="008B0F13">
        <w:rPr>
          <w:rFonts w:cs="Calibri"/>
          <w:szCs w:val="24"/>
        </w:rPr>
        <w:t xml:space="preserve"> di legge</w:t>
      </w:r>
      <w:r w:rsidR="006F6E12">
        <w:rPr>
          <w:rFonts w:cs="Calibri"/>
          <w:szCs w:val="24"/>
        </w:rPr>
        <w:t xml:space="preserve"> (max 20 punti)</w:t>
      </w:r>
      <w:r>
        <w:rPr>
          <w:rFonts w:cs="Calibri"/>
          <w:szCs w:val="24"/>
        </w:rPr>
        <w:t>.</w:t>
      </w:r>
    </w:p>
    <w:p w:rsidR="00DC1696" w:rsidRPr="00184950" w:rsidRDefault="009D0ECA" w:rsidP="008273E9">
      <w:pPr>
        <w:numPr>
          <w:ilvl w:val="2"/>
          <w:numId w:val="2"/>
        </w:numPr>
        <w:spacing w:before="60" w:after="60"/>
        <w:ind w:left="284" w:hanging="284"/>
        <w:rPr>
          <w:rFonts w:cs="Calibri"/>
          <w:szCs w:val="24"/>
        </w:rPr>
      </w:pPr>
      <w:r>
        <w:rPr>
          <w:rFonts w:cs="Arial"/>
          <w:szCs w:val="24"/>
        </w:rPr>
        <w:t>Ribasso percentuale su</w:t>
      </w:r>
      <w:r w:rsidR="00184950">
        <w:rPr>
          <w:rFonts w:cs="Arial"/>
          <w:szCs w:val="24"/>
        </w:rPr>
        <w:t>i prezzi relativi alla manodopera di cui all’articolo 10 del Capitolato speciale d’appalto</w:t>
      </w:r>
      <w:r w:rsidR="006F6E12">
        <w:rPr>
          <w:rFonts w:cs="Arial"/>
          <w:szCs w:val="24"/>
        </w:rPr>
        <w:t xml:space="preserve"> (max 5 punti)</w:t>
      </w:r>
    </w:p>
    <w:p w:rsidR="00F763EF" w:rsidRDefault="00F763EF" w:rsidP="008273E9">
      <w:pPr>
        <w:spacing w:before="60" w:after="60"/>
        <w:rPr>
          <w:rFonts w:cs="Calibri"/>
          <w:szCs w:val="24"/>
        </w:rPr>
      </w:pPr>
      <w:r>
        <w:rPr>
          <w:rFonts w:cs="Calibri"/>
          <w:szCs w:val="24"/>
        </w:rPr>
        <w:t xml:space="preserve">Verranno prese in considerazione fino a due cifre decimali. </w:t>
      </w:r>
    </w:p>
    <w:p w:rsidR="00F763EF" w:rsidRPr="00F763EF" w:rsidRDefault="00F763EF" w:rsidP="008273E9">
      <w:pPr>
        <w:pStyle w:val="Paragrafoelenco"/>
        <w:numPr>
          <w:ilvl w:val="0"/>
          <w:numId w:val="54"/>
        </w:numPr>
        <w:spacing w:before="60" w:after="60"/>
        <w:ind w:left="284" w:hanging="284"/>
        <w:rPr>
          <w:rFonts w:cs="Calibri"/>
          <w:szCs w:val="24"/>
        </w:rPr>
      </w:pPr>
      <w:r w:rsidRPr="00F763EF">
        <w:rPr>
          <w:rFonts w:cs="Arial"/>
          <w:szCs w:val="24"/>
        </w:rPr>
        <w:t>La stima dei costi aziendali relativi alla salute e alla sicurezza sui luoghi di lavoro di cui all’art. 95, comma 10, del Codice.</w:t>
      </w:r>
    </w:p>
    <w:p w:rsidR="004E71BA" w:rsidRPr="004E71BA" w:rsidRDefault="004E71BA" w:rsidP="008273E9">
      <w:pPr>
        <w:spacing w:before="60" w:after="60"/>
        <w:rPr>
          <w:rFonts w:cs="Calibri"/>
          <w:szCs w:val="24"/>
        </w:rPr>
      </w:pPr>
      <w:r w:rsidRPr="004E71BA">
        <w:rPr>
          <w:rFonts w:cs="Calibri"/>
          <w:szCs w:val="24"/>
        </w:rPr>
        <w:t>Nella formulazione dell’offerta economica il soggetto concorrente dovrà tener conto di tutte le condizioni, delle circostanze generali e particolari, nonché di tutti gli oneri ed obblighi previsti dalla vigente legislazione e dal capitolato speciale d’appalto che possono influire sul servizio oggetto dell’appalto e quindi, sulla determinazione del prezzo offerto considerato dallo stesso soggetto remunerativo.</w:t>
      </w:r>
    </w:p>
    <w:p w:rsidR="004E71BA" w:rsidRPr="00DC1696" w:rsidRDefault="004E71BA" w:rsidP="008273E9">
      <w:pPr>
        <w:spacing w:before="60" w:after="60"/>
        <w:rPr>
          <w:rFonts w:cs="Calibri"/>
          <w:szCs w:val="24"/>
        </w:rPr>
      </w:pPr>
      <w:r w:rsidRPr="004E71BA">
        <w:rPr>
          <w:rFonts w:cs="Calibri"/>
          <w:szCs w:val="24"/>
        </w:rPr>
        <w:lastRenderedPageBreak/>
        <w:t>La presentazione dell’offerta economica comporta l’accettazione di tutte le condizioni del capitolato speciale d’appalto da parte del soggetto concorrente.</w:t>
      </w:r>
    </w:p>
    <w:p w:rsidR="00DC7AC3" w:rsidRDefault="00C708BA" w:rsidP="008273E9">
      <w:pPr>
        <w:spacing w:before="60" w:after="60"/>
        <w:rPr>
          <w:rFonts w:cs="Calibri"/>
          <w:szCs w:val="24"/>
        </w:rPr>
      </w:pPr>
      <w:r w:rsidRPr="00DC1696">
        <w:rPr>
          <w:rFonts w:cs="Calibri"/>
          <w:szCs w:val="24"/>
        </w:rPr>
        <w:t>L’offerta</w:t>
      </w:r>
      <w:r w:rsidR="00DC1696" w:rsidRPr="00DC1696">
        <w:rPr>
          <w:rFonts w:cs="Calibri"/>
          <w:szCs w:val="24"/>
        </w:rPr>
        <w:t xml:space="preserve"> </w:t>
      </w:r>
      <w:r w:rsidRPr="00DC1696">
        <w:rPr>
          <w:rFonts w:cs="Calibri"/>
          <w:szCs w:val="24"/>
        </w:rPr>
        <w:t>economica,</w:t>
      </w:r>
      <w:r w:rsidR="002752EF" w:rsidRPr="00DC1696">
        <w:rPr>
          <w:rFonts w:cs="Calibri"/>
          <w:b/>
          <w:szCs w:val="24"/>
        </w:rPr>
        <w:t xml:space="preserve"> a pena di esclusione</w:t>
      </w:r>
      <w:r w:rsidR="002752EF" w:rsidRPr="00DC1696">
        <w:rPr>
          <w:rFonts w:cs="Calibri"/>
          <w:szCs w:val="24"/>
        </w:rPr>
        <w:t>,</w:t>
      </w:r>
      <w:r w:rsidR="0016702F">
        <w:rPr>
          <w:rFonts w:cs="Calibri"/>
          <w:szCs w:val="24"/>
        </w:rPr>
        <w:t xml:space="preserve"> </w:t>
      </w:r>
      <w:r w:rsidR="00F75634" w:rsidRPr="00DC1696">
        <w:rPr>
          <w:rFonts w:cs="Calibri"/>
          <w:szCs w:val="24"/>
        </w:rPr>
        <w:t xml:space="preserve">è sottoscritta </w:t>
      </w:r>
      <w:r w:rsidRPr="00DC1696">
        <w:rPr>
          <w:rFonts w:cs="Calibri"/>
          <w:szCs w:val="24"/>
        </w:rPr>
        <w:t>con le modalità indicate per la sottoscrizione della domanda di cui ai paragrafi</w:t>
      </w:r>
      <w:r w:rsidR="007A4B79">
        <w:rPr>
          <w:rFonts w:cs="Calibri"/>
          <w:szCs w:val="24"/>
        </w:rPr>
        <w:t xml:space="preserve"> 14.1.</w:t>
      </w:r>
      <w:r w:rsidRPr="00DC1696">
        <w:rPr>
          <w:rFonts w:cs="Calibri"/>
          <w:szCs w:val="24"/>
        </w:rPr>
        <w:t xml:space="preserve"> </w:t>
      </w:r>
    </w:p>
    <w:p w:rsidR="00F763EF" w:rsidRDefault="00F763EF" w:rsidP="008273E9">
      <w:pPr>
        <w:spacing w:before="60" w:after="60"/>
        <w:rPr>
          <w:rFonts w:cs="Calibri"/>
          <w:szCs w:val="24"/>
        </w:rPr>
      </w:pPr>
      <w:r>
        <w:rPr>
          <w:rFonts w:cs="Calibri"/>
          <w:szCs w:val="24"/>
        </w:rPr>
        <w:t>Sono inammissibili le offerte economiche che superino l’importo a base d’asta.</w:t>
      </w:r>
    </w:p>
    <w:p w:rsidR="00F763EF" w:rsidRDefault="00F763EF" w:rsidP="008273E9">
      <w:pPr>
        <w:spacing w:before="60" w:after="60"/>
        <w:rPr>
          <w:rFonts w:cs="Calibri"/>
          <w:szCs w:val="24"/>
        </w:rPr>
      </w:pPr>
      <w:r>
        <w:rPr>
          <w:rFonts w:cs="Calibri"/>
          <w:szCs w:val="24"/>
        </w:rPr>
        <w:t>Ogni sconto dovrà essere riportano in cifre ed in lettere senza</w:t>
      </w:r>
      <w:r w:rsidRPr="004E71BA">
        <w:rPr>
          <w:rFonts w:cs="Calibri"/>
          <w:szCs w:val="24"/>
        </w:rPr>
        <w:t xml:space="preserve"> abrasioni o correzioni.</w:t>
      </w:r>
      <w:r>
        <w:rPr>
          <w:rFonts w:cs="Calibri"/>
          <w:szCs w:val="24"/>
        </w:rPr>
        <w:t xml:space="preserve"> </w:t>
      </w:r>
      <w:r w:rsidRPr="004E71BA">
        <w:rPr>
          <w:rFonts w:cs="Calibri"/>
          <w:szCs w:val="24"/>
        </w:rPr>
        <w:t>In caso di discordanza fra il prezzo indicato in cifre e quello in lettere, sarà ritenuto valido quello in lettere.</w:t>
      </w:r>
    </w:p>
    <w:p w:rsidR="00C708BA" w:rsidRPr="00C1752F" w:rsidRDefault="00896592" w:rsidP="008273E9">
      <w:pPr>
        <w:pStyle w:val="Titolo2"/>
      </w:pPr>
      <w:bookmarkStart w:id="3204" w:name="_Toc380501879"/>
      <w:bookmarkStart w:id="3205" w:name="_Toc391035992"/>
      <w:bookmarkStart w:id="3206" w:name="_Toc391036065"/>
      <w:bookmarkStart w:id="3207" w:name="_Toc392577506"/>
      <w:bookmarkStart w:id="3208" w:name="_Toc393110573"/>
      <w:bookmarkStart w:id="3209" w:name="_Toc393112137"/>
      <w:bookmarkStart w:id="3210" w:name="_Toc393187854"/>
      <w:bookmarkStart w:id="3211" w:name="_Toc393272610"/>
      <w:bookmarkStart w:id="3212" w:name="_Toc393272668"/>
      <w:bookmarkStart w:id="3213" w:name="_Toc393283184"/>
      <w:bookmarkStart w:id="3214" w:name="_Toc393700843"/>
      <w:bookmarkStart w:id="3215" w:name="_Toc393706916"/>
      <w:bookmarkStart w:id="3216" w:name="_Toc397346831"/>
      <w:bookmarkStart w:id="3217" w:name="_Toc397422872"/>
      <w:bookmarkStart w:id="3218" w:name="_Toc403471279"/>
      <w:bookmarkStart w:id="3219" w:name="_Toc406058387"/>
      <w:bookmarkStart w:id="3220" w:name="_Toc406754188"/>
      <w:bookmarkStart w:id="3221" w:name="_Toc416423371"/>
      <w:bookmarkStart w:id="3222" w:name="_Ref498421982"/>
      <w:bookmarkStart w:id="3223" w:name="_Toc511129524"/>
      <w:bookmarkStart w:id="3224" w:name="_Toc353990398"/>
      <w:r w:rsidRPr="00C1752F">
        <w:t>CRITERIO DI AGGIUDICAZIONE</w:t>
      </w:r>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p>
    <w:p w:rsidR="00771659" w:rsidRPr="001E12BC" w:rsidRDefault="00B14DB2" w:rsidP="008273E9">
      <w:pPr>
        <w:spacing w:before="60" w:after="60"/>
        <w:rPr>
          <w:rFonts w:cs="Calibri"/>
          <w:szCs w:val="24"/>
          <w:lang w:eastAsia="it-IT"/>
        </w:rPr>
      </w:pPr>
      <w:r w:rsidRPr="00710B93">
        <w:rPr>
          <w:rFonts w:cs="Calibri"/>
          <w:szCs w:val="24"/>
          <w:lang w:eastAsia="it-IT"/>
        </w:rPr>
        <w:t xml:space="preserve">L’appalto è aggiudicato in base al criterio </w:t>
      </w:r>
      <w:r w:rsidRPr="001E12BC">
        <w:rPr>
          <w:rFonts w:cs="Calibri"/>
          <w:szCs w:val="24"/>
          <w:lang w:eastAsia="it-IT"/>
        </w:rPr>
        <w:t xml:space="preserve">dell’offerta economicamente più vantaggiosa </w:t>
      </w:r>
      <w:r w:rsidR="00B55EB5" w:rsidRPr="001E12BC">
        <w:rPr>
          <w:rFonts w:cs="Calibri"/>
          <w:szCs w:val="24"/>
          <w:lang w:eastAsia="it-IT"/>
        </w:rPr>
        <w:t>individuata sulla base</w:t>
      </w:r>
      <w:r w:rsidR="00492F6E" w:rsidRPr="001E12BC">
        <w:rPr>
          <w:rFonts w:cs="Calibri"/>
          <w:szCs w:val="24"/>
          <w:lang w:eastAsia="it-IT"/>
        </w:rPr>
        <w:t xml:space="preserve"> del</w:t>
      </w:r>
      <w:r w:rsidR="004E71BA">
        <w:rPr>
          <w:rFonts w:cs="Calibri"/>
          <w:szCs w:val="24"/>
          <w:lang w:eastAsia="it-IT"/>
        </w:rPr>
        <w:t xml:space="preserve"> </w:t>
      </w:r>
      <w:r w:rsidR="00B55EB5" w:rsidRPr="001E12BC">
        <w:rPr>
          <w:rFonts w:cs="Calibri"/>
          <w:szCs w:val="24"/>
          <w:lang w:eastAsia="it-IT"/>
        </w:rPr>
        <w:t>miglior rapporto qualità/prezzo</w:t>
      </w:r>
      <w:r w:rsidR="001E12BC">
        <w:rPr>
          <w:rFonts w:cs="Calibri"/>
          <w:szCs w:val="24"/>
          <w:lang w:eastAsia="it-IT"/>
        </w:rPr>
        <w:t xml:space="preserve">,  </w:t>
      </w:r>
      <w:r w:rsidR="001E12BC" w:rsidRPr="001E12BC">
        <w:rPr>
          <w:rFonts w:cs="Calibri"/>
          <w:szCs w:val="24"/>
          <w:lang w:eastAsia="it-IT"/>
        </w:rPr>
        <w:t>ai sensi dell’art. 95</w:t>
      </w:r>
      <w:r w:rsidR="001E12BC">
        <w:rPr>
          <w:rFonts w:cs="Calibri"/>
          <w:szCs w:val="24"/>
          <w:lang w:eastAsia="it-IT"/>
        </w:rPr>
        <w:t xml:space="preserve">, comma 2 </w:t>
      </w:r>
      <w:r w:rsidR="001E12BC" w:rsidRPr="001E12BC">
        <w:rPr>
          <w:rFonts w:cs="Calibri"/>
          <w:szCs w:val="24"/>
          <w:lang w:eastAsia="it-IT"/>
        </w:rPr>
        <w:t xml:space="preserve"> del Codice</w:t>
      </w:r>
      <w:r w:rsidR="006B044C">
        <w:rPr>
          <w:rFonts w:cs="Calibri"/>
          <w:szCs w:val="24"/>
          <w:lang w:eastAsia="it-IT"/>
        </w:rPr>
        <w:t>.</w:t>
      </w:r>
    </w:p>
    <w:p w:rsidR="004E71BA" w:rsidRDefault="00771659" w:rsidP="008273E9">
      <w:pPr>
        <w:spacing w:before="60" w:after="60"/>
        <w:rPr>
          <w:rFonts w:cs="Calibri"/>
          <w:szCs w:val="24"/>
          <w:lang w:eastAsia="it-IT"/>
        </w:rPr>
      </w:pPr>
      <w:r w:rsidRPr="000A074F">
        <w:rPr>
          <w:rFonts w:cs="Calibri"/>
          <w:szCs w:val="24"/>
          <w:lang w:eastAsia="it-IT"/>
        </w:rPr>
        <w:t>La valutazione dell’offerta tecnica e dell’offerta economica sarà effettua</w:t>
      </w:r>
      <w:r w:rsidR="005527A2" w:rsidRPr="000A074F">
        <w:rPr>
          <w:rFonts w:cs="Calibri"/>
          <w:szCs w:val="24"/>
          <w:lang w:eastAsia="it-IT"/>
        </w:rPr>
        <w:t>ta in base ai seguenti punteggi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2"/>
        <w:gridCol w:w="3463"/>
      </w:tblGrid>
      <w:tr w:rsidR="00C708BA" w:rsidRPr="00DB2E87" w:rsidTr="00A42DAA">
        <w:trPr>
          <w:trHeight w:val="375"/>
        </w:trPr>
        <w:tc>
          <w:tcPr>
            <w:tcW w:w="0" w:type="auto"/>
            <w:shd w:val="clear" w:color="auto" w:fill="D9D9D9" w:themeFill="background1" w:themeFillShade="D9"/>
            <w:noWrap/>
            <w:vAlign w:val="center"/>
          </w:tcPr>
          <w:p w:rsidR="00C708BA" w:rsidRPr="00FA22E2" w:rsidRDefault="00C708BA" w:rsidP="00A42DAA">
            <w:pPr>
              <w:keepNext/>
              <w:jc w:val="left"/>
              <w:rPr>
                <w:smallCaps/>
                <w:lang w:eastAsia="it-IT"/>
              </w:rPr>
            </w:pPr>
          </w:p>
        </w:tc>
        <w:tc>
          <w:tcPr>
            <w:tcW w:w="0" w:type="auto"/>
            <w:shd w:val="clear" w:color="auto" w:fill="D9D9D9" w:themeFill="background1" w:themeFillShade="D9"/>
            <w:noWrap/>
          </w:tcPr>
          <w:p w:rsidR="00C708BA" w:rsidRPr="00DB2E87" w:rsidRDefault="00FA22E2" w:rsidP="008273E9">
            <w:pPr>
              <w:keepNext/>
              <w:jc w:val="center"/>
              <w:rPr>
                <w:smallCaps/>
                <w:lang w:eastAsia="it-IT"/>
              </w:rPr>
            </w:pPr>
            <w:r w:rsidRPr="00DB2E87">
              <w:rPr>
                <w:smallCaps/>
                <w:lang w:eastAsia="it-IT"/>
              </w:rPr>
              <w:t>punteggio massimo</w:t>
            </w:r>
          </w:p>
        </w:tc>
      </w:tr>
      <w:tr w:rsidR="00C708BA" w:rsidRPr="00DB2E87" w:rsidTr="00A42DAA">
        <w:trPr>
          <w:trHeight w:val="278"/>
        </w:trPr>
        <w:tc>
          <w:tcPr>
            <w:tcW w:w="0" w:type="auto"/>
            <w:shd w:val="clear" w:color="auto" w:fill="auto"/>
            <w:noWrap/>
            <w:vAlign w:val="center"/>
          </w:tcPr>
          <w:p w:rsidR="00C708BA" w:rsidRPr="00DB2E87" w:rsidRDefault="00C708BA" w:rsidP="00A42DAA">
            <w:pPr>
              <w:keepNext/>
              <w:jc w:val="left"/>
              <w:rPr>
                <w:lang w:eastAsia="it-IT"/>
              </w:rPr>
            </w:pPr>
            <w:r w:rsidRPr="00DB2E87">
              <w:rPr>
                <w:lang w:eastAsia="it-IT"/>
              </w:rPr>
              <w:t>Offerta tecnica</w:t>
            </w:r>
          </w:p>
        </w:tc>
        <w:tc>
          <w:tcPr>
            <w:tcW w:w="0" w:type="auto"/>
            <w:shd w:val="clear" w:color="auto" w:fill="auto"/>
            <w:noWrap/>
          </w:tcPr>
          <w:p w:rsidR="00C708BA" w:rsidRPr="00DB2E87" w:rsidRDefault="004E71BA" w:rsidP="008273E9">
            <w:pPr>
              <w:keepNext/>
              <w:jc w:val="center"/>
              <w:rPr>
                <w:i/>
                <w:lang w:eastAsia="it-IT"/>
              </w:rPr>
            </w:pPr>
            <w:r>
              <w:rPr>
                <w:i/>
                <w:lang w:eastAsia="it-IT"/>
              </w:rPr>
              <w:t>7</w:t>
            </w:r>
            <w:r w:rsidR="00184950">
              <w:rPr>
                <w:i/>
                <w:lang w:eastAsia="it-IT"/>
              </w:rPr>
              <w:t>5</w:t>
            </w:r>
          </w:p>
        </w:tc>
      </w:tr>
      <w:tr w:rsidR="00C708BA" w:rsidRPr="00DB2E87" w:rsidTr="00A42DAA">
        <w:trPr>
          <w:trHeight w:val="265"/>
        </w:trPr>
        <w:tc>
          <w:tcPr>
            <w:tcW w:w="0" w:type="auto"/>
            <w:shd w:val="clear" w:color="auto" w:fill="auto"/>
            <w:noWrap/>
            <w:vAlign w:val="center"/>
          </w:tcPr>
          <w:p w:rsidR="00C708BA" w:rsidRPr="00DB2E87" w:rsidRDefault="00C708BA" w:rsidP="00A42DAA">
            <w:pPr>
              <w:keepNext/>
              <w:jc w:val="left"/>
              <w:rPr>
                <w:lang w:eastAsia="it-IT"/>
              </w:rPr>
            </w:pPr>
            <w:r w:rsidRPr="00DB2E87">
              <w:rPr>
                <w:lang w:eastAsia="it-IT"/>
              </w:rPr>
              <w:t>Offerta economica</w:t>
            </w:r>
            <w:r w:rsidR="00A42DAA">
              <w:rPr>
                <w:lang w:eastAsia="it-IT"/>
              </w:rPr>
              <w:t xml:space="preserve"> servizi a canone</w:t>
            </w:r>
          </w:p>
        </w:tc>
        <w:tc>
          <w:tcPr>
            <w:tcW w:w="0" w:type="auto"/>
            <w:shd w:val="clear" w:color="auto" w:fill="auto"/>
            <w:noWrap/>
          </w:tcPr>
          <w:p w:rsidR="00C708BA" w:rsidRPr="00DB2E87" w:rsidRDefault="00184950" w:rsidP="00A42DAA">
            <w:pPr>
              <w:keepNext/>
              <w:jc w:val="center"/>
              <w:rPr>
                <w:b/>
                <w:lang w:eastAsia="it-IT"/>
              </w:rPr>
            </w:pPr>
            <w:r>
              <w:rPr>
                <w:i/>
                <w:lang w:eastAsia="it-IT"/>
              </w:rPr>
              <w:t>2</w:t>
            </w:r>
            <w:r w:rsidR="00A42DAA">
              <w:rPr>
                <w:i/>
                <w:lang w:eastAsia="it-IT"/>
              </w:rPr>
              <w:t>0</w:t>
            </w:r>
          </w:p>
        </w:tc>
      </w:tr>
      <w:tr w:rsidR="00A42DAA" w:rsidRPr="00DB2E87" w:rsidTr="00A42DAA">
        <w:trPr>
          <w:trHeight w:val="265"/>
        </w:trPr>
        <w:tc>
          <w:tcPr>
            <w:tcW w:w="0" w:type="auto"/>
            <w:shd w:val="clear" w:color="auto" w:fill="auto"/>
            <w:noWrap/>
            <w:vAlign w:val="center"/>
          </w:tcPr>
          <w:p w:rsidR="00A42DAA" w:rsidRPr="00DB2E87" w:rsidRDefault="00A42DAA" w:rsidP="00A42DAA">
            <w:pPr>
              <w:keepNext/>
              <w:jc w:val="left"/>
              <w:rPr>
                <w:lang w:eastAsia="it-IT"/>
              </w:rPr>
            </w:pPr>
            <w:r>
              <w:rPr>
                <w:lang w:eastAsia="it-IT"/>
              </w:rPr>
              <w:t>Offerta economica servizi ad extra canone</w:t>
            </w:r>
          </w:p>
        </w:tc>
        <w:tc>
          <w:tcPr>
            <w:tcW w:w="0" w:type="auto"/>
            <w:shd w:val="clear" w:color="auto" w:fill="auto"/>
            <w:noWrap/>
          </w:tcPr>
          <w:p w:rsidR="00A42DAA" w:rsidRDefault="00A42DAA" w:rsidP="008273E9">
            <w:pPr>
              <w:keepNext/>
              <w:jc w:val="center"/>
              <w:rPr>
                <w:i/>
                <w:lang w:eastAsia="it-IT"/>
              </w:rPr>
            </w:pPr>
            <w:r>
              <w:rPr>
                <w:i/>
                <w:lang w:eastAsia="it-IT"/>
              </w:rPr>
              <w:t>5</w:t>
            </w:r>
          </w:p>
        </w:tc>
      </w:tr>
      <w:tr w:rsidR="00C708BA" w:rsidRPr="00FA22E2" w:rsidTr="00A42DAA">
        <w:trPr>
          <w:trHeight w:val="337"/>
        </w:trPr>
        <w:tc>
          <w:tcPr>
            <w:tcW w:w="0" w:type="auto"/>
            <w:shd w:val="clear" w:color="auto" w:fill="D9D9D9" w:themeFill="background1" w:themeFillShade="D9"/>
            <w:noWrap/>
            <w:vAlign w:val="bottom"/>
          </w:tcPr>
          <w:p w:rsidR="00C708BA" w:rsidRPr="00A42DAA" w:rsidRDefault="00FA22E2" w:rsidP="00A42DAA">
            <w:pPr>
              <w:keepNext/>
              <w:jc w:val="right"/>
              <w:rPr>
                <w:b/>
                <w:smallCaps/>
                <w:lang w:eastAsia="it-IT"/>
              </w:rPr>
            </w:pPr>
            <w:r w:rsidRPr="00A42DAA">
              <w:rPr>
                <w:b/>
                <w:smallCaps/>
                <w:lang w:eastAsia="it-IT"/>
              </w:rPr>
              <w:t>totale</w:t>
            </w:r>
          </w:p>
        </w:tc>
        <w:tc>
          <w:tcPr>
            <w:tcW w:w="0" w:type="auto"/>
            <w:shd w:val="clear" w:color="auto" w:fill="D9D9D9" w:themeFill="background1" w:themeFillShade="D9"/>
            <w:noWrap/>
          </w:tcPr>
          <w:p w:rsidR="00C708BA" w:rsidRPr="0091531B" w:rsidRDefault="00FA22E2" w:rsidP="008273E9">
            <w:pPr>
              <w:keepNext/>
              <w:jc w:val="center"/>
              <w:rPr>
                <w:b/>
                <w:smallCaps/>
                <w:lang w:eastAsia="it-IT"/>
              </w:rPr>
            </w:pPr>
            <w:r w:rsidRPr="00DB2E87">
              <w:rPr>
                <w:b/>
                <w:smallCaps/>
                <w:lang w:eastAsia="it-IT"/>
              </w:rPr>
              <w:t>100</w:t>
            </w:r>
          </w:p>
        </w:tc>
      </w:tr>
    </w:tbl>
    <w:p w:rsidR="00350EE0" w:rsidRDefault="00350EE0" w:rsidP="008273E9"/>
    <w:p w:rsidR="00FA22E2" w:rsidRDefault="00DB4554" w:rsidP="008273E9">
      <w:pPr>
        <w:pStyle w:val="Titolo3"/>
        <w:ind w:left="426" w:hanging="426"/>
      </w:pPr>
      <w:bookmarkStart w:id="3225" w:name="_Ref497226908"/>
      <w:bookmarkStart w:id="3226" w:name="_Ref497226940"/>
      <w:bookmarkStart w:id="3227" w:name="_Toc511129525"/>
      <w:r>
        <w:t>C</w:t>
      </w:r>
      <w:r w:rsidR="00FA22E2" w:rsidRPr="00866F4D">
        <w:t>riteri di valutazione dell’offerta tecnica</w:t>
      </w:r>
      <w:bookmarkEnd w:id="3225"/>
      <w:bookmarkEnd w:id="3226"/>
      <w:bookmarkEnd w:id="3227"/>
    </w:p>
    <w:p w:rsidR="00C963EA" w:rsidRDefault="00983E8B" w:rsidP="008273E9">
      <w:pPr>
        <w:spacing w:before="60" w:after="60"/>
        <w:rPr>
          <w:rFonts w:cs="Calibri"/>
          <w:szCs w:val="24"/>
          <w:lang w:eastAsia="it-IT"/>
        </w:rPr>
      </w:pPr>
      <w:r>
        <w:rPr>
          <w:rFonts w:cs="Calibri"/>
          <w:szCs w:val="24"/>
          <w:lang w:eastAsia="it-IT"/>
        </w:rPr>
        <w:t>Il punteggio dell’offerta tecnica è attribuito sulla base dei criteri di valutazione elencati nella sottostante tabella</w:t>
      </w:r>
      <w:r w:rsidR="004E71BA">
        <w:rPr>
          <w:rFonts w:cs="Calibri"/>
          <w:szCs w:val="24"/>
          <w:lang w:eastAsia="it-IT"/>
        </w:rPr>
        <w:t xml:space="preserve"> </w:t>
      </w:r>
      <w:r>
        <w:rPr>
          <w:szCs w:val="24"/>
        </w:rPr>
        <w:t>con</w:t>
      </w:r>
      <w:r w:rsidRPr="00710B93">
        <w:rPr>
          <w:rFonts w:cs="Calibri"/>
          <w:szCs w:val="24"/>
          <w:lang w:eastAsia="it-IT"/>
        </w:rPr>
        <w:t xml:space="preserve"> la </w:t>
      </w:r>
      <w:r>
        <w:rPr>
          <w:rFonts w:cs="Calibri"/>
          <w:szCs w:val="24"/>
          <w:lang w:eastAsia="it-IT"/>
        </w:rPr>
        <w:t xml:space="preserve">relativa </w:t>
      </w:r>
      <w:r w:rsidRPr="00710B93">
        <w:rPr>
          <w:rFonts w:cs="Calibri"/>
          <w:szCs w:val="24"/>
          <w:lang w:eastAsia="it-IT"/>
        </w:rPr>
        <w:t xml:space="preserve"> ripartizione dei punteggi</w:t>
      </w:r>
      <w:r w:rsidR="00BF129B">
        <w:rPr>
          <w:rFonts w:cs="Calibri"/>
          <w:szCs w:val="24"/>
          <w:lang w:eastAsia="it-IT"/>
        </w:rPr>
        <w:t>.</w:t>
      </w:r>
    </w:p>
    <w:p w:rsidR="008273E9" w:rsidRDefault="008273E9" w:rsidP="008273E9">
      <w:pPr>
        <w:spacing w:before="60" w:after="60"/>
        <w:rPr>
          <w:rFonts w:cs="Calibri"/>
          <w:szCs w:val="24"/>
          <w:lang w:eastAsia="it-IT"/>
        </w:rPr>
      </w:pPr>
    </w:p>
    <w:tbl>
      <w:tblPr>
        <w:tblW w:w="0" w:type="auto"/>
        <w:tblCellMar>
          <w:left w:w="70" w:type="dxa"/>
          <w:right w:w="70" w:type="dxa"/>
        </w:tblCellMar>
        <w:tblLook w:val="04A0"/>
      </w:tblPr>
      <w:tblGrid>
        <w:gridCol w:w="382"/>
        <w:gridCol w:w="3067"/>
        <w:gridCol w:w="793"/>
        <w:gridCol w:w="470"/>
        <w:gridCol w:w="4274"/>
        <w:gridCol w:w="793"/>
      </w:tblGrid>
      <w:tr w:rsidR="004047CE" w:rsidRPr="00F24D42" w:rsidTr="00F763EF">
        <w:trPr>
          <w:trHeight w:val="374"/>
          <w:tblHeader/>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rsidR="00F763EF" w:rsidRPr="00F24D42" w:rsidRDefault="00F763EF" w:rsidP="008273E9">
            <w:pPr>
              <w:keepNext/>
              <w:keepLines/>
              <w:jc w:val="left"/>
              <w:rPr>
                <w:bCs/>
                <w:smallCaps/>
                <w:color w:val="000000"/>
                <w:szCs w:val="24"/>
              </w:rPr>
            </w:pPr>
            <w:r w:rsidRPr="00F24D42">
              <w:rPr>
                <w:bCs/>
                <w:smallCaps/>
                <w:color w:val="000000"/>
                <w:szCs w:val="24"/>
              </w:rPr>
              <w:t>n°</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rsidR="00F763EF" w:rsidRPr="00F24D42" w:rsidRDefault="00F763EF" w:rsidP="008273E9">
            <w:pPr>
              <w:keepNext/>
              <w:keepLines/>
              <w:jc w:val="left"/>
              <w:rPr>
                <w:bCs/>
                <w:smallCaps/>
                <w:color w:val="000000"/>
                <w:szCs w:val="24"/>
              </w:rPr>
            </w:pPr>
            <w:r w:rsidRPr="00F24D42">
              <w:rPr>
                <w:rFonts w:cs="Calibri"/>
                <w:bCs/>
                <w:smallCaps/>
                <w:szCs w:val="24"/>
                <w:lang w:eastAsia="it-IT"/>
              </w:rPr>
              <w:t>criteri di valutazione</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rsidR="00F763EF" w:rsidRPr="00F24D42" w:rsidRDefault="00F763EF" w:rsidP="008273E9">
            <w:pPr>
              <w:keepNext/>
              <w:keepLines/>
              <w:jc w:val="left"/>
              <w:rPr>
                <w:bCs/>
                <w:smallCaps/>
                <w:color w:val="000000"/>
                <w:szCs w:val="24"/>
              </w:rPr>
            </w:pPr>
            <w:r w:rsidRPr="00F24D42">
              <w:rPr>
                <w:bCs/>
                <w:smallCaps/>
                <w:color w:val="000000"/>
                <w:szCs w:val="24"/>
              </w:rPr>
              <w:t>punti max</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rsidR="00F763EF" w:rsidRPr="00F24D42" w:rsidRDefault="00F763EF" w:rsidP="008273E9">
            <w:pPr>
              <w:keepNext/>
              <w:keepLines/>
              <w:jc w:val="left"/>
              <w:rPr>
                <w:bCs/>
                <w:smallCaps/>
                <w:color w:val="000000"/>
                <w:szCs w:val="24"/>
              </w:rPr>
            </w:pPr>
            <w:r w:rsidRPr="00F24D42">
              <w:rPr>
                <w:bCs/>
                <w:smallCaps/>
                <w:color w:val="000000"/>
                <w:szCs w:val="24"/>
              </w:rPr>
              <w:t> </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rsidR="00F763EF" w:rsidRPr="00F24D42" w:rsidRDefault="00F763EF" w:rsidP="008273E9">
            <w:pPr>
              <w:keepNext/>
              <w:keepLines/>
              <w:jc w:val="left"/>
              <w:rPr>
                <w:bCs/>
                <w:smallCaps/>
                <w:color w:val="000000"/>
                <w:szCs w:val="24"/>
              </w:rPr>
            </w:pPr>
            <w:r w:rsidRPr="00F24D42">
              <w:rPr>
                <w:bCs/>
                <w:smallCaps/>
                <w:color w:val="000000"/>
                <w:szCs w:val="24"/>
              </w:rPr>
              <w:t>sub</w:t>
            </w:r>
            <w:r>
              <w:rPr>
                <w:bCs/>
                <w:smallCaps/>
                <w:color w:val="000000"/>
                <w:szCs w:val="24"/>
              </w:rPr>
              <w:t>-criteri di valutazione</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rsidR="00F763EF" w:rsidRPr="00F24D42" w:rsidRDefault="00F763EF" w:rsidP="008273E9">
            <w:pPr>
              <w:keepNext/>
              <w:keepLines/>
              <w:jc w:val="center"/>
              <w:rPr>
                <w:bCs/>
                <w:smallCaps/>
                <w:color w:val="000000"/>
                <w:szCs w:val="24"/>
              </w:rPr>
            </w:pPr>
            <w:r w:rsidRPr="00F24D42">
              <w:rPr>
                <w:bCs/>
                <w:smallCaps/>
                <w:color w:val="000000"/>
                <w:szCs w:val="24"/>
              </w:rPr>
              <w:t>punti max</w:t>
            </w:r>
          </w:p>
        </w:tc>
      </w:tr>
      <w:tr w:rsidR="004047CE" w:rsidRPr="00CC6889" w:rsidTr="00F763EF">
        <w:trPr>
          <w:trHeight w:val="447"/>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F763EF" w:rsidRPr="00CC6889" w:rsidRDefault="00F763EF" w:rsidP="008273E9">
            <w:pPr>
              <w:spacing w:before="240"/>
              <w:rPr>
                <w:bCs/>
              </w:rPr>
            </w:pPr>
            <w:r w:rsidRPr="00CC6889">
              <w:rPr>
                <w:bCs/>
              </w:rPr>
              <w:t>1</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F763EF" w:rsidRDefault="00F763EF" w:rsidP="008273E9">
            <w:pPr>
              <w:spacing w:before="240"/>
              <w:jc w:val="left"/>
              <w:rPr>
                <w:rFonts w:cs="Calibri"/>
                <w:b/>
                <w:szCs w:val="24"/>
              </w:rPr>
            </w:pPr>
            <w:r>
              <w:rPr>
                <w:rFonts w:cs="Calibri"/>
                <w:b/>
                <w:szCs w:val="24"/>
              </w:rPr>
              <w:t>Presentazione dell’offerente</w:t>
            </w:r>
          </w:p>
          <w:p w:rsidR="00F763EF" w:rsidRPr="00CC6889" w:rsidRDefault="00F763EF" w:rsidP="008273E9">
            <w:pPr>
              <w:spacing w:before="240"/>
              <w:jc w:val="left"/>
              <w:rPr>
                <w:bCs/>
              </w:rPr>
            </w:pP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F763EF" w:rsidRPr="00CC6889" w:rsidRDefault="004047CE" w:rsidP="008273E9">
            <w:pPr>
              <w:spacing w:before="240"/>
              <w:jc w:val="center"/>
              <w:rPr>
                <w:bCs/>
              </w:rPr>
            </w:pPr>
            <w:r>
              <w:rPr>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F763EF" w:rsidP="008273E9">
            <w:pPr>
              <w:spacing w:before="240"/>
              <w:jc w:val="center"/>
            </w:pPr>
            <w:r w:rsidRPr="00CC6889">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763EF" w:rsidRPr="00CC6889" w:rsidRDefault="005752B0" w:rsidP="008273E9">
            <w:pPr>
              <w:spacing w:before="240"/>
            </w:pPr>
            <w:r>
              <w:rPr>
                <w:rFonts w:cs="Calibri"/>
                <w:szCs w:val="24"/>
              </w:rPr>
              <w:t>Caratteristiche peculiari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3EF" w:rsidRPr="00CC6889" w:rsidRDefault="00F52F23" w:rsidP="008273E9">
            <w:pPr>
              <w:spacing w:before="240"/>
              <w:jc w:val="center"/>
            </w:pPr>
            <w:r>
              <w:t>2</w:t>
            </w:r>
          </w:p>
        </w:tc>
      </w:tr>
      <w:tr w:rsidR="004047CE" w:rsidRPr="00CC6889" w:rsidTr="00F763EF">
        <w:trPr>
          <w:trHeight w:val="411"/>
        </w:trPr>
        <w:tc>
          <w:tcPr>
            <w:tcW w:w="0" w:type="auto"/>
            <w:vMerge/>
            <w:tcBorders>
              <w:left w:val="single" w:sz="4" w:space="0" w:color="auto"/>
              <w:right w:val="single" w:sz="4" w:space="0" w:color="auto"/>
            </w:tcBorders>
            <w:vAlign w:val="center"/>
            <w:hideMark/>
          </w:tcPr>
          <w:p w:rsidR="00F763EF" w:rsidRPr="00CC6889" w:rsidRDefault="00F763EF" w:rsidP="008273E9">
            <w:pPr>
              <w:spacing w:before="240"/>
              <w:rPr>
                <w:bCs/>
              </w:rPr>
            </w:pPr>
          </w:p>
        </w:tc>
        <w:tc>
          <w:tcPr>
            <w:tcW w:w="0" w:type="auto"/>
            <w:vMerge/>
            <w:tcBorders>
              <w:left w:val="single" w:sz="4" w:space="0" w:color="auto"/>
              <w:right w:val="single" w:sz="4" w:space="0" w:color="auto"/>
            </w:tcBorders>
            <w:vAlign w:val="center"/>
            <w:hideMark/>
          </w:tcPr>
          <w:p w:rsidR="00F763EF" w:rsidRPr="00CC6889" w:rsidRDefault="00F763EF" w:rsidP="008273E9">
            <w:pPr>
              <w:spacing w:before="240"/>
              <w:jc w:val="left"/>
              <w:rPr>
                <w:bCs/>
              </w:rPr>
            </w:pPr>
          </w:p>
        </w:tc>
        <w:tc>
          <w:tcPr>
            <w:tcW w:w="0" w:type="auto"/>
            <w:vMerge/>
            <w:tcBorders>
              <w:left w:val="single" w:sz="4" w:space="0" w:color="auto"/>
              <w:right w:val="single" w:sz="4" w:space="0" w:color="auto"/>
            </w:tcBorders>
            <w:hideMark/>
          </w:tcPr>
          <w:p w:rsidR="00F763EF" w:rsidRPr="00CC6889" w:rsidRDefault="00F763EF" w:rsidP="008273E9">
            <w:pPr>
              <w:spacing w:before="240"/>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F763EF" w:rsidP="008273E9">
            <w:pPr>
              <w:spacing w:before="240"/>
              <w:jc w:val="center"/>
            </w:pPr>
            <w:r w:rsidRPr="00CC6889">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763EF" w:rsidRPr="00CC6889" w:rsidRDefault="005752B0" w:rsidP="008273E9">
            <w:pPr>
              <w:spacing w:before="240"/>
            </w:pPr>
            <w:r>
              <w:rPr>
                <w:rFonts w:cs="Calibri"/>
                <w:szCs w:val="24"/>
              </w:rPr>
              <w:t>Elenco delle principali referenze di progetti e sistemi informativi nell’ambito della gestione di farmacie pubbliche e private.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3EF" w:rsidRPr="00CC6889" w:rsidRDefault="00F52F23" w:rsidP="008273E9">
            <w:pPr>
              <w:spacing w:before="240"/>
              <w:jc w:val="center"/>
            </w:pPr>
            <w:r>
              <w:t>2</w:t>
            </w:r>
          </w:p>
        </w:tc>
      </w:tr>
      <w:tr w:rsidR="004047CE" w:rsidRPr="00CC6889" w:rsidTr="00F763EF">
        <w:trPr>
          <w:trHeight w:val="520"/>
        </w:trPr>
        <w:tc>
          <w:tcPr>
            <w:tcW w:w="0" w:type="auto"/>
            <w:vMerge w:val="restart"/>
            <w:tcBorders>
              <w:top w:val="single" w:sz="4" w:space="0" w:color="auto"/>
              <w:left w:val="single" w:sz="4" w:space="0" w:color="auto"/>
              <w:right w:val="single" w:sz="4" w:space="0" w:color="auto"/>
            </w:tcBorders>
            <w:vAlign w:val="center"/>
            <w:hideMark/>
          </w:tcPr>
          <w:p w:rsidR="00F763EF" w:rsidRPr="00CC6889" w:rsidRDefault="00F763EF" w:rsidP="008273E9">
            <w:pPr>
              <w:spacing w:before="240"/>
              <w:rPr>
                <w:bCs/>
              </w:rPr>
            </w:pPr>
            <w:r>
              <w:rPr>
                <w:bCs/>
              </w:rPr>
              <w:t>2</w:t>
            </w:r>
          </w:p>
        </w:tc>
        <w:tc>
          <w:tcPr>
            <w:tcW w:w="0" w:type="auto"/>
            <w:vMerge w:val="restart"/>
            <w:tcBorders>
              <w:top w:val="single" w:sz="4" w:space="0" w:color="auto"/>
              <w:left w:val="single" w:sz="4" w:space="0" w:color="auto"/>
              <w:right w:val="single" w:sz="4" w:space="0" w:color="auto"/>
            </w:tcBorders>
            <w:vAlign w:val="center"/>
            <w:hideMark/>
          </w:tcPr>
          <w:p w:rsidR="00F763EF" w:rsidRPr="00906638" w:rsidRDefault="00F763EF" w:rsidP="008273E9">
            <w:pPr>
              <w:spacing w:before="240"/>
              <w:jc w:val="left"/>
              <w:rPr>
                <w:b/>
                <w:bCs/>
              </w:rPr>
            </w:pPr>
            <w:r w:rsidRPr="00906638">
              <w:rPr>
                <w:b/>
                <w:bCs/>
              </w:rPr>
              <w:t xml:space="preserve">Organizzazione del </w:t>
            </w:r>
            <w:r w:rsidR="005752B0">
              <w:rPr>
                <w:b/>
                <w:bCs/>
              </w:rPr>
              <w:t>progetto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63EF" w:rsidRPr="00CC6889" w:rsidRDefault="00F52F23" w:rsidP="008273E9">
            <w:pPr>
              <w:spacing w:before="240"/>
              <w:jc w:val="center"/>
              <w:rPr>
                <w:bCs/>
              </w:rPr>
            </w:pPr>
            <w:r>
              <w:rPr>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Default="00F763EF" w:rsidP="008273E9">
            <w:pPr>
              <w:spacing w:before="240"/>
              <w:jc w:val="center"/>
            </w:pPr>
            <w: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906638" w:rsidRDefault="005752B0" w:rsidP="00A24C04">
            <w:pPr>
              <w:spacing w:before="240" w:after="240"/>
              <w:jc w:val="left"/>
              <w:rPr>
                <w:rFonts w:cs="Calibri"/>
                <w:szCs w:val="24"/>
              </w:rPr>
            </w:pPr>
            <w:r>
              <w:rPr>
                <w:rFonts w:cs="Calibri"/>
                <w:szCs w:val="24"/>
              </w:rPr>
              <w:t>Organizzazione del progetto e del gruppo di lavoro previsto, delle figure professionali coinvolte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3EF" w:rsidRPr="00906638" w:rsidRDefault="00F52F23" w:rsidP="008273E9">
            <w:pPr>
              <w:spacing w:before="240"/>
              <w:jc w:val="center"/>
            </w:pPr>
            <w:r>
              <w:t>2</w:t>
            </w:r>
          </w:p>
        </w:tc>
      </w:tr>
      <w:tr w:rsidR="004047CE" w:rsidRPr="00CC6889" w:rsidTr="00F763EF">
        <w:trPr>
          <w:trHeight w:val="520"/>
        </w:trPr>
        <w:tc>
          <w:tcPr>
            <w:tcW w:w="0" w:type="auto"/>
            <w:vMerge/>
            <w:tcBorders>
              <w:left w:val="single" w:sz="4" w:space="0" w:color="auto"/>
              <w:right w:val="single" w:sz="4" w:space="0" w:color="auto"/>
            </w:tcBorders>
            <w:vAlign w:val="center"/>
            <w:hideMark/>
          </w:tcPr>
          <w:p w:rsidR="00F763EF" w:rsidRDefault="00F763EF" w:rsidP="008273E9">
            <w:pPr>
              <w:spacing w:before="240"/>
              <w:rPr>
                <w:bCs/>
              </w:rPr>
            </w:pPr>
          </w:p>
        </w:tc>
        <w:tc>
          <w:tcPr>
            <w:tcW w:w="0" w:type="auto"/>
            <w:vMerge/>
            <w:tcBorders>
              <w:left w:val="single" w:sz="4" w:space="0" w:color="auto"/>
              <w:right w:val="single" w:sz="4" w:space="0" w:color="auto"/>
            </w:tcBorders>
            <w:vAlign w:val="center"/>
            <w:hideMark/>
          </w:tcPr>
          <w:p w:rsidR="00F763EF" w:rsidRPr="00906638" w:rsidRDefault="00F763EF" w:rsidP="008273E9">
            <w:pPr>
              <w:spacing w:before="240"/>
              <w:jc w:val="left"/>
              <w:rPr>
                <w:b/>
                <w:bCs/>
              </w:rPr>
            </w:pPr>
          </w:p>
        </w:tc>
        <w:tc>
          <w:tcPr>
            <w:tcW w:w="0" w:type="auto"/>
            <w:vMerge/>
            <w:tcBorders>
              <w:top w:val="single" w:sz="4" w:space="0" w:color="auto"/>
              <w:left w:val="single" w:sz="4" w:space="0" w:color="auto"/>
              <w:right w:val="single" w:sz="4" w:space="0" w:color="auto"/>
            </w:tcBorders>
            <w:vAlign w:val="center"/>
            <w:hideMark/>
          </w:tcPr>
          <w:p w:rsidR="00F763EF" w:rsidRDefault="00F763EF" w:rsidP="008273E9">
            <w:pPr>
              <w:spacing w:before="240"/>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Default="00F763EF" w:rsidP="008273E9">
            <w:pPr>
              <w:spacing w:before="240"/>
              <w:jc w:val="center"/>
            </w:pPr>
            <w: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4C04" w:rsidRDefault="005752B0" w:rsidP="00D83555">
            <w:pPr>
              <w:spacing w:before="240" w:after="240"/>
              <w:jc w:val="left"/>
              <w:rPr>
                <w:rFonts w:cs="Calibri"/>
                <w:szCs w:val="24"/>
              </w:rPr>
            </w:pPr>
            <w:r>
              <w:rPr>
                <w:rFonts w:cs="Calibri"/>
                <w:szCs w:val="24"/>
              </w:rPr>
              <w:t>C</w:t>
            </w:r>
            <w:r w:rsidR="00D83555">
              <w:rPr>
                <w:rFonts w:cs="Calibri"/>
                <w:szCs w:val="24"/>
              </w:rPr>
              <w:t>ompetenz</w:t>
            </w:r>
            <w:r w:rsidR="003E0FF7">
              <w:rPr>
                <w:rFonts w:cs="Calibri"/>
                <w:szCs w:val="24"/>
              </w:rPr>
              <w:t xml:space="preserve">e </w:t>
            </w:r>
            <w:r>
              <w:rPr>
                <w:rFonts w:cs="Calibri"/>
                <w:szCs w:val="24"/>
              </w:rPr>
              <w:t xml:space="preserve"> tecnico-professionali con eventuali presentazioni di curricula in forma sintetica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3EF" w:rsidRDefault="00F52F23" w:rsidP="008273E9">
            <w:pPr>
              <w:spacing w:before="240"/>
              <w:jc w:val="center"/>
            </w:pPr>
            <w:r>
              <w:t>2</w:t>
            </w:r>
          </w:p>
        </w:tc>
      </w:tr>
      <w:tr w:rsidR="004047CE" w:rsidRPr="00CC6889" w:rsidTr="00F763EF">
        <w:trPr>
          <w:trHeight w:val="39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5752B0" w:rsidP="008273E9">
            <w:pPr>
              <w:rPr>
                <w:bCs/>
              </w:rPr>
            </w:pPr>
            <w:r>
              <w:rPr>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5752B0" w:rsidP="008273E9">
            <w:pPr>
              <w:jc w:val="left"/>
              <w:rPr>
                <w:bCs/>
              </w:rPr>
            </w:pPr>
            <w:r>
              <w:rPr>
                <w:rFonts w:cs="Calibri"/>
                <w:b/>
                <w:szCs w:val="24"/>
              </w:rPr>
              <w:t>Referenze progettuali e tecnologiche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F52F23" w:rsidP="008273E9">
            <w:pPr>
              <w:jc w:val="center"/>
              <w:rPr>
                <w:bCs/>
              </w:rPr>
            </w:pPr>
            <w:r>
              <w:rPr>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F763EF" w:rsidP="008273E9">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F763EF" w:rsidP="008273E9">
            <w:pPr>
              <w:jc w:val="left"/>
            </w:pPr>
            <w:r>
              <w:rPr>
                <w:rFonts w:cs="Calibri"/>
                <w:szCs w:val="24"/>
              </w:rPr>
              <w:t xml:space="preserve">Descrizione </w:t>
            </w:r>
            <w:r w:rsidR="005752B0">
              <w:rPr>
                <w:rFonts w:cs="Calibri"/>
                <w:szCs w:val="24"/>
              </w:rPr>
              <w:t>di un esperienza maturata in qualità di main contractor in ambito di realizzazioni analoghe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3EF" w:rsidRPr="00CC6889" w:rsidRDefault="00F52F23" w:rsidP="008273E9">
            <w:pPr>
              <w:jc w:val="center"/>
            </w:pPr>
            <w:r>
              <w:t>4</w:t>
            </w:r>
          </w:p>
        </w:tc>
      </w:tr>
      <w:tr w:rsidR="004047CE" w:rsidRPr="00CC6889" w:rsidTr="00A24C04">
        <w:trPr>
          <w:trHeight w:val="393"/>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F763EF" w:rsidRPr="00CC6889" w:rsidRDefault="005752B0" w:rsidP="008273E9">
            <w:pPr>
              <w:rPr>
                <w:bCs/>
              </w:rPr>
            </w:pPr>
            <w:r>
              <w:rPr>
                <w:bCs/>
              </w:rPr>
              <w:lastRenderedPageBreak/>
              <w:t>4</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F763EF" w:rsidRPr="00CC6889" w:rsidRDefault="005752B0" w:rsidP="00A24C04">
            <w:pPr>
              <w:jc w:val="left"/>
              <w:rPr>
                <w:bCs/>
              </w:rPr>
            </w:pPr>
            <w:r>
              <w:rPr>
                <w:rFonts w:cs="Calibri"/>
                <w:b/>
                <w:szCs w:val="24"/>
              </w:rPr>
              <w:t>Obiettivi e architettura tecnico – funzionale del software</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F763EF" w:rsidRPr="00CC6889" w:rsidRDefault="00F52F23" w:rsidP="008273E9">
            <w:pPr>
              <w:spacing w:before="240"/>
              <w:jc w:val="center"/>
              <w:rPr>
                <w:bCs/>
              </w:rPr>
            </w:pPr>
            <w:r>
              <w:rPr>
                <w:bC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5752B0" w:rsidP="008273E9">
            <w:pPr>
              <w:spacing w:before="240"/>
              <w:jc w:val="center"/>
            </w:pPr>
            <w:r>
              <w:t>4</w:t>
            </w:r>
            <w:r w:rsidR="00F763EF" w:rsidRPr="00CC6889">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5752B0" w:rsidP="00A24C04">
            <w:pPr>
              <w:spacing w:before="240" w:line="240" w:lineRule="auto"/>
              <w:jc w:val="left"/>
            </w:pPr>
            <w:r>
              <w:rPr>
                <w:rFonts w:cs="Calibri"/>
                <w:szCs w:val="24"/>
              </w:rPr>
              <w:t>Caratteristiche della soluzione proposta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3EF" w:rsidRPr="00CC6889" w:rsidRDefault="00F52F23" w:rsidP="008273E9">
            <w:pPr>
              <w:spacing w:before="240"/>
              <w:jc w:val="center"/>
            </w:pPr>
            <w:r>
              <w:t>4</w:t>
            </w:r>
          </w:p>
        </w:tc>
      </w:tr>
      <w:tr w:rsidR="004047CE" w:rsidRPr="00CC6889" w:rsidTr="00A24C04">
        <w:trPr>
          <w:trHeight w:val="393"/>
        </w:trPr>
        <w:tc>
          <w:tcPr>
            <w:tcW w:w="0" w:type="auto"/>
            <w:vMerge/>
            <w:tcBorders>
              <w:left w:val="single" w:sz="4" w:space="0" w:color="auto"/>
              <w:right w:val="single" w:sz="4" w:space="0" w:color="auto"/>
            </w:tcBorders>
            <w:shd w:val="clear" w:color="auto" w:fill="auto"/>
            <w:vAlign w:val="center"/>
            <w:hideMark/>
          </w:tcPr>
          <w:p w:rsidR="00F763EF" w:rsidRPr="00CC6889" w:rsidRDefault="00F763EF" w:rsidP="008273E9">
            <w:pPr>
              <w:spacing w:before="240"/>
              <w:rPr>
                <w:bCs/>
              </w:rPr>
            </w:pPr>
          </w:p>
        </w:tc>
        <w:tc>
          <w:tcPr>
            <w:tcW w:w="0" w:type="auto"/>
            <w:vMerge/>
            <w:tcBorders>
              <w:left w:val="single" w:sz="4" w:space="0" w:color="auto"/>
              <w:right w:val="single" w:sz="4" w:space="0" w:color="auto"/>
            </w:tcBorders>
            <w:shd w:val="clear" w:color="auto" w:fill="auto"/>
            <w:vAlign w:val="center"/>
            <w:hideMark/>
          </w:tcPr>
          <w:p w:rsidR="00F763EF" w:rsidRPr="00CC6889" w:rsidRDefault="00F763EF" w:rsidP="008273E9">
            <w:pPr>
              <w:spacing w:before="240"/>
              <w:jc w:val="left"/>
              <w:rPr>
                <w:bCs/>
              </w:rPr>
            </w:pPr>
          </w:p>
        </w:tc>
        <w:tc>
          <w:tcPr>
            <w:tcW w:w="0" w:type="auto"/>
            <w:vMerge/>
            <w:tcBorders>
              <w:left w:val="single" w:sz="4" w:space="0" w:color="auto"/>
              <w:right w:val="single" w:sz="4" w:space="0" w:color="auto"/>
            </w:tcBorders>
            <w:shd w:val="clear" w:color="auto" w:fill="auto"/>
            <w:hideMark/>
          </w:tcPr>
          <w:p w:rsidR="00F763EF" w:rsidRPr="00CC6889" w:rsidRDefault="00F763EF" w:rsidP="008273E9">
            <w:pPr>
              <w:spacing w:before="240"/>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5752B0" w:rsidP="008273E9">
            <w:pPr>
              <w:spacing w:before="240"/>
              <w:jc w:val="center"/>
            </w:pPr>
            <w:r>
              <w:t>4</w:t>
            </w:r>
            <w:r w:rsidR="00F763EF" w:rsidRPr="00CC6889">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5752B0" w:rsidRDefault="005752B0" w:rsidP="00A24C04">
            <w:pPr>
              <w:spacing w:before="240" w:line="240" w:lineRule="auto"/>
              <w:jc w:val="left"/>
            </w:pPr>
            <w:r>
              <w:t>Caratteristiche della tecnologia proposta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3EF" w:rsidRPr="00CC6889" w:rsidRDefault="00F52F23" w:rsidP="008273E9">
            <w:pPr>
              <w:spacing w:before="240"/>
              <w:jc w:val="center"/>
            </w:pPr>
            <w:r>
              <w:t>4</w:t>
            </w:r>
          </w:p>
        </w:tc>
      </w:tr>
      <w:tr w:rsidR="004047CE" w:rsidRPr="00CC6889" w:rsidTr="00F763EF">
        <w:trPr>
          <w:trHeight w:val="393"/>
        </w:trPr>
        <w:tc>
          <w:tcPr>
            <w:tcW w:w="0" w:type="auto"/>
            <w:vMerge/>
            <w:tcBorders>
              <w:left w:val="single" w:sz="4" w:space="0" w:color="auto"/>
              <w:right w:val="single" w:sz="4" w:space="0" w:color="auto"/>
            </w:tcBorders>
            <w:shd w:val="clear" w:color="auto" w:fill="auto"/>
            <w:vAlign w:val="center"/>
            <w:hideMark/>
          </w:tcPr>
          <w:p w:rsidR="00F763EF" w:rsidRPr="00CC6889" w:rsidRDefault="00F763EF" w:rsidP="008273E9">
            <w:pPr>
              <w:spacing w:before="240"/>
              <w:rPr>
                <w:bCs/>
              </w:rPr>
            </w:pPr>
          </w:p>
        </w:tc>
        <w:tc>
          <w:tcPr>
            <w:tcW w:w="0" w:type="auto"/>
            <w:vMerge/>
            <w:tcBorders>
              <w:left w:val="single" w:sz="4" w:space="0" w:color="auto"/>
              <w:right w:val="single" w:sz="4" w:space="0" w:color="auto"/>
            </w:tcBorders>
            <w:shd w:val="clear" w:color="auto" w:fill="auto"/>
            <w:vAlign w:val="center"/>
            <w:hideMark/>
          </w:tcPr>
          <w:p w:rsidR="00F763EF" w:rsidRPr="00CC6889" w:rsidRDefault="00F763EF" w:rsidP="008273E9">
            <w:pPr>
              <w:jc w:val="left"/>
              <w:rPr>
                <w:bCs/>
              </w:rPr>
            </w:pPr>
          </w:p>
        </w:tc>
        <w:tc>
          <w:tcPr>
            <w:tcW w:w="0" w:type="auto"/>
            <w:vMerge/>
            <w:tcBorders>
              <w:left w:val="single" w:sz="4" w:space="0" w:color="auto"/>
              <w:right w:val="single" w:sz="4" w:space="0" w:color="auto"/>
            </w:tcBorders>
            <w:shd w:val="clear" w:color="auto" w:fill="auto"/>
            <w:hideMark/>
          </w:tcPr>
          <w:p w:rsidR="00F763EF" w:rsidRPr="00CC6889" w:rsidRDefault="00F763EF"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Pr="00CC6889" w:rsidRDefault="005752B0" w:rsidP="008273E9">
            <w:pPr>
              <w:jc w:val="center"/>
            </w:pPr>
            <w:r>
              <w:t>4</w:t>
            </w:r>
            <w:r w:rsidR="00F763EF">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63EF" w:rsidRDefault="005752B0" w:rsidP="008273E9">
            <w:pPr>
              <w:jc w:val="left"/>
              <w:rPr>
                <w:rFonts w:cs="Calibri"/>
                <w:szCs w:val="24"/>
              </w:rPr>
            </w:pPr>
            <w:r>
              <w:rPr>
                <w:rFonts w:cs="Calibri"/>
                <w:szCs w:val="24"/>
              </w:rPr>
              <w:t>Grado di innovazione della proposta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763EF" w:rsidRDefault="00F52F23" w:rsidP="008273E9">
            <w:pPr>
              <w:jc w:val="center"/>
            </w:pPr>
            <w:r>
              <w:t>4</w:t>
            </w:r>
          </w:p>
        </w:tc>
      </w:tr>
      <w:tr w:rsidR="004047CE" w:rsidRPr="00CC6889" w:rsidTr="00F763EF">
        <w:trPr>
          <w:trHeight w:val="393"/>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EB6001" w:rsidRPr="00CC6889" w:rsidRDefault="00EB6001" w:rsidP="008273E9">
            <w:pPr>
              <w:rPr>
                <w:bCs/>
              </w:rPr>
            </w:pPr>
            <w:r>
              <w:rPr>
                <w:bCs/>
              </w:rPr>
              <w:t>5</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EB6001" w:rsidRDefault="00EB6001" w:rsidP="008273E9">
            <w:pPr>
              <w:jc w:val="left"/>
              <w:rPr>
                <w:rFonts w:cs="Calibri"/>
                <w:b/>
                <w:szCs w:val="24"/>
              </w:rPr>
            </w:pPr>
            <w:r>
              <w:rPr>
                <w:rFonts w:cs="Calibri"/>
                <w:b/>
                <w:szCs w:val="24"/>
              </w:rPr>
              <w:t xml:space="preserve">Requisiti </w:t>
            </w:r>
          </w:p>
          <w:p w:rsidR="00EB6001" w:rsidRDefault="00EB6001" w:rsidP="008273E9">
            <w:pPr>
              <w:jc w:val="left"/>
              <w:rPr>
                <w:rFonts w:cs="Calibri"/>
                <w:b/>
                <w:szCs w:val="24"/>
              </w:rPr>
            </w:pPr>
            <w:r>
              <w:rPr>
                <w:rFonts w:cs="Calibri"/>
                <w:b/>
                <w:szCs w:val="24"/>
              </w:rPr>
              <w:t xml:space="preserve">tecnico –  funzionali del software </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EB6001" w:rsidRDefault="00F52F23" w:rsidP="008273E9">
            <w:pPr>
              <w:jc w:val="center"/>
              <w:rPr>
                <w:bCs/>
              </w:rPr>
            </w:pPr>
            <w:r>
              <w:rPr>
                <w:bC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CC6889" w:rsidRDefault="00EB6001" w:rsidP="008273E9">
            <w:pPr>
              <w:jc w:val="center"/>
            </w:pPr>
            <w: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Default="00EB6001" w:rsidP="008273E9">
            <w:pPr>
              <w:jc w:val="left"/>
              <w:rPr>
                <w:rFonts w:cs="Calibri"/>
                <w:szCs w:val="24"/>
              </w:rPr>
            </w:pPr>
            <w:r>
              <w:rPr>
                <w:rFonts w:cs="Calibri"/>
                <w:szCs w:val="24"/>
              </w:rPr>
              <w:t>Interoperabilità e portabilità di servizi e soluzioni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6001" w:rsidRDefault="00F52F23" w:rsidP="008273E9">
            <w:pPr>
              <w:jc w:val="center"/>
            </w:pPr>
            <w:r>
              <w:t>4</w:t>
            </w:r>
          </w:p>
        </w:tc>
      </w:tr>
      <w:tr w:rsidR="004047CE" w:rsidRPr="00CC6889" w:rsidTr="00BB4948">
        <w:trPr>
          <w:trHeight w:val="393"/>
        </w:trPr>
        <w:tc>
          <w:tcPr>
            <w:tcW w:w="0" w:type="auto"/>
            <w:vMerge/>
            <w:tcBorders>
              <w:left w:val="single" w:sz="4" w:space="0" w:color="auto"/>
              <w:right w:val="single" w:sz="4" w:space="0" w:color="auto"/>
            </w:tcBorders>
            <w:shd w:val="clear" w:color="auto" w:fill="auto"/>
            <w:vAlign w:val="center"/>
            <w:hideMark/>
          </w:tcPr>
          <w:p w:rsidR="00EB6001" w:rsidRPr="00CC6889" w:rsidRDefault="00EB6001" w:rsidP="008273E9">
            <w:pPr>
              <w:rPr>
                <w:bCs/>
              </w:rPr>
            </w:pPr>
          </w:p>
        </w:tc>
        <w:tc>
          <w:tcPr>
            <w:tcW w:w="0" w:type="auto"/>
            <w:vMerge/>
            <w:tcBorders>
              <w:left w:val="single" w:sz="4" w:space="0" w:color="auto"/>
              <w:right w:val="single" w:sz="4" w:space="0" w:color="auto"/>
            </w:tcBorders>
            <w:shd w:val="clear" w:color="auto" w:fill="auto"/>
            <w:vAlign w:val="center"/>
            <w:hideMark/>
          </w:tcPr>
          <w:p w:rsidR="00EB6001" w:rsidRDefault="00EB6001" w:rsidP="008273E9">
            <w:pPr>
              <w:jc w:val="left"/>
              <w:rPr>
                <w:rFonts w:cs="Calibri"/>
                <w:b/>
                <w:szCs w:val="24"/>
              </w:rPr>
            </w:pPr>
          </w:p>
        </w:tc>
        <w:tc>
          <w:tcPr>
            <w:tcW w:w="0" w:type="auto"/>
            <w:vMerge/>
            <w:tcBorders>
              <w:left w:val="single" w:sz="4" w:space="0" w:color="auto"/>
              <w:right w:val="single" w:sz="4" w:space="0" w:color="auto"/>
            </w:tcBorders>
            <w:shd w:val="clear" w:color="auto" w:fill="auto"/>
            <w:vAlign w:val="center"/>
            <w:hideMark/>
          </w:tcPr>
          <w:p w:rsidR="00EB6001" w:rsidRDefault="00EB6001"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CC6889" w:rsidRDefault="00EB6001" w:rsidP="008273E9">
            <w:pPr>
              <w:jc w:val="center"/>
            </w:pPr>
            <w: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Default="00EB6001" w:rsidP="008273E9">
            <w:pPr>
              <w:spacing w:before="60"/>
              <w:jc w:val="left"/>
              <w:rPr>
                <w:rFonts w:cs="Calibri"/>
                <w:szCs w:val="24"/>
              </w:rPr>
            </w:pPr>
            <w:r>
              <w:rPr>
                <w:rFonts w:cs="Calibri"/>
                <w:szCs w:val="24"/>
              </w:rPr>
              <w:t>Costruzione di una architettura di servizi basata su componenti indipendenti ed integrabili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6001" w:rsidRDefault="00F52F23" w:rsidP="008273E9">
            <w:pPr>
              <w:jc w:val="center"/>
            </w:pPr>
            <w:r>
              <w:t>3</w:t>
            </w:r>
          </w:p>
        </w:tc>
      </w:tr>
      <w:tr w:rsidR="004047CE" w:rsidRPr="00CC6889" w:rsidTr="00BB4948">
        <w:trPr>
          <w:trHeight w:val="393"/>
        </w:trPr>
        <w:tc>
          <w:tcPr>
            <w:tcW w:w="0" w:type="auto"/>
            <w:vMerge/>
            <w:tcBorders>
              <w:left w:val="single" w:sz="4" w:space="0" w:color="auto"/>
              <w:right w:val="single" w:sz="4" w:space="0" w:color="auto"/>
            </w:tcBorders>
            <w:shd w:val="clear" w:color="auto" w:fill="auto"/>
            <w:vAlign w:val="center"/>
            <w:hideMark/>
          </w:tcPr>
          <w:p w:rsidR="00EB6001" w:rsidRPr="00CC6889" w:rsidRDefault="00EB6001" w:rsidP="008273E9">
            <w:pPr>
              <w:rPr>
                <w:bCs/>
              </w:rPr>
            </w:pPr>
          </w:p>
        </w:tc>
        <w:tc>
          <w:tcPr>
            <w:tcW w:w="0" w:type="auto"/>
            <w:vMerge/>
            <w:tcBorders>
              <w:left w:val="single" w:sz="4" w:space="0" w:color="auto"/>
              <w:right w:val="single" w:sz="4" w:space="0" w:color="auto"/>
            </w:tcBorders>
            <w:shd w:val="clear" w:color="auto" w:fill="auto"/>
            <w:vAlign w:val="center"/>
            <w:hideMark/>
          </w:tcPr>
          <w:p w:rsidR="00EB6001" w:rsidRDefault="00EB6001" w:rsidP="008273E9">
            <w:pPr>
              <w:jc w:val="left"/>
              <w:rPr>
                <w:rFonts w:cs="Calibri"/>
                <w:b/>
                <w:szCs w:val="24"/>
              </w:rPr>
            </w:pPr>
          </w:p>
        </w:tc>
        <w:tc>
          <w:tcPr>
            <w:tcW w:w="0" w:type="auto"/>
            <w:vMerge/>
            <w:tcBorders>
              <w:left w:val="single" w:sz="4" w:space="0" w:color="auto"/>
              <w:right w:val="single" w:sz="4" w:space="0" w:color="auto"/>
            </w:tcBorders>
            <w:shd w:val="clear" w:color="auto" w:fill="auto"/>
            <w:vAlign w:val="center"/>
            <w:hideMark/>
          </w:tcPr>
          <w:p w:rsidR="00EB6001" w:rsidRDefault="00EB6001"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Default="00EB6001" w:rsidP="008273E9">
            <w:pPr>
              <w:jc w:val="center"/>
            </w:pPr>
            <w: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Default="00EB6001" w:rsidP="008273E9">
            <w:pPr>
              <w:spacing w:before="60"/>
              <w:jc w:val="left"/>
              <w:rPr>
                <w:rFonts w:cs="Calibri"/>
                <w:szCs w:val="24"/>
              </w:rPr>
            </w:pPr>
            <w:r>
              <w:rPr>
                <w:rFonts w:cs="Calibri"/>
                <w:szCs w:val="24"/>
              </w:rPr>
              <w:t xml:space="preserve">Fornitura di accesso ai dati agli utenti attraverso modalità personalizzate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6001" w:rsidRDefault="00F52F23" w:rsidP="008273E9">
            <w:pPr>
              <w:jc w:val="center"/>
            </w:pPr>
            <w:r>
              <w:t>2</w:t>
            </w:r>
          </w:p>
        </w:tc>
      </w:tr>
      <w:tr w:rsidR="004047CE" w:rsidRPr="00CC6889" w:rsidTr="00BB4948">
        <w:trPr>
          <w:trHeight w:val="454"/>
        </w:trPr>
        <w:tc>
          <w:tcPr>
            <w:tcW w:w="0" w:type="auto"/>
            <w:vMerge/>
            <w:tcBorders>
              <w:left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EB6001" w:rsidRPr="006C4A3C" w:rsidRDefault="00EB6001"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EB6001" w:rsidP="008273E9">
            <w:pPr>
              <w:jc w:val="center"/>
              <w:rPr>
                <w:bCs/>
              </w:rPr>
            </w:pPr>
            <w:r>
              <w:rPr>
                <w:bCs/>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EB6001" w:rsidP="008273E9">
            <w:pPr>
              <w:jc w:val="left"/>
              <w:rPr>
                <w:bCs/>
              </w:rPr>
            </w:pPr>
            <w:r>
              <w:rPr>
                <w:bCs/>
              </w:rPr>
              <w:t>Grado di interoperabilità per lo sviluppo di applicazioni e servizi aggiuntivi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F52F23" w:rsidP="008273E9">
            <w:pPr>
              <w:jc w:val="center"/>
              <w:rPr>
                <w:bCs/>
              </w:rPr>
            </w:pPr>
            <w:r>
              <w:rPr>
                <w:bCs/>
              </w:rPr>
              <w:t>2</w:t>
            </w:r>
          </w:p>
        </w:tc>
      </w:tr>
      <w:tr w:rsidR="004047CE" w:rsidRPr="00CC6889" w:rsidTr="00BB4948">
        <w:trPr>
          <w:trHeight w:val="454"/>
        </w:trPr>
        <w:tc>
          <w:tcPr>
            <w:tcW w:w="0" w:type="auto"/>
            <w:vMerge/>
            <w:tcBorders>
              <w:left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EB6001" w:rsidRPr="006C4A3C" w:rsidRDefault="00EB6001"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EB6001" w:rsidP="008273E9">
            <w:pPr>
              <w:jc w:val="center"/>
              <w:rPr>
                <w:bCs/>
              </w:rPr>
            </w:pPr>
            <w:r>
              <w:rPr>
                <w:bCs/>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EB6001" w:rsidP="008273E9">
            <w:pPr>
              <w:jc w:val="left"/>
              <w:rPr>
                <w:bCs/>
              </w:rPr>
            </w:pPr>
            <w:r>
              <w:rPr>
                <w:bCs/>
              </w:rPr>
              <w:t>Modalità di scalabilità della piattaforma per supportare flussi di dati attuali e futuri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F52F23" w:rsidP="008273E9">
            <w:pPr>
              <w:jc w:val="center"/>
              <w:rPr>
                <w:bCs/>
              </w:rPr>
            </w:pPr>
            <w:r>
              <w:rPr>
                <w:bCs/>
              </w:rPr>
              <w:t>2</w:t>
            </w:r>
          </w:p>
        </w:tc>
      </w:tr>
      <w:tr w:rsidR="004047CE" w:rsidRPr="00CC6889" w:rsidTr="00BB4948">
        <w:trPr>
          <w:trHeight w:val="454"/>
        </w:trPr>
        <w:tc>
          <w:tcPr>
            <w:tcW w:w="0" w:type="auto"/>
            <w:vMerge/>
            <w:tcBorders>
              <w:left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EB6001" w:rsidRPr="006C4A3C" w:rsidRDefault="00EB6001"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EB6001" w:rsidP="008273E9">
            <w:pPr>
              <w:jc w:val="center"/>
              <w:rPr>
                <w:bCs/>
              </w:rPr>
            </w:pPr>
            <w:r>
              <w:rPr>
                <w:bCs/>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EB6001" w:rsidP="008273E9">
            <w:pPr>
              <w:jc w:val="left"/>
              <w:rPr>
                <w:bCs/>
              </w:rPr>
            </w:pPr>
            <w:r>
              <w:rPr>
                <w:bCs/>
              </w:rPr>
              <w:t>Modalità di salvaguardia della privacy dei clienti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F52F23" w:rsidP="008273E9">
            <w:pPr>
              <w:jc w:val="center"/>
              <w:rPr>
                <w:bCs/>
              </w:rPr>
            </w:pPr>
            <w:r>
              <w:rPr>
                <w:bCs/>
              </w:rPr>
              <w:t>2</w:t>
            </w:r>
          </w:p>
        </w:tc>
      </w:tr>
      <w:tr w:rsidR="004047CE" w:rsidRPr="00CC6889" w:rsidTr="00BB4948">
        <w:trPr>
          <w:trHeight w:val="454"/>
        </w:trPr>
        <w:tc>
          <w:tcPr>
            <w:tcW w:w="0" w:type="auto"/>
            <w:vMerge/>
            <w:tcBorders>
              <w:left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EB6001" w:rsidRPr="006C4A3C" w:rsidRDefault="00EB6001"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Default="00EB6001" w:rsidP="008273E9">
            <w:pPr>
              <w:jc w:val="center"/>
              <w:rPr>
                <w:bCs/>
              </w:rPr>
            </w:pPr>
            <w:r>
              <w:rPr>
                <w:bCs/>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Default="00EB6001" w:rsidP="008273E9">
            <w:pPr>
              <w:jc w:val="left"/>
              <w:rPr>
                <w:bCs/>
              </w:rPr>
            </w:pPr>
            <w:r>
              <w:rPr>
                <w:bCs/>
              </w:rPr>
              <w:t>Ottemperanza al regolamento europeo sulla protezione dei dati personali (GDPR)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F52F23" w:rsidP="008273E9">
            <w:pPr>
              <w:jc w:val="center"/>
              <w:rPr>
                <w:bCs/>
              </w:rPr>
            </w:pPr>
            <w:r>
              <w:rPr>
                <w:bCs/>
              </w:rPr>
              <w:t>3</w:t>
            </w:r>
          </w:p>
        </w:tc>
      </w:tr>
      <w:tr w:rsidR="004047CE" w:rsidRPr="00CC6889" w:rsidTr="00BB4948">
        <w:trPr>
          <w:trHeight w:val="454"/>
        </w:trPr>
        <w:tc>
          <w:tcPr>
            <w:tcW w:w="0" w:type="auto"/>
            <w:vMerge/>
            <w:tcBorders>
              <w:left w:val="single" w:sz="4" w:space="0" w:color="auto"/>
              <w:bottom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EB6001" w:rsidRPr="005E2EB7" w:rsidRDefault="00EB6001" w:rsidP="008273E9">
            <w:pPr>
              <w:jc w:val="center"/>
              <w:rPr>
                <w:b/>
                <w:bCs/>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EB6001" w:rsidRPr="006C4A3C" w:rsidRDefault="00EB6001"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Default="00EB6001" w:rsidP="008273E9">
            <w:pPr>
              <w:jc w:val="center"/>
              <w:rPr>
                <w:bCs/>
              </w:rPr>
            </w:pPr>
            <w:r>
              <w:rPr>
                <w:bCs/>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Default="00EB6001" w:rsidP="008273E9">
            <w:pPr>
              <w:jc w:val="left"/>
              <w:rPr>
                <w:bCs/>
              </w:rPr>
            </w:pPr>
            <w:r>
              <w:rPr>
                <w:bCs/>
              </w:rPr>
              <w:t>Integrabilità con strumenti avanzati di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B6001" w:rsidRPr="006C4A3C" w:rsidRDefault="00F52F23" w:rsidP="008273E9">
            <w:pPr>
              <w:jc w:val="center"/>
              <w:rPr>
                <w:bCs/>
              </w:rPr>
            </w:pPr>
            <w:r>
              <w:rPr>
                <w:bCs/>
              </w:rPr>
              <w:t>2</w:t>
            </w:r>
          </w:p>
        </w:tc>
      </w:tr>
      <w:tr w:rsidR="004047CE" w:rsidRPr="00CC6889" w:rsidTr="00BB4948">
        <w:trPr>
          <w:trHeight w:val="454"/>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E9498F" w:rsidRPr="006A49A9" w:rsidRDefault="00E9498F" w:rsidP="008273E9">
            <w:pPr>
              <w:jc w:val="center"/>
              <w:rPr>
                <w:bCs/>
              </w:rPr>
            </w:pPr>
            <w:r w:rsidRPr="006A49A9">
              <w:rPr>
                <w:bCs/>
              </w:rPr>
              <w:t>6</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E9498F" w:rsidRPr="006A49A9" w:rsidRDefault="00E9498F" w:rsidP="008273E9">
            <w:pPr>
              <w:jc w:val="left"/>
              <w:rPr>
                <w:b/>
                <w:bCs/>
              </w:rPr>
            </w:pPr>
            <w:r>
              <w:rPr>
                <w:b/>
                <w:bCs/>
              </w:rPr>
              <w:t>Obiettivi e architettura tecnico funzionale delle funzioni centrali e periferiche da supportare</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E9498F" w:rsidRPr="006A49A9" w:rsidRDefault="00F52F23" w:rsidP="008273E9">
            <w:pPr>
              <w:jc w:val="center"/>
              <w:rPr>
                <w:bCs/>
              </w:rPr>
            </w:pPr>
            <w:r>
              <w:rPr>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498F" w:rsidRPr="006A49A9" w:rsidRDefault="00E9498F" w:rsidP="008273E9">
            <w:pPr>
              <w:jc w:val="center"/>
              <w:rPr>
                <w:bCs/>
              </w:rPr>
            </w:pPr>
            <w:r>
              <w:rPr>
                <w:bCs/>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498F" w:rsidRPr="006A49A9" w:rsidRDefault="00E9498F" w:rsidP="008273E9">
            <w:pPr>
              <w:jc w:val="left"/>
              <w:rPr>
                <w:bCs/>
              </w:rPr>
            </w:pPr>
            <w:r>
              <w:rPr>
                <w:bCs/>
              </w:rPr>
              <w:t>Caratteristiche e funzioni periferiche di gestione front e back office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498F" w:rsidRPr="006A49A9" w:rsidRDefault="00F52F23" w:rsidP="008273E9">
            <w:pPr>
              <w:jc w:val="center"/>
              <w:rPr>
                <w:bCs/>
              </w:rPr>
            </w:pPr>
            <w:r>
              <w:rPr>
                <w:bCs/>
              </w:rPr>
              <w:t>7</w:t>
            </w:r>
          </w:p>
        </w:tc>
      </w:tr>
      <w:tr w:rsidR="004047CE" w:rsidRPr="00CC6889" w:rsidTr="00BB4948">
        <w:trPr>
          <w:trHeight w:val="454"/>
        </w:trPr>
        <w:tc>
          <w:tcPr>
            <w:tcW w:w="0" w:type="auto"/>
            <w:vMerge/>
            <w:tcBorders>
              <w:left w:val="single" w:sz="4" w:space="0" w:color="auto"/>
              <w:bottom w:val="single" w:sz="4" w:space="0" w:color="auto"/>
              <w:right w:val="single" w:sz="4" w:space="0" w:color="auto"/>
            </w:tcBorders>
            <w:shd w:val="clear" w:color="auto" w:fill="auto"/>
            <w:vAlign w:val="center"/>
            <w:hideMark/>
          </w:tcPr>
          <w:p w:rsidR="00E9498F" w:rsidRPr="006A49A9" w:rsidRDefault="00E9498F" w:rsidP="008273E9">
            <w:pPr>
              <w:jc w:val="center"/>
              <w:rPr>
                <w:bCs/>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E9498F" w:rsidRPr="006A49A9" w:rsidRDefault="00E9498F" w:rsidP="008273E9">
            <w:pPr>
              <w:jc w:val="center"/>
              <w:rPr>
                <w:bCs/>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E9498F" w:rsidRPr="006A49A9" w:rsidRDefault="00E9498F"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498F" w:rsidRPr="006A49A9" w:rsidRDefault="00E9498F" w:rsidP="008273E9">
            <w:pPr>
              <w:jc w:val="center"/>
              <w:rPr>
                <w:bCs/>
              </w:rPr>
            </w:pPr>
            <w:r>
              <w:rPr>
                <w:bCs/>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498F" w:rsidRPr="006A49A9" w:rsidRDefault="00E9498F" w:rsidP="008273E9">
            <w:pPr>
              <w:jc w:val="left"/>
              <w:rPr>
                <w:bCs/>
              </w:rPr>
            </w:pPr>
            <w:r>
              <w:rPr>
                <w:bCs/>
              </w:rPr>
              <w:t>Caratteristiche e funzioni centrali multifarmacia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498F" w:rsidRPr="006A49A9" w:rsidRDefault="00F52F23" w:rsidP="008273E9">
            <w:pPr>
              <w:jc w:val="center"/>
              <w:rPr>
                <w:bCs/>
              </w:rPr>
            </w:pPr>
            <w:r>
              <w:rPr>
                <w:bCs/>
              </w:rPr>
              <w:t>7</w:t>
            </w:r>
          </w:p>
        </w:tc>
      </w:tr>
      <w:tr w:rsidR="004047CE" w:rsidRPr="00CC6889" w:rsidTr="00BB4948">
        <w:trPr>
          <w:trHeight w:val="454"/>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BB4948" w:rsidRPr="00E9498F" w:rsidRDefault="00BB4948" w:rsidP="008273E9">
            <w:pPr>
              <w:jc w:val="center"/>
              <w:rPr>
                <w:bCs/>
              </w:rPr>
            </w:pPr>
            <w:r w:rsidRPr="00E9498F">
              <w:rPr>
                <w:bCs/>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B4948" w:rsidRPr="00E9498F" w:rsidRDefault="00BB4948" w:rsidP="008273E9">
            <w:pPr>
              <w:jc w:val="left"/>
              <w:rPr>
                <w:b/>
                <w:bCs/>
              </w:rPr>
            </w:pPr>
            <w:r>
              <w:rPr>
                <w:b/>
                <w:bCs/>
              </w:rPr>
              <w:t xml:space="preserve">Piano di progetto, sicurezza e assistenza </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B4948" w:rsidRPr="00E9498F" w:rsidRDefault="00F52F23" w:rsidP="008273E9">
            <w:pPr>
              <w:jc w:val="center"/>
              <w:rPr>
                <w:bCs/>
              </w:rPr>
            </w:pPr>
            <w:r>
              <w:rPr>
                <w:bC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center"/>
              <w:rPr>
                <w:bCs/>
              </w:rPr>
            </w:pPr>
            <w:r>
              <w:rPr>
                <w:bCs/>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left"/>
              <w:rPr>
                <w:bCs/>
              </w:rPr>
            </w:pPr>
            <w:r>
              <w:rPr>
                <w:bCs/>
              </w:rPr>
              <w:t>Attività di progetto con crono programma, relazioni temporali e dipendenze tra le varie attività</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F52F23" w:rsidP="008273E9">
            <w:pPr>
              <w:jc w:val="center"/>
              <w:rPr>
                <w:bCs/>
              </w:rPr>
            </w:pPr>
            <w:r>
              <w:rPr>
                <w:bCs/>
              </w:rPr>
              <w:t>3</w:t>
            </w:r>
          </w:p>
        </w:tc>
      </w:tr>
      <w:tr w:rsidR="004047CE" w:rsidRPr="00CC6889" w:rsidTr="00BB4948">
        <w:trPr>
          <w:trHeight w:val="454"/>
        </w:trPr>
        <w:tc>
          <w:tcPr>
            <w:tcW w:w="0" w:type="auto"/>
            <w:vMerge/>
            <w:tcBorders>
              <w:left w:val="single" w:sz="4" w:space="0" w:color="auto"/>
              <w:right w:val="single" w:sz="4" w:space="0" w:color="auto"/>
            </w:tcBorders>
            <w:shd w:val="clear" w:color="auto" w:fill="auto"/>
            <w:vAlign w:val="center"/>
            <w:hideMark/>
          </w:tcPr>
          <w:p w:rsidR="00BB4948" w:rsidRPr="00E9498F" w:rsidRDefault="00BB4948" w:rsidP="008273E9">
            <w:pPr>
              <w:jc w:val="center"/>
              <w:rPr>
                <w:bCs/>
              </w:rPr>
            </w:pPr>
          </w:p>
        </w:tc>
        <w:tc>
          <w:tcPr>
            <w:tcW w:w="0" w:type="auto"/>
            <w:vMerge/>
            <w:tcBorders>
              <w:left w:val="single" w:sz="4" w:space="0" w:color="auto"/>
              <w:right w:val="single" w:sz="4" w:space="0" w:color="auto"/>
            </w:tcBorders>
            <w:shd w:val="clear" w:color="auto" w:fill="auto"/>
            <w:vAlign w:val="center"/>
            <w:hideMark/>
          </w:tcPr>
          <w:p w:rsidR="00BB4948" w:rsidRPr="00E9498F" w:rsidRDefault="00BB4948"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BB4948" w:rsidRPr="00E9498F" w:rsidRDefault="00BB4948"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center"/>
              <w:rPr>
                <w:bCs/>
              </w:rPr>
            </w:pPr>
            <w:r>
              <w:rPr>
                <w:bCs/>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left"/>
              <w:rPr>
                <w:bCs/>
              </w:rPr>
            </w:pPr>
            <w:r>
              <w:rPr>
                <w:bCs/>
              </w:rPr>
              <w:t>Piano di qualità sulla sicurezza informatica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F52F23" w:rsidP="008273E9">
            <w:pPr>
              <w:jc w:val="center"/>
              <w:rPr>
                <w:bCs/>
              </w:rPr>
            </w:pPr>
            <w:r>
              <w:rPr>
                <w:bCs/>
              </w:rPr>
              <w:t>3</w:t>
            </w:r>
          </w:p>
        </w:tc>
      </w:tr>
      <w:tr w:rsidR="004047CE" w:rsidRPr="00CC6889" w:rsidTr="00BB4948">
        <w:trPr>
          <w:trHeight w:val="454"/>
        </w:trPr>
        <w:tc>
          <w:tcPr>
            <w:tcW w:w="0" w:type="auto"/>
            <w:vMerge/>
            <w:tcBorders>
              <w:left w:val="single" w:sz="4" w:space="0" w:color="auto"/>
              <w:right w:val="single" w:sz="4" w:space="0" w:color="auto"/>
            </w:tcBorders>
            <w:shd w:val="clear" w:color="auto" w:fill="auto"/>
            <w:vAlign w:val="center"/>
            <w:hideMark/>
          </w:tcPr>
          <w:p w:rsidR="00BB4948" w:rsidRPr="00E9498F" w:rsidRDefault="00BB4948" w:rsidP="008273E9">
            <w:pPr>
              <w:jc w:val="center"/>
              <w:rPr>
                <w:bCs/>
              </w:rPr>
            </w:pPr>
          </w:p>
        </w:tc>
        <w:tc>
          <w:tcPr>
            <w:tcW w:w="0" w:type="auto"/>
            <w:vMerge/>
            <w:tcBorders>
              <w:left w:val="single" w:sz="4" w:space="0" w:color="auto"/>
              <w:right w:val="single" w:sz="4" w:space="0" w:color="auto"/>
            </w:tcBorders>
            <w:shd w:val="clear" w:color="auto" w:fill="auto"/>
            <w:vAlign w:val="center"/>
            <w:hideMark/>
          </w:tcPr>
          <w:p w:rsidR="00BB4948" w:rsidRPr="00E9498F" w:rsidRDefault="00BB4948" w:rsidP="008273E9">
            <w:pPr>
              <w:jc w:val="center"/>
              <w:rPr>
                <w:b/>
                <w:bCs/>
              </w:rPr>
            </w:pPr>
          </w:p>
        </w:tc>
        <w:tc>
          <w:tcPr>
            <w:tcW w:w="0" w:type="auto"/>
            <w:vMerge/>
            <w:tcBorders>
              <w:left w:val="single" w:sz="4" w:space="0" w:color="auto"/>
              <w:right w:val="single" w:sz="4" w:space="0" w:color="auto"/>
            </w:tcBorders>
            <w:shd w:val="clear" w:color="auto" w:fill="auto"/>
            <w:vAlign w:val="center"/>
            <w:hideMark/>
          </w:tcPr>
          <w:p w:rsidR="00BB4948" w:rsidRPr="00E9498F" w:rsidRDefault="00BB4948"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center"/>
              <w:rPr>
                <w:bCs/>
              </w:rPr>
            </w:pPr>
            <w:r>
              <w:rPr>
                <w:bCs/>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left"/>
              <w:rPr>
                <w:bCs/>
              </w:rPr>
            </w:pPr>
            <w:r>
              <w:rPr>
                <w:bCs/>
              </w:rPr>
              <w:t>Piano formativo e montante ore totale</w:t>
            </w:r>
            <w:r w:rsidR="004047CE">
              <w:rPr>
                <w:bCs/>
              </w:rPr>
              <w:t xml:space="preserve"> destinato alla formazione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F52F23" w:rsidP="008273E9">
            <w:pPr>
              <w:jc w:val="center"/>
              <w:rPr>
                <w:bCs/>
              </w:rPr>
            </w:pPr>
            <w:r>
              <w:rPr>
                <w:bCs/>
              </w:rPr>
              <w:t>3</w:t>
            </w:r>
          </w:p>
        </w:tc>
      </w:tr>
      <w:tr w:rsidR="004047CE" w:rsidRPr="00CC6889" w:rsidTr="00BB4948">
        <w:trPr>
          <w:trHeight w:val="454"/>
        </w:trPr>
        <w:tc>
          <w:tcPr>
            <w:tcW w:w="0" w:type="auto"/>
            <w:vMerge/>
            <w:tcBorders>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center"/>
              <w:rPr>
                <w:bCs/>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center"/>
              <w:rPr>
                <w:b/>
                <w:bCs/>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center"/>
              <w:rPr>
                <w:bCs/>
              </w:rPr>
            </w:pPr>
            <w:r>
              <w:rPr>
                <w:bCs/>
              </w:rPr>
              <w:t>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B4948" w:rsidP="008273E9">
            <w:pPr>
              <w:jc w:val="left"/>
              <w:rPr>
                <w:bCs/>
              </w:rPr>
            </w:pPr>
            <w:r>
              <w:rPr>
                <w:bCs/>
              </w:rPr>
              <w:t>Caratteristiche e modalità organizzative dei servizi di assistenza e manutenzione e rappresentazione grafica delle attività previste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F52F23" w:rsidP="008273E9">
            <w:pPr>
              <w:jc w:val="center"/>
              <w:rPr>
                <w:bCs/>
              </w:rPr>
            </w:pPr>
            <w:r>
              <w:rPr>
                <w:bCs/>
              </w:rPr>
              <w:t>3</w:t>
            </w:r>
          </w:p>
        </w:tc>
      </w:tr>
      <w:tr w:rsidR="004047CE" w:rsidRPr="00CC6889" w:rsidTr="004047CE">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4047CE" w:rsidP="008273E9">
            <w:pPr>
              <w:jc w:val="center"/>
              <w:rPr>
                <w:bCs/>
              </w:rPr>
            </w:pPr>
            <w:r>
              <w:rPr>
                <w:bC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4047CE" w:rsidP="008273E9">
            <w:pPr>
              <w:jc w:val="left"/>
              <w:rPr>
                <w:b/>
                <w:bCs/>
              </w:rPr>
            </w:pPr>
            <w:r>
              <w:rPr>
                <w:b/>
                <w:bCs/>
              </w:rPr>
              <w:t xml:space="preserve">Servizi aggiuntivi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D5E4E" w:rsidP="008273E9">
            <w:pPr>
              <w:jc w:val="center"/>
              <w:rPr>
                <w:bCs/>
              </w:rPr>
            </w:pPr>
            <w:r>
              <w:rPr>
                <w:bC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Default="00BB4948" w:rsidP="008273E9">
            <w:pPr>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Default="004047CE" w:rsidP="008273E9">
            <w:pPr>
              <w:jc w:val="left"/>
              <w:rPr>
                <w:bCs/>
              </w:rPr>
            </w:pPr>
            <w:r>
              <w:rPr>
                <w:bCs/>
              </w:rPr>
              <w:t>Presentazione dei servizi e attività progettuali aggiuntivi con crono programma che indichi i tempi di realizzazione e implementazione ed il livello di integrazione con il software.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4948" w:rsidRPr="00E9498F" w:rsidRDefault="00BD5E4E" w:rsidP="008273E9">
            <w:pPr>
              <w:jc w:val="center"/>
              <w:rPr>
                <w:bCs/>
              </w:rPr>
            </w:pPr>
            <w:r>
              <w:rPr>
                <w:bCs/>
              </w:rPr>
              <w:t>5</w:t>
            </w:r>
          </w:p>
        </w:tc>
      </w:tr>
      <w:tr w:rsidR="004047CE" w:rsidRPr="00CC6889" w:rsidTr="00F763EF">
        <w:trPr>
          <w:trHeight w:val="454"/>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EB6001" w:rsidRPr="005E2EB7" w:rsidRDefault="00EB6001" w:rsidP="008273E9">
            <w:pPr>
              <w:jc w:val="center"/>
              <w:rPr>
                <w:b/>
                <w:bCs/>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EB6001" w:rsidRPr="005E2EB7" w:rsidRDefault="00EB6001" w:rsidP="008273E9">
            <w:pPr>
              <w:jc w:val="center"/>
              <w:rPr>
                <w:b/>
                <w:bCs/>
              </w:rPr>
            </w:pPr>
            <w:r w:rsidRPr="005E2EB7">
              <w:rPr>
                <w:b/>
                <w:bCs/>
              </w:rPr>
              <w:t>Totale</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EB6001" w:rsidRPr="005E2EB7" w:rsidRDefault="00EB6001" w:rsidP="008273E9">
            <w:pPr>
              <w:jc w:val="center"/>
              <w:rPr>
                <w:b/>
                <w:bCs/>
              </w:rPr>
            </w:pPr>
            <w:r w:rsidRPr="005E2EB7">
              <w:rPr>
                <w:b/>
                <w:bCs/>
              </w:rPr>
              <w:t>7</w:t>
            </w:r>
            <w:r w:rsidR="00BD5E4E">
              <w:rPr>
                <w:b/>
                <w:bCs/>
              </w:rPr>
              <w:t>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EB6001" w:rsidRPr="005E2EB7" w:rsidRDefault="00EB6001" w:rsidP="008273E9">
            <w:pPr>
              <w:jc w:val="center"/>
              <w:rPr>
                <w:b/>
                <w:bCs/>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EB6001" w:rsidRPr="005E2EB7" w:rsidRDefault="00EB6001" w:rsidP="008273E9">
            <w:pPr>
              <w:jc w:val="center"/>
              <w:rPr>
                <w:b/>
                <w:bCs/>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EB6001" w:rsidRPr="005E2EB7" w:rsidRDefault="00BD5E4E" w:rsidP="008273E9">
            <w:pPr>
              <w:jc w:val="center"/>
              <w:rPr>
                <w:bCs/>
              </w:rPr>
            </w:pPr>
            <w:r>
              <w:rPr>
                <w:bCs/>
              </w:rPr>
              <w:t>75</w:t>
            </w:r>
          </w:p>
        </w:tc>
      </w:tr>
    </w:tbl>
    <w:p w:rsidR="00A04972" w:rsidRDefault="00A04972" w:rsidP="008273E9">
      <w:pPr>
        <w:spacing w:after="60"/>
        <w:rPr>
          <w:rFonts w:cs="Calibri"/>
          <w:szCs w:val="24"/>
        </w:rPr>
      </w:pPr>
    </w:p>
    <w:p w:rsidR="00C85AA9" w:rsidRPr="007C634F" w:rsidRDefault="00C85AA9" w:rsidP="008273E9">
      <w:pPr>
        <w:spacing w:after="60"/>
        <w:rPr>
          <w:rFonts w:cs="Calibri"/>
          <w:szCs w:val="24"/>
        </w:rPr>
      </w:pPr>
      <w:r w:rsidRPr="003E0FF7">
        <w:rPr>
          <w:rFonts w:cs="Calibri"/>
          <w:szCs w:val="24"/>
        </w:rPr>
        <w:t xml:space="preserve">Ai sensi dell’art. 95, comma 8, del Codice è prevista una soglia minima di sbarramento pari a punti 45 per il punteggio tecnico complessivo di 75 punti. Il concorrente </w:t>
      </w:r>
      <w:r w:rsidRPr="003E0FF7">
        <w:rPr>
          <w:rFonts w:cs="Calibri"/>
          <w:b/>
          <w:szCs w:val="24"/>
        </w:rPr>
        <w:t>sarà escluso</w:t>
      </w:r>
      <w:r w:rsidRPr="003E0FF7">
        <w:rPr>
          <w:rFonts w:cs="Calibri"/>
          <w:szCs w:val="24"/>
        </w:rPr>
        <w:t xml:space="preserve"> dalla gara nel caso in cui consegua un punteggio inferiore alla predetta soglia. </w:t>
      </w:r>
      <w:r w:rsidR="00C1465C" w:rsidRPr="003E0FF7">
        <w:rPr>
          <w:rFonts w:cs="Calibri"/>
          <w:szCs w:val="24"/>
        </w:rPr>
        <w:t>E’ prevista altresì una soglia di sbarramento per ciascun</w:t>
      </w:r>
      <w:r w:rsidR="009C0F87" w:rsidRPr="003E0FF7">
        <w:rPr>
          <w:rFonts w:cs="Calibri"/>
          <w:szCs w:val="24"/>
        </w:rPr>
        <w:t>o dei sottocriteri</w:t>
      </w:r>
      <w:r w:rsidR="00C1465C" w:rsidRPr="003E0FF7">
        <w:rPr>
          <w:rFonts w:cs="Calibri"/>
          <w:szCs w:val="24"/>
        </w:rPr>
        <w:t xml:space="preserve"> di valutazione </w:t>
      </w:r>
      <w:r w:rsidR="009C0F87" w:rsidRPr="003E0FF7">
        <w:rPr>
          <w:rFonts w:cs="Calibri"/>
          <w:szCs w:val="24"/>
        </w:rPr>
        <w:t>pari al 40% del punteggio massimo conseguibile per ciascuno di tali sottocriteri.</w:t>
      </w:r>
      <w:r w:rsidR="00B20AFD">
        <w:rPr>
          <w:rFonts w:cs="Calibri"/>
          <w:szCs w:val="24"/>
        </w:rPr>
        <w:t>n</w:t>
      </w:r>
      <w:r w:rsidR="00C1465C">
        <w:rPr>
          <w:rFonts w:cs="Calibri"/>
          <w:szCs w:val="24"/>
        </w:rPr>
        <w:t xml:space="preserve"> </w:t>
      </w:r>
    </w:p>
    <w:p w:rsidR="006E43FB" w:rsidRPr="003269AA" w:rsidRDefault="003269AA" w:rsidP="008273E9">
      <w:pPr>
        <w:pStyle w:val="Titolo3"/>
        <w:ind w:left="426" w:hanging="426"/>
      </w:pPr>
      <w:bookmarkStart w:id="3228" w:name="_Toc511129526"/>
      <w:r>
        <w:t>M</w:t>
      </w:r>
      <w:r w:rsidRPr="003269AA">
        <w:t xml:space="preserve">etodo di attribuzione del coefficiente </w:t>
      </w:r>
      <w:r w:rsidR="00985577" w:rsidRPr="003269AA">
        <w:t xml:space="preserve">per il calcolo del punteggio </w:t>
      </w:r>
      <w:r w:rsidR="00985577">
        <w:t>dell’</w:t>
      </w:r>
      <w:r w:rsidRPr="003269AA">
        <w:t>offerta tecnica</w:t>
      </w:r>
      <w:bookmarkEnd w:id="3228"/>
    </w:p>
    <w:p w:rsidR="007827FE" w:rsidRDefault="00D80A06" w:rsidP="008273E9">
      <w:pPr>
        <w:spacing w:before="60" w:after="60"/>
        <w:rPr>
          <w:szCs w:val="24"/>
        </w:rPr>
      </w:pPr>
      <w:bookmarkStart w:id="3229" w:name="_Ref498421792"/>
      <w:r w:rsidRPr="00721B40">
        <w:rPr>
          <w:szCs w:val="24"/>
        </w:rPr>
        <w:t>A ciascuno</w:t>
      </w:r>
      <w:r w:rsidRPr="00721B40">
        <w:rPr>
          <w:b/>
          <w:szCs w:val="24"/>
        </w:rPr>
        <w:t xml:space="preserve"> degli elementi</w:t>
      </w:r>
      <w:r w:rsidRPr="00AC5000">
        <w:rPr>
          <w:szCs w:val="24"/>
        </w:rPr>
        <w:t xml:space="preserve"> </w:t>
      </w:r>
      <w:r w:rsidRPr="00721B40">
        <w:rPr>
          <w:b/>
          <w:szCs w:val="24"/>
        </w:rPr>
        <w:t xml:space="preserve">qualitativi </w:t>
      </w:r>
      <w:r w:rsidRPr="00AC5000">
        <w:rPr>
          <w:szCs w:val="24"/>
        </w:rPr>
        <w:t xml:space="preserve">cui è assegnato un punteggio discrezionale </w:t>
      </w:r>
      <w:r w:rsidR="00BD5E4E">
        <w:rPr>
          <w:szCs w:val="24"/>
        </w:rPr>
        <w:t>n</w:t>
      </w:r>
      <w:r w:rsidRPr="00AC5000">
        <w:rPr>
          <w:szCs w:val="24"/>
        </w:rPr>
        <w:t>ella tabella, è attribuito un coe</w:t>
      </w:r>
      <w:r w:rsidR="00F2349F">
        <w:rPr>
          <w:szCs w:val="24"/>
        </w:rPr>
        <w:t>fficiente sulla base</w:t>
      </w:r>
      <w:r w:rsidR="00721B40">
        <w:rPr>
          <w:szCs w:val="24"/>
        </w:rPr>
        <w:t xml:space="preserve"> del metodo </w:t>
      </w:r>
      <w:r w:rsidR="00BD5E4E">
        <w:rPr>
          <w:szCs w:val="24"/>
        </w:rPr>
        <w:t xml:space="preserve">consistente nella attribuzione discrezionale </w:t>
      </w:r>
      <w:r w:rsidR="007827FE">
        <w:rPr>
          <w:szCs w:val="24"/>
        </w:rPr>
        <w:t>di un coefficiente variabile da zero a uno da parte di ciascun commissario.</w:t>
      </w:r>
    </w:p>
    <w:p w:rsidR="00BD5E4E" w:rsidRDefault="007827FE" w:rsidP="008273E9">
      <w:pPr>
        <w:spacing w:before="60" w:after="60"/>
        <w:rPr>
          <w:szCs w:val="24"/>
        </w:rPr>
      </w:pPr>
      <w:r>
        <w:rPr>
          <w:szCs w:val="24"/>
        </w:rPr>
        <w:t>Per quanto riguarda gli elementi di natura qualitativa ogni componente della commissione giudicatrice attribuirà a ciascun elemento</w:t>
      </w:r>
      <w:r w:rsidR="00BD5E4E">
        <w:rPr>
          <w:szCs w:val="24"/>
        </w:rPr>
        <w:t xml:space="preserve"> </w:t>
      </w:r>
      <w:r>
        <w:rPr>
          <w:szCs w:val="24"/>
        </w:rPr>
        <w:t>di valutazione un coefficiente discrezionale variabile tra zero e uno, previa redazione di quadri sinottici in rapporto ai contenuti delle offerte, sulla base di una valutazione graduata sulla conseguente scala di giudizio:</w:t>
      </w:r>
    </w:p>
    <w:tbl>
      <w:tblPr>
        <w:tblStyle w:val="Grigliatabella"/>
        <w:tblW w:w="0" w:type="auto"/>
        <w:tblInd w:w="108" w:type="dxa"/>
        <w:tblLook w:val="04A0"/>
      </w:tblPr>
      <w:tblGrid>
        <w:gridCol w:w="2268"/>
        <w:gridCol w:w="1276"/>
      </w:tblGrid>
      <w:tr w:rsidR="00D62D9C" w:rsidTr="009C0F87">
        <w:trPr>
          <w:trHeight w:val="340"/>
        </w:trPr>
        <w:tc>
          <w:tcPr>
            <w:tcW w:w="2268" w:type="dxa"/>
            <w:vAlign w:val="center"/>
          </w:tcPr>
          <w:p w:rsidR="00D62D9C" w:rsidRDefault="00D62D9C" w:rsidP="008273E9">
            <w:pPr>
              <w:jc w:val="left"/>
              <w:rPr>
                <w:szCs w:val="24"/>
              </w:rPr>
            </w:pPr>
            <w:r>
              <w:rPr>
                <w:szCs w:val="24"/>
              </w:rPr>
              <w:t>Eccellente</w:t>
            </w:r>
          </w:p>
        </w:tc>
        <w:tc>
          <w:tcPr>
            <w:tcW w:w="1276" w:type="dxa"/>
            <w:vAlign w:val="center"/>
          </w:tcPr>
          <w:p w:rsidR="00D62D9C" w:rsidRDefault="00D62D9C" w:rsidP="008273E9">
            <w:pPr>
              <w:jc w:val="center"/>
              <w:rPr>
                <w:szCs w:val="24"/>
              </w:rPr>
            </w:pPr>
            <w:r>
              <w:rPr>
                <w:szCs w:val="24"/>
              </w:rPr>
              <w:t>1</w:t>
            </w:r>
          </w:p>
        </w:tc>
      </w:tr>
      <w:tr w:rsidR="00D62D9C" w:rsidTr="009C0F87">
        <w:trPr>
          <w:trHeight w:val="340"/>
        </w:trPr>
        <w:tc>
          <w:tcPr>
            <w:tcW w:w="2268" w:type="dxa"/>
            <w:vAlign w:val="center"/>
          </w:tcPr>
          <w:p w:rsidR="00D62D9C" w:rsidRDefault="00D62D9C" w:rsidP="008273E9">
            <w:pPr>
              <w:jc w:val="left"/>
              <w:rPr>
                <w:szCs w:val="24"/>
              </w:rPr>
            </w:pPr>
            <w:r>
              <w:rPr>
                <w:szCs w:val="24"/>
              </w:rPr>
              <w:t>Ottima</w:t>
            </w:r>
          </w:p>
        </w:tc>
        <w:tc>
          <w:tcPr>
            <w:tcW w:w="1276" w:type="dxa"/>
            <w:vAlign w:val="center"/>
          </w:tcPr>
          <w:p w:rsidR="00D62D9C" w:rsidRDefault="00D62D9C" w:rsidP="008273E9">
            <w:pPr>
              <w:jc w:val="center"/>
              <w:rPr>
                <w:szCs w:val="24"/>
              </w:rPr>
            </w:pPr>
            <w:r>
              <w:rPr>
                <w:szCs w:val="24"/>
              </w:rPr>
              <w:t>0,8</w:t>
            </w:r>
          </w:p>
        </w:tc>
      </w:tr>
      <w:tr w:rsidR="00D62D9C" w:rsidTr="009C0F87">
        <w:trPr>
          <w:trHeight w:val="340"/>
        </w:trPr>
        <w:tc>
          <w:tcPr>
            <w:tcW w:w="2268" w:type="dxa"/>
            <w:vAlign w:val="center"/>
          </w:tcPr>
          <w:p w:rsidR="00D62D9C" w:rsidRDefault="00D62D9C" w:rsidP="008273E9">
            <w:pPr>
              <w:jc w:val="left"/>
              <w:rPr>
                <w:szCs w:val="24"/>
              </w:rPr>
            </w:pPr>
            <w:r>
              <w:rPr>
                <w:szCs w:val="24"/>
              </w:rPr>
              <w:t>Adeguata</w:t>
            </w:r>
          </w:p>
        </w:tc>
        <w:tc>
          <w:tcPr>
            <w:tcW w:w="1276" w:type="dxa"/>
            <w:vAlign w:val="center"/>
          </w:tcPr>
          <w:p w:rsidR="00D62D9C" w:rsidRDefault="00D62D9C" w:rsidP="008273E9">
            <w:pPr>
              <w:jc w:val="center"/>
              <w:rPr>
                <w:szCs w:val="24"/>
              </w:rPr>
            </w:pPr>
            <w:r>
              <w:rPr>
                <w:szCs w:val="24"/>
              </w:rPr>
              <w:t>0,6</w:t>
            </w:r>
          </w:p>
        </w:tc>
      </w:tr>
      <w:tr w:rsidR="00D62D9C" w:rsidTr="009C0F87">
        <w:trPr>
          <w:trHeight w:val="340"/>
        </w:trPr>
        <w:tc>
          <w:tcPr>
            <w:tcW w:w="2268" w:type="dxa"/>
            <w:vAlign w:val="center"/>
          </w:tcPr>
          <w:p w:rsidR="00D62D9C" w:rsidRDefault="00D62D9C" w:rsidP="008273E9">
            <w:pPr>
              <w:jc w:val="left"/>
              <w:rPr>
                <w:szCs w:val="24"/>
              </w:rPr>
            </w:pPr>
            <w:r>
              <w:rPr>
                <w:szCs w:val="24"/>
              </w:rPr>
              <w:t>Sufficiente</w:t>
            </w:r>
          </w:p>
        </w:tc>
        <w:tc>
          <w:tcPr>
            <w:tcW w:w="1276" w:type="dxa"/>
            <w:vAlign w:val="center"/>
          </w:tcPr>
          <w:p w:rsidR="00D62D9C" w:rsidRDefault="00D62D9C" w:rsidP="008273E9">
            <w:pPr>
              <w:jc w:val="center"/>
              <w:rPr>
                <w:szCs w:val="24"/>
              </w:rPr>
            </w:pPr>
            <w:r>
              <w:rPr>
                <w:szCs w:val="24"/>
              </w:rPr>
              <w:t>0,4</w:t>
            </w:r>
          </w:p>
        </w:tc>
      </w:tr>
      <w:tr w:rsidR="00D62D9C" w:rsidTr="009C0F87">
        <w:trPr>
          <w:trHeight w:val="340"/>
        </w:trPr>
        <w:tc>
          <w:tcPr>
            <w:tcW w:w="2268" w:type="dxa"/>
            <w:vAlign w:val="center"/>
          </w:tcPr>
          <w:p w:rsidR="00D62D9C" w:rsidRDefault="00D62D9C" w:rsidP="008273E9">
            <w:pPr>
              <w:jc w:val="left"/>
              <w:rPr>
                <w:szCs w:val="24"/>
              </w:rPr>
            </w:pPr>
            <w:r>
              <w:rPr>
                <w:szCs w:val="24"/>
              </w:rPr>
              <w:t>Insufficiente</w:t>
            </w:r>
          </w:p>
        </w:tc>
        <w:tc>
          <w:tcPr>
            <w:tcW w:w="1276" w:type="dxa"/>
            <w:vAlign w:val="center"/>
          </w:tcPr>
          <w:p w:rsidR="00D62D9C" w:rsidRDefault="00D62D9C" w:rsidP="008273E9">
            <w:pPr>
              <w:jc w:val="center"/>
              <w:rPr>
                <w:szCs w:val="24"/>
              </w:rPr>
            </w:pPr>
            <w:r>
              <w:rPr>
                <w:szCs w:val="24"/>
              </w:rPr>
              <w:t>0,2</w:t>
            </w:r>
          </w:p>
        </w:tc>
      </w:tr>
      <w:tr w:rsidR="00D62D9C" w:rsidTr="009C0F87">
        <w:trPr>
          <w:trHeight w:val="340"/>
        </w:trPr>
        <w:tc>
          <w:tcPr>
            <w:tcW w:w="2268" w:type="dxa"/>
            <w:vAlign w:val="center"/>
          </w:tcPr>
          <w:p w:rsidR="00D62D9C" w:rsidRDefault="00D62D9C" w:rsidP="008273E9">
            <w:pPr>
              <w:jc w:val="left"/>
              <w:rPr>
                <w:szCs w:val="24"/>
              </w:rPr>
            </w:pPr>
            <w:r>
              <w:rPr>
                <w:szCs w:val="24"/>
              </w:rPr>
              <w:t>Non valutabile</w:t>
            </w:r>
          </w:p>
        </w:tc>
        <w:tc>
          <w:tcPr>
            <w:tcW w:w="1276" w:type="dxa"/>
            <w:vAlign w:val="center"/>
          </w:tcPr>
          <w:p w:rsidR="00D62D9C" w:rsidRDefault="00D62D9C" w:rsidP="008273E9">
            <w:pPr>
              <w:jc w:val="center"/>
              <w:rPr>
                <w:szCs w:val="24"/>
              </w:rPr>
            </w:pPr>
            <w:r>
              <w:rPr>
                <w:szCs w:val="24"/>
              </w:rPr>
              <w:t>0,0</w:t>
            </w:r>
          </w:p>
        </w:tc>
      </w:tr>
    </w:tbl>
    <w:p w:rsidR="00A42DAA" w:rsidRDefault="00A42DAA" w:rsidP="008273E9">
      <w:pPr>
        <w:spacing w:before="60" w:after="60"/>
        <w:rPr>
          <w:szCs w:val="24"/>
        </w:rPr>
      </w:pPr>
    </w:p>
    <w:p w:rsidR="00BD5E4E" w:rsidRDefault="00D62D9C" w:rsidP="008273E9">
      <w:pPr>
        <w:spacing w:before="60" w:after="60"/>
        <w:rPr>
          <w:szCs w:val="24"/>
        </w:rPr>
      </w:pPr>
      <w:r>
        <w:rPr>
          <w:szCs w:val="24"/>
        </w:rPr>
        <w:t>La Commissione calcola la media aritmetica dei coefficienti attribuiti dai singoli commissari all’offerta in relazione al sub-criterio in esame, al fine di ottenere il coefficiente medio da applicare al medesimo.</w:t>
      </w:r>
    </w:p>
    <w:p w:rsidR="00633E17" w:rsidRPr="003269AA" w:rsidRDefault="003269AA" w:rsidP="008273E9">
      <w:pPr>
        <w:pStyle w:val="Titolo3"/>
        <w:ind w:left="426" w:hanging="426"/>
      </w:pPr>
      <w:bookmarkStart w:id="3230" w:name="_Toc511129527"/>
      <w:r w:rsidRPr="003269AA">
        <w:t>Metodo di attribuzione del coefficiente per il calcolo del punteggio dell’offerta economica</w:t>
      </w:r>
      <w:bookmarkEnd w:id="3229"/>
      <w:bookmarkEnd w:id="3230"/>
    </w:p>
    <w:p w:rsidR="00CF3DC4" w:rsidRDefault="0025164E" w:rsidP="008273E9">
      <w:pPr>
        <w:spacing w:before="60" w:after="60"/>
        <w:rPr>
          <w:szCs w:val="24"/>
        </w:rPr>
      </w:pPr>
      <w:r>
        <w:rPr>
          <w:szCs w:val="24"/>
        </w:rPr>
        <w:t xml:space="preserve">Quanto all’offerta economica, è attribuito all’elemento economico un coefficiente, variabile da </w:t>
      </w:r>
      <w:r w:rsidR="00CF3DC4">
        <w:rPr>
          <w:szCs w:val="24"/>
        </w:rPr>
        <w:t xml:space="preserve">zero a uno, calcolato tramite la </w:t>
      </w:r>
      <w:r w:rsidR="00CF3DC4" w:rsidRPr="00CF3DC4">
        <w:rPr>
          <w:b/>
          <w:szCs w:val="24"/>
        </w:rPr>
        <w:t>formula “bilineare”</w:t>
      </w:r>
      <w:r w:rsidR="00CF3DC4">
        <w:rPr>
          <w:szCs w:val="24"/>
        </w:rPr>
        <w:t xml:space="preserve"> </w:t>
      </w:r>
    </w:p>
    <w:p w:rsidR="00CF3DC4" w:rsidRDefault="00CF3DC4" w:rsidP="008273E9">
      <w:pPr>
        <w:spacing w:before="60" w:after="60"/>
        <w:rPr>
          <w:szCs w:val="24"/>
        </w:rPr>
      </w:pPr>
    </w:p>
    <w:tbl>
      <w:tblPr>
        <w:tblStyle w:val="Grigliatabella"/>
        <w:tblW w:w="0" w:type="auto"/>
        <w:tblLook w:val="04A0"/>
      </w:tblPr>
      <w:tblGrid>
        <w:gridCol w:w="2943"/>
        <w:gridCol w:w="6836"/>
      </w:tblGrid>
      <w:tr w:rsidR="00CF3DC4" w:rsidTr="00CF3DC4">
        <w:tc>
          <w:tcPr>
            <w:tcW w:w="2943" w:type="dxa"/>
            <w:vAlign w:val="center"/>
          </w:tcPr>
          <w:p w:rsidR="00CF3DC4" w:rsidRPr="00CF3DC4" w:rsidRDefault="00CF3DC4" w:rsidP="008273E9">
            <w:pPr>
              <w:spacing w:before="60" w:after="60"/>
              <w:jc w:val="left"/>
              <w:rPr>
                <w:b/>
                <w:sz w:val="22"/>
                <w:szCs w:val="24"/>
              </w:rPr>
            </w:pPr>
            <w:r w:rsidRPr="00CF3DC4">
              <w:rPr>
                <w:b/>
                <w:szCs w:val="24"/>
              </w:rPr>
              <w:t>C</w:t>
            </w:r>
            <w:r w:rsidRPr="00CF3DC4">
              <w:rPr>
                <w:b/>
                <w:sz w:val="28"/>
                <w:szCs w:val="28"/>
                <w:vertAlign w:val="subscript"/>
              </w:rPr>
              <w:t xml:space="preserve">I </w:t>
            </w:r>
            <w:r>
              <w:rPr>
                <w:szCs w:val="24"/>
                <w:vertAlign w:val="subscript"/>
              </w:rPr>
              <w:t xml:space="preserve"> </w:t>
            </w:r>
            <w:r>
              <w:rPr>
                <w:szCs w:val="24"/>
              </w:rPr>
              <w:t xml:space="preserve">(per  </w:t>
            </w:r>
            <w:r w:rsidRPr="00CF3DC4">
              <w:rPr>
                <w:b/>
                <w:szCs w:val="24"/>
              </w:rPr>
              <w:t>A</w:t>
            </w:r>
            <w:r w:rsidRPr="00CF3DC4">
              <w:rPr>
                <w:b/>
                <w:sz w:val="28"/>
                <w:szCs w:val="28"/>
                <w:vertAlign w:val="subscript"/>
              </w:rPr>
              <w:t>i</w:t>
            </w:r>
            <w:r w:rsidRPr="00CF3DC4">
              <w:rPr>
                <w:b/>
                <w:szCs w:val="24"/>
                <w:vertAlign w:val="subscript"/>
              </w:rPr>
              <w:t xml:space="preserve"> </w:t>
            </w:r>
            <w:r w:rsidRPr="00CF3DC4">
              <w:rPr>
                <w:b/>
                <w:sz w:val="22"/>
                <w:szCs w:val="24"/>
              </w:rPr>
              <w:t xml:space="preserve">&lt;= </w:t>
            </w:r>
            <w:r w:rsidRPr="00CF3DC4">
              <w:rPr>
                <w:b/>
                <w:szCs w:val="24"/>
              </w:rPr>
              <w:t>A</w:t>
            </w:r>
            <w:r w:rsidRPr="00CF3DC4">
              <w:rPr>
                <w:b/>
                <w:sz w:val="28"/>
                <w:szCs w:val="28"/>
                <w:vertAlign w:val="subscript"/>
              </w:rPr>
              <w:t>soglia</w:t>
            </w:r>
            <w:r>
              <w:rPr>
                <w:b/>
                <w:szCs w:val="24"/>
                <w:vertAlign w:val="subscript"/>
              </w:rPr>
              <w:t xml:space="preserve"> </w:t>
            </w:r>
            <w:r>
              <w:rPr>
                <w:b/>
                <w:sz w:val="22"/>
                <w:szCs w:val="24"/>
              </w:rPr>
              <w:t xml:space="preserve">)       =                   </w:t>
            </w:r>
          </w:p>
        </w:tc>
        <w:tc>
          <w:tcPr>
            <w:tcW w:w="6836" w:type="dxa"/>
          </w:tcPr>
          <w:p w:rsidR="00CF3DC4" w:rsidRPr="00CF3DC4" w:rsidRDefault="00CF3DC4" w:rsidP="008273E9">
            <w:pPr>
              <w:spacing w:before="60" w:after="60"/>
              <w:rPr>
                <w:b/>
                <w:sz w:val="28"/>
                <w:szCs w:val="28"/>
              </w:rPr>
            </w:pPr>
            <w:r>
              <w:rPr>
                <w:b/>
                <w:szCs w:val="24"/>
              </w:rPr>
              <w:t>X (A</w:t>
            </w:r>
            <w:r>
              <w:rPr>
                <w:b/>
                <w:sz w:val="28"/>
                <w:szCs w:val="28"/>
                <w:vertAlign w:val="subscript"/>
              </w:rPr>
              <w:t xml:space="preserve">i </w:t>
            </w:r>
            <w:r w:rsidRPr="00CF3DC4">
              <w:rPr>
                <w:b/>
                <w:szCs w:val="24"/>
              </w:rPr>
              <w:t>/A</w:t>
            </w:r>
            <w:r w:rsidRPr="00CF3DC4">
              <w:rPr>
                <w:b/>
                <w:sz w:val="28"/>
                <w:szCs w:val="28"/>
                <w:vertAlign w:val="subscript"/>
              </w:rPr>
              <w:t>soglia</w:t>
            </w:r>
            <w:r>
              <w:rPr>
                <w:b/>
                <w:sz w:val="28"/>
                <w:szCs w:val="28"/>
                <w:vertAlign w:val="subscript"/>
              </w:rPr>
              <w:t xml:space="preserve"> </w:t>
            </w:r>
            <w:r w:rsidRPr="00CF3DC4">
              <w:rPr>
                <w:b/>
                <w:szCs w:val="24"/>
              </w:rPr>
              <w:t>)</w:t>
            </w:r>
          </w:p>
        </w:tc>
      </w:tr>
      <w:tr w:rsidR="00CF3DC4" w:rsidTr="00CF3DC4">
        <w:tc>
          <w:tcPr>
            <w:tcW w:w="2943" w:type="dxa"/>
          </w:tcPr>
          <w:p w:rsidR="00CF3DC4" w:rsidRDefault="00CF3DC4" w:rsidP="008273E9">
            <w:pPr>
              <w:spacing w:before="60" w:after="60"/>
              <w:rPr>
                <w:szCs w:val="24"/>
              </w:rPr>
            </w:pPr>
            <w:r w:rsidRPr="00CF3DC4">
              <w:rPr>
                <w:b/>
                <w:szCs w:val="24"/>
              </w:rPr>
              <w:t>C</w:t>
            </w:r>
            <w:r w:rsidRPr="00CF3DC4">
              <w:rPr>
                <w:b/>
                <w:sz w:val="28"/>
                <w:szCs w:val="28"/>
                <w:vertAlign w:val="subscript"/>
              </w:rPr>
              <w:t xml:space="preserve">I </w:t>
            </w:r>
            <w:r>
              <w:rPr>
                <w:szCs w:val="24"/>
                <w:vertAlign w:val="subscript"/>
              </w:rPr>
              <w:t xml:space="preserve"> </w:t>
            </w:r>
            <w:r>
              <w:rPr>
                <w:szCs w:val="24"/>
              </w:rPr>
              <w:t xml:space="preserve">(per  </w:t>
            </w:r>
            <w:r w:rsidRPr="00CF3DC4">
              <w:rPr>
                <w:b/>
                <w:szCs w:val="24"/>
              </w:rPr>
              <w:t>A</w:t>
            </w:r>
            <w:r w:rsidRPr="00CF3DC4">
              <w:rPr>
                <w:b/>
                <w:sz w:val="28"/>
                <w:szCs w:val="28"/>
                <w:vertAlign w:val="subscript"/>
              </w:rPr>
              <w:t>i</w:t>
            </w:r>
            <w:r w:rsidRPr="00CF3DC4">
              <w:rPr>
                <w:b/>
                <w:szCs w:val="24"/>
                <w:vertAlign w:val="subscript"/>
              </w:rPr>
              <w:t xml:space="preserve"> </w:t>
            </w:r>
            <w:r w:rsidRPr="00CF3DC4">
              <w:rPr>
                <w:b/>
                <w:szCs w:val="24"/>
              </w:rPr>
              <w:t>&gt;</w:t>
            </w:r>
            <w:r w:rsidRPr="00CF3DC4">
              <w:rPr>
                <w:b/>
                <w:sz w:val="22"/>
                <w:szCs w:val="24"/>
              </w:rPr>
              <w:t xml:space="preserve"> </w:t>
            </w:r>
            <w:r w:rsidRPr="00CF3DC4">
              <w:rPr>
                <w:b/>
                <w:szCs w:val="24"/>
              </w:rPr>
              <w:t>A</w:t>
            </w:r>
            <w:r w:rsidRPr="00CF3DC4">
              <w:rPr>
                <w:b/>
                <w:sz w:val="28"/>
                <w:szCs w:val="28"/>
                <w:vertAlign w:val="subscript"/>
              </w:rPr>
              <w:t>soglia</w:t>
            </w:r>
            <w:r>
              <w:rPr>
                <w:b/>
                <w:szCs w:val="24"/>
                <w:vertAlign w:val="subscript"/>
              </w:rPr>
              <w:t xml:space="preserve"> </w:t>
            </w:r>
            <w:r>
              <w:rPr>
                <w:b/>
                <w:sz w:val="22"/>
                <w:szCs w:val="24"/>
              </w:rPr>
              <w:t xml:space="preserve">)        =                   </w:t>
            </w:r>
          </w:p>
        </w:tc>
        <w:tc>
          <w:tcPr>
            <w:tcW w:w="6836" w:type="dxa"/>
          </w:tcPr>
          <w:p w:rsidR="00CF3DC4" w:rsidRPr="00A30AAB" w:rsidRDefault="00CF3DC4" w:rsidP="008273E9">
            <w:pPr>
              <w:spacing w:before="60" w:after="60"/>
              <w:rPr>
                <w:b/>
                <w:szCs w:val="24"/>
              </w:rPr>
            </w:pPr>
            <w:r>
              <w:rPr>
                <w:b/>
                <w:szCs w:val="24"/>
              </w:rPr>
              <w:t>X + (1,00 – X) [</w:t>
            </w:r>
            <w:r w:rsidR="00A30AAB">
              <w:rPr>
                <w:b/>
                <w:szCs w:val="24"/>
              </w:rPr>
              <w:t>(A</w:t>
            </w:r>
            <w:r w:rsidR="00A30AAB">
              <w:rPr>
                <w:b/>
                <w:sz w:val="28"/>
                <w:szCs w:val="28"/>
                <w:vertAlign w:val="subscript"/>
              </w:rPr>
              <w:t xml:space="preserve">i </w:t>
            </w:r>
            <w:r w:rsidR="00A30AAB">
              <w:rPr>
                <w:b/>
                <w:szCs w:val="24"/>
              </w:rPr>
              <w:t xml:space="preserve">- </w:t>
            </w:r>
            <w:r w:rsidR="00A30AAB" w:rsidRPr="00CF3DC4">
              <w:rPr>
                <w:b/>
                <w:szCs w:val="24"/>
              </w:rPr>
              <w:t>A</w:t>
            </w:r>
            <w:r w:rsidR="00A30AAB" w:rsidRPr="00CF3DC4">
              <w:rPr>
                <w:b/>
                <w:sz w:val="28"/>
                <w:szCs w:val="28"/>
                <w:vertAlign w:val="subscript"/>
              </w:rPr>
              <w:t>soglia</w:t>
            </w:r>
            <w:r w:rsidR="00A30AAB" w:rsidRPr="00A30AAB">
              <w:rPr>
                <w:b/>
                <w:szCs w:val="24"/>
              </w:rPr>
              <w:t>) / (A</w:t>
            </w:r>
            <w:r w:rsidR="00A30AAB">
              <w:rPr>
                <w:b/>
                <w:sz w:val="28"/>
                <w:szCs w:val="28"/>
                <w:vertAlign w:val="subscript"/>
              </w:rPr>
              <w:t xml:space="preserve">max </w:t>
            </w:r>
            <w:r w:rsidR="00A30AAB">
              <w:rPr>
                <w:b/>
                <w:szCs w:val="24"/>
              </w:rPr>
              <w:t xml:space="preserve">- </w:t>
            </w:r>
            <w:r w:rsidR="00A30AAB" w:rsidRPr="00CF3DC4">
              <w:rPr>
                <w:b/>
                <w:szCs w:val="24"/>
              </w:rPr>
              <w:t>A</w:t>
            </w:r>
            <w:r w:rsidR="00A30AAB" w:rsidRPr="00CF3DC4">
              <w:rPr>
                <w:b/>
                <w:sz w:val="28"/>
                <w:szCs w:val="28"/>
                <w:vertAlign w:val="subscript"/>
              </w:rPr>
              <w:t>soglia</w:t>
            </w:r>
            <w:r w:rsidR="00A30AAB">
              <w:rPr>
                <w:b/>
                <w:sz w:val="28"/>
                <w:szCs w:val="28"/>
                <w:vertAlign w:val="subscript"/>
              </w:rPr>
              <w:t xml:space="preserve"> </w:t>
            </w:r>
            <w:r w:rsidR="00A30AAB">
              <w:rPr>
                <w:b/>
                <w:szCs w:val="24"/>
              </w:rPr>
              <w:t>)]</w:t>
            </w:r>
          </w:p>
        </w:tc>
      </w:tr>
    </w:tbl>
    <w:p w:rsidR="00B12B97" w:rsidRPr="002D0FB7" w:rsidRDefault="00B12B97" w:rsidP="008273E9">
      <w:pPr>
        <w:spacing w:before="60" w:after="60"/>
        <w:rPr>
          <w:szCs w:val="24"/>
        </w:rPr>
      </w:pPr>
      <w:bookmarkStart w:id="3231" w:name="_Toc380501880"/>
      <w:bookmarkStart w:id="3232" w:name="_Toc391035993"/>
      <w:bookmarkStart w:id="3233" w:name="_Toc391036066"/>
      <w:bookmarkStart w:id="3234" w:name="_Toc392577507"/>
      <w:bookmarkStart w:id="3235" w:name="_Toc393110574"/>
      <w:bookmarkStart w:id="3236" w:name="_Toc393112138"/>
      <w:bookmarkStart w:id="3237" w:name="_Toc393187855"/>
      <w:bookmarkStart w:id="3238" w:name="_Toc393272611"/>
      <w:bookmarkStart w:id="3239" w:name="_Toc393272669"/>
      <w:bookmarkStart w:id="3240" w:name="_Toc393283185"/>
      <w:bookmarkStart w:id="3241" w:name="_Toc393700844"/>
      <w:bookmarkStart w:id="3242" w:name="_Toc393706917"/>
      <w:bookmarkStart w:id="3243" w:name="_Toc397346832"/>
      <w:bookmarkStart w:id="3244" w:name="_Toc397422873"/>
      <w:bookmarkStart w:id="3245" w:name="_Toc403471280"/>
      <w:bookmarkStart w:id="3246" w:name="_Toc406058388"/>
      <w:bookmarkStart w:id="3247" w:name="_Toc406754189"/>
      <w:bookmarkStart w:id="3248" w:name="_Toc416423372"/>
      <w:r w:rsidRPr="002D0FB7">
        <w:rPr>
          <w:szCs w:val="24"/>
        </w:rPr>
        <w:t>dove:</w:t>
      </w:r>
    </w:p>
    <w:p w:rsidR="00B12B97" w:rsidRPr="002D0FB7" w:rsidRDefault="00B12B97" w:rsidP="008273E9">
      <w:pPr>
        <w:spacing w:before="60" w:after="60"/>
        <w:rPr>
          <w:szCs w:val="24"/>
        </w:rPr>
      </w:pPr>
      <w:r w:rsidRPr="002D0FB7">
        <w:rPr>
          <w:b/>
          <w:szCs w:val="24"/>
        </w:rPr>
        <w:t>C</w:t>
      </w:r>
      <w:r w:rsidRPr="00A30AAB">
        <w:rPr>
          <w:b/>
          <w:sz w:val="28"/>
          <w:szCs w:val="28"/>
          <w:vertAlign w:val="subscript"/>
        </w:rPr>
        <w:t>i</w:t>
      </w:r>
      <w:r w:rsidRPr="002D0FB7">
        <w:rPr>
          <w:szCs w:val="24"/>
        </w:rPr>
        <w:tab/>
      </w:r>
      <w:r w:rsidR="00A30AAB">
        <w:rPr>
          <w:szCs w:val="24"/>
        </w:rPr>
        <w:t xml:space="preserve">     </w:t>
      </w:r>
      <w:r w:rsidRPr="002D0FB7">
        <w:rPr>
          <w:szCs w:val="24"/>
        </w:rPr>
        <w:t>=</w:t>
      </w:r>
      <w:r w:rsidRPr="002D0FB7">
        <w:rPr>
          <w:szCs w:val="24"/>
        </w:rPr>
        <w:tab/>
      </w:r>
      <w:r w:rsidR="00A30AAB">
        <w:rPr>
          <w:szCs w:val="24"/>
        </w:rPr>
        <w:t xml:space="preserve">  </w:t>
      </w:r>
      <w:r w:rsidRPr="002D0FB7">
        <w:rPr>
          <w:szCs w:val="24"/>
        </w:rPr>
        <w:t>coefficiente attribuito al concorrente i-esimo;</w:t>
      </w:r>
    </w:p>
    <w:p w:rsidR="00B12B97" w:rsidRPr="002D0FB7" w:rsidRDefault="00A30AAB" w:rsidP="008273E9">
      <w:pPr>
        <w:spacing w:before="60" w:after="60"/>
        <w:rPr>
          <w:szCs w:val="24"/>
        </w:rPr>
      </w:pPr>
      <w:r>
        <w:rPr>
          <w:b/>
          <w:szCs w:val="24"/>
        </w:rPr>
        <w:t>A</w:t>
      </w:r>
      <w:r w:rsidRPr="00A30AAB">
        <w:rPr>
          <w:b/>
          <w:sz w:val="28"/>
          <w:szCs w:val="28"/>
          <w:vertAlign w:val="subscript"/>
        </w:rPr>
        <w:t>i</w:t>
      </w:r>
      <w:r w:rsidR="00B12B97" w:rsidRPr="002D0FB7">
        <w:rPr>
          <w:szCs w:val="24"/>
        </w:rPr>
        <w:tab/>
      </w:r>
      <w:r>
        <w:rPr>
          <w:szCs w:val="24"/>
        </w:rPr>
        <w:t xml:space="preserve">     </w:t>
      </w:r>
      <w:r w:rsidR="00B12B97" w:rsidRPr="002D0FB7">
        <w:rPr>
          <w:szCs w:val="24"/>
        </w:rPr>
        <w:t>=</w:t>
      </w:r>
      <w:r w:rsidR="00B12B97" w:rsidRPr="002D0FB7">
        <w:rPr>
          <w:szCs w:val="24"/>
        </w:rPr>
        <w:tab/>
      </w:r>
      <w:r>
        <w:rPr>
          <w:szCs w:val="24"/>
        </w:rPr>
        <w:t xml:space="preserve">  </w:t>
      </w:r>
      <w:r w:rsidR="00B12B97" w:rsidRPr="002D0FB7">
        <w:rPr>
          <w:szCs w:val="24"/>
        </w:rPr>
        <w:t>ribasso percentuale del concorrente i-esimo;</w:t>
      </w:r>
    </w:p>
    <w:p w:rsidR="00A30AAB" w:rsidRDefault="00A30AAB" w:rsidP="008273E9">
      <w:pPr>
        <w:spacing w:before="60" w:after="60"/>
        <w:rPr>
          <w:szCs w:val="24"/>
        </w:rPr>
      </w:pPr>
      <w:r>
        <w:rPr>
          <w:b/>
          <w:szCs w:val="24"/>
        </w:rPr>
        <w:t>A</w:t>
      </w:r>
      <w:r w:rsidRPr="00A30AAB">
        <w:rPr>
          <w:b/>
          <w:sz w:val="28"/>
          <w:szCs w:val="28"/>
          <w:vertAlign w:val="subscript"/>
        </w:rPr>
        <w:t>soglia</w:t>
      </w:r>
      <w:r>
        <w:rPr>
          <w:b/>
          <w:sz w:val="28"/>
          <w:szCs w:val="28"/>
          <w:vertAlign w:val="subscript"/>
        </w:rPr>
        <w:t xml:space="preserve">   </w:t>
      </w:r>
      <w:r w:rsidRPr="00A30AAB">
        <w:rPr>
          <w:szCs w:val="24"/>
        </w:rPr>
        <w:t>=</w:t>
      </w:r>
      <w:r>
        <w:rPr>
          <w:szCs w:val="24"/>
        </w:rPr>
        <w:tab/>
        <w:t xml:space="preserve">  media aritmetica dei valori del ribasso offerto dai concorrenti</w:t>
      </w:r>
    </w:p>
    <w:p w:rsidR="00A30AAB" w:rsidRPr="00A30AAB" w:rsidRDefault="00A30AAB" w:rsidP="008273E9">
      <w:pPr>
        <w:spacing w:before="60" w:after="60"/>
        <w:rPr>
          <w:b/>
          <w:szCs w:val="24"/>
        </w:rPr>
      </w:pPr>
      <w:r>
        <w:rPr>
          <w:b/>
          <w:szCs w:val="24"/>
        </w:rPr>
        <w:t xml:space="preserve">X   </w:t>
      </w:r>
      <w:r>
        <w:rPr>
          <w:b/>
          <w:szCs w:val="24"/>
        </w:rPr>
        <w:tab/>
        <w:t xml:space="preserve">     =      </w:t>
      </w:r>
      <w:r w:rsidRPr="00242C47">
        <w:rPr>
          <w:szCs w:val="24"/>
        </w:rPr>
        <w:t>0,80</w:t>
      </w:r>
    </w:p>
    <w:p w:rsidR="00B12B97" w:rsidRDefault="00A30AAB" w:rsidP="008273E9">
      <w:pPr>
        <w:spacing w:before="60" w:after="60"/>
        <w:rPr>
          <w:szCs w:val="24"/>
        </w:rPr>
      </w:pPr>
      <w:r>
        <w:rPr>
          <w:b/>
          <w:szCs w:val="24"/>
        </w:rPr>
        <w:t>A</w:t>
      </w:r>
      <w:r w:rsidR="00B12B97" w:rsidRPr="002D0FB7">
        <w:rPr>
          <w:b/>
          <w:szCs w:val="24"/>
        </w:rPr>
        <w:t>max</w:t>
      </w:r>
      <w:r w:rsidR="00B12B97" w:rsidRPr="002D0FB7">
        <w:rPr>
          <w:szCs w:val="24"/>
        </w:rPr>
        <w:tab/>
        <w:t>=</w:t>
      </w:r>
      <w:r w:rsidR="00B12B97" w:rsidRPr="002D0FB7">
        <w:rPr>
          <w:szCs w:val="24"/>
        </w:rPr>
        <w:tab/>
      </w:r>
      <w:r>
        <w:rPr>
          <w:szCs w:val="24"/>
        </w:rPr>
        <w:t xml:space="preserve">  </w:t>
      </w:r>
      <w:r>
        <w:rPr>
          <w:b/>
          <w:szCs w:val="24"/>
        </w:rPr>
        <w:t xml:space="preserve">valore del ribasso </w:t>
      </w:r>
      <w:r w:rsidR="00B12B97" w:rsidRPr="00A30AAB">
        <w:rPr>
          <w:b/>
          <w:szCs w:val="24"/>
        </w:rPr>
        <w:t>più conveniente</w:t>
      </w:r>
      <w:r w:rsidR="00B12B97" w:rsidRPr="002D0FB7">
        <w:rPr>
          <w:szCs w:val="24"/>
        </w:rPr>
        <w:t>.</w:t>
      </w:r>
    </w:p>
    <w:p w:rsidR="00465A42" w:rsidRDefault="00465A42" w:rsidP="008273E9">
      <w:pPr>
        <w:rPr>
          <w:szCs w:val="24"/>
        </w:rPr>
      </w:pPr>
    </w:p>
    <w:p w:rsidR="002D0FB7" w:rsidRPr="003269AA" w:rsidRDefault="00A63953" w:rsidP="008273E9">
      <w:pPr>
        <w:pStyle w:val="Titolo3"/>
        <w:ind w:left="426" w:hanging="426"/>
      </w:pPr>
      <w:bookmarkStart w:id="3249" w:name="_Ref497226795"/>
      <w:bookmarkStart w:id="3250" w:name="_Toc500345617"/>
      <w:r>
        <w:lastRenderedPageBreak/>
        <w:t xml:space="preserve"> </w:t>
      </w:r>
      <w:bookmarkStart w:id="3251" w:name="_Toc511129528"/>
      <w:r w:rsidR="002D0FB7" w:rsidRPr="003269AA">
        <w:t>Metodo per il calcolo dei punteggi</w:t>
      </w:r>
      <w:bookmarkEnd w:id="3249"/>
      <w:bookmarkEnd w:id="3250"/>
      <w:bookmarkEnd w:id="3251"/>
    </w:p>
    <w:p w:rsidR="002D0FB7" w:rsidRPr="00A30AAB" w:rsidRDefault="002D0FB7" w:rsidP="008273E9">
      <w:pPr>
        <w:spacing w:before="60" w:after="60"/>
        <w:rPr>
          <w:rFonts w:cs="Calibri"/>
          <w:szCs w:val="24"/>
          <w:lang w:eastAsia="it-IT"/>
        </w:rPr>
      </w:pPr>
      <w:r>
        <w:rPr>
          <w:szCs w:val="24"/>
        </w:rPr>
        <w:t>La commissione, terminata l’attribuzione dei coefficienti agli elementi qualitativi e quantitativi, procederà, in relazione a ciascuna offerta, all’attribuzione dei punteggi per ogni singolo criterio secondo il metodo</w:t>
      </w:r>
      <w:r w:rsidR="00A30AAB">
        <w:rPr>
          <w:rFonts w:cs="Calibri"/>
          <w:b/>
          <w:i/>
          <w:szCs w:val="24"/>
          <w:lang w:eastAsia="it-IT"/>
        </w:rPr>
        <w:t xml:space="preserve"> aggregativo compensatore </w:t>
      </w:r>
      <w:r w:rsidR="00A30AAB">
        <w:rPr>
          <w:rFonts w:cs="Calibri"/>
          <w:szCs w:val="24"/>
          <w:lang w:eastAsia="it-IT"/>
        </w:rPr>
        <w:t>secondo quanto indicato nelle Linee Guida ANAC n. 2/2016.</w:t>
      </w:r>
    </w:p>
    <w:p w:rsidR="002D0FB7" w:rsidRDefault="002D0FB7" w:rsidP="008273E9">
      <w:pPr>
        <w:spacing w:before="60" w:after="60"/>
        <w:rPr>
          <w:szCs w:val="24"/>
        </w:rPr>
      </w:pPr>
      <w:r>
        <w:rPr>
          <w:szCs w:val="24"/>
        </w:rPr>
        <w:t>Il</w:t>
      </w:r>
      <w:r w:rsidRPr="003C6A64">
        <w:rPr>
          <w:szCs w:val="24"/>
        </w:rPr>
        <w:t xml:space="preserve"> punteggio </w:t>
      </w:r>
      <w:r>
        <w:rPr>
          <w:szCs w:val="24"/>
        </w:rPr>
        <w:t>è dato dalla seguente formula:</w:t>
      </w:r>
    </w:p>
    <w:tbl>
      <w:tblPr>
        <w:tblStyle w:val="Grigliatabella"/>
        <w:tblW w:w="2572" w:type="pct"/>
        <w:tblInd w:w="108" w:type="dxa"/>
        <w:tblCellMar>
          <w:top w:w="113" w:type="dxa"/>
          <w:bottom w:w="113" w:type="dxa"/>
        </w:tblCellMar>
        <w:tblLook w:val="04A0"/>
      </w:tblPr>
      <w:tblGrid>
        <w:gridCol w:w="5069"/>
      </w:tblGrid>
      <w:tr w:rsidR="002D0FB7" w:rsidTr="00931DB6">
        <w:tc>
          <w:tcPr>
            <w:tcW w:w="5000" w:type="pct"/>
          </w:tcPr>
          <w:p w:rsidR="002D0FB7" w:rsidRDefault="002D0FB7" w:rsidP="008273E9">
            <w:pPr>
              <w:spacing w:before="60" w:after="60"/>
              <w:rPr>
                <w:szCs w:val="24"/>
              </w:rPr>
            </w:pPr>
            <w:r w:rsidRPr="00710B93">
              <w:rPr>
                <w:rFonts w:cs="Calibri"/>
                <w:b/>
                <w:iCs/>
                <w:szCs w:val="24"/>
                <w:lang w:eastAsia="it-IT"/>
              </w:rPr>
              <w:t>P</w:t>
            </w:r>
            <w:r w:rsidRPr="00710B93">
              <w:rPr>
                <w:rFonts w:cs="Calibri"/>
                <w:b/>
                <w:iCs/>
                <w:szCs w:val="24"/>
                <w:vertAlign w:val="subscript"/>
                <w:lang w:eastAsia="it-IT"/>
              </w:rPr>
              <w:t>i</w:t>
            </w:r>
            <w:r w:rsidRPr="00710B93">
              <w:rPr>
                <w:rFonts w:cs="Calibri"/>
                <w:b/>
                <w:iCs/>
                <w:szCs w:val="24"/>
                <w:lang w:eastAsia="it-IT"/>
              </w:rPr>
              <w:tab/>
              <w:t>=</w:t>
            </w:r>
            <w:r w:rsidRPr="00710B93">
              <w:rPr>
                <w:rFonts w:cs="Calibri"/>
                <w:b/>
                <w:iCs/>
                <w:szCs w:val="24"/>
                <w:lang w:eastAsia="it-IT"/>
              </w:rPr>
              <w:tab/>
              <w:t>C</w:t>
            </w:r>
            <w:r w:rsidRPr="00710B93">
              <w:rPr>
                <w:rFonts w:cs="Calibri"/>
                <w:b/>
                <w:iCs/>
                <w:szCs w:val="24"/>
                <w:vertAlign w:val="subscript"/>
                <w:lang w:eastAsia="it-IT"/>
              </w:rPr>
              <w:t>ai</w:t>
            </w:r>
            <w:r w:rsidRPr="00710B93">
              <w:rPr>
                <w:rFonts w:cs="Calibri"/>
                <w:b/>
                <w:iCs/>
                <w:szCs w:val="24"/>
                <w:lang w:eastAsia="it-IT"/>
              </w:rPr>
              <w:t>x  P</w:t>
            </w:r>
            <w:r w:rsidRPr="00710B93">
              <w:rPr>
                <w:rFonts w:cs="Calibri"/>
                <w:b/>
                <w:iCs/>
                <w:szCs w:val="24"/>
                <w:vertAlign w:val="subscript"/>
                <w:lang w:eastAsia="it-IT"/>
              </w:rPr>
              <w:t>a</w:t>
            </w:r>
            <w:r w:rsidRPr="00710B93">
              <w:rPr>
                <w:rFonts w:cs="Calibri"/>
                <w:b/>
                <w:iCs/>
                <w:szCs w:val="24"/>
                <w:lang w:eastAsia="it-IT"/>
              </w:rPr>
              <w:t>+ C</w:t>
            </w:r>
            <w:r w:rsidRPr="00710B93">
              <w:rPr>
                <w:rFonts w:cs="Calibri"/>
                <w:b/>
                <w:iCs/>
                <w:szCs w:val="24"/>
                <w:vertAlign w:val="subscript"/>
                <w:lang w:eastAsia="it-IT"/>
              </w:rPr>
              <w:t xml:space="preserve">bi  </w:t>
            </w:r>
            <w:r w:rsidRPr="00710B93">
              <w:rPr>
                <w:rFonts w:cs="Calibri"/>
                <w:b/>
                <w:iCs/>
                <w:szCs w:val="24"/>
                <w:lang w:eastAsia="it-IT"/>
              </w:rPr>
              <w:t>x P</w:t>
            </w:r>
            <w:r w:rsidRPr="00710B93">
              <w:rPr>
                <w:rFonts w:cs="Calibri"/>
                <w:b/>
                <w:iCs/>
                <w:szCs w:val="24"/>
                <w:vertAlign w:val="subscript"/>
                <w:lang w:eastAsia="it-IT"/>
              </w:rPr>
              <w:t>b</w:t>
            </w:r>
            <w:r w:rsidRPr="00710B93">
              <w:rPr>
                <w:rFonts w:cs="Calibri"/>
                <w:b/>
                <w:iCs/>
                <w:szCs w:val="24"/>
                <w:lang w:eastAsia="it-IT"/>
              </w:rPr>
              <w:t>+….. C</w:t>
            </w:r>
            <w:r w:rsidRPr="00710B93">
              <w:rPr>
                <w:rFonts w:cs="Calibri"/>
                <w:b/>
                <w:iCs/>
                <w:szCs w:val="24"/>
                <w:vertAlign w:val="subscript"/>
                <w:lang w:eastAsia="it-IT"/>
              </w:rPr>
              <w:t>ni</w:t>
            </w:r>
            <w:r w:rsidRPr="00710B93">
              <w:rPr>
                <w:rFonts w:cs="Calibri"/>
                <w:b/>
                <w:iCs/>
                <w:szCs w:val="24"/>
                <w:lang w:eastAsia="it-IT"/>
              </w:rPr>
              <w:t>x  P</w:t>
            </w:r>
            <w:r w:rsidRPr="00710B93">
              <w:rPr>
                <w:rFonts w:cs="Calibri"/>
                <w:b/>
                <w:iCs/>
                <w:szCs w:val="24"/>
                <w:vertAlign w:val="subscript"/>
                <w:lang w:eastAsia="it-IT"/>
              </w:rPr>
              <w:t>n</w:t>
            </w:r>
          </w:p>
        </w:tc>
      </w:tr>
    </w:tbl>
    <w:p w:rsidR="002D0FB7" w:rsidRPr="00A30D50" w:rsidRDefault="002D0FB7" w:rsidP="008273E9">
      <w:pPr>
        <w:spacing w:before="120" w:after="120"/>
        <w:rPr>
          <w:i/>
          <w:szCs w:val="24"/>
        </w:rPr>
      </w:pPr>
      <w:r w:rsidRPr="00A30D50">
        <w:rPr>
          <w:i/>
          <w:szCs w:val="24"/>
        </w:rPr>
        <w:t>dove</w:t>
      </w:r>
    </w:p>
    <w:p w:rsidR="002D0FB7" w:rsidRPr="00A30D50" w:rsidRDefault="002D0FB7" w:rsidP="008273E9">
      <w:pPr>
        <w:spacing w:before="60" w:after="60"/>
        <w:rPr>
          <w:i/>
          <w:szCs w:val="24"/>
          <w:lang w:eastAsia="it-IT"/>
        </w:rPr>
      </w:pPr>
      <w:r w:rsidRPr="00C85707">
        <w:rPr>
          <w:b/>
          <w:i/>
          <w:szCs w:val="24"/>
          <w:lang w:eastAsia="it-IT"/>
        </w:rPr>
        <w:t>Pi</w:t>
      </w:r>
      <w:r w:rsidRPr="00A30D50">
        <w:rPr>
          <w:i/>
          <w:szCs w:val="24"/>
          <w:lang w:eastAsia="it-IT"/>
        </w:rPr>
        <w:tab/>
        <w:t>=</w:t>
      </w:r>
      <w:r w:rsidRPr="00A30D50">
        <w:rPr>
          <w:i/>
          <w:szCs w:val="24"/>
          <w:lang w:eastAsia="it-IT"/>
        </w:rPr>
        <w:tab/>
        <w:t>punteggio concorrente i;</w:t>
      </w:r>
    </w:p>
    <w:p w:rsidR="002D0FB7" w:rsidRPr="00A30D50" w:rsidRDefault="002D0FB7" w:rsidP="008273E9">
      <w:pPr>
        <w:spacing w:before="60" w:after="60"/>
        <w:rPr>
          <w:i/>
          <w:szCs w:val="24"/>
          <w:lang w:eastAsia="it-IT"/>
        </w:rPr>
      </w:pPr>
      <w:r w:rsidRPr="00C85707">
        <w:rPr>
          <w:b/>
          <w:i/>
          <w:szCs w:val="24"/>
          <w:lang w:eastAsia="it-IT"/>
        </w:rPr>
        <w:t>Cai</w:t>
      </w:r>
      <w:r w:rsidRPr="00A30D50">
        <w:rPr>
          <w:i/>
          <w:szCs w:val="24"/>
          <w:lang w:eastAsia="it-IT"/>
        </w:rPr>
        <w:tab/>
        <w:t>=</w:t>
      </w:r>
      <w:r w:rsidRPr="00A30D50">
        <w:rPr>
          <w:i/>
          <w:szCs w:val="24"/>
          <w:lang w:eastAsia="it-IT"/>
        </w:rPr>
        <w:tab/>
        <w:t>coefficiente criterio di valutazione a, del concorrente i;</w:t>
      </w:r>
    </w:p>
    <w:p w:rsidR="002D0FB7" w:rsidRPr="00A30D50" w:rsidRDefault="002D0FB7" w:rsidP="008273E9">
      <w:pPr>
        <w:spacing w:before="60"/>
        <w:rPr>
          <w:i/>
          <w:szCs w:val="24"/>
          <w:lang w:eastAsia="it-IT"/>
        </w:rPr>
      </w:pPr>
      <w:r w:rsidRPr="00C85707">
        <w:rPr>
          <w:b/>
          <w:i/>
          <w:szCs w:val="24"/>
          <w:lang w:eastAsia="it-IT"/>
        </w:rPr>
        <w:t>Cbi</w:t>
      </w:r>
      <w:r w:rsidRPr="00A30D50">
        <w:rPr>
          <w:i/>
          <w:szCs w:val="24"/>
          <w:lang w:eastAsia="it-IT"/>
        </w:rPr>
        <w:tab/>
        <w:t>=</w:t>
      </w:r>
      <w:r w:rsidRPr="00A30D50">
        <w:rPr>
          <w:i/>
          <w:szCs w:val="24"/>
          <w:lang w:eastAsia="it-IT"/>
        </w:rPr>
        <w:tab/>
        <w:t>coefficiente criterio di valutazione b, del concorrente i;</w:t>
      </w:r>
    </w:p>
    <w:p w:rsidR="002D0FB7" w:rsidRPr="00A30D50" w:rsidRDefault="002D0FB7" w:rsidP="008273E9">
      <w:pPr>
        <w:rPr>
          <w:i/>
          <w:szCs w:val="24"/>
          <w:lang w:eastAsia="it-IT"/>
        </w:rPr>
      </w:pPr>
      <w:r w:rsidRPr="00A30D50">
        <w:rPr>
          <w:i/>
          <w:szCs w:val="24"/>
          <w:lang w:eastAsia="it-IT"/>
        </w:rPr>
        <w:t>.......................................</w:t>
      </w:r>
    </w:p>
    <w:p w:rsidR="002D0FB7" w:rsidRPr="00A30D50" w:rsidRDefault="002D0FB7" w:rsidP="008273E9">
      <w:pPr>
        <w:spacing w:after="60"/>
        <w:rPr>
          <w:i/>
          <w:szCs w:val="24"/>
          <w:lang w:eastAsia="it-IT"/>
        </w:rPr>
      </w:pPr>
      <w:r w:rsidRPr="00C85707">
        <w:rPr>
          <w:b/>
          <w:i/>
          <w:szCs w:val="24"/>
          <w:lang w:eastAsia="it-IT"/>
        </w:rPr>
        <w:t>Cni</w:t>
      </w:r>
      <w:r w:rsidRPr="00A30D50">
        <w:rPr>
          <w:i/>
          <w:szCs w:val="24"/>
          <w:lang w:eastAsia="it-IT"/>
        </w:rPr>
        <w:tab/>
        <w:t>=</w:t>
      </w:r>
      <w:r w:rsidRPr="00A30D50">
        <w:rPr>
          <w:i/>
          <w:szCs w:val="24"/>
          <w:lang w:eastAsia="it-IT"/>
        </w:rPr>
        <w:tab/>
        <w:t>coefficiente criterio di valutazione n, del concorrente i;</w:t>
      </w:r>
    </w:p>
    <w:p w:rsidR="002D0FB7" w:rsidRPr="00A30D50" w:rsidRDefault="002D0FB7" w:rsidP="008273E9">
      <w:pPr>
        <w:spacing w:before="60" w:after="60"/>
        <w:rPr>
          <w:i/>
          <w:szCs w:val="24"/>
          <w:lang w:eastAsia="it-IT"/>
        </w:rPr>
      </w:pPr>
      <w:r w:rsidRPr="00C85707">
        <w:rPr>
          <w:b/>
          <w:i/>
          <w:szCs w:val="24"/>
          <w:lang w:eastAsia="it-IT"/>
        </w:rPr>
        <w:t>Pa</w:t>
      </w:r>
      <w:r w:rsidRPr="00A30D50">
        <w:rPr>
          <w:i/>
          <w:szCs w:val="24"/>
          <w:lang w:eastAsia="it-IT"/>
        </w:rPr>
        <w:tab/>
        <w:t>=</w:t>
      </w:r>
      <w:r w:rsidRPr="00A30D50">
        <w:rPr>
          <w:i/>
          <w:szCs w:val="24"/>
          <w:lang w:eastAsia="it-IT"/>
        </w:rPr>
        <w:tab/>
        <w:t>peso criterio di valutazione a;</w:t>
      </w:r>
    </w:p>
    <w:p w:rsidR="002D0FB7" w:rsidRPr="00A30D50" w:rsidRDefault="002D0FB7" w:rsidP="008273E9">
      <w:pPr>
        <w:spacing w:before="60"/>
        <w:rPr>
          <w:i/>
          <w:szCs w:val="24"/>
          <w:lang w:eastAsia="it-IT"/>
        </w:rPr>
      </w:pPr>
      <w:r w:rsidRPr="00C85707">
        <w:rPr>
          <w:b/>
          <w:i/>
          <w:szCs w:val="24"/>
          <w:lang w:eastAsia="it-IT"/>
        </w:rPr>
        <w:t>Pb</w:t>
      </w:r>
      <w:r w:rsidRPr="00A30D50">
        <w:rPr>
          <w:i/>
          <w:szCs w:val="24"/>
          <w:lang w:eastAsia="it-IT"/>
        </w:rPr>
        <w:tab/>
        <w:t>=</w:t>
      </w:r>
      <w:r w:rsidRPr="00A30D50">
        <w:rPr>
          <w:i/>
          <w:szCs w:val="24"/>
          <w:lang w:eastAsia="it-IT"/>
        </w:rPr>
        <w:tab/>
        <w:t>peso criterio di valutazione b;</w:t>
      </w:r>
    </w:p>
    <w:p w:rsidR="002D0FB7" w:rsidRPr="00A30D50" w:rsidRDefault="002D0FB7" w:rsidP="008273E9">
      <w:pPr>
        <w:rPr>
          <w:i/>
          <w:szCs w:val="24"/>
          <w:lang w:eastAsia="it-IT"/>
        </w:rPr>
      </w:pPr>
      <w:r w:rsidRPr="00A30D50">
        <w:rPr>
          <w:i/>
          <w:szCs w:val="24"/>
          <w:lang w:eastAsia="it-IT"/>
        </w:rPr>
        <w:t>……………………………</w:t>
      </w:r>
    </w:p>
    <w:p w:rsidR="002D0FB7" w:rsidRDefault="002D0FB7" w:rsidP="008273E9">
      <w:pPr>
        <w:spacing w:after="60"/>
        <w:rPr>
          <w:i/>
          <w:szCs w:val="24"/>
          <w:lang w:eastAsia="it-IT"/>
        </w:rPr>
      </w:pPr>
      <w:r w:rsidRPr="00C85707">
        <w:rPr>
          <w:b/>
          <w:i/>
          <w:szCs w:val="24"/>
          <w:lang w:eastAsia="it-IT"/>
        </w:rPr>
        <w:t>Pn</w:t>
      </w:r>
      <w:r w:rsidRPr="00A30D50">
        <w:rPr>
          <w:i/>
          <w:szCs w:val="24"/>
          <w:lang w:eastAsia="it-IT"/>
        </w:rPr>
        <w:tab/>
        <w:t>=</w:t>
      </w:r>
      <w:r w:rsidRPr="00A30D50">
        <w:rPr>
          <w:i/>
          <w:szCs w:val="24"/>
          <w:lang w:eastAsia="it-IT"/>
        </w:rPr>
        <w:tab/>
        <w:t>peso criterio di valutazione n.</w:t>
      </w:r>
    </w:p>
    <w:p w:rsidR="00C80C20" w:rsidRDefault="00A30AAB" w:rsidP="008273E9">
      <w:pPr>
        <w:spacing w:before="240" w:after="60"/>
        <w:rPr>
          <w:szCs w:val="24"/>
          <w:lang w:eastAsia="it-IT"/>
        </w:rPr>
      </w:pPr>
      <w:r>
        <w:rPr>
          <w:szCs w:val="24"/>
          <w:lang w:eastAsia="it-IT"/>
        </w:rPr>
        <w:t xml:space="preserve">Al fine di non alterare i pesi stabiliti tra i vari criteri, se nel singolo criterio nessun concorrente ottiene il punteggio massimo, tale punteggio viene riparametrato. La </w:t>
      </w:r>
      <w:r w:rsidRPr="00A30AAB">
        <w:rPr>
          <w:b/>
          <w:szCs w:val="24"/>
          <w:lang w:eastAsia="it-IT"/>
        </w:rPr>
        <w:t>cd. riparametrazione</w:t>
      </w:r>
      <w:r>
        <w:rPr>
          <w:szCs w:val="24"/>
          <w:lang w:eastAsia="it-IT"/>
        </w:rPr>
        <w:t xml:space="preserve"> si applica ai criteri </w:t>
      </w:r>
      <w:r w:rsidR="00273806">
        <w:rPr>
          <w:szCs w:val="24"/>
          <w:lang w:eastAsia="it-IT"/>
        </w:rPr>
        <w:t xml:space="preserve">di natura quantitativa, la cui formula non consenta la distribuzione del punteggio massimo. </w:t>
      </w:r>
      <w:r w:rsidR="00C80C20">
        <w:rPr>
          <w:szCs w:val="24"/>
          <w:lang w:eastAsia="it-IT"/>
        </w:rPr>
        <w:t>La stazione appaltante procederà ad assegnare al concorrente che ha ottenuto il punteggio più alto sul singolo criterio il massimo punteggio previsto per lo stesso e alle altre offerte un punteggio proporzionale decrescente.</w:t>
      </w:r>
    </w:p>
    <w:p w:rsidR="002D0FB7" w:rsidRDefault="00C80C20" w:rsidP="008273E9">
      <w:pPr>
        <w:spacing w:before="240" w:after="60"/>
        <w:rPr>
          <w:szCs w:val="24"/>
          <w:lang w:eastAsia="it-IT"/>
        </w:rPr>
      </w:pPr>
      <w:r>
        <w:rPr>
          <w:szCs w:val="24"/>
          <w:lang w:eastAsia="it-IT"/>
        </w:rPr>
        <w:t xml:space="preserve">Al fine di non alterare i pesi stabiliti tra i vari criteri, se nel punteggio tecnico complessivo nessun concorrente ottiene il punteggio massimo, tale punteggio viene nuovamente riparametrato. </w:t>
      </w:r>
      <w:r w:rsidR="002D0FB7">
        <w:rPr>
          <w:szCs w:val="24"/>
          <w:lang w:eastAsia="it-IT"/>
        </w:rPr>
        <w:t>A</w:t>
      </w:r>
      <w:r w:rsidR="002D0FB7" w:rsidRPr="00A30D50">
        <w:rPr>
          <w:szCs w:val="24"/>
          <w:lang w:eastAsia="it-IT"/>
        </w:rPr>
        <w:t xml:space="preserve">l </w:t>
      </w:r>
      <w:r w:rsidR="002D0FB7">
        <w:rPr>
          <w:szCs w:val="24"/>
          <w:lang w:eastAsia="it-IT"/>
        </w:rPr>
        <w:t>risultato della suddetta operazione verranno sommati i punteggi tabellari, già espressi in valore assoluto, ottenuti dall’offerta del singolo concorrente.</w:t>
      </w:r>
    </w:p>
    <w:p w:rsidR="00DF7C99" w:rsidRDefault="00DF7C99" w:rsidP="008273E9">
      <w:pPr>
        <w:spacing w:before="60" w:after="60"/>
        <w:ind w:left="426" w:hanging="426"/>
        <w:rPr>
          <w:szCs w:val="24"/>
        </w:rPr>
      </w:pPr>
    </w:p>
    <w:p w:rsidR="00C708BA" w:rsidRPr="00182699" w:rsidRDefault="00972FD2" w:rsidP="008273E9">
      <w:pPr>
        <w:pStyle w:val="Titolo2"/>
        <w:spacing w:before="60" w:after="60"/>
      </w:pPr>
      <w:bookmarkStart w:id="3252" w:name="_Toc481158988"/>
      <w:bookmarkStart w:id="3253" w:name="_Toc481159382"/>
      <w:bookmarkStart w:id="3254" w:name="_Toc481159721"/>
      <w:bookmarkStart w:id="3255" w:name="_Toc481159767"/>
      <w:bookmarkStart w:id="3256" w:name="_Toc481159824"/>
      <w:bookmarkStart w:id="3257" w:name="_Toc481159876"/>
      <w:bookmarkStart w:id="3258" w:name="_Toc481160021"/>
      <w:bookmarkStart w:id="3259" w:name="_Toc481165222"/>
      <w:bookmarkStart w:id="3260" w:name="_Toc481165531"/>
      <w:bookmarkStart w:id="3261" w:name="_Toc481511110"/>
      <w:bookmarkStart w:id="3262" w:name="_Toc481511168"/>
      <w:bookmarkStart w:id="3263" w:name="_Toc481511213"/>
      <w:bookmarkStart w:id="3264" w:name="_Toc481511273"/>
      <w:bookmarkStart w:id="3265" w:name="_Toc481511317"/>
      <w:bookmarkStart w:id="3266" w:name="_Toc481772316"/>
      <w:bookmarkStart w:id="3267" w:name="_Toc481772380"/>
      <w:bookmarkStart w:id="3268" w:name="_Toc482025753"/>
      <w:bookmarkStart w:id="3269" w:name="_Toc482097577"/>
      <w:bookmarkStart w:id="3270" w:name="_Toc482097666"/>
      <w:bookmarkStart w:id="3271" w:name="_Toc482097755"/>
      <w:bookmarkStart w:id="3272" w:name="_Toc482097947"/>
      <w:bookmarkStart w:id="3273" w:name="_Toc482099049"/>
      <w:bookmarkStart w:id="3274" w:name="_Toc482100766"/>
      <w:bookmarkStart w:id="3275" w:name="_Toc482100923"/>
      <w:bookmarkStart w:id="3276" w:name="_Toc482101349"/>
      <w:bookmarkStart w:id="3277" w:name="_Toc482101486"/>
      <w:bookmarkStart w:id="3278" w:name="_Toc482101601"/>
      <w:bookmarkStart w:id="3279" w:name="_Toc482101776"/>
      <w:bookmarkStart w:id="3280" w:name="_Toc482101869"/>
      <w:bookmarkStart w:id="3281" w:name="_Toc482101964"/>
      <w:bookmarkStart w:id="3282" w:name="_Toc482102059"/>
      <w:bookmarkStart w:id="3283" w:name="_Toc482102153"/>
      <w:bookmarkStart w:id="3284" w:name="_Toc482352017"/>
      <w:bookmarkStart w:id="3285" w:name="_Toc482352107"/>
      <w:bookmarkStart w:id="3286" w:name="_Toc482352197"/>
      <w:bookmarkStart w:id="3287" w:name="_Toc482352287"/>
      <w:bookmarkStart w:id="3288" w:name="_Toc482633128"/>
      <w:bookmarkStart w:id="3289" w:name="_Toc482641305"/>
      <w:bookmarkStart w:id="3290" w:name="_Toc482712751"/>
      <w:bookmarkStart w:id="3291" w:name="_Toc482959539"/>
      <w:bookmarkStart w:id="3292" w:name="_Toc482959649"/>
      <w:bookmarkStart w:id="3293" w:name="_Toc482959759"/>
      <w:bookmarkStart w:id="3294" w:name="_Toc482978878"/>
      <w:bookmarkStart w:id="3295" w:name="_Toc482978987"/>
      <w:bookmarkStart w:id="3296" w:name="_Toc482979095"/>
      <w:bookmarkStart w:id="3297" w:name="_Toc482979206"/>
      <w:bookmarkStart w:id="3298" w:name="_Toc482979315"/>
      <w:bookmarkStart w:id="3299" w:name="_Toc482979424"/>
      <w:bookmarkStart w:id="3300" w:name="_Toc482979532"/>
      <w:bookmarkStart w:id="3301" w:name="_Toc482979630"/>
      <w:bookmarkStart w:id="3302" w:name="_Toc482979728"/>
      <w:bookmarkStart w:id="3303" w:name="_Toc483233688"/>
      <w:bookmarkStart w:id="3304" w:name="_Toc483302405"/>
      <w:bookmarkStart w:id="3305" w:name="_Toc483316026"/>
      <w:bookmarkStart w:id="3306" w:name="_Toc483316231"/>
      <w:bookmarkStart w:id="3307" w:name="_Toc483316363"/>
      <w:bookmarkStart w:id="3308" w:name="_Toc483316494"/>
      <w:bookmarkStart w:id="3309" w:name="_Toc483325797"/>
      <w:bookmarkStart w:id="3310" w:name="_Toc483401275"/>
      <w:bookmarkStart w:id="3311" w:name="_Toc483474071"/>
      <w:bookmarkStart w:id="3312" w:name="_Toc483571501"/>
      <w:bookmarkStart w:id="3313" w:name="_Toc483571622"/>
      <w:bookmarkStart w:id="3314" w:name="_Toc483906999"/>
      <w:bookmarkStart w:id="3315" w:name="_Toc484010749"/>
      <w:bookmarkStart w:id="3316" w:name="_Toc484010871"/>
      <w:bookmarkStart w:id="3317" w:name="_Toc484010995"/>
      <w:bookmarkStart w:id="3318" w:name="_Toc484011117"/>
      <w:bookmarkStart w:id="3319" w:name="_Toc484011239"/>
      <w:bookmarkStart w:id="3320" w:name="_Toc484011714"/>
      <w:bookmarkStart w:id="3321" w:name="_Toc484097788"/>
      <w:bookmarkStart w:id="3322" w:name="_Toc484428962"/>
      <w:bookmarkStart w:id="3323" w:name="_Toc484429132"/>
      <w:bookmarkStart w:id="3324" w:name="_Toc484438707"/>
      <w:bookmarkStart w:id="3325" w:name="_Toc484438831"/>
      <w:bookmarkStart w:id="3326" w:name="_Toc484438955"/>
      <w:bookmarkStart w:id="3327" w:name="_Toc484439875"/>
      <w:bookmarkStart w:id="3328" w:name="_Toc484439998"/>
      <w:bookmarkStart w:id="3329" w:name="_Toc484440122"/>
      <w:bookmarkStart w:id="3330" w:name="_Toc484440482"/>
      <w:bookmarkStart w:id="3331" w:name="_Toc484448142"/>
      <w:bookmarkStart w:id="3332" w:name="_Toc484448266"/>
      <w:bookmarkStart w:id="3333" w:name="_Toc484448390"/>
      <w:bookmarkStart w:id="3334" w:name="_Toc484448514"/>
      <w:bookmarkStart w:id="3335" w:name="_Toc484448638"/>
      <w:bookmarkStart w:id="3336" w:name="_Toc484448762"/>
      <w:bookmarkStart w:id="3337" w:name="_Toc484448885"/>
      <w:bookmarkStart w:id="3338" w:name="_Toc484449009"/>
      <w:bookmarkStart w:id="3339" w:name="_Toc484449133"/>
      <w:bookmarkStart w:id="3340" w:name="_Toc484526628"/>
      <w:bookmarkStart w:id="3341" w:name="_Toc484605347"/>
      <w:bookmarkStart w:id="3342" w:name="_Toc484605471"/>
      <w:bookmarkStart w:id="3343" w:name="_Toc484688340"/>
      <w:bookmarkStart w:id="3344" w:name="_Toc484688895"/>
      <w:bookmarkStart w:id="3345" w:name="_Toc485218331"/>
      <w:bookmarkStart w:id="3346" w:name="_Toc511129529"/>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r>
        <w:t xml:space="preserve">SVOLGIMENTO OPERAZIONI DI GARA: </w:t>
      </w:r>
      <w:r w:rsidR="00C63004">
        <w:t>APERTURA DELLA</w:t>
      </w:r>
      <w:r w:rsidR="0096160F">
        <w:t xml:space="preserve"> BUSTA A</w:t>
      </w:r>
      <w:r w:rsidR="00C63004">
        <w:t xml:space="preserve"> – VERIFICA DOCUMENTAZIONE AMMINISTRATIVA</w:t>
      </w:r>
      <w:bookmarkEnd w:id="3346"/>
    </w:p>
    <w:p w:rsidR="00EE36AB" w:rsidRPr="00720D03" w:rsidRDefault="00F52C79" w:rsidP="008273E9">
      <w:pPr>
        <w:spacing w:before="60" w:after="60"/>
        <w:rPr>
          <w:rFonts w:cs="Calibri"/>
          <w:szCs w:val="24"/>
        </w:rPr>
      </w:pPr>
      <w:r w:rsidRPr="00710B93">
        <w:rPr>
          <w:rFonts w:cs="Calibri"/>
          <w:szCs w:val="24"/>
        </w:rPr>
        <w:t xml:space="preserve">La prima seduta pubblica avrà luogo </w:t>
      </w:r>
      <w:r w:rsidR="00776D00">
        <w:rPr>
          <w:rFonts w:cs="Calibri"/>
          <w:szCs w:val="24"/>
        </w:rPr>
        <w:t>il giorno 06/06/2018</w:t>
      </w:r>
      <w:r w:rsidR="00383620">
        <w:rPr>
          <w:rFonts w:cs="Calibri"/>
          <w:szCs w:val="24"/>
        </w:rPr>
        <w:t xml:space="preserve"> </w:t>
      </w:r>
      <w:r w:rsidR="00776D00">
        <w:rPr>
          <w:rFonts w:cs="Calibri"/>
          <w:szCs w:val="24"/>
        </w:rPr>
        <w:t xml:space="preserve">alle ore 15.00 presso la sede di AMES SpA Isola Nova del Tronchetto, 14 Venezia </w:t>
      </w:r>
      <w:r w:rsidRPr="00710B93">
        <w:rPr>
          <w:rFonts w:cs="Calibri"/>
          <w:szCs w:val="24"/>
        </w:rPr>
        <w:t>e vi potranno partecipare i legali rappresentanti</w:t>
      </w:r>
      <w:r w:rsidR="007E5546">
        <w:rPr>
          <w:rFonts w:cs="Calibri"/>
          <w:szCs w:val="24"/>
        </w:rPr>
        <w:t>/procuratori</w:t>
      </w:r>
      <w:r w:rsidRPr="00710B93">
        <w:rPr>
          <w:rFonts w:cs="Calibri"/>
          <w:szCs w:val="24"/>
        </w:rPr>
        <w:t xml:space="preserve"> delle imprese interessate oppure per</w:t>
      </w:r>
      <w:r w:rsidR="007E5546">
        <w:rPr>
          <w:rFonts w:cs="Calibri"/>
          <w:szCs w:val="24"/>
        </w:rPr>
        <w:t>sone munite di specifica delega</w:t>
      </w:r>
      <w:r w:rsidR="003C0AB4" w:rsidRPr="008F5A3F">
        <w:rPr>
          <w:rFonts w:cs="Calibri"/>
          <w:szCs w:val="24"/>
        </w:rPr>
        <w:t>.</w:t>
      </w:r>
      <w:r w:rsidR="00A915DE">
        <w:rPr>
          <w:rFonts w:cs="Calibri"/>
          <w:szCs w:val="24"/>
        </w:rPr>
        <w:t xml:space="preserve"> </w:t>
      </w:r>
      <w:r w:rsidR="008F5A3F" w:rsidRPr="00720D03">
        <w:rPr>
          <w:rFonts w:cs="Calibri"/>
          <w:szCs w:val="24"/>
        </w:rPr>
        <w:t>In assenza di tali titoli, la partecipazione è ammessa come semplice uditore.</w:t>
      </w:r>
    </w:p>
    <w:p w:rsidR="00D32CB7" w:rsidRPr="00720D03" w:rsidRDefault="00D32CB7" w:rsidP="008273E9">
      <w:pPr>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w:t>
      </w:r>
      <w:r w:rsidR="00A915DE">
        <w:rPr>
          <w:rFonts w:cs="Calibri"/>
          <w:szCs w:val="24"/>
        </w:rPr>
        <w:t xml:space="preserve">di pubblicazione sul sito informativo </w:t>
      </w:r>
      <w:hyperlink r:id="rId19" w:history="1">
        <w:r w:rsidR="00A915DE" w:rsidRPr="00383620">
          <w:rPr>
            <w:rStyle w:val="Collegamentoipertestuale"/>
            <w:rFonts w:cs="Calibri"/>
            <w:szCs w:val="24"/>
          </w:rPr>
          <w:t>www.amesvenezia.it</w:t>
        </w:r>
      </w:hyperlink>
      <w:r w:rsidR="00A915DE">
        <w:rPr>
          <w:rFonts w:cs="Calibri"/>
          <w:szCs w:val="24"/>
        </w:rPr>
        <w:t xml:space="preserve">  ovvero tramite comunicazione a mezzo PEC  </w:t>
      </w:r>
      <w:r w:rsidRPr="00720D03">
        <w:rPr>
          <w:rFonts w:cs="Calibri"/>
          <w:szCs w:val="24"/>
        </w:rPr>
        <w:t xml:space="preserve">almeno </w:t>
      </w:r>
      <w:r w:rsidR="00A915DE">
        <w:rPr>
          <w:rFonts w:cs="Calibri"/>
          <w:szCs w:val="24"/>
        </w:rPr>
        <w:t>due</w:t>
      </w:r>
      <w:r w:rsidRPr="00720D03">
        <w:rPr>
          <w:rFonts w:cs="Calibri"/>
          <w:szCs w:val="24"/>
        </w:rPr>
        <w:t xml:space="preserve"> giorni prima della data fissata.</w:t>
      </w:r>
    </w:p>
    <w:p w:rsidR="00F52C79" w:rsidRPr="00720D03" w:rsidRDefault="008F5A3F" w:rsidP="008273E9">
      <w:pPr>
        <w:spacing w:before="60" w:after="60"/>
        <w:rPr>
          <w:rFonts w:cs="Calibri"/>
          <w:szCs w:val="24"/>
        </w:rPr>
      </w:pPr>
      <w:r w:rsidRPr="00720D03">
        <w:rPr>
          <w:rFonts w:cs="Calibri"/>
          <w:szCs w:val="24"/>
        </w:rPr>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A915DE">
        <w:rPr>
          <w:rFonts w:cs="Calibri"/>
          <w:szCs w:val="24"/>
        </w:rPr>
        <w:tab/>
        <w:t xml:space="preserve">PEC </w:t>
      </w:r>
      <w:r w:rsidR="00F52C79" w:rsidRPr="00720D03">
        <w:rPr>
          <w:rFonts w:cs="Calibri"/>
          <w:szCs w:val="24"/>
        </w:rPr>
        <w:t xml:space="preserve">almeno </w:t>
      </w:r>
      <w:r w:rsidR="00A915DE">
        <w:rPr>
          <w:rFonts w:cs="Calibri"/>
          <w:szCs w:val="24"/>
        </w:rPr>
        <w:t>due</w:t>
      </w:r>
      <w:r w:rsidR="00F52C79" w:rsidRPr="00720D03">
        <w:rPr>
          <w:rFonts w:cs="Calibri"/>
          <w:szCs w:val="24"/>
        </w:rPr>
        <w:t xml:space="preserve"> giorni prima della data fissata.</w:t>
      </w:r>
    </w:p>
    <w:p w:rsidR="004C11C6" w:rsidRDefault="00C80C20" w:rsidP="008273E9">
      <w:pPr>
        <w:spacing w:before="60" w:after="60"/>
        <w:rPr>
          <w:rFonts w:cs="Calibri"/>
          <w:szCs w:val="24"/>
        </w:rPr>
      </w:pPr>
      <w:r>
        <w:rPr>
          <w:rFonts w:cs="Calibri"/>
          <w:szCs w:val="24"/>
        </w:rPr>
        <w:lastRenderedPageBreak/>
        <w:t xml:space="preserve">Il RUP procederà, nella prima seduta pubblica, a verificare il tempestivo deposito e l’integrità dei plichi </w:t>
      </w:r>
      <w:r w:rsidR="00F52C79" w:rsidRPr="00794E20">
        <w:rPr>
          <w:rFonts w:cs="Calibri"/>
          <w:szCs w:val="24"/>
        </w:rPr>
        <w:t>inviati dai concorrenti e, una volta aperti, a controllare la completezza della documentazione amministrativa presentata</w:t>
      </w:r>
      <w:r w:rsidR="007E5546">
        <w:rPr>
          <w:rFonts w:cs="Calibri"/>
          <w:szCs w:val="24"/>
        </w:rPr>
        <w:t>.</w:t>
      </w:r>
    </w:p>
    <w:p w:rsidR="00794E20" w:rsidRPr="00794E20" w:rsidRDefault="00794E20" w:rsidP="008273E9">
      <w:pPr>
        <w:spacing w:before="60" w:after="60"/>
        <w:rPr>
          <w:rFonts w:cs="Calibri"/>
          <w:szCs w:val="24"/>
        </w:rPr>
      </w:pPr>
      <w:r w:rsidRPr="00794E20">
        <w:rPr>
          <w:rFonts w:cs="Calibri"/>
          <w:szCs w:val="24"/>
        </w:rPr>
        <w:t xml:space="preserve">Successivamente il </w:t>
      </w:r>
      <w:r w:rsidR="00C80C20">
        <w:rPr>
          <w:rFonts w:cs="Calibri"/>
          <w:szCs w:val="24"/>
        </w:rPr>
        <w:t>RUP</w:t>
      </w:r>
      <w:r w:rsidR="002D0FB7">
        <w:rPr>
          <w:rFonts w:cs="Calibri"/>
          <w:szCs w:val="24"/>
        </w:rPr>
        <w:t xml:space="preserve">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p>
    <w:p w:rsidR="00760911" w:rsidRPr="00380B6A" w:rsidRDefault="00794E20" w:rsidP="008273E9">
      <w:pPr>
        <w:pStyle w:val="Paragrafoelenco"/>
        <w:numPr>
          <w:ilvl w:val="0"/>
          <w:numId w:val="9"/>
        </w:numPr>
        <w:tabs>
          <w:tab w:val="left" w:pos="851"/>
        </w:tabs>
        <w:spacing w:before="60" w:after="60"/>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rsidR="00760911" w:rsidRPr="00380B6A" w:rsidRDefault="00760911" w:rsidP="008273E9">
      <w:pPr>
        <w:pStyle w:val="Paragrafoelenco"/>
        <w:numPr>
          <w:ilvl w:val="0"/>
          <w:numId w:val="9"/>
        </w:numPr>
        <w:tabs>
          <w:tab w:val="left" w:pos="851"/>
        </w:tabs>
        <w:spacing w:before="60" w:after="60"/>
        <w:ind w:left="426"/>
        <w:rPr>
          <w:rFonts w:cs="Calibri"/>
          <w:szCs w:val="24"/>
        </w:rPr>
      </w:pPr>
      <w:r w:rsidRPr="00380B6A">
        <w:rPr>
          <w:rFonts w:cs="Calibri"/>
          <w:szCs w:val="24"/>
        </w:rPr>
        <w:t xml:space="preserve">attivare la procedura di soccorso istruttorio di cui al precedente </w:t>
      </w:r>
      <w:r w:rsidRPr="00465A42">
        <w:rPr>
          <w:rFonts w:cs="Calibri"/>
          <w:szCs w:val="24"/>
        </w:rPr>
        <w:t xml:space="preserve">punto </w:t>
      </w:r>
      <w:r w:rsidR="00C80C20">
        <w:rPr>
          <w:rFonts w:cs="Calibri"/>
          <w:szCs w:val="24"/>
        </w:rPr>
        <w:t>13</w:t>
      </w:r>
      <w:r w:rsidRPr="00380B6A">
        <w:rPr>
          <w:rFonts w:cs="Calibri"/>
          <w:szCs w:val="24"/>
        </w:rPr>
        <w:t>;</w:t>
      </w:r>
    </w:p>
    <w:p w:rsidR="004D52DE" w:rsidRPr="00380B6A" w:rsidRDefault="004D52DE" w:rsidP="008273E9">
      <w:pPr>
        <w:pStyle w:val="Paragrafoelenco"/>
        <w:numPr>
          <w:ilvl w:val="0"/>
          <w:numId w:val="9"/>
        </w:numPr>
        <w:tabs>
          <w:tab w:val="left" w:pos="851"/>
        </w:tabs>
        <w:spacing w:before="60" w:after="60"/>
        <w:ind w:left="426"/>
        <w:rPr>
          <w:rFonts w:cs="Calibri"/>
          <w:szCs w:val="24"/>
        </w:rPr>
      </w:pPr>
      <w:r>
        <w:rPr>
          <w:rFonts w:cs="Calibri"/>
          <w:szCs w:val="24"/>
        </w:rPr>
        <w:t>redigere apposito verbale relativo alle attività svolte;</w:t>
      </w:r>
    </w:p>
    <w:p w:rsidR="00794E20" w:rsidRDefault="00704327" w:rsidP="008273E9">
      <w:pPr>
        <w:pStyle w:val="Paragrafoelenco"/>
        <w:numPr>
          <w:ilvl w:val="0"/>
          <w:numId w:val="9"/>
        </w:numPr>
        <w:tabs>
          <w:tab w:val="left" w:pos="851"/>
        </w:tabs>
        <w:spacing w:before="60" w:after="60"/>
        <w:ind w:left="426"/>
        <w:rPr>
          <w:rFonts w:cs="Calibri"/>
          <w:szCs w:val="24"/>
        </w:rPr>
      </w:pPr>
      <w:r w:rsidRPr="00380B6A">
        <w:rPr>
          <w:rFonts w:cs="Calibri"/>
          <w:szCs w:val="24"/>
        </w:rPr>
        <w:t>adotta</w:t>
      </w:r>
      <w:r w:rsidR="004D52DE">
        <w:rPr>
          <w:rFonts w:cs="Calibri"/>
          <w:szCs w:val="24"/>
        </w:rPr>
        <w:t>re</w:t>
      </w:r>
      <w:r w:rsidRPr="00380B6A">
        <w:rPr>
          <w:rFonts w:cs="Calibri"/>
          <w:szCs w:val="24"/>
        </w:rPr>
        <w:t xml:space="preserve"> il provvedimento che determina le esclusioni e le ammissioni dalla procedura di gara, provvedendo altresì agli adempimenti di cui all’art. </w:t>
      </w:r>
      <w:r w:rsidR="0096160F">
        <w:rPr>
          <w:rFonts w:cs="Calibri"/>
          <w:szCs w:val="24"/>
        </w:rPr>
        <w:t>29, comma 1, del Codice.</w:t>
      </w:r>
    </w:p>
    <w:p w:rsidR="000E7414" w:rsidRPr="00BE42C7" w:rsidRDefault="00BE42C7" w:rsidP="008273E9">
      <w:pPr>
        <w:tabs>
          <w:tab w:val="left" w:pos="851"/>
        </w:tabs>
        <w:spacing w:before="60" w:after="60"/>
        <w:rPr>
          <w:rFonts w:cs="Calibri"/>
          <w:szCs w:val="24"/>
        </w:rPr>
      </w:pPr>
      <w:r>
        <w:rPr>
          <w:rFonts w:cs="Calibri"/>
          <w:szCs w:val="24"/>
        </w:rPr>
        <w:t>L</w:t>
      </w:r>
      <w:r w:rsidR="00814BD9">
        <w:rPr>
          <w:rFonts w:cs="Calibri"/>
          <w:szCs w:val="24"/>
        </w:rPr>
        <w:t>a</w:t>
      </w:r>
      <w:r>
        <w:rPr>
          <w:rFonts w:cs="Calibri"/>
          <w:szCs w:val="24"/>
        </w:rPr>
        <w:t xml:space="preserve"> stazione appaltante, al fine di tutelare il principio di segretezza delle offerte, adotta le seguenti modalità di conservazion</w:t>
      </w:r>
      <w:r w:rsidR="00814BD9">
        <w:rPr>
          <w:rFonts w:cs="Calibri"/>
          <w:szCs w:val="24"/>
        </w:rPr>
        <w:t xml:space="preserve">e dei plichi e di trasferimento degli stessi dal </w:t>
      </w:r>
      <w:r w:rsidR="00D46C65">
        <w:rPr>
          <w:rFonts w:cs="Calibri"/>
          <w:szCs w:val="24"/>
        </w:rPr>
        <w:t>RUP</w:t>
      </w:r>
      <w:r w:rsidR="00814BD9">
        <w:rPr>
          <w:rFonts w:cs="Calibri"/>
          <w:szCs w:val="24"/>
        </w:rPr>
        <w:t xml:space="preserve"> alla </w:t>
      </w:r>
      <w:r w:rsidR="00F712F0">
        <w:rPr>
          <w:rFonts w:cs="Calibri"/>
          <w:szCs w:val="24"/>
        </w:rPr>
        <w:t>commissione</w:t>
      </w:r>
      <w:r w:rsidR="00814BD9">
        <w:rPr>
          <w:rFonts w:cs="Calibri"/>
          <w:szCs w:val="24"/>
        </w:rPr>
        <w:t xml:space="preserve"> giudicatrice: </w:t>
      </w:r>
      <w:r w:rsidR="00C10CCB">
        <w:rPr>
          <w:rFonts w:cs="Calibri"/>
          <w:szCs w:val="24"/>
        </w:rPr>
        <w:t>La documentazione di gara è conservata</w:t>
      </w:r>
      <w:r w:rsidR="00C80C20">
        <w:rPr>
          <w:rFonts w:cs="Calibri"/>
          <w:szCs w:val="24"/>
        </w:rPr>
        <w:t xml:space="preserve"> dall’Ufficio Gare</w:t>
      </w:r>
      <w:r w:rsidR="00C10CCB">
        <w:rPr>
          <w:rFonts w:cs="Calibri"/>
          <w:szCs w:val="24"/>
        </w:rPr>
        <w:t xml:space="preserve"> in ap</w:t>
      </w:r>
      <w:r w:rsidR="00C80C20">
        <w:rPr>
          <w:rFonts w:cs="Calibri"/>
          <w:szCs w:val="24"/>
        </w:rPr>
        <w:t>posito armadio chiuso a chiave e viene consegnata alla Commissione giudicatrice all’atto del suo insediamento..</w:t>
      </w:r>
    </w:p>
    <w:p w:rsidR="00720D03" w:rsidRDefault="00E934C3" w:rsidP="008273E9">
      <w:pPr>
        <w:spacing w:before="60" w:after="60"/>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rsidR="00814BD9" w:rsidRDefault="00365507" w:rsidP="008273E9">
      <w:pPr>
        <w:spacing w:before="60" w:after="60"/>
        <w:rPr>
          <w:szCs w:val="24"/>
        </w:rPr>
      </w:pPr>
      <w:r w:rsidRPr="00365507">
        <w:rPr>
          <w:rFonts w:cs="Calibri"/>
          <w:szCs w:val="24"/>
        </w:rPr>
        <w:t xml:space="preserve">Tale </w:t>
      </w:r>
      <w:bookmarkStart w:id="3347" w:name="_Toc380501881"/>
      <w:bookmarkStart w:id="3348" w:name="_Toc391035994"/>
      <w:bookmarkStart w:id="3349" w:name="_Toc391036067"/>
      <w:bookmarkStart w:id="3350" w:name="_Toc392577508"/>
      <w:bookmarkStart w:id="3351" w:name="_Toc393110575"/>
      <w:bookmarkStart w:id="3352" w:name="_Toc393112139"/>
      <w:bookmarkStart w:id="3353" w:name="_Toc393187856"/>
      <w:bookmarkStart w:id="3354" w:name="_Toc393272612"/>
      <w:bookmarkStart w:id="3355" w:name="_Toc393272670"/>
      <w:bookmarkStart w:id="3356" w:name="_Toc393283186"/>
      <w:bookmarkStart w:id="3357" w:name="_Toc393700845"/>
      <w:bookmarkStart w:id="3358" w:name="_Toc393706918"/>
      <w:bookmarkStart w:id="3359" w:name="_Toc397346833"/>
      <w:bookmarkStart w:id="3360" w:name="_Toc397422874"/>
      <w:bookmarkStart w:id="3361" w:name="_Toc403471281"/>
      <w:bookmarkStart w:id="3362" w:name="_Toc406058389"/>
      <w:bookmarkStart w:id="3363" w:name="_Toc406754190"/>
      <w:bookmarkStart w:id="3364"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utilizzo del sistema AVCpass, reso disponibile dall</w:t>
      </w:r>
      <w:r w:rsidR="00C26ED5">
        <w:rPr>
          <w:szCs w:val="24"/>
        </w:rPr>
        <w:t>’</w:t>
      </w:r>
      <w:r w:rsidR="00B908F3" w:rsidRPr="007E5546">
        <w:rPr>
          <w:szCs w:val="24"/>
        </w:rPr>
        <w:t>ANAC</w:t>
      </w:r>
      <w:r w:rsidR="00C26ED5">
        <w:rPr>
          <w:szCs w:val="24"/>
        </w:rPr>
        <w:t xml:space="preserve">, con le modalità di cui alla </w:t>
      </w:r>
      <w:r>
        <w:rPr>
          <w:szCs w:val="24"/>
        </w:rPr>
        <w:t>delibera n. 157</w:t>
      </w:r>
      <w:r w:rsidR="008A2B56">
        <w:rPr>
          <w:szCs w:val="24"/>
        </w:rPr>
        <w:t>/2016</w:t>
      </w:r>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r w:rsidR="00C63F65">
        <w:rPr>
          <w:szCs w:val="24"/>
        </w:rPr>
        <w:t>.</w:t>
      </w:r>
    </w:p>
    <w:p w:rsidR="00D525AE" w:rsidRDefault="00D525AE" w:rsidP="008273E9">
      <w:pPr>
        <w:tabs>
          <w:tab w:val="left" w:pos="851"/>
        </w:tabs>
        <w:spacing w:before="60" w:after="60"/>
        <w:rPr>
          <w:rFonts w:cs="Calibri"/>
          <w:szCs w:val="24"/>
        </w:rPr>
      </w:pPr>
    </w:p>
    <w:p w:rsidR="004E133E" w:rsidRPr="0096160F" w:rsidRDefault="0096160F" w:rsidP="008273E9">
      <w:pPr>
        <w:pStyle w:val="Titolo2"/>
        <w:spacing w:before="60" w:after="60"/>
      </w:pPr>
      <w:bookmarkStart w:id="3365" w:name="_Toc511129530"/>
      <w:r w:rsidRPr="0096160F">
        <w:t>COMMISSIONE GIUDICATRICE</w:t>
      </w:r>
      <w:bookmarkEnd w:id="3365"/>
    </w:p>
    <w:p w:rsidR="00FB7285" w:rsidRPr="004E1B8F" w:rsidRDefault="00C63F65" w:rsidP="008273E9">
      <w:pPr>
        <w:spacing w:before="120" w:after="60"/>
        <w:rPr>
          <w:rFonts w:cs="Calibri"/>
          <w:szCs w:val="24"/>
        </w:rPr>
      </w:pPr>
      <w:r>
        <w:t xml:space="preserve">Nelle more dell’attuazione dell’art. 77 del Codice, la Commissione di aggiudicazione sarà costituita da componenti scelti dalla Stazione Appaltante, </w:t>
      </w:r>
      <w:r w:rsidR="00C40004">
        <w:rPr>
          <w:rFonts w:cs="Calibri"/>
          <w:szCs w:val="24"/>
        </w:rPr>
        <w:t>nominata</w:t>
      </w:r>
      <w:r w:rsidR="00C55899">
        <w:rPr>
          <w:rFonts w:cs="Calibri"/>
          <w:szCs w:val="24"/>
        </w:rPr>
        <w:t>, ai sensi dell’art. 216, comma 12 del Codice,</w:t>
      </w:r>
      <w:r w:rsidR="00C40004">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316D28">
        <w:rPr>
          <w:rFonts w:cs="Calibri"/>
          <w:szCs w:val="24"/>
        </w:rPr>
        <w:t xml:space="preserve">un numero dispari pari a </w:t>
      </w:r>
      <w:r>
        <w:rPr>
          <w:rFonts w:cs="Calibri"/>
          <w:szCs w:val="24"/>
        </w:rPr>
        <w:t>3</w:t>
      </w:r>
      <w:r w:rsidR="00E50C28">
        <w:rPr>
          <w:rFonts w:cs="Calibri"/>
          <w:szCs w:val="24"/>
        </w:rPr>
        <w:t xml:space="preserve"> 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 ai sensi dell’art. 77, comma 9, del Codice</w:t>
      </w:r>
      <w:r w:rsidR="00E908FB" w:rsidRPr="004E1B8F">
        <w:rPr>
          <w:rFonts w:cs="Calibri"/>
          <w:szCs w:val="24"/>
        </w:rPr>
        <w:t>. A tal fine i medesimi ri</w:t>
      </w:r>
      <w:r w:rsidR="0024575C" w:rsidRPr="004E1B8F">
        <w:rPr>
          <w:rFonts w:cs="Calibri"/>
          <w:szCs w:val="24"/>
        </w:rPr>
        <w:t>lasciano apposita dichiarazione alla stazione appaltante.</w:t>
      </w:r>
    </w:p>
    <w:p w:rsidR="000C400E" w:rsidRPr="004E1B8F" w:rsidRDefault="00D50F4F" w:rsidP="008273E9">
      <w:pPr>
        <w:pStyle w:val="Default"/>
        <w:spacing w:before="60" w:after="60"/>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concorrenti</w:t>
      </w:r>
      <w:r w:rsidR="000C400E" w:rsidRPr="004E1B8F">
        <w:rPr>
          <w:rFonts w:ascii="Garamond" w:hAnsi="Garamond" w:cs="Calibri"/>
        </w:rPr>
        <w:t xml:space="preserve"> e fornisce </w:t>
      </w:r>
      <w:r w:rsidRPr="004E1B8F">
        <w:rPr>
          <w:rFonts w:ascii="Garamond" w:hAnsi="Garamond" w:cs="Calibri"/>
        </w:rPr>
        <w:t xml:space="preserve">ausilio al RUP nella valutazione della congruità delle offerte. </w:t>
      </w:r>
    </w:p>
    <w:p w:rsidR="00802440" w:rsidRPr="004E1B8F" w:rsidRDefault="0068314D" w:rsidP="008273E9">
      <w:pPr>
        <w:pStyle w:val="Default"/>
        <w:spacing w:before="60" w:after="60"/>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rsidR="00E746D3" w:rsidRPr="003F22D5" w:rsidRDefault="00E746D3" w:rsidP="008273E9">
      <w:pPr>
        <w:pStyle w:val="Default"/>
        <w:spacing w:before="60" w:after="60"/>
        <w:rPr>
          <w:rFonts w:ascii="Garamond" w:hAnsi="Garamond" w:cs="Garamond"/>
        </w:rPr>
      </w:pPr>
    </w:p>
    <w:p w:rsidR="00235676" w:rsidRPr="0096160F" w:rsidRDefault="0096160F" w:rsidP="008273E9">
      <w:pPr>
        <w:pStyle w:val="Titolo2"/>
        <w:spacing w:before="60" w:after="60"/>
      </w:pPr>
      <w:bookmarkStart w:id="3366" w:name="_Toc511129531"/>
      <w:r w:rsidRPr="0096160F">
        <w:t xml:space="preserve">APERTURA DELLE </w:t>
      </w:r>
      <w:r w:rsidR="00C82CFD">
        <w:t>BUSTE B</w:t>
      </w:r>
      <w:r w:rsidR="009D0E64">
        <w:t xml:space="preserve"> e</w:t>
      </w:r>
      <w:r w:rsidR="00C82CFD">
        <w:t xml:space="preserve"> C</w:t>
      </w:r>
      <w:r w:rsidR="00260E89">
        <w:t xml:space="preserve"> </w:t>
      </w:r>
      <w:r w:rsidR="00FD0311">
        <w:t>–</w:t>
      </w:r>
      <w:r w:rsidR="00C63F65">
        <w:t xml:space="preserve"> </w:t>
      </w:r>
      <w:r w:rsidR="00FD0311">
        <w:t xml:space="preserve">VALUTAZIONE DELLE </w:t>
      </w:r>
      <w:r w:rsidRPr="0096160F">
        <w:t>OFFERTE TECNICHE ED ECONOMICHE</w:t>
      </w:r>
      <w:bookmarkEnd w:id="3366"/>
    </w:p>
    <w:p w:rsidR="000C400E" w:rsidRPr="00E50C28" w:rsidRDefault="000C400E" w:rsidP="008273E9">
      <w:pPr>
        <w:pStyle w:val="Default"/>
        <w:spacing w:before="60" w:after="60"/>
        <w:rPr>
          <w:rFonts w:cs="Calibri"/>
        </w:rPr>
      </w:pPr>
      <w:r w:rsidRPr="00294D9A">
        <w:rPr>
          <w:rFonts w:ascii="Garamond" w:hAnsi="Garamond" w:cs="Garamond"/>
        </w:rPr>
        <w:t>Una volta effettuato il controllo della documentazione amministrativa, il</w:t>
      </w:r>
      <w:r w:rsidR="00C63F65">
        <w:rPr>
          <w:rFonts w:ascii="Garamond" w:hAnsi="Garamond" w:cs="Garamond"/>
          <w:i/>
        </w:rPr>
        <w:t xml:space="preserve"> </w:t>
      </w:r>
      <w:r w:rsidR="00C63F65">
        <w:rPr>
          <w:rFonts w:ascii="Garamond" w:hAnsi="Garamond" w:cs="Garamond"/>
        </w:rPr>
        <w:t xml:space="preserve">RUP </w:t>
      </w:r>
      <w:r w:rsidRPr="00E50C28">
        <w:rPr>
          <w:rFonts w:ascii="Garamond" w:hAnsi="Garamond" w:cs="Garamond"/>
        </w:rPr>
        <w:t>procede</w:t>
      </w:r>
      <w:r w:rsidR="00DA7DB3">
        <w:rPr>
          <w:rFonts w:ascii="Garamond" w:hAnsi="Garamond" w:cs="Garamond"/>
        </w:rPr>
        <w:t>rà</w:t>
      </w:r>
      <w:r w:rsidR="00F712F0">
        <w:rPr>
          <w:rFonts w:ascii="Garamond" w:hAnsi="Garamond" w:cs="Garamond"/>
        </w:rPr>
        <w:t xml:space="preserve"> a consegnare gli atti alla c</w:t>
      </w:r>
      <w:r w:rsidRPr="00E50C28">
        <w:rPr>
          <w:rFonts w:ascii="Garamond" w:hAnsi="Garamond" w:cs="Garamond"/>
        </w:rPr>
        <w:t>ommissione giudicatrice.</w:t>
      </w:r>
    </w:p>
    <w:p w:rsidR="004B5A84" w:rsidRDefault="00202197" w:rsidP="008273E9">
      <w:pPr>
        <w:spacing w:before="60" w:after="60"/>
        <w:rPr>
          <w:rFonts w:cs="Calibri"/>
          <w:szCs w:val="24"/>
        </w:rPr>
      </w:pPr>
      <w:r>
        <w:rPr>
          <w:rFonts w:cs="Calibri"/>
          <w:szCs w:val="24"/>
        </w:rPr>
        <w:t xml:space="preserve">La </w:t>
      </w:r>
      <w:r w:rsidR="00F712F0">
        <w:rPr>
          <w:rFonts w:cs="Calibri"/>
          <w:szCs w:val="24"/>
        </w:rPr>
        <w:t>c</w:t>
      </w:r>
      <w:r w:rsidR="00802440">
        <w:rPr>
          <w:rFonts w:cs="Calibri"/>
          <w:szCs w:val="24"/>
        </w:rPr>
        <w:t>ommissione giudicatrice</w:t>
      </w:r>
      <w:r>
        <w:rPr>
          <w:rFonts w:cs="Calibri"/>
          <w:szCs w:val="24"/>
        </w:rPr>
        <w:t>, in</w:t>
      </w:r>
      <w:r w:rsidRPr="00710B93">
        <w:rPr>
          <w:rFonts w:cs="Calibri"/>
          <w:szCs w:val="24"/>
        </w:rPr>
        <w:t xml:space="preserve"> seduta pubblica</w:t>
      </w:r>
      <w:r>
        <w:rPr>
          <w:rFonts w:cs="Calibri"/>
          <w:szCs w:val="24"/>
        </w:rPr>
        <w:t xml:space="preserve">, </w:t>
      </w:r>
      <w:r w:rsidR="002330F0" w:rsidRPr="00710B93">
        <w:rPr>
          <w:rFonts w:cs="Calibri"/>
          <w:szCs w:val="24"/>
        </w:rPr>
        <w:t xml:space="preserve">procederà all’apertura della busta concernente l’offerta tecnica ed alla verifica della presenza dei documenti richiesti dal presente disciplinare. </w:t>
      </w:r>
    </w:p>
    <w:p w:rsidR="002330F0" w:rsidRDefault="002330F0" w:rsidP="008273E9">
      <w:pPr>
        <w:spacing w:before="60" w:after="60"/>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F712F0">
        <w:rPr>
          <w:rFonts w:cs="Calibri"/>
          <w:szCs w:val="24"/>
        </w:rPr>
        <w:t>c</w:t>
      </w:r>
      <w:r>
        <w:rPr>
          <w:rFonts w:cs="Calibri"/>
          <w:szCs w:val="24"/>
        </w:rPr>
        <w:t>ommissione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bando e nel presente disciplinare</w:t>
      </w:r>
      <w:r w:rsidRPr="00C633BF">
        <w:rPr>
          <w:rFonts w:cs="Calibri"/>
          <w:szCs w:val="24"/>
        </w:rPr>
        <w:t>.</w:t>
      </w:r>
    </w:p>
    <w:p w:rsidR="00D46C65" w:rsidRDefault="00D46C65" w:rsidP="008273E9">
      <w:pPr>
        <w:spacing w:before="60" w:after="60"/>
        <w:rPr>
          <w:rFonts w:cs="Calibri"/>
          <w:szCs w:val="24"/>
        </w:rPr>
      </w:pPr>
      <w:r>
        <w:rPr>
          <w:rFonts w:cs="Calibri"/>
          <w:szCs w:val="24"/>
        </w:rPr>
        <w:lastRenderedPageBreak/>
        <w:t>La Commissione procederà alla riparametrazione dei punteggi secondo quanto indicato al precedente punto 1</w:t>
      </w:r>
      <w:r w:rsidR="00A42DAA">
        <w:rPr>
          <w:rFonts w:cs="Calibri"/>
          <w:szCs w:val="24"/>
        </w:rPr>
        <w:t>7</w:t>
      </w:r>
      <w:r>
        <w:rPr>
          <w:rFonts w:cs="Calibri"/>
          <w:szCs w:val="24"/>
        </w:rPr>
        <w:t>.4.</w:t>
      </w:r>
    </w:p>
    <w:p w:rsidR="00D46C65" w:rsidRDefault="00D46C65" w:rsidP="008273E9">
      <w:pPr>
        <w:spacing w:before="60" w:after="60"/>
        <w:rPr>
          <w:rFonts w:cs="Calibri"/>
          <w:szCs w:val="24"/>
        </w:rPr>
      </w:pPr>
      <w:r>
        <w:rPr>
          <w:rFonts w:cs="Calibri"/>
          <w:szCs w:val="24"/>
        </w:rPr>
        <w:t>La Commissione individua gli operatori che non hanno superato la soglia di sbarramento e li comunica all’Ufficio Gare che procederà, ai sensi dell’art. 76, comma 5, lett. b) del Codice. La commissione non procederà alla apertura dell’offerta economica dei predetti operatori.</w:t>
      </w:r>
    </w:p>
    <w:p w:rsidR="002330F0" w:rsidRDefault="004B5A84" w:rsidP="008273E9">
      <w:pPr>
        <w:spacing w:before="60" w:after="60"/>
        <w:rPr>
          <w:rFonts w:cs="Calibri"/>
          <w:szCs w:val="24"/>
        </w:rPr>
      </w:pPr>
      <w:r>
        <w:rPr>
          <w:rFonts w:cs="Calibri"/>
          <w:szCs w:val="24"/>
        </w:rPr>
        <w:t xml:space="preserve">Successivamente, in seduta pubblica, </w:t>
      </w:r>
      <w:r w:rsidR="002330F0" w:rsidRPr="00710B93">
        <w:rPr>
          <w:rFonts w:cs="Calibri"/>
          <w:szCs w:val="24"/>
        </w:rPr>
        <w:t xml:space="preserve">la </w:t>
      </w:r>
      <w:r w:rsidR="002330F0">
        <w:rPr>
          <w:rFonts w:cs="Calibri"/>
          <w:szCs w:val="24"/>
        </w:rPr>
        <w:t>commissione</w:t>
      </w:r>
      <w:r w:rsidR="00A6395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w:t>
      </w:r>
      <w:r w:rsidR="00D46C65">
        <w:rPr>
          <w:rFonts w:cs="Calibri"/>
          <w:szCs w:val="24"/>
        </w:rPr>
        <w:t xml:space="preserve"> già riparametrati attribuiti alle singole offerte tecniche e </w:t>
      </w:r>
      <w:r w:rsidR="00B60A57">
        <w:rPr>
          <w:rFonts w:cs="Calibri"/>
          <w:szCs w:val="24"/>
        </w:rPr>
        <w:t>darà</w:t>
      </w:r>
      <w:r w:rsidR="002330F0">
        <w:rPr>
          <w:rFonts w:cs="Calibri"/>
          <w:szCs w:val="24"/>
        </w:rPr>
        <w:t xml:space="preserve"> atto del</w:t>
      </w:r>
      <w:r w:rsidR="002330F0" w:rsidRPr="00710B93">
        <w:rPr>
          <w:rFonts w:cs="Calibri"/>
          <w:szCs w:val="24"/>
        </w:rPr>
        <w:t xml:space="preserve">le eventuali esclusioni dalla gara dei concorrenti. </w:t>
      </w:r>
    </w:p>
    <w:p w:rsidR="0047239E" w:rsidRDefault="002330F0" w:rsidP="008273E9">
      <w:pPr>
        <w:spacing w:before="60" w:after="60"/>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00465A42">
        <w:rPr>
          <w:rFonts w:cs="Calibri"/>
          <w:szCs w:val="24"/>
        </w:rPr>
        <w:t xml:space="preserve"> </w:t>
      </w:r>
      <w:r>
        <w:rPr>
          <w:rFonts w:cs="Calibri"/>
          <w:szCs w:val="24"/>
        </w:rPr>
        <w:t xml:space="preserve">la commissione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’apertura della busta contenente l’offerta economica e quindi alla relativa valutazione</w:t>
      </w:r>
      <w:r w:rsidRPr="00710B93">
        <w:rPr>
          <w:rFonts w:cs="Calibri"/>
          <w:szCs w:val="24"/>
        </w:rPr>
        <w:t>,</w:t>
      </w:r>
      <w:r w:rsidR="001B28BC">
        <w:rPr>
          <w:rFonts w:cs="Calibri"/>
          <w:szCs w:val="24"/>
        </w:rPr>
        <w:t xml:space="preserve"> </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secondo i criteri e le modalità </w:t>
      </w:r>
      <w:r w:rsidR="00A63953">
        <w:t xml:space="preserve">descritti </w:t>
      </w:r>
      <w:r w:rsidR="001B28BC">
        <w:t>al punto 1</w:t>
      </w:r>
      <w:r w:rsidR="00A42DAA">
        <w:t>7</w:t>
      </w:r>
      <w:r w:rsidR="001B28BC">
        <w:t>.</w:t>
      </w:r>
    </w:p>
    <w:p w:rsidR="0047239E" w:rsidRDefault="001B28BC" w:rsidP="008273E9">
      <w:pPr>
        <w:spacing w:before="60" w:after="60"/>
        <w:rPr>
          <w:rFonts w:cs="Calibri"/>
          <w:szCs w:val="24"/>
        </w:rPr>
      </w:pPr>
      <w:r>
        <w:rPr>
          <w:rFonts w:cs="Calibri"/>
          <w:szCs w:val="24"/>
        </w:rPr>
        <w:t>La stazione appaltante procederà dunque all’individuazione dell’unico parametro numerico finale per la formulazione della graduatoria</w:t>
      </w:r>
      <w:r w:rsidR="00105A02">
        <w:rPr>
          <w:rFonts w:cs="Calibri"/>
          <w:szCs w:val="24"/>
        </w:rPr>
        <w:t xml:space="preserve">, ai sensi dell’art. 95, comma 9 del Codice. </w:t>
      </w:r>
      <w:r>
        <w:rPr>
          <w:rFonts w:cs="Calibri"/>
          <w:szCs w:val="24"/>
        </w:rPr>
        <w:t xml:space="preserve"> </w:t>
      </w:r>
      <w:r w:rsidR="00CE2453" w:rsidRPr="00CE2453">
        <w:rPr>
          <w:rFonts w:cs="Calibri"/>
          <w:szCs w:val="24"/>
        </w:rPr>
        <w:t>Nel caso in cui le offerte di due o più concorrenti ottengano lo stesso punteggio complessivo, ma punteggi differenti per il prezzo e per tutti gli altri elementi di valutazione, sarà collocato  primo in graduatoria il concorrente che ha ottenuto il miglior punteggio sul</w:t>
      </w:r>
      <w:r w:rsidR="0047239E">
        <w:rPr>
          <w:rFonts w:cs="Calibri"/>
          <w:szCs w:val="24"/>
        </w:rPr>
        <w:t>l’offerta tecnica.</w:t>
      </w:r>
    </w:p>
    <w:p w:rsidR="00CE2453" w:rsidRPr="007F2E93" w:rsidRDefault="00CE2453" w:rsidP="008273E9">
      <w:pPr>
        <w:spacing w:before="60" w:after="60"/>
        <w:rPr>
          <w:szCs w:val="24"/>
          <w:highlight w:val="yellow"/>
          <w:lang w:eastAsia="it-IT"/>
        </w:rPr>
      </w:pPr>
      <w:r w:rsidRPr="00CE2453">
        <w:rPr>
          <w:rFonts w:cs="Calibri"/>
          <w:szCs w:val="24"/>
        </w:rPr>
        <w:t>Nel caso in cui le</w:t>
      </w:r>
      <w:r w:rsidRPr="00710B93">
        <w:rPr>
          <w:rFonts w:cs="Calibri"/>
          <w:szCs w:val="24"/>
        </w:rPr>
        <w:t xml:space="preserve"> offerte di due o più concorrenti ottengano lo stesso punteggio complessivo e gli stessi punteggi parziali per il prezzo e per l’offerta tecnica, si procederà mediante sorteggio in seduta pubblica.</w:t>
      </w:r>
    </w:p>
    <w:p w:rsidR="00CE2453" w:rsidRDefault="00CE2453" w:rsidP="008273E9">
      <w:pPr>
        <w:spacing w:before="60" w:after="60"/>
        <w:rPr>
          <w:rFonts w:cs="Calibri"/>
          <w:szCs w:val="24"/>
        </w:rPr>
      </w:pPr>
      <w:r w:rsidRPr="00710B93">
        <w:rPr>
          <w:rFonts w:cs="Calibri"/>
          <w:szCs w:val="24"/>
        </w:rPr>
        <w:t>All’esito delle operazioni di cui sopra</w:t>
      </w:r>
      <w:r w:rsidRPr="006C6942">
        <w:rPr>
          <w:rFonts w:cs="Calibri"/>
          <w:szCs w:val="24"/>
        </w:rPr>
        <w:t xml:space="preserve">, la </w:t>
      </w:r>
      <w:r w:rsidR="00F712F0">
        <w:rPr>
          <w:rFonts w:cs="Calibri"/>
          <w:szCs w:val="24"/>
        </w:rPr>
        <w:t>c</w:t>
      </w:r>
      <w:r w:rsidRPr="006C6942">
        <w:rPr>
          <w:rFonts w:cs="Calibri"/>
          <w:szCs w:val="24"/>
        </w:rPr>
        <w:t>ommissione, in seduta</w:t>
      </w:r>
      <w:r w:rsidRPr="00710B93">
        <w:rPr>
          <w:rFonts w:cs="Calibri"/>
          <w:szCs w:val="24"/>
        </w:rPr>
        <w:t xml:space="preserve"> pubblica,</w:t>
      </w:r>
      <w:r w:rsidR="0047239E">
        <w:rPr>
          <w:rFonts w:cs="Calibri"/>
          <w:szCs w:val="24"/>
        </w:rPr>
        <w:t xml:space="preserve"> </w:t>
      </w:r>
      <w:r>
        <w:rPr>
          <w:rFonts w:cs="Calibri"/>
          <w:szCs w:val="24"/>
        </w:rPr>
        <w:t>redige la graduatoria</w:t>
      </w:r>
      <w:r w:rsidR="00B01F0B">
        <w:rPr>
          <w:rFonts w:cs="Calibri"/>
          <w:szCs w:val="24"/>
        </w:rPr>
        <w:t xml:space="preserve"> e procede ai sensi di quanto previsto al punto</w:t>
      </w:r>
      <w:r w:rsidR="00105A02">
        <w:rPr>
          <w:rFonts w:cs="Calibri"/>
          <w:szCs w:val="24"/>
        </w:rPr>
        <w:t xml:space="preserve"> 2</w:t>
      </w:r>
      <w:r w:rsidR="00A42DAA">
        <w:rPr>
          <w:rFonts w:cs="Calibri"/>
          <w:szCs w:val="24"/>
        </w:rPr>
        <w:t>2</w:t>
      </w:r>
      <w:r w:rsidR="009866F6">
        <w:rPr>
          <w:rFonts w:cs="Calibri"/>
          <w:szCs w:val="24"/>
        </w:rPr>
        <w:t>.</w:t>
      </w:r>
    </w:p>
    <w:p w:rsidR="00C86864" w:rsidRDefault="00B01F0B" w:rsidP="008273E9">
      <w:pPr>
        <w:spacing w:before="60" w:after="60"/>
        <w:rPr>
          <w:rFonts w:cs="Calibri"/>
          <w:szCs w:val="24"/>
        </w:rPr>
      </w:pPr>
      <w:r>
        <w:rPr>
          <w:rFonts w:cs="Calibri"/>
          <w:szCs w:val="24"/>
        </w:rPr>
        <w:t>Q</w:t>
      </w:r>
      <w:r w:rsidRPr="00710B93">
        <w:rPr>
          <w:rFonts w:cs="Calibri"/>
          <w:szCs w:val="24"/>
        </w:rPr>
        <w:t xml:space="preserve">ualora </w:t>
      </w:r>
      <w:r>
        <w:rPr>
          <w:rFonts w:cs="Calibri"/>
          <w:szCs w:val="24"/>
        </w:rPr>
        <w:t>individui offerte che superano la soglia di anomalia di cui all’art. 97, comma 3</w:t>
      </w:r>
      <w:r w:rsidR="0047239E">
        <w:rPr>
          <w:rFonts w:cs="Calibri"/>
          <w:szCs w:val="24"/>
        </w:rPr>
        <w:t xml:space="preserve"> </w:t>
      </w:r>
      <w:r>
        <w:rPr>
          <w:rFonts w:cs="Calibri"/>
          <w:szCs w:val="24"/>
        </w:rPr>
        <w:t xml:space="preserve">del Codice, </w:t>
      </w:r>
      <w:r w:rsidRPr="00972801">
        <w:rPr>
          <w:rFonts w:cs="Calibri"/>
          <w:szCs w:val="24"/>
        </w:rPr>
        <w:t>e in ogni altro caso in cui, in base a elementi specifici, l’offerta appaia anormalmente bassa</w:t>
      </w:r>
      <w:r>
        <w:rPr>
          <w:rFonts w:cs="Calibri"/>
          <w:szCs w:val="24"/>
        </w:rPr>
        <w:t>, l</w:t>
      </w:r>
      <w:r w:rsidR="00D636D0">
        <w:rPr>
          <w:rFonts w:cs="Calibri"/>
          <w:szCs w:val="24"/>
        </w:rPr>
        <w:t>a</w:t>
      </w:r>
      <w:r w:rsidR="00F712F0">
        <w:rPr>
          <w:rFonts w:cs="Calibri"/>
          <w:szCs w:val="24"/>
        </w:rPr>
        <w:t xml:space="preserve"> c</w:t>
      </w:r>
      <w:r w:rsidR="00C86864">
        <w:rPr>
          <w:rFonts w:cs="Calibri"/>
          <w:szCs w:val="24"/>
        </w:rPr>
        <w:t>ommissione</w:t>
      </w:r>
      <w:r w:rsidR="00D636D0">
        <w:rPr>
          <w:rFonts w:cs="Calibri"/>
          <w:szCs w:val="24"/>
        </w:rPr>
        <w:t xml:space="preserve">, </w:t>
      </w:r>
      <w:r w:rsidR="005E2983" w:rsidRPr="00710B93">
        <w:rPr>
          <w:rFonts w:cs="Calibri"/>
          <w:szCs w:val="24"/>
        </w:rPr>
        <w:t>c</w:t>
      </w:r>
      <w:r w:rsidR="00DA7DB3">
        <w:rPr>
          <w:rFonts w:cs="Calibri"/>
          <w:szCs w:val="24"/>
        </w:rPr>
        <w:t>hiude la seduta pubblica dando</w:t>
      </w:r>
      <w:r w:rsidR="005E2983" w:rsidRPr="00710B93">
        <w:rPr>
          <w:rFonts w:cs="Calibri"/>
          <w:szCs w:val="24"/>
        </w:rPr>
        <w:t xml:space="preserve"> comunicazione al RUP, che procede</w:t>
      </w:r>
      <w:r w:rsidR="00DA7DB3">
        <w:rPr>
          <w:rFonts w:cs="Calibri"/>
          <w:szCs w:val="24"/>
        </w:rPr>
        <w:t>rà</w:t>
      </w:r>
      <w:r w:rsidR="0047239E">
        <w:rPr>
          <w:rFonts w:cs="Calibri"/>
          <w:szCs w:val="24"/>
        </w:rPr>
        <w:t xml:space="preserve"> </w:t>
      </w:r>
      <w:r w:rsidR="00D636D0">
        <w:rPr>
          <w:rFonts w:cs="Calibri"/>
          <w:szCs w:val="24"/>
        </w:rPr>
        <w:t>secondo quanto</w:t>
      </w:r>
      <w:r w:rsidR="0068314D">
        <w:rPr>
          <w:rFonts w:cs="Calibri"/>
          <w:szCs w:val="24"/>
        </w:rPr>
        <w:t xml:space="preserve"> indicato al successivo punto</w:t>
      </w:r>
      <w:r w:rsidR="00A42DAA">
        <w:rPr>
          <w:rFonts w:cs="Calibri"/>
          <w:szCs w:val="24"/>
        </w:rPr>
        <w:t xml:space="preserve"> 21</w:t>
      </w:r>
      <w:r w:rsidR="00D636D0">
        <w:rPr>
          <w:rFonts w:cs="Calibri"/>
          <w:szCs w:val="24"/>
        </w:rPr>
        <w:t>.</w:t>
      </w:r>
    </w:p>
    <w:p w:rsidR="00541E3D" w:rsidRPr="00E86FD5" w:rsidRDefault="00B01F0B" w:rsidP="008273E9">
      <w:pPr>
        <w:spacing w:before="60" w:after="60"/>
        <w:rPr>
          <w:rFonts w:cs="Calibri"/>
          <w:szCs w:val="24"/>
        </w:rPr>
      </w:pPr>
      <w:r w:rsidRPr="00E86FD5">
        <w:rPr>
          <w:rFonts w:cs="Calibri"/>
          <w:szCs w:val="24"/>
        </w:rPr>
        <w:t>In qualsiasi fase delle operazioni di valutazione delle offerte tecniche ed economiche, l</w:t>
      </w:r>
      <w:r w:rsidR="00F712F0">
        <w:rPr>
          <w:rFonts w:cs="Calibri"/>
          <w:szCs w:val="24"/>
        </w:rPr>
        <w:t>a c</w:t>
      </w:r>
      <w:r w:rsidR="00541E3D" w:rsidRPr="00E86FD5">
        <w:rPr>
          <w:rFonts w:cs="Calibri"/>
          <w:szCs w:val="24"/>
        </w:rPr>
        <w:t xml:space="preserve">ommissione provvede a comunicare, tempestivamente </w:t>
      </w:r>
      <w:r w:rsidR="00541E3D" w:rsidRPr="00E86FD5">
        <w:rPr>
          <w:szCs w:val="24"/>
        </w:rPr>
        <w:t>al</w:t>
      </w:r>
      <w:r w:rsidR="0047239E">
        <w:rPr>
          <w:rFonts w:cs="Garamond"/>
          <w:i/>
        </w:rPr>
        <w:t xml:space="preserve"> </w:t>
      </w:r>
      <w:r w:rsidR="0047239E" w:rsidRPr="0047239E">
        <w:rPr>
          <w:rFonts w:cs="Garamond"/>
        </w:rPr>
        <w:t xml:space="preserve">RUP </w:t>
      </w:r>
      <w:r w:rsidR="00073483">
        <w:rPr>
          <w:rFonts w:cs="Garamond"/>
        </w:rPr>
        <w:t xml:space="preserve"> - </w:t>
      </w:r>
      <w:r w:rsidR="00541E3D" w:rsidRPr="0047239E">
        <w:rPr>
          <w:rFonts w:cs="Garamond"/>
        </w:rPr>
        <w:t xml:space="preserve"> </w:t>
      </w:r>
      <w:r w:rsidR="00541E3D" w:rsidRPr="00E86FD5">
        <w:rPr>
          <w:rFonts w:cs="Garamond"/>
        </w:rPr>
        <w:t>che procederà, sempre, ai sensi dell’art. 7</w:t>
      </w:r>
      <w:r w:rsidR="00662549">
        <w:rPr>
          <w:rFonts w:cs="Garamond"/>
        </w:rPr>
        <w:t>6, comma 5, lett. b) del Codice</w:t>
      </w:r>
      <w:r w:rsidR="00073483">
        <w:rPr>
          <w:rFonts w:cs="Garamond"/>
        </w:rPr>
        <w:t xml:space="preserve"> - </w:t>
      </w:r>
      <w:r w:rsidR="00662549">
        <w:rPr>
          <w:rFonts w:cs="Garamond"/>
        </w:rPr>
        <w:t xml:space="preserve"> </w:t>
      </w:r>
      <w:r w:rsidR="00E86FD5" w:rsidRPr="00E86FD5">
        <w:rPr>
          <w:rFonts w:cs="Garamond"/>
        </w:rPr>
        <w:t>i casi</w:t>
      </w:r>
      <w:r w:rsidR="00541E3D" w:rsidRPr="00E86FD5">
        <w:rPr>
          <w:rFonts w:cs="Garamond"/>
        </w:rPr>
        <w:t xml:space="preserve"> di </w:t>
      </w:r>
      <w:r w:rsidR="00541E3D" w:rsidRPr="00E86FD5">
        <w:rPr>
          <w:rFonts w:cs="Garamond"/>
          <w:b/>
        </w:rPr>
        <w:t>esclusione</w:t>
      </w:r>
      <w:r w:rsidR="0047239E">
        <w:rPr>
          <w:rFonts w:cs="Garamond"/>
          <w:b/>
        </w:rPr>
        <w:t xml:space="preserve"> </w:t>
      </w:r>
      <w:r w:rsidR="00541E3D" w:rsidRPr="00E86FD5">
        <w:rPr>
          <w:rFonts w:cs="Garamond"/>
        </w:rPr>
        <w:t>da disporre  per:</w:t>
      </w:r>
    </w:p>
    <w:p w:rsidR="00541E3D" w:rsidRPr="00E86FD5" w:rsidRDefault="00541E3D" w:rsidP="008273E9">
      <w:pPr>
        <w:pStyle w:val="Paragrafoelenco"/>
        <w:numPr>
          <w:ilvl w:val="0"/>
          <w:numId w:val="13"/>
        </w:numPr>
        <w:spacing w:before="60" w:after="60"/>
        <w:rPr>
          <w:rFonts w:cs="Calibri"/>
          <w:szCs w:val="24"/>
        </w:rPr>
      </w:pPr>
      <w:r w:rsidRPr="00E86FD5">
        <w:rPr>
          <w:rFonts w:cs="Calibri"/>
          <w:szCs w:val="24"/>
        </w:rPr>
        <w:t>mancata separazione dell’offerta economica dall’offerta tecnica, ovvero l’inserimento di elementi concernenti il prezzo in documenti contenuti nelle buste A</w:t>
      </w:r>
      <w:r w:rsidR="009866F6">
        <w:rPr>
          <w:rFonts w:cs="Calibri"/>
          <w:szCs w:val="24"/>
        </w:rPr>
        <w:t xml:space="preserve"> e</w:t>
      </w:r>
      <w:r w:rsidRPr="00E86FD5">
        <w:rPr>
          <w:rFonts w:cs="Calibri"/>
          <w:szCs w:val="24"/>
        </w:rPr>
        <w:t xml:space="preserve"> B</w:t>
      </w:r>
      <w:r w:rsidR="00073483">
        <w:rPr>
          <w:rFonts w:cs="Calibri"/>
          <w:szCs w:val="24"/>
        </w:rPr>
        <w:t xml:space="preserve"> </w:t>
      </w:r>
      <w:r w:rsidRPr="00E86FD5">
        <w:rPr>
          <w:rFonts w:cs="Calibri"/>
          <w:szCs w:val="24"/>
        </w:rPr>
        <w:t>;</w:t>
      </w:r>
    </w:p>
    <w:p w:rsidR="00541E3D" w:rsidRPr="00E86FD5" w:rsidRDefault="00541E3D" w:rsidP="008273E9">
      <w:pPr>
        <w:pStyle w:val="Paragrafoelenco"/>
        <w:numPr>
          <w:ilvl w:val="0"/>
          <w:numId w:val="13"/>
        </w:numPr>
        <w:spacing w:before="60" w:after="60"/>
        <w:rPr>
          <w:rFonts w:cs="Calibri"/>
          <w:szCs w:val="24"/>
        </w:rPr>
      </w:pPr>
      <w:r w:rsidRPr="00E86FD5">
        <w:rPr>
          <w:rFonts w:cs="Calibri"/>
          <w:szCs w:val="24"/>
        </w:rPr>
        <w:t>presentazione di</w:t>
      </w:r>
      <w:r w:rsidR="00073483">
        <w:rPr>
          <w:rFonts w:cs="Calibri"/>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rsidR="00541E3D" w:rsidRPr="00E86FD5" w:rsidRDefault="00541E3D" w:rsidP="008273E9">
      <w:pPr>
        <w:pStyle w:val="Paragrafoelenco"/>
        <w:numPr>
          <w:ilvl w:val="0"/>
          <w:numId w:val="13"/>
        </w:numPr>
        <w:spacing w:before="60" w:after="60"/>
        <w:rPr>
          <w:rFonts w:cs="Calibri"/>
          <w:szCs w:val="24"/>
        </w:rPr>
      </w:pPr>
      <w:r w:rsidRPr="00E86FD5">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rsidR="00972801" w:rsidRPr="00182699" w:rsidRDefault="00735D89" w:rsidP="008273E9">
      <w:pPr>
        <w:pStyle w:val="Titolo2"/>
      </w:pPr>
      <w:bookmarkStart w:id="3367" w:name="_Toc483907003"/>
      <w:bookmarkStart w:id="3368" w:name="_Toc484010753"/>
      <w:bookmarkStart w:id="3369" w:name="_Toc484010875"/>
      <w:bookmarkStart w:id="3370" w:name="_Toc484010999"/>
      <w:bookmarkStart w:id="3371" w:name="_Toc484011121"/>
      <w:bookmarkStart w:id="3372" w:name="_Toc484011243"/>
      <w:bookmarkStart w:id="3373" w:name="_Toc484011718"/>
      <w:bookmarkStart w:id="3374" w:name="_Toc484097792"/>
      <w:bookmarkStart w:id="3375" w:name="_Toc484428966"/>
      <w:bookmarkStart w:id="3376" w:name="_Toc484429136"/>
      <w:bookmarkStart w:id="3377" w:name="_Toc484438711"/>
      <w:bookmarkStart w:id="3378" w:name="_Toc484438835"/>
      <w:bookmarkStart w:id="3379" w:name="_Toc484438959"/>
      <w:bookmarkStart w:id="3380" w:name="_Toc484439879"/>
      <w:bookmarkStart w:id="3381" w:name="_Toc484440002"/>
      <w:bookmarkStart w:id="3382" w:name="_Toc484440126"/>
      <w:bookmarkStart w:id="3383" w:name="_Toc484440486"/>
      <w:bookmarkStart w:id="3384" w:name="_Toc484448146"/>
      <w:bookmarkStart w:id="3385" w:name="_Toc484448270"/>
      <w:bookmarkStart w:id="3386" w:name="_Toc484448394"/>
      <w:bookmarkStart w:id="3387" w:name="_Toc484448518"/>
      <w:bookmarkStart w:id="3388" w:name="_Toc484448642"/>
      <w:bookmarkStart w:id="3389" w:name="_Toc484448766"/>
      <w:bookmarkStart w:id="3390" w:name="_Toc484448889"/>
      <w:bookmarkStart w:id="3391" w:name="_Toc484449013"/>
      <w:bookmarkStart w:id="3392" w:name="_Toc484449137"/>
      <w:bookmarkStart w:id="3393" w:name="_Toc484526632"/>
      <w:bookmarkStart w:id="3394" w:name="_Toc484605352"/>
      <w:bookmarkStart w:id="3395" w:name="_Toc484605476"/>
      <w:bookmarkStart w:id="3396" w:name="_Toc484688345"/>
      <w:bookmarkStart w:id="3397" w:name="_Toc484688900"/>
      <w:bookmarkStart w:id="3398" w:name="_Toc485218335"/>
      <w:bookmarkStart w:id="3399" w:name="_Toc381775856"/>
      <w:bookmarkStart w:id="3400" w:name="_Toc381776132"/>
      <w:bookmarkStart w:id="3401" w:name="_Toc380501884"/>
      <w:bookmarkStart w:id="3402" w:name="_Toc391035997"/>
      <w:bookmarkStart w:id="3403" w:name="_Toc391036070"/>
      <w:bookmarkStart w:id="3404" w:name="_Toc392577511"/>
      <w:bookmarkStart w:id="3405" w:name="_Toc393110578"/>
      <w:bookmarkStart w:id="3406" w:name="_Toc393112142"/>
      <w:bookmarkStart w:id="3407" w:name="_Toc393187859"/>
      <w:bookmarkStart w:id="3408" w:name="_Toc393272615"/>
      <w:bookmarkStart w:id="3409" w:name="_Toc393272673"/>
      <w:bookmarkStart w:id="3410" w:name="_Toc393283189"/>
      <w:bookmarkStart w:id="3411" w:name="_Toc393700848"/>
      <w:bookmarkStart w:id="3412" w:name="_Toc393706921"/>
      <w:bookmarkStart w:id="3413" w:name="_Toc397346836"/>
      <w:bookmarkStart w:id="3414" w:name="_Toc397422877"/>
      <w:bookmarkStart w:id="3415" w:name="_Toc403471284"/>
      <w:bookmarkStart w:id="3416" w:name="_Toc406058392"/>
      <w:bookmarkStart w:id="3417" w:name="_Toc406754193"/>
      <w:bookmarkStart w:id="3418" w:name="_Toc416423376"/>
      <w:bookmarkStart w:id="3419" w:name="_Ref498613626"/>
      <w:bookmarkStart w:id="3420" w:name="_Toc511129532"/>
      <w:bookmarkEnd w:id="3224"/>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r w:rsidRPr="00182699">
        <w:t>VERIFICA DI ANOMALIA DELLE OFFERTE</w:t>
      </w:r>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r w:rsidRPr="00182699">
        <w:t>.</w:t>
      </w:r>
      <w:bookmarkEnd w:id="3419"/>
      <w:bookmarkEnd w:id="3420"/>
    </w:p>
    <w:p w:rsidR="009E1E79" w:rsidRDefault="00972801" w:rsidP="008273E9">
      <w:pPr>
        <w:spacing w:before="60" w:after="60"/>
        <w:rPr>
          <w:rFonts w:cs="Calibri"/>
          <w:szCs w:val="24"/>
        </w:rPr>
      </w:pPr>
      <w:r w:rsidRPr="00972801">
        <w:rPr>
          <w:rFonts w:cs="Calibri"/>
          <w:szCs w:val="24"/>
        </w:rPr>
        <w:t xml:space="preserve">Al ricorrere dei presupposti di cui all’art. 97, comma 3, del </w:t>
      </w:r>
      <w:r w:rsidR="00BA5A2B">
        <w:rPr>
          <w:rFonts w:cs="Calibri"/>
          <w:szCs w:val="24"/>
        </w:rPr>
        <w:t>Codice</w:t>
      </w:r>
      <w:r w:rsidRPr="00972801">
        <w:rPr>
          <w:rFonts w:cs="Calibri"/>
          <w:szCs w:val="24"/>
        </w:rPr>
        <w:t xml:space="preserve">, e in ogni altro caso in cui, in base a elementi specifici, l’offerta appaia anormalmente bassa, </w:t>
      </w:r>
      <w:r w:rsidR="00F075CF">
        <w:rPr>
          <w:rFonts w:cs="Calibri"/>
          <w:szCs w:val="24"/>
        </w:rPr>
        <w:t>il RUP,</w:t>
      </w:r>
      <w:r w:rsidR="00260E89">
        <w:rPr>
          <w:rFonts w:cs="Calibri"/>
          <w:szCs w:val="24"/>
        </w:rPr>
        <w:t xml:space="preserve"> </w:t>
      </w:r>
      <w:r w:rsidR="00877AE4">
        <w:rPr>
          <w:rFonts w:cs="Calibri"/>
          <w:szCs w:val="24"/>
        </w:rPr>
        <w:t>avvalendosi</w:t>
      </w:r>
      <w:r w:rsidR="00877AE4" w:rsidRPr="00877AE4">
        <w:rPr>
          <w:rFonts w:cs="Calibri"/>
          <w:szCs w:val="24"/>
        </w:rPr>
        <w:t xml:space="preserve">, se ritenuto necessario, </w:t>
      </w:r>
      <w:r w:rsidR="00F712F0">
        <w:rPr>
          <w:rFonts w:cs="Calibri"/>
          <w:szCs w:val="24"/>
        </w:rPr>
        <w:t>della c</w:t>
      </w:r>
      <w:r w:rsidR="00F075CF" w:rsidRPr="00877AE4">
        <w:rPr>
          <w:rFonts w:cs="Calibri"/>
          <w:szCs w:val="24"/>
        </w:rPr>
        <w:t>ommissione</w:t>
      </w:r>
      <w:r w:rsidR="00B04B1D" w:rsidRPr="00877AE4">
        <w:rPr>
          <w:rFonts w:cs="Calibri"/>
          <w:szCs w:val="24"/>
        </w:rPr>
        <w:t xml:space="preserve">, </w:t>
      </w:r>
      <w:r w:rsidR="00D636D0" w:rsidRPr="00877AE4">
        <w:rPr>
          <w:rFonts w:cs="Calibri"/>
          <w:szCs w:val="24"/>
        </w:rPr>
        <w:t>valuta la congruità, serietà, sostenibilità e realizzabilità delle offerte che appaiono anormalmente basse</w:t>
      </w:r>
      <w:r w:rsidR="009E1E79" w:rsidRPr="00877AE4">
        <w:rPr>
          <w:rFonts w:cs="Calibri"/>
          <w:szCs w:val="24"/>
        </w:rPr>
        <w:t>.</w:t>
      </w:r>
    </w:p>
    <w:p w:rsidR="00BF2C81" w:rsidRDefault="00BF2C81" w:rsidP="008273E9">
      <w:pPr>
        <w:spacing w:before="60" w:after="60"/>
        <w:rPr>
          <w:rFonts w:cs="Calibri"/>
          <w:szCs w:val="24"/>
        </w:rPr>
      </w:pPr>
      <w:r>
        <w:rPr>
          <w:rFonts w:cs="Calibri"/>
          <w:szCs w:val="24"/>
        </w:rPr>
        <w:t>Si</w:t>
      </w:r>
      <w:r w:rsidRPr="00972801">
        <w:rPr>
          <w:rFonts w:cs="Calibri"/>
          <w:szCs w:val="24"/>
        </w:rPr>
        <w:t xml:space="preserve"> procede a verificare la prima migliore offerta </w:t>
      </w:r>
      <w:r>
        <w:rPr>
          <w:rFonts w:cs="Calibri"/>
          <w:szCs w:val="24"/>
        </w:rPr>
        <w:t>anormalment</w:t>
      </w:r>
      <w:r w:rsidRPr="00972801">
        <w:rPr>
          <w:rFonts w:cs="Calibri"/>
          <w:szCs w:val="24"/>
        </w:rPr>
        <w:t>e</w:t>
      </w:r>
      <w:r>
        <w:rPr>
          <w:rFonts w:cs="Calibri"/>
          <w:szCs w:val="24"/>
        </w:rPr>
        <w:t xml:space="preserve"> bassa. Q</w:t>
      </w:r>
      <w:r w:rsidRPr="00972801">
        <w:rPr>
          <w:rFonts w:cs="Calibri"/>
          <w:szCs w:val="24"/>
        </w:rPr>
        <w:t xml:space="preserve">ualora </w:t>
      </w:r>
      <w:r>
        <w:rPr>
          <w:rFonts w:cs="Calibri"/>
          <w:szCs w:val="24"/>
        </w:rPr>
        <w:t>tale offerta risulti anomala</w:t>
      </w:r>
      <w:r w:rsidRPr="00972801">
        <w:rPr>
          <w:rFonts w:cs="Calibri"/>
          <w:szCs w:val="24"/>
        </w:rPr>
        <w:t xml:space="preserve">, </w:t>
      </w:r>
      <w:r>
        <w:rPr>
          <w:rFonts w:cs="Calibri"/>
          <w:szCs w:val="24"/>
        </w:rPr>
        <w:t xml:space="preserve">si </w:t>
      </w:r>
      <w:r w:rsidRPr="00972801">
        <w:rPr>
          <w:rFonts w:cs="Calibri"/>
          <w:szCs w:val="24"/>
        </w:rPr>
        <w:t xml:space="preserve">procede con le stesse modalità nei confronti delle successive offerte, fino ad individuare la </w:t>
      </w:r>
      <w:r w:rsidRPr="00972801">
        <w:rPr>
          <w:rFonts w:cs="Calibri"/>
          <w:szCs w:val="24"/>
        </w:rPr>
        <w:lastRenderedPageBreak/>
        <w:t xml:space="preserve">migliore offerta ritenuta non anomala. </w:t>
      </w:r>
      <w:r>
        <w:rPr>
          <w:rFonts w:cs="Calibri"/>
          <w:szCs w:val="24"/>
        </w:rPr>
        <w:t>È</w:t>
      </w:r>
      <w:r w:rsidRPr="00972801">
        <w:rPr>
          <w:rFonts w:cs="Calibri"/>
          <w:szCs w:val="24"/>
        </w:rPr>
        <w:t xml:space="preserve"> facoltà della stazione appaltante procedere contemporaneamente alla verifica di </w:t>
      </w:r>
      <w:r>
        <w:rPr>
          <w:rFonts w:cs="Calibri"/>
          <w:szCs w:val="24"/>
        </w:rPr>
        <w:t>congruità di tutte le offerte anormalmente basse.</w:t>
      </w:r>
    </w:p>
    <w:p w:rsidR="005C4C0F" w:rsidRDefault="00F075CF" w:rsidP="008273E9">
      <w:pPr>
        <w:spacing w:before="60" w:after="60"/>
        <w:rPr>
          <w:rFonts w:cs="Calibri"/>
          <w:szCs w:val="24"/>
        </w:rPr>
      </w:pPr>
      <w:r>
        <w:rPr>
          <w:rFonts w:cs="Calibri"/>
          <w:szCs w:val="24"/>
        </w:rPr>
        <w:t>Il RUP</w:t>
      </w:r>
      <w:r w:rsidR="00073483">
        <w:rPr>
          <w:rFonts w:cs="Calibri"/>
          <w:szCs w:val="24"/>
        </w:rPr>
        <w:t xml:space="preserve"> </w:t>
      </w:r>
      <w:r>
        <w:rPr>
          <w:rFonts w:cs="Calibri"/>
          <w:szCs w:val="24"/>
        </w:rPr>
        <w:t>richiede per iscritto al concorrente la presentazione</w:t>
      </w:r>
      <w:r w:rsidR="00B7627B">
        <w:rPr>
          <w:rFonts w:cs="Calibri"/>
          <w:szCs w:val="24"/>
        </w:rPr>
        <w:t xml:space="preserve">, per iscritto, </w:t>
      </w:r>
      <w:r>
        <w:rPr>
          <w:rFonts w:cs="Calibri"/>
          <w:szCs w:val="24"/>
        </w:rPr>
        <w:t xml:space="preserve">delle spiegazioni, </w:t>
      </w:r>
      <w:r w:rsidR="00972801" w:rsidRPr="00972801">
        <w:rPr>
          <w:rFonts w:cs="Calibri"/>
          <w:szCs w:val="24"/>
        </w:rPr>
        <w:t>se del caso indicando le componenti specifiche dell’offerta ritenute anomale</w:t>
      </w:r>
      <w:r w:rsidR="005C4C0F">
        <w:rPr>
          <w:rFonts w:cs="Calibri"/>
          <w:szCs w:val="24"/>
        </w:rPr>
        <w:t>.</w:t>
      </w:r>
    </w:p>
    <w:p w:rsidR="00972801" w:rsidRPr="00972801" w:rsidRDefault="00972801" w:rsidP="008273E9">
      <w:pPr>
        <w:spacing w:before="60" w:after="60"/>
        <w:rPr>
          <w:rFonts w:cs="Calibri"/>
          <w:szCs w:val="24"/>
        </w:rPr>
      </w:pPr>
      <w:r w:rsidRPr="00972801">
        <w:rPr>
          <w:rFonts w:cs="Calibri"/>
          <w:szCs w:val="24"/>
        </w:rPr>
        <w:t xml:space="preserve">A tal fine, assegna un termine </w:t>
      </w:r>
      <w:r w:rsidR="003B4EBB">
        <w:rPr>
          <w:rFonts w:cs="Calibri"/>
          <w:szCs w:val="24"/>
        </w:rPr>
        <w:t xml:space="preserve">non </w:t>
      </w:r>
      <w:r w:rsidR="003B4EBB" w:rsidRPr="003B4EBB">
        <w:rPr>
          <w:rFonts w:cs="Calibri"/>
          <w:szCs w:val="24"/>
        </w:rPr>
        <w:t>inferiore a</w:t>
      </w:r>
      <w:r w:rsidRPr="003B4EBB">
        <w:rPr>
          <w:rFonts w:cs="Calibri"/>
          <w:szCs w:val="24"/>
        </w:rPr>
        <w:t xml:space="preserve"> quindici</w:t>
      </w:r>
      <w:r w:rsidR="00CC083C" w:rsidRPr="003B4EBB">
        <w:rPr>
          <w:rFonts w:cs="Calibri"/>
          <w:szCs w:val="24"/>
        </w:rPr>
        <w:t xml:space="preserve"> giorni</w:t>
      </w:r>
      <w:r w:rsidR="00073483">
        <w:rPr>
          <w:rFonts w:cs="Calibri"/>
          <w:szCs w:val="24"/>
        </w:rPr>
        <w:t xml:space="preserve"> </w:t>
      </w:r>
      <w:r w:rsidRPr="003B4EBB">
        <w:rPr>
          <w:rFonts w:cs="Calibri"/>
          <w:szCs w:val="24"/>
        </w:rPr>
        <w:t>dal ricevimento</w:t>
      </w:r>
      <w:r w:rsidRPr="00972801">
        <w:rPr>
          <w:rFonts w:cs="Calibri"/>
          <w:szCs w:val="24"/>
        </w:rPr>
        <w:t xml:space="preserve"> della richiesta.</w:t>
      </w:r>
    </w:p>
    <w:p w:rsidR="009E1E79" w:rsidRPr="0019594C" w:rsidRDefault="009E1E79" w:rsidP="008273E9">
      <w:pPr>
        <w:spacing w:before="60" w:after="60"/>
        <w:rPr>
          <w:rFonts w:cs="Calibri"/>
          <w:szCs w:val="24"/>
        </w:rPr>
      </w:pPr>
      <w:r>
        <w:rPr>
          <w:rFonts w:cs="Calibri"/>
          <w:szCs w:val="24"/>
        </w:rPr>
        <w:t>Il RUP</w:t>
      </w:r>
      <w:r w:rsidR="0035318D">
        <w:rPr>
          <w:rFonts w:cs="Calibri"/>
          <w:szCs w:val="24"/>
        </w:rPr>
        <w:t xml:space="preserve">, </w:t>
      </w:r>
      <w:r w:rsidR="00170D52">
        <w:rPr>
          <w:rFonts w:cs="Calibri"/>
          <w:szCs w:val="24"/>
        </w:rPr>
        <w:t>con il supporto</w:t>
      </w:r>
      <w:r w:rsidR="0035318D">
        <w:rPr>
          <w:rFonts w:cs="Calibri"/>
          <w:szCs w:val="24"/>
        </w:rPr>
        <w:t xml:space="preserve"> della </w:t>
      </w:r>
      <w:r w:rsidR="00F712F0">
        <w:rPr>
          <w:rFonts w:cs="Calibri"/>
          <w:szCs w:val="24"/>
        </w:rPr>
        <w:t>c</w:t>
      </w:r>
      <w:r w:rsidR="00972801" w:rsidRPr="00972801">
        <w:rPr>
          <w:rFonts w:cs="Calibri"/>
          <w:szCs w:val="24"/>
        </w:rPr>
        <w:t>ommissione</w:t>
      </w:r>
      <w:r>
        <w:rPr>
          <w:rFonts w:cs="Calibri"/>
          <w:szCs w:val="24"/>
        </w:rPr>
        <w:t>,</w:t>
      </w:r>
      <w:r w:rsidR="00972801" w:rsidRPr="00972801">
        <w:rPr>
          <w:rFonts w:cs="Calibri"/>
          <w:szCs w:val="24"/>
        </w:rPr>
        <w:t xml:space="preserve"> esamina in seduta riservata le </w:t>
      </w:r>
      <w:r w:rsidR="00457F49" w:rsidRPr="0019594C">
        <w:rPr>
          <w:rFonts w:cs="Calibri"/>
          <w:szCs w:val="24"/>
        </w:rPr>
        <w:t>spiegazioni</w:t>
      </w:r>
      <w:r w:rsidR="00972801" w:rsidRPr="0019594C">
        <w:rPr>
          <w:rFonts w:cs="Calibri"/>
          <w:szCs w:val="24"/>
        </w:rPr>
        <w:t xml:space="preserve"> fornite dall’offerente e</w:t>
      </w:r>
      <w:r w:rsidR="00BB773C" w:rsidRPr="0019594C">
        <w:rPr>
          <w:rFonts w:cs="Calibri"/>
          <w:szCs w:val="24"/>
        </w:rPr>
        <w:t>,</w:t>
      </w:r>
      <w:r w:rsidR="00972801" w:rsidRPr="0019594C">
        <w:rPr>
          <w:rFonts w:cs="Calibri"/>
          <w:szCs w:val="24"/>
        </w:rPr>
        <w:t xml:space="preserve"> ove le ritenga non sufficienti ad escludere l’anomalia, </w:t>
      </w:r>
      <w:r w:rsidR="005C4C0F" w:rsidRPr="0019594C">
        <w:rPr>
          <w:rFonts w:cs="Calibri"/>
          <w:szCs w:val="24"/>
        </w:rPr>
        <w:t xml:space="preserve">può </w:t>
      </w:r>
      <w:r w:rsidR="00972801" w:rsidRPr="0019594C">
        <w:rPr>
          <w:rFonts w:cs="Calibri"/>
          <w:szCs w:val="24"/>
        </w:rPr>
        <w:t>chiede</w:t>
      </w:r>
      <w:r w:rsidR="005C4C0F" w:rsidRPr="0019594C">
        <w:rPr>
          <w:rFonts w:cs="Calibri"/>
          <w:szCs w:val="24"/>
        </w:rPr>
        <w:t xml:space="preserve">re, anche mediante audizione orale, </w:t>
      </w:r>
      <w:r w:rsidR="00B7627B" w:rsidRPr="0019594C">
        <w:rPr>
          <w:rFonts w:cs="Calibri"/>
          <w:szCs w:val="24"/>
        </w:rPr>
        <w:t>ulteriori chiarimenti</w:t>
      </w:r>
      <w:r w:rsidR="00972801" w:rsidRPr="0019594C">
        <w:rPr>
          <w:rFonts w:cs="Calibri"/>
          <w:szCs w:val="24"/>
        </w:rPr>
        <w:t>,</w:t>
      </w:r>
      <w:r w:rsidR="009B135A">
        <w:rPr>
          <w:rFonts w:cs="Calibri"/>
          <w:szCs w:val="24"/>
        </w:rPr>
        <w:t xml:space="preserve"> </w:t>
      </w:r>
      <w:r w:rsidR="00972801" w:rsidRPr="0019594C">
        <w:rPr>
          <w:rFonts w:cs="Calibri"/>
          <w:szCs w:val="24"/>
        </w:rPr>
        <w:t xml:space="preserve">assegnando un termine </w:t>
      </w:r>
      <w:r w:rsidR="003B4EBB" w:rsidRPr="0019594C">
        <w:rPr>
          <w:rFonts w:cs="Calibri"/>
          <w:szCs w:val="24"/>
        </w:rPr>
        <w:t>massimo per il riscontro.</w:t>
      </w:r>
    </w:p>
    <w:p w:rsidR="003572CF" w:rsidRDefault="00B91B6E" w:rsidP="008273E9">
      <w:pPr>
        <w:spacing w:before="60" w:after="60"/>
        <w:rPr>
          <w:rFonts w:cs="Calibri"/>
          <w:szCs w:val="24"/>
        </w:rPr>
      </w:pPr>
      <w:r w:rsidRPr="006A183E">
        <w:rPr>
          <w:rFonts w:cs="Calibri"/>
          <w:szCs w:val="24"/>
        </w:rPr>
        <w:t xml:space="preserve">Il RUP </w:t>
      </w:r>
      <w:r w:rsidR="00972801" w:rsidRPr="006A183E">
        <w:rPr>
          <w:rFonts w:cs="Calibri"/>
          <w:szCs w:val="24"/>
        </w:rPr>
        <w:t>esclude</w:t>
      </w:r>
      <w:r w:rsidRPr="006A183E">
        <w:rPr>
          <w:rFonts w:cs="Calibri"/>
          <w:szCs w:val="24"/>
        </w:rPr>
        <w:t>, ai sensi de</w:t>
      </w:r>
      <w:r w:rsidR="00753DEE" w:rsidRPr="006A183E">
        <w:rPr>
          <w:rFonts w:cs="Calibri"/>
          <w:szCs w:val="24"/>
        </w:rPr>
        <w:t xml:space="preserve">gli articoli </w:t>
      </w:r>
      <w:r w:rsidR="008C5B53" w:rsidRPr="006A183E">
        <w:rPr>
          <w:rFonts w:cs="Calibri"/>
          <w:szCs w:val="24"/>
        </w:rPr>
        <w:t xml:space="preserve">59, comma 3 lett. c) </w:t>
      </w:r>
      <w:r w:rsidR="00753DEE" w:rsidRPr="006A183E">
        <w:rPr>
          <w:rFonts w:cs="Calibri"/>
          <w:szCs w:val="24"/>
        </w:rPr>
        <w:t xml:space="preserve">e </w:t>
      </w:r>
      <w:r w:rsidRPr="006A183E">
        <w:rPr>
          <w:rFonts w:cs="Calibri"/>
          <w:szCs w:val="24"/>
        </w:rPr>
        <w:t>97, commi 5 e 6 del Codice, le offerte che, in base all’esame degli elementi forniti con le spiegazioni risultino,</w:t>
      </w:r>
      <w:r w:rsidR="00457429" w:rsidRPr="006A183E">
        <w:rPr>
          <w:rFonts w:cs="Calibri"/>
          <w:szCs w:val="24"/>
        </w:rPr>
        <w:t xml:space="preserve"> nel complesso, inaffidabili</w:t>
      </w:r>
      <w:r w:rsidR="00073483">
        <w:rPr>
          <w:rFonts w:cs="Calibri"/>
          <w:szCs w:val="24"/>
        </w:rPr>
        <w:t xml:space="preserve"> </w:t>
      </w:r>
      <w:r w:rsidR="0019594C" w:rsidRPr="006A183E">
        <w:rPr>
          <w:rFonts w:cs="Calibri"/>
          <w:szCs w:val="24"/>
        </w:rPr>
        <w:t>e procede ai sensi del seguente articolo 2</w:t>
      </w:r>
      <w:r w:rsidR="00A42DAA">
        <w:rPr>
          <w:rFonts w:cs="Calibri"/>
          <w:szCs w:val="24"/>
        </w:rPr>
        <w:t>2</w:t>
      </w:r>
      <w:r w:rsidR="0019594C" w:rsidRPr="006A183E">
        <w:rPr>
          <w:rFonts w:cs="Calibri"/>
          <w:szCs w:val="24"/>
        </w:rPr>
        <w:t>.</w:t>
      </w:r>
    </w:p>
    <w:p w:rsidR="0079438C" w:rsidRPr="0079438C" w:rsidRDefault="00C74AD0" w:rsidP="008273E9">
      <w:pPr>
        <w:pStyle w:val="Titolo2"/>
      </w:pPr>
      <w:bookmarkStart w:id="3421" w:name="_Toc482025756"/>
      <w:bookmarkStart w:id="3422" w:name="_Toc482097580"/>
      <w:bookmarkStart w:id="3423" w:name="_Toc482097669"/>
      <w:bookmarkStart w:id="3424" w:name="_Toc482097758"/>
      <w:bookmarkStart w:id="3425" w:name="_Toc482097950"/>
      <w:bookmarkStart w:id="3426" w:name="_Toc482099052"/>
      <w:bookmarkStart w:id="3427" w:name="_Toc482100769"/>
      <w:bookmarkStart w:id="3428" w:name="_Toc482100926"/>
      <w:bookmarkStart w:id="3429" w:name="_Toc482101352"/>
      <w:bookmarkStart w:id="3430" w:name="_Toc482101489"/>
      <w:bookmarkStart w:id="3431" w:name="_Toc482101604"/>
      <w:bookmarkStart w:id="3432" w:name="_Toc482101779"/>
      <w:bookmarkStart w:id="3433" w:name="_Toc482101872"/>
      <w:bookmarkStart w:id="3434" w:name="_Toc482101967"/>
      <w:bookmarkStart w:id="3435" w:name="_Toc482102062"/>
      <w:bookmarkStart w:id="3436" w:name="_Toc482102156"/>
      <w:bookmarkStart w:id="3437" w:name="_Toc482352020"/>
      <w:bookmarkStart w:id="3438" w:name="_Toc482352110"/>
      <w:bookmarkStart w:id="3439" w:name="_Toc482352200"/>
      <w:bookmarkStart w:id="3440" w:name="_Toc482352290"/>
      <w:bookmarkStart w:id="3441" w:name="_Toc482633131"/>
      <w:bookmarkStart w:id="3442" w:name="_Toc482641308"/>
      <w:bookmarkStart w:id="3443" w:name="_Toc482712754"/>
      <w:bookmarkStart w:id="3444" w:name="_Toc482959542"/>
      <w:bookmarkStart w:id="3445" w:name="_Toc482959652"/>
      <w:bookmarkStart w:id="3446" w:name="_Toc482959762"/>
      <w:bookmarkStart w:id="3447" w:name="_Toc482978881"/>
      <w:bookmarkStart w:id="3448" w:name="_Toc482978990"/>
      <w:bookmarkStart w:id="3449" w:name="_Toc482979098"/>
      <w:bookmarkStart w:id="3450" w:name="_Toc482979209"/>
      <w:bookmarkStart w:id="3451" w:name="_Toc482979318"/>
      <w:bookmarkStart w:id="3452" w:name="_Toc482979427"/>
      <w:bookmarkStart w:id="3453" w:name="_Toc482979535"/>
      <w:bookmarkStart w:id="3454" w:name="_Toc482979633"/>
      <w:bookmarkStart w:id="3455" w:name="_Toc482979731"/>
      <w:bookmarkStart w:id="3456" w:name="_Toc483233691"/>
      <w:bookmarkStart w:id="3457" w:name="_Toc483302408"/>
      <w:bookmarkStart w:id="3458" w:name="_Toc483316029"/>
      <w:bookmarkStart w:id="3459" w:name="_Toc483316234"/>
      <w:bookmarkStart w:id="3460" w:name="_Toc483316366"/>
      <w:bookmarkStart w:id="3461" w:name="_Toc483316497"/>
      <w:bookmarkStart w:id="3462" w:name="_Toc483325800"/>
      <w:bookmarkStart w:id="3463" w:name="_Toc483401278"/>
      <w:bookmarkStart w:id="3464" w:name="_Toc483474074"/>
      <w:bookmarkStart w:id="3465" w:name="_Toc483571505"/>
      <w:bookmarkStart w:id="3466" w:name="_Toc483571627"/>
      <w:bookmarkStart w:id="3467" w:name="_Toc483907005"/>
      <w:bookmarkStart w:id="3468" w:name="_Toc484010755"/>
      <w:bookmarkStart w:id="3469" w:name="_Toc484010877"/>
      <w:bookmarkStart w:id="3470" w:name="_Toc484011001"/>
      <w:bookmarkStart w:id="3471" w:name="_Toc484011123"/>
      <w:bookmarkStart w:id="3472" w:name="_Toc484011245"/>
      <w:bookmarkStart w:id="3473" w:name="_Toc484011720"/>
      <w:bookmarkStart w:id="3474" w:name="_Toc484097794"/>
      <w:bookmarkStart w:id="3475" w:name="_Toc484428968"/>
      <w:bookmarkStart w:id="3476" w:name="_Toc484429138"/>
      <w:bookmarkStart w:id="3477" w:name="_Toc484438713"/>
      <w:bookmarkStart w:id="3478" w:name="_Toc484438837"/>
      <w:bookmarkStart w:id="3479" w:name="_Toc484438961"/>
      <w:bookmarkStart w:id="3480" w:name="_Toc484439881"/>
      <w:bookmarkStart w:id="3481" w:name="_Toc484440004"/>
      <w:bookmarkStart w:id="3482" w:name="_Toc484440128"/>
      <w:bookmarkStart w:id="3483" w:name="_Toc484440488"/>
      <w:bookmarkStart w:id="3484" w:name="_Toc484448148"/>
      <w:bookmarkStart w:id="3485" w:name="_Toc484448272"/>
      <w:bookmarkStart w:id="3486" w:name="_Toc484448396"/>
      <w:bookmarkStart w:id="3487" w:name="_Toc484448520"/>
      <w:bookmarkStart w:id="3488" w:name="_Toc484448644"/>
      <w:bookmarkStart w:id="3489" w:name="_Toc484448768"/>
      <w:bookmarkStart w:id="3490" w:name="_Toc484448891"/>
      <w:bookmarkStart w:id="3491" w:name="_Toc484449015"/>
      <w:bookmarkStart w:id="3492" w:name="_Toc484449139"/>
      <w:bookmarkStart w:id="3493" w:name="_Toc484526634"/>
      <w:bookmarkStart w:id="3494" w:name="_Toc484605354"/>
      <w:bookmarkStart w:id="3495" w:name="_Toc484605478"/>
      <w:bookmarkStart w:id="3496" w:name="_Toc484688347"/>
      <w:bookmarkStart w:id="3497" w:name="_Toc484688902"/>
      <w:bookmarkStart w:id="3498" w:name="_Toc485218337"/>
      <w:bookmarkStart w:id="3499" w:name="_Toc482025757"/>
      <w:bookmarkStart w:id="3500" w:name="_Toc482097581"/>
      <w:bookmarkStart w:id="3501" w:name="_Toc482097670"/>
      <w:bookmarkStart w:id="3502" w:name="_Toc482097759"/>
      <w:bookmarkStart w:id="3503" w:name="_Toc482097951"/>
      <w:bookmarkStart w:id="3504" w:name="_Toc482099053"/>
      <w:bookmarkStart w:id="3505" w:name="_Toc482100770"/>
      <w:bookmarkStart w:id="3506" w:name="_Toc482100927"/>
      <w:bookmarkStart w:id="3507" w:name="_Toc482101353"/>
      <w:bookmarkStart w:id="3508" w:name="_Toc482101490"/>
      <w:bookmarkStart w:id="3509" w:name="_Toc482101605"/>
      <w:bookmarkStart w:id="3510" w:name="_Toc482101780"/>
      <w:bookmarkStart w:id="3511" w:name="_Toc482101873"/>
      <w:bookmarkStart w:id="3512" w:name="_Toc482101968"/>
      <w:bookmarkStart w:id="3513" w:name="_Toc482102063"/>
      <w:bookmarkStart w:id="3514" w:name="_Toc482102157"/>
      <w:bookmarkStart w:id="3515" w:name="_Toc482352021"/>
      <w:bookmarkStart w:id="3516" w:name="_Toc482352111"/>
      <w:bookmarkStart w:id="3517" w:name="_Toc482352201"/>
      <w:bookmarkStart w:id="3518" w:name="_Toc482352291"/>
      <w:bookmarkStart w:id="3519" w:name="_Toc482633132"/>
      <w:bookmarkStart w:id="3520" w:name="_Toc482641309"/>
      <w:bookmarkStart w:id="3521" w:name="_Toc482712755"/>
      <w:bookmarkStart w:id="3522" w:name="_Toc482959543"/>
      <w:bookmarkStart w:id="3523" w:name="_Toc482959653"/>
      <w:bookmarkStart w:id="3524" w:name="_Toc482959763"/>
      <w:bookmarkStart w:id="3525" w:name="_Toc482978882"/>
      <w:bookmarkStart w:id="3526" w:name="_Toc482978991"/>
      <w:bookmarkStart w:id="3527" w:name="_Toc482979099"/>
      <w:bookmarkStart w:id="3528" w:name="_Toc482979210"/>
      <w:bookmarkStart w:id="3529" w:name="_Toc482979319"/>
      <w:bookmarkStart w:id="3530" w:name="_Toc482979428"/>
      <w:bookmarkStart w:id="3531" w:name="_Toc482979536"/>
      <w:bookmarkStart w:id="3532" w:name="_Toc482979634"/>
      <w:bookmarkStart w:id="3533" w:name="_Toc482979732"/>
      <w:bookmarkStart w:id="3534" w:name="_Toc483233692"/>
      <w:bookmarkStart w:id="3535" w:name="_Toc483302409"/>
      <w:bookmarkStart w:id="3536" w:name="_Toc483316030"/>
      <w:bookmarkStart w:id="3537" w:name="_Toc483316235"/>
      <w:bookmarkStart w:id="3538" w:name="_Toc483316367"/>
      <w:bookmarkStart w:id="3539" w:name="_Toc483316498"/>
      <w:bookmarkStart w:id="3540" w:name="_Toc483325801"/>
      <w:bookmarkStart w:id="3541" w:name="_Toc483401279"/>
      <w:bookmarkStart w:id="3542" w:name="_Toc483474075"/>
      <w:bookmarkStart w:id="3543" w:name="_Toc483571506"/>
      <w:bookmarkStart w:id="3544" w:name="_Toc483571628"/>
      <w:bookmarkStart w:id="3545" w:name="_Toc483907006"/>
      <w:bookmarkStart w:id="3546" w:name="_Toc484010756"/>
      <w:bookmarkStart w:id="3547" w:name="_Toc484010878"/>
      <w:bookmarkStart w:id="3548" w:name="_Toc484011002"/>
      <w:bookmarkStart w:id="3549" w:name="_Toc484011124"/>
      <w:bookmarkStart w:id="3550" w:name="_Toc484011246"/>
      <w:bookmarkStart w:id="3551" w:name="_Toc484011721"/>
      <w:bookmarkStart w:id="3552" w:name="_Toc484097795"/>
      <w:bookmarkStart w:id="3553" w:name="_Toc484428969"/>
      <w:bookmarkStart w:id="3554" w:name="_Toc484429139"/>
      <w:bookmarkStart w:id="3555" w:name="_Toc484438714"/>
      <w:bookmarkStart w:id="3556" w:name="_Toc484438838"/>
      <w:bookmarkStart w:id="3557" w:name="_Toc484438962"/>
      <w:bookmarkStart w:id="3558" w:name="_Toc484439882"/>
      <w:bookmarkStart w:id="3559" w:name="_Toc484440005"/>
      <w:bookmarkStart w:id="3560" w:name="_Toc484440129"/>
      <w:bookmarkStart w:id="3561" w:name="_Toc484440489"/>
      <w:bookmarkStart w:id="3562" w:name="_Toc484448149"/>
      <w:bookmarkStart w:id="3563" w:name="_Toc484448273"/>
      <w:bookmarkStart w:id="3564" w:name="_Toc484448397"/>
      <w:bookmarkStart w:id="3565" w:name="_Toc484448521"/>
      <w:bookmarkStart w:id="3566" w:name="_Toc484448645"/>
      <w:bookmarkStart w:id="3567" w:name="_Toc484448769"/>
      <w:bookmarkStart w:id="3568" w:name="_Toc484448892"/>
      <w:bookmarkStart w:id="3569" w:name="_Toc484449016"/>
      <w:bookmarkStart w:id="3570" w:name="_Toc484449140"/>
      <w:bookmarkStart w:id="3571" w:name="_Toc484526635"/>
      <w:bookmarkStart w:id="3572" w:name="_Toc484605355"/>
      <w:bookmarkStart w:id="3573" w:name="_Toc484605479"/>
      <w:bookmarkStart w:id="3574" w:name="_Toc484688348"/>
      <w:bookmarkStart w:id="3575" w:name="_Toc484688903"/>
      <w:bookmarkStart w:id="3576" w:name="_Toc485218338"/>
      <w:bookmarkStart w:id="3577" w:name="_Toc482025758"/>
      <w:bookmarkStart w:id="3578" w:name="_Toc482097582"/>
      <w:bookmarkStart w:id="3579" w:name="_Toc482097671"/>
      <w:bookmarkStart w:id="3580" w:name="_Toc482097760"/>
      <w:bookmarkStart w:id="3581" w:name="_Toc482097952"/>
      <w:bookmarkStart w:id="3582" w:name="_Toc482099054"/>
      <w:bookmarkStart w:id="3583" w:name="_Toc482100771"/>
      <w:bookmarkStart w:id="3584" w:name="_Toc482100928"/>
      <w:bookmarkStart w:id="3585" w:name="_Toc482101354"/>
      <w:bookmarkStart w:id="3586" w:name="_Toc482101491"/>
      <w:bookmarkStart w:id="3587" w:name="_Toc482101606"/>
      <w:bookmarkStart w:id="3588" w:name="_Toc482101781"/>
      <w:bookmarkStart w:id="3589" w:name="_Toc482101874"/>
      <w:bookmarkStart w:id="3590" w:name="_Toc482101969"/>
      <w:bookmarkStart w:id="3591" w:name="_Toc482102064"/>
      <w:bookmarkStart w:id="3592" w:name="_Toc482102158"/>
      <w:bookmarkStart w:id="3593" w:name="_Toc482352022"/>
      <w:bookmarkStart w:id="3594" w:name="_Toc482352112"/>
      <w:bookmarkStart w:id="3595" w:name="_Toc482352202"/>
      <w:bookmarkStart w:id="3596" w:name="_Toc482352292"/>
      <w:bookmarkStart w:id="3597" w:name="_Toc482633133"/>
      <w:bookmarkStart w:id="3598" w:name="_Toc482641310"/>
      <w:bookmarkStart w:id="3599" w:name="_Toc482712756"/>
      <w:bookmarkStart w:id="3600" w:name="_Toc482959544"/>
      <w:bookmarkStart w:id="3601" w:name="_Toc482959654"/>
      <w:bookmarkStart w:id="3602" w:name="_Toc482959764"/>
      <w:bookmarkStart w:id="3603" w:name="_Toc482978883"/>
      <w:bookmarkStart w:id="3604" w:name="_Toc482978992"/>
      <w:bookmarkStart w:id="3605" w:name="_Toc482979100"/>
      <w:bookmarkStart w:id="3606" w:name="_Toc482979211"/>
      <w:bookmarkStart w:id="3607" w:name="_Toc482979320"/>
      <w:bookmarkStart w:id="3608" w:name="_Toc482979429"/>
      <w:bookmarkStart w:id="3609" w:name="_Toc482979537"/>
      <w:bookmarkStart w:id="3610" w:name="_Toc482979635"/>
      <w:bookmarkStart w:id="3611" w:name="_Toc482979733"/>
      <w:bookmarkStart w:id="3612" w:name="_Toc483233693"/>
      <w:bookmarkStart w:id="3613" w:name="_Toc483302410"/>
      <w:bookmarkStart w:id="3614" w:name="_Toc483316031"/>
      <w:bookmarkStart w:id="3615" w:name="_Toc483316236"/>
      <w:bookmarkStart w:id="3616" w:name="_Toc483316368"/>
      <w:bookmarkStart w:id="3617" w:name="_Toc483316499"/>
      <w:bookmarkStart w:id="3618" w:name="_Toc483325802"/>
      <w:bookmarkStart w:id="3619" w:name="_Toc483401280"/>
      <w:bookmarkStart w:id="3620" w:name="_Toc483474076"/>
      <w:bookmarkStart w:id="3621" w:name="_Toc483571507"/>
      <w:bookmarkStart w:id="3622" w:name="_Toc483571629"/>
      <w:bookmarkStart w:id="3623" w:name="_Toc483907007"/>
      <w:bookmarkStart w:id="3624" w:name="_Toc484010757"/>
      <w:bookmarkStart w:id="3625" w:name="_Toc484010879"/>
      <w:bookmarkStart w:id="3626" w:name="_Toc484011003"/>
      <w:bookmarkStart w:id="3627" w:name="_Toc484011125"/>
      <w:bookmarkStart w:id="3628" w:name="_Toc484011247"/>
      <w:bookmarkStart w:id="3629" w:name="_Toc484011722"/>
      <w:bookmarkStart w:id="3630" w:name="_Toc484097796"/>
      <w:bookmarkStart w:id="3631" w:name="_Toc484428970"/>
      <w:bookmarkStart w:id="3632" w:name="_Toc484429140"/>
      <w:bookmarkStart w:id="3633" w:name="_Toc484438715"/>
      <w:bookmarkStart w:id="3634" w:name="_Toc484438839"/>
      <w:bookmarkStart w:id="3635" w:name="_Toc484438963"/>
      <w:bookmarkStart w:id="3636" w:name="_Toc484439883"/>
      <w:bookmarkStart w:id="3637" w:name="_Toc484440006"/>
      <w:bookmarkStart w:id="3638" w:name="_Toc484440130"/>
      <w:bookmarkStart w:id="3639" w:name="_Toc484440490"/>
      <w:bookmarkStart w:id="3640" w:name="_Toc484448150"/>
      <w:bookmarkStart w:id="3641" w:name="_Toc484448274"/>
      <w:bookmarkStart w:id="3642" w:name="_Toc484448398"/>
      <w:bookmarkStart w:id="3643" w:name="_Toc484448522"/>
      <w:bookmarkStart w:id="3644" w:name="_Toc484448646"/>
      <w:bookmarkStart w:id="3645" w:name="_Toc484448770"/>
      <w:bookmarkStart w:id="3646" w:name="_Toc484448893"/>
      <w:bookmarkStart w:id="3647" w:name="_Toc484449017"/>
      <w:bookmarkStart w:id="3648" w:name="_Toc484449141"/>
      <w:bookmarkStart w:id="3649" w:name="_Toc484526636"/>
      <w:bookmarkStart w:id="3650" w:name="_Toc484605356"/>
      <w:bookmarkStart w:id="3651" w:name="_Toc484605480"/>
      <w:bookmarkStart w:id="3652" w:name="_Toc484688349"/>
      <w:bookmarkStart w:id="3653" w:name="_Toc484688904"/>
      <w:bookmarkStart w:id="3654" w:name="_Toc485218339"/>
      <w:bookmarkStart w:id="3655" w:name="_Toc482025759"/>
      <w:bookmarkStart w:id="3656" w:name="_Toc482097583"/>
      <w:bookmarkStart w:id="3657" w:name="_Toc482097672"/>
      <w:bookmarkStart w:id="3658" w:name="_Toc482097761"/>
      <w:bookmarkStart w:id="3659" w:name="_Toc482097953"/>
      <w:bookmarkStart w:id="3660" w:name="_Toc482099055"/>
      <w:bookmarkStart w:id="3661" w:name="_Toc482100772"/>
      <w:bookmarkStart w:id="3662" w:name="_Toc482100929"/>
      <w:bookmarkStart w:id="3663" w:name="_Toc482101355"/>
      <w:bookmarkStart w:id="3664" w:name="_Toc482101492"/>
      <w:bookmarkStart w:id="3665" w:name="_Toc482101607"/>
      <w:bookmarkStart w:id="3666" w:name="_Toc482101782"/>
      <w:bookmarkStart w:id="3667" w:name="_Toc482101875"/>
      <w:bookmarkStart w:id="3668" w:name="_Toc482101970"/>
      <w:bookmarkStart w:id="3669" w:name="_Toc482102065"/>
      <w:bookmarkStart w:id="3670" w:name="_Toc482102159"/>
      <w:bookmarkStart w:id="3671" w:name="_Toc482352023"/>
      <w:bookmarkStart w:id="3672" w:name="_Toc482352113"/>
      <w:bookmarkStart w:id="3673" w:name="_Toc482352203"/>
      <w:bookmarkStart w:id="3674" w:name="_Toc482352293"/>
      <w:bookmarkStart w:id="3675" w:name="_Toc482633134"/>
      <w:bookmarkStart w:id="3676" w:name="_Toc482641311"/>
      <w:bookmarkStart w:id="3677" w:name="_Toc482712757"/>
      <w:bookmarkStart w:id="3678" w:name="_Toc482959545"/>
      <w:bookmarkStart w:id="3679" w:name="_Toc482959655"/>
      <w:bookmarkStart w:id="3680" w:name="_Toc482959765"/>
      <w:bookmarkStart w:id="3681" w:name="_Toc482978884"/>
      <w:bookmarkStart w:id="3682" w:name="_Toc482978993"/>
      <w:bookmarkStart w:id="3683" w:name="_Toc482979101"/>
      <w:bookmarkStart w:id="3684" w:name="_Toc482979212"/>
      <w:bookmarkStart w:id="3685" w:name="_Toc482979321"/>
      <w:bookmarkStart w:id="3686" w:name="_Toc482979430"/>
      <w:bookmarkStart w:id="3687" w:name="_Toc482979538"/>
      <w:bookmarkStart w:id="3688" w:name="_Toc482979636"/>
      <w:bookmarkStart w:id="3689" w:name="_Toc482979734"/>
      <w:bookmarkStart w:id="3690" w:name="_Toc483233694"/>
      <w:bookmarkStart w:id="3691" w:name="_Toc483302411"/>
      <w:bookmarkStart w:id="3692" w:name="_Toc483316032"/>
      <w:bookmarkStart w:id="3693" w:name="_Toc483316237"/>
      <w:bookmarkStart w:id="3694" w:name="_Toc483316369"/>
      <w:bookmarkStart w:id="3695" w:name="_Toc483316500"/>
      <w:bookmarkStart w:id="3696" w:name="_Toc483325803"/>
      <w:bookmarkStart w:id="3697" w:name="_Toc483401281"/>
      <w:bookmarkStart w:id="3698" w:name="_Toc483474077"/>
      <w:bookmarkStart w:id="3699" w:name="_Toc483571508"/>
      <w:bookmarkStart w:id="3700" w:name="_Toc483571630"/>
      <w:bookmarkStart w:id="3701" w:name="_Toc483907008"/>
      <w:bookmarkStart w:id="3702" w:name="_Toc484010758"/>
      <w:bookmarkStart w:id="3703" w:name="_Toc484010880"/>
      <w:bookmarkStart w:id="3704" w:name="_Toc484011004"/>
      <w:bookmarkStart w:id="3705" w:name="_Toc484011126"/>
      <w:bookmarkStart w:id="3706" w:name="_Toc484011248"/>
      <w:bookmarkStart w:id="3707" w:name="_Toc484011723"/>
      <w:bookmarkStart w:id="3708" w:name="_Toc484097797"/>
      <w:bookmarkStart w:id="3709" w:name="_Toc484428971"/>
      <w:bookmarkStart w:id="3710" w:name="_Toc484429141"/>
      <w:bookmarkStart w:id="3711" w:name="_Toc484438716"/>
      <w:bookmarkStart w:id="3712" w:name="_Toc484438840"/>
      <w:bookmarkStart w:id="3713" w:name="_Toc484438964"/>
      <w:bookmarkStart w:id="3714" w:name="_Toc484439884"/>
      <w:bookmarkStart w:id="3715" w:name="_Toc484440007"/>
      <w:bookmarkStart w:id="3716" w:name="_Toc484440131"/>
      <w:bookmarkStart w:id="3717" w:name="_Toc484440491"/>
      <w:bookmarkStart w:id="3718" w:name="_Toc484448151"/>
      <w:bookmarkStart w:id="3719" w:name="_Toc484448275"/>
      <w:bookmarkStart w:id="3720" w:name="_Toc484448399"/>
      <w:bookmarkStart w:id="3721" w:name="_Toc484448523"/>
      <w:bookmarkStart w:id="3722" w:name="_Toc484448647"/>
      <w:bookmarkStart w:id="3723" w:name="_Toc484448771"/>
      <w:bookmarkStart w:id="3724" w:name="_Toc484448894"/>
      <w:bookmarkStart w:id="3725" w:name="_Toc484449018"/>
      <w:bookmarkStart w:id="3726" w:name="_Toc484449142"/>
      <w:bookmarkStart w:id="3727" w:name="_Toc484526637"/>
      <w:bookmarkStart w:id="3728" w:name="_Toc484605357"/>
      <w:bookmarkStart w:id="3729" w:name="_Toc484605481"/>
      <w:bookmarkStart w:id="3730" w:name="_Toc484688350"/>
      <w:bookmarkStart w:id="3731" w:name="_Toc484688905"/>
      <w:bookmarkStart w:id="3732" w:name="_Toc485218340"/>
      <w:bookmarkStart w:id="3733" w:name="_Toc482025760"/>
      <w:bookmarkStart w:id="3734" w:name="_Toc482097584"/>
      <w:bookmarkStart w:id="3735" w:name="_Toc482097673"/>
      <w:bookmarkStart w:id="3736" w:name="_Toc482097762"/>
      <w:bookmarkStart w:id="3737" w:name="_Toc482097954"/>
      <w:bookmarkStart w:id="3738" w:name="_Toc482099056"/>
      <w:bookmarkStart w:id="3739" w:name="_Toc482100773"/>
      <w:bookmarkStart w:id="3740" w:name="_Toc482100930"/>
      <w:bookmarkStart w:id="3741" w:name="_Toc482101356"/>
      <w:bookmarkStart w:id="3742" w:name="_Toc482101493"/>
      <w:bookmarkStart w:id="3743" w:name="_Toc482101608"/>
      <w:bookmarkStart w:id="3744" w:name="_Toc482101783"/>
      <w:bookmarkStart w:id="3745" w:name="_Toc482101876"/>
      <w:bookmarkStart w:id="3746" w:name="_Toc482101971"/>
      <w:bookmarkStart w:id="3747" w:name="_Toc482102066"/>
      <w:bookmarkStart w:id="3748" w:name="_Toc482102160"/>
      <w:bookmarkStart w:id="3749" w:name="_Toc482352024"/>
      <w:bookmarkStart w:id="3750" w:name="_Toc482352114"/>
      <w:bookmarkStart w:id="3751" w:name="_Toc482352204"/>
      <w:bookmarkStart w:id="3752" w:name="_Toc482352294"/>
      <w:bookmarkStart w:id="3753" w:name="_Toc482633135"/>
      <w:bookmarkStart w:id="3754" w:name="_Toc482641312"/>
      <w:bookmarkStart w:id="3755" w:name="_Toc482712758"/>
      <w:bookmarkStart w:id="3756" w:name="_Toc482959546"/>
      <w:bookmarkStart w:id="3757" w:name="_Toc482959656"/>
      <w:bookmarkStart w:id="3758" w:name="_Toc482959766"/>
      <w:bookmarkStart w:id="3759" w:name="_Toc482978885"/>
      <w:bookmarkStart w:id="3760" w:name="_Toc482978994"/>
      <w:bookmarkStart w:id="3761" w:name="_Toc482979102"/>
      <w:bookmarkStart w:id="3762" w:name="_Toc482979213"/>
      <w:bookmarkStart w:id="3763" w:name="_Toc482979322"/>
      <w:bookmarkStart w:id="3764" w:name="_Toc482979431"/>
      <w:bookmarkStart w:id="3765" w:name="_Toc482979539"/>
      <w:bookmarkStart w:id="3766" w:name="_Toc482979637"/>
      <w:bookmarkStart w:id="3767" w:name="_Toc482979735"/>
      <w:bookmarkStart w:id="3768" w:name="_Toc483233695"/>
      <w:bookmarkStart w:id="3769" w:name="_Toc483302412"/>
      <w:bookmarkStart w:id="3770" w:name="_Toc483316033"/>
      <w:bookmarkStart w:id="3771" w:name="_Toc483316238"/>
      <w:bookmarkStart w:id="3772" w:name="_Toc483316370"/>
      <w:bookmarkStart w:id="3773" w:name="_Toc483316501"/>
      <w:bookmarkStart w:id="3774" w:name="_Toc483325804"/>
      <w:bookmarkStart w:id="3775" w:name="_Toc483401282"/>
      <w:bookmarkStart w:id="3776" w:name="_Toc483474078"/>
      <w:bookmarkStart w:id="3777" w:name="_Toc483571509"/>
      <w:bookmarkStart w:id="3778" w:name="_Toc483571631"/>
      <w:bookmarkStart w:id="3779" w:name="_Toc483907009"/>
      <w:bookmarkStart w:id="3780" w:name="_Toc484010759"/>
      <w:bookmarkStart w:id="3781" w:name="_Toc484010881"/>
      <w:bookmarkStart w:id="3782" w:name="_Toc484011005"/>
      <w:bookmarkStart w:id="3783" w:name="_Toc484011127"/>
      <w:bookmarkStart w:id="3784" w:name="_Toc484011249"/>
      <w:bookmarkStart w:id="3785" w:name="_Toc484011724"/>
      <w:bookmarkStart w:id="3786" w:name="_Toc484097798"/>
      <w:bookmarkStart w:id="3787" w:name="_Toc484428972"/>
      <w:bookmarkStart w:id="3788" w:name="_Toc484429142"/>
      <w:bookmarkStart w:id="3789" w:name="_Toc484438717"/>
      <w:bookmarkStart w:id="3790" w:name="_Toc484438841"/>
      <w:bookmarkStart w:id="3791" w:name="_Toc484438965"/>
      <w:bookmarkStart w:id="3792" w:name="_Toc484439885"/>
      <w:bookmarkStart w:id="3793" w:name="_Toc484440008"/>
      <w:bookmarkStart w:id="3794" w:name="_Toc484440132"/>
      <w:bookmarkStart w:id="3795" w:name="_Toc484440492"/>
      <w:bookmarkStart w:id="3796" w:name="_Toc484448152"/>
      <w:bookmarkStart w:id="3797" w:name="_Toc484448276"/>
      <w:bookmarkStart w:id="3798" w:name="_Toc484448400"/>
      <w:bookmarkStart w:id="3799" w:name="_Toc484448524"/>
      <w:bookmarkStart w:id="3800" w:name="_Toc484448648"/>
      <w:bookmarkStart w:id="3801" w:name="_Toc484448772"/>
      <w:bookmarkStart w:id="3802" w:name="_Toc484448895"/>
      <w:bookmarkStart w:id="3803" w:name="_Toc484449019"/>
      <w:bookmarkStart w:id="3804" w:name="_Toc484449143"/>
      <w:bookmarkStart w:id="3805" w:name="_Toc484526638"/>
      <w:bookmarkStart w:id="3806" w:name="_Toc484605358"/>
      <w:bookmarkStart w:id="3807" w:name="_Toc484605482"/>
      <w:bookmarkStart w:id="3808" w:name="_Toc484688351"/>
      <w:bookmarkStart w:id="3809" w:name="_Toc484688906"/>
      <w:bookmarkStart w:id="3810" w:name="_Toc485218341"/>
      <w:bookmarkStart w:id="3811" w:name="_Toc482025761"/>
      <w:bookmarkStart w:id="3812" w:name="_Toc482097585"/>
      <w:bookmarkStart w:id="3813" w:name="_Toc482097674"/>
      <w:bookmarkStart w:id="3814" w:name="_Toc482097763"/>
      <w:bookmarkStart w:id="3815" w:name="_Toc482097955"/>
      <w:bookmarkStart w:id="3816" w:name="_Toc482099057"/>
      <w:bookmarkStart w:id="3817" w:name="_Toc482100774"/>
      <w:bookmarkStart w:id="3818" w:name="_Toc482100931"/>
      <w:bookmarkStart w:id="3819" w:name="_Toc482101357"/>
      <w:bookmarkStart w:id="3820" w:name="_Toc482101494"/>
      <w:bookmarkStart w:id="3821" w:name="_Toc482101609"/>
      <w:bookmarkStart w:id="3822" w:name="_Toc482101784"/>
      <w:bookmarkStart w:id="3823" w:name="_Toc482101877"/>
      <w:bookmarkStart w:id="3824" w:name="_Toc482101972"/>
      <w:bookmarkStart w:id="3825" w:name="_Toc482102067"/>
      <w:bookmarkStart w:id="3826" w:name="_Toc482102161"/>
      <w:bookmarkStart w:id="3827" w:name="_Toc482352025"/>
      <w:bookmarkStart w:id="3828" w:name="_Toc482352115"/>
      <w:bookmarkStart w:id="3829" w:name="_Toc482352205"/>
      <w:bookmarkStart w:id="3830" w:name="_Toc482352295"/>
      <w:bookmarkStart w:id="3831" w:name="_Toc482633136"/>
      <w:bookmarkStart w:id="3832" w:name="_Toc482641313"/>
      <w:bookmarkStart w:id="3833" w:name="_Toc482712759"/>
      <w:bookmarkStart w:id="3834" w:name="_Toc482959547"/>
      <w:bookmarkStart w:id="3835" w:name="_Toc482959657"/>
      <w:bookmarkStart w:id="3836" w:name="_Toc482959767"/>
      <w:bookmarkStart w:id="3837" w:name="_Toc482978886"/>
      <w:bookmarkStart w:id="3838" w:name="_Toc482978995"/>
      <w:bookmarkStart w:id="3839" w:name="_Toc482979103"/>
      <w:bookmarkStart w:id="3840" w:name="_Toc482979214"/>
      <w:bookmarkStart w:id="3841" w:name="_Toc482979323"/>
      <w:bookmarkStart w:id="3842" w:name="_Toc482979432"/>
      <w:bookmarkStart w:id="3843" w:name="_Toc482979540"/>
      <w:bookmarkStart w:id="3844" w:name="_Toc482979638"/>
      <w:bookmarkStart w:id="3845" w:name="_Toc482979736"/>
      <w:bookmarkStart w:id="3846" w:name="_Toc483233696"/>
      <w:bookmarkStart w:id="3847" w:name="_Toc483302413"/>
      <w:bookmarkStart w:id="3848" w:name="_Toc483316034"/>
      <w:bookmarkStart w:id="3849" w:name="_Toc483316239"/>
      <w:bookmarkStart w:id="3850" w:name="_Toc483316371"/>
      <w:bookmarkStart w:id="3851" w:name="_Toc483316502"/>
      <w:bookmarkStart w:id="3852" w:name="_Toc483325805"/>
      <w:bookmarkStart w:id="3853" w:name="_Toc483401283"/>
      <w:bookmarkStart w:id="3854" w:name="_Toc483474079"/>
      <w:bookmarkStart w:id="3855" w:name="_Toc483571510"/>
      <w:bookmarkStart w:id="3856" w:name="_Toc483571632"/>
      <w:bookmarkStart w:id="3857" w:name="_Toc483907010"/>
      <w:bookmarkStart w:id="3858" w:name="_Toc484010760"/>
      <w:bookmarkStart w:id="3859" w:name="_Toc484010882"/>
      <w:bookmarkStart w:id="3860" w:name="_Toc484011006"/>
      <w:bookmarkStart w:id="3861" w:name="_Toc484011128"/>
      <w:bookmarkStart w:id="3862" w:name="_Toc484011250"/>
      <w:bookmarkStart w:id="3863" w:name="_Toc484011725"/>
      <w:bookmarkStart w:id="3864" w:name="_Toc484097799"/>
      <w:bookmarkStart w:id="3865" w:name="_Toc484428973"/>
      <w:bookmarkStart w:id="3866" w:name="_Toc484429143"/>
      <w:bookmarkStart w:id="3867" w:name="_Toc484438718"/>
      <w:bookmarkStart w:id="3868" w:name="_Toc484438842"/>
      <w:bookmarkStart w:id="3869" w:name="_Toc484438966"/>
      <w:bookmarkStart w:id="3870" w:name="_Toc484439886"/>
      <w:bookmarkStart w:id="3871" w:name="_Toc484440009"/>
      <w:bookmarkStart w:id="3872" w:name="_Toc484440133"/>
      <w:bookmarkStart w:id="3873" w:name="_Toc484440493"/>
      <w:bookmarkStart w:id="3874" w:name="_Toc484448153"/>
      <w:bookmarkStart w:id="3875" w:name="_Toc484448277"/>
      <w:bookmarkStart w:id="3876" w:name="_Toc484448401"/>
      <w:bookmarkStart w:id="3877" w:name="_Toc484448525"/>
      <w:bookmarkStart w:id="3878" w:name="_Toc484448649"/>
      <w:bookmarkStart w:id="3879" w:name="_Toc484448773"/>
      <w:bookmarkStart w:id="3880" w:name="_Toc484448896"/>
      <w:bookmarkStart w:id="3881" w:name="_Toc484449020"/>
      <w:bookmarkStart w:id="3882" w:name="_Toc484449144"/>
      <w:bookmarkStart w:id="3883" w:name="_Toc484526639"/>
      <w:bookmarkStart w:id="3884" w:name="_Toc484605359"/>
      <w:bookmarkStart w:id="3885" w:name="_Toc484605483"/>
      <w:bookmarkStart w:id="3886" w:name="_Toc484688352"/>
      <w:bookmarkStart w:id="3887" w:name="_Toc484688907"/>
      <w:bookmarkStart w:id="3888" w:name="_Toc485218342"/>
      <w:bookmarkStart w:id="3889" w:name="_Toc482025762"/>
      <w:bookmarkStart w:id="3890" w:name="_Toc482097586"/>
      <w:bookmarkStart w:id="3891" w:name="_Toc482097675"/>
      <w:bookmarkStart w:id="3892" w:name="_Toc482097764"/>
      <w:bookmarkStart w:id="3893" w:name="_Toc482097956"/>
      <w:bookmarkStart w:id="3894" w:name="_Toc482099058"/>
      <w:bookmarkStart w:id="3895" w:name="_Toc482100775"/>
      <w:bookmarkStart w:id="3896" w:name="_Toc482100932"/>
      <w:bookmarkStart w:id="3897" w:name="_Toc482101358"/>
      <w:bookmarkStart w:id="3898" w:name="_Toc482101495"/>
      <w:bookmarkStart w:id="3899" w:name="_Toc482101610"/>
      <w:bookmarkStart w:id="3900" w:name="_Toc482101785"/>
      <w:bookmarkStart w:id="3901" w:name="_Toc482101878"/>
      <w:bookmarkStart w:id="3902" w:name="_Toc482101973"/>
      <w:bookmarkStart w:id="3903" w:name="_Toc482102068"/>
      <w:bookmarkStart w:id="3904" w:name="_Toc482102162"/>
      <w:bookmarkStart w:id="3905" w:name="_Toc482352026"/>
      <w:bookmarkStart w:id="3906" w:name="_Toc482352116"/>
      <w:bookmarkStart w:id="3907" w:name="_Toc482352206"/>
      <w:bookmarkStart w:id="3908" w:name="_Toc482352296"/>
      <w:bookmarkStart w:id="3909" w:name="_Toc482633137"/>
      <w:bookmarkStart w:id="3910" w:name="_Toc482641314"/>
      <w:bookmarkStart w:id="3911" w:name="_Toc482712760"/>
      <w:bookmarkStart w:id="3912" w:name="_Toc482959548"/>
      <w:bookmarkStart w:id="3913" w:name="_Toc482959658"/>
      <w:bookmarkStart w:id="3914" w:name="_Toc482959768"/>
      <w:bookmarkStart w:id="3915" w:name="_Toc482978887"/>
      <w:bookmarkStart w:id="3916" w:name="_Toc482978996"/>
      <w:bookmarkStart w:id="3917" w:name="_Toc482979104"/>
      <w:bookmarkStart w:id="3918" w:name="_Toc482979215"/>
      <w:bookmarkStart w:id="3919" w:name="_Toc482979324"/>
      <w:bookmarkStart w:id="3920" w:name="_Toc482979433"/>
      <w:bookmarkStart w:id="3921" w:name="_Toc482979541"/>
      <w:bookmarkStart w:id="3922" w:name="_Toc482979639"/>
      <w:bookmarkStart w:id="3923" w:name="_Toc482979737"/>
      <w:bookmarkStart w:id="3924" w:name="_Toc483233697"/>
      <w:bookmarkStart w:id="3925" w:name="_Toc483302414"/>
      <w:bookmarkStart w:id="3926" w:name="_Toc483316035"/>
      <w:bookmarkStart w:id="3927" w:name="_Toc483316240"/>
      <w:bookmarkStart w:id="3928" w:name="_Toc483316372"/>
      <w:bookmarkStart w:id="3929" w:name="_Toc483316503"/>
      <w:bookmarkStart w:id="3930" w:name="_Toc483325806"/>
      <w:bookmarkStart w:id="3931" w:name="_Toc483401284"/>
      <w:bookmarkStart w:id="3932" w:name="_Toc483474080"/>
      <w:bookmarkStart w:id="3933" w:name="_Toc483571511"/>
      <w:bookmarkStart w:id="3934" w:name="_Toc483571633"/>
      <w:bookmarkStart w:id="3935" w:name="_Toc483907011"/>
      <w:bookmarkStart w:id="3936" w:name="_Toc484010761"/>
      <w:bookmarkStart w:id="3937" w:name="_Toc484010883"/>
      <w:bookmarkStart w:id="3938" w:name="_Toc484011007"/>
      <w:bookmarkStart w:id="3939" w:name="_Toc484011129"/>
      <w:bookmarkStart w:id="3940" w:name="_Toc484011251"/>
      <w:bookmarkStart w:id="3941" w:name="_Toc484011726"/>
      <w:bookmarkStart w:id="3942" w:name="_Toc484097800"/>
      <w:bookmarkStart w:id="3943" w:name="_Toc484428974"/>
      <w:bookmarkStart w:id="3944" w:name="_Toc484429144"/>
      <w:bookmarkStart w:id="3945" w:name="_Toc484438719"/>
      <w:bookmarkStart w:id="3946" w:name="_Toc484438843"/>
      <w:bookmarkStart w:id="3947" w:name="_Toc484438967"/>
      <w:bookmarkStart w:id="3948" w:name="_Toc484439887"/>
      <w:bookmarkStart w:id="3949" w:name="_Toc484440010"/>
      <w:bookmarkStart w:id="3950" w:name="_Toc484440134"/>
      <w:bookmarkStart w:id="3951" w:name="_Toc484440494"/>
      <w:bookmarkStart w:id="3952" w:name="_Toc484448154"/>
      <w:bookmarkStart w:id="3953" w:name="_Toc484448278"/>
      <w:bookmarkStart w:id="3954" w:name="_Toc484448402"/>
      <w:bookmarkStart w:id="3955" w:name="_Toc484448526"/>
      <w:bookmarkStart w:id="3956" w:name="_Toc484448650"/>
      <w:bookmarkStart w:id="3957" w:name="_Toc484448774"/>
      <w:bookmarkStart w:id="3958" w:name="_Toc484448897"/>
      <w:bookmarkStart w:id="3959" w:name="_Toc484449021"/>
      <w:bookmarkStart w:id="3960" w:name="_Toc484449145"/>
      <w:bookmarkStart w:id="3961" w:name="_Toc484526640"/>
      <w:bookmarkStart w:id="3962" w:name="_Toc484605360"/>
      <w:bookmarkStart w:id="3963" w:name="_Toc484605484"/>
      <w:bookmarkStart w:id="3964" w:name="_Toc484688353"/>
      <w:bookmarkStart w:id="3965" w:name="_Toc484688908"/>
      <w:bookmarkStart w:id="3966" w:name="_Toc485218343"/>
      <w:bookmarkStart w:id="3967" w:name="_Toc482025763"/>
      <w:bookmarkStart w:id="3968" w:name="_Toc482097587"/>
      <w:bookmarkStart w:id="3969" w:name="_Toc482097676"/>
      <w:bookmarkStart w:id="3970" w:name="_Toc482097765"/>
      <w:bookmarkStart w:id="3971" w:name="_Toc482097957"/>
      <w:bookmarkStart w:id="3972" w:name="_Toc482099059"/>
      <w:bookmarkStart w:id="3973" w:name="_Toc482100776"/>
      <w:bookmarkStart w:id="3974" w:name="_Toc482100933"/>
      <w:bookmarkStart w:id="3975" w:name="_Toc482101359"/>
      <w:bookmarkStart w:id="3976" w:name="_Toc482101496"/>
      <w:bookmarkStart w:id="3977" w:name="_Toc482101611"/>
      <w:bookmarkStart w:id="3978" w:name="_Toc482101786"/>
      <w:bookmarkStart w:id="3979" w:name="_Toc482101879"/>
      <w:bookmarkStart w:id="3980" w:name="_Toc482101974"/>
      <w:bookmarkStart w:id="3981" w:name="_Toc482102069"/>
      <w:bookmarkStart w:id="3982" w:name="_Toc482102163"/>
      <w:bookmarkStart w:id="3983" w:name="_Toc482352027"/>
      <w:bookmarkStart w:id="3984" w:name="_Toc482352117"/>
      <w:bookmarkStart w:id="3985" w:name="_Toc482352207"/>
      <w:bookmarkStart w:id="3986" w:name="_Toc482352297"/>
      <w:bookmarkStart w:id="3987" w:name="_Toc482633138"/>
      <w:bookmarkStart w:id="3988" w:name="_Toc482641315"/>
      <w:bookmarkStart w:id="3989" w:name="_Toc482712761"/>
      <w:bookmarkStart w:id="3990" w:name="_Toc482959549"/>
      <w:bookmarkStart w:id="3991" w:name="_Toc482959659"/>
      <w:bookmarkStart w:id="3992" w:name="_Toc482959769"/>
      <w:bookmarkStart w:id="3993" w:name="_Toc482978888"/>
      <w:bookmarkStart w:id="3994" w:name="_Toc482978997"/>
      <w:bookmarkStart w:id="3995" w:name="_Toc482979105"/>
      <w:bookmarkStart w:id="3996" w:name="_Toc482979216"/>
      <w:bookmarkStart w:id="3997" w:name="_Toc482979325"/>
      <w:bookmarkStart w:id="3998" w:name="_Toc482979434"/>
      <w:bookmarkStart w:id="3999" w:name="_Toc482979542"/>
      <w:bookmarkStart w:id="4000" w:name="_Toc482979640"/>
      <w:bookmarkStart w:id="4001" w:name="_Toc482979738"/>
      <w:bookmarkStart w:id="4002" w:name="_Toc483233698"/>
      <w:bookmarkStart w:id="4003" w:name="_Toc483302415"/>
      <w:bookmarkStart w:id="4004" w:name="_Toc483316036"/>
      <w:bookmarkStart w:id="4005" w:name="_Toc483316241"/>
      <w:bookmarkStart w:id="4006" w:name="_Toc483316373"/>
      <w:bookmarkStart w:id="4007" w:name="_Toc483316504"/>
      <w:bookmarkStart w:id="4008" w:name="_Toc483325807"/>
      <w:bookmarkStart w:id="4009" w:name="_Toc483401285"/>
      <w:bookmarkStart w:id="4010" w:name="_Toc483474081"/>
      <w:bookmarkStart w:id="4011" w:name="_Toc483571512"/>
      <w:bookmarkStart w:id="4012" w:name="_Toc483571634"/>
      <w:bookmarkStart w:id="4013" w:name="_Toc483907012"/>
      <w:bookmarkStart w:id="4014" w:name="_Toc484010762"/>
      <w:bookmarkStart w:id="4015" w:name="_Toc484010884"/>
      <w:bookmarkStart w:id="4016" w:name="_Toc484011008"/>
      <w:bookmarkStart w:id="4017" w:name="_Toc484011130"/>
      <w:bookmarkStart w:id="4018" w:name="_Toc484011252"/>
      <w:bookmarkStart w:id="4019" w:name="_Toc484011727"/>
      <w:bookmarkStart w:id="4020" w:name="_Toc484097801"/>
      <w:bookmarkStart w:id="4021" w:name="_Toc484428975"/>
      <w:bookmarkStart w:id="4022" w:name="_Toc484429145"/>
      <w:bookmarkStart w:id="4023" w:name="_Toc484438720"/>
      <w:bookmarkStart w:id="4024" w:name="_Toc484438844"/>
      <w:bookmarkStart w:id="4025" w:name="_Toc484438968"/>
      <w:bookmarkStart w:id="4026" w:name="_Toc484439888"/>
      <w:bookmarkStart w:id="4027" w:name="_Toc484440011"/>
      <w:bookmarkStart w:id="4028" w:name="_Toc484440135"/>
      <w:bookmarkStart w:id="4029" w:name="_Toc484440495"/>
      <w:bookmarkStart w:id="4030" w:name="_Toc484448155"/>
      <w:bookmarkStart w:id="4031" w:name="_Toc484448279"/>
      <w:bookmarkStart w:id="4032" w:name="_Toc484448403"/>
      <w:bookmarkStart w:id="4033" w:name="_Toc484448527"/>
      <w:bookmarkStart w:id="4034" w:name="_Toc484448651"/>
      <w:bookmarkStart w:id="4035" w:name="_Toc484448775"/>
      <w:bookmarkStart w:id="4036" w:name="_Toc484448898"/>
      <w:bookmarkStart w:id="4037" w:name="_Toc484449022"/>
      <w:bookmarkStart w:id="4038" w:name="_Toc484449146"/>
      <w:bookmarkStart w:id="4039" w:name="_Toc484526641"/>
      <w:bookmarkStart w:id="4040" w:name="_Toc484605361"/>
      <w:bookmarkStart w:id="4041" w:name="_Toc484605485"/>
      <w:bookmarkStart w:id="4042" w:name="_Toc484688354"/>
      <w:bookmarkStart w:id="4043" w:name="_Toc484688909"/>
      <w:bookmarkStart w:id="4044" w:name="_Toc485218344"/>
      <w:bookmarkStart w:id="4045" w:name="_Toc482025764"/>
      <w:bookmarkStart w:id="4046" w:name="_Toc482097588"/>
      <w:bookmarkStart w:id="4047" w:name="_Toc482097677"/>
      <w:bookmarkStart w:id="4048" w:name="_Toc482097766"/>
      <w:bookmarkStart w:id="4049" w:name="_Toc482097958"/>
      <w:bookmarkStart w:id="4050" w:name="_Toc482099060"/>
      <w:bookmarkStart w:id="4051" w:name="_Toc482100777"/>
      <w:bookmarkStart w:id="4052" w:name="_Toc482100934"/>
      <w:bookmarkStart w:id="4053" w:name="_Toc482101360"/>
      <w:bookmarkStart w:id="4054" w:name="_Toc482101497"/>
      <w:bookmarkStart w:id="4055" w:name="_Toc482101612"/>
      <w:bookmarkStart w:id="4056" w:name="_Toc482101787"/>
      <w:bookmarkStart w:id="4057" w:name="_Toc482101880"/>
      <w:bookmarkStart w:id="4058" w:name="_Toc482101975"/>
      <w:bookmarkStart w:id="4059" w:name="_Toc482102070"/>
      <w:bookmarkStart w:id="4060" w:name="_Toc482102164"/>
      <w:bookmarkStart w:id="4061" w:name="_Toc482352028"/>
      <w:bookmarkStart w:id="4062" w:name="_Toc482352118"/>
      <w:bookmarkStart w:id="4063" w:name="_Toc482352208"/>
      <w:bookmarkStart w:id="4064" w:name="_Toc482352298"/>
      <w:bookmarkStart w:id="4065" w:name="_Toc482633139"/>
      <w:bookmarkStart w:id="4066" w:name="_Toc482641316"/>
      <w:bookmarkStart w:id="4067" w:name="_Toc482712762"/>
      <w:bookmarkStart w:id="4068" w:name="_Toc482959550"/>
      <w:bookmarkStart w:id="4069" w:name="_Toc482959660"/>
      <w:bookmarkStart w:id="4070" w:name="_Toc482959770"/>
      <w:bookmarkStart w:id="4071" w:name="_Toc482978889"/>
      <w:bookmarkStart w:id="4072" w:name="_Toc482978998"/>
      <w:bookmarkStart w:id="4073" w:name="_Toc482979106"/>
      <w:bookmarkStart w:id="4074" w:name="_Toc482979217"/>
      <w:bookmarkStart w:id="4075" w:name="_Toc482979326"/>
      <w:bookmarkStart w:id="4076" w:name="_Toc482979435"/>
      <w:bookmarkStart w:id="4077" w:name="_Toc482979543"/>
      <w:bookmarkStart w:id="4078" w:name="_Toc482979641"/>
      <w:bookmarkStart w:id="4079" w:name="_Toc482979739"/>
      <w:bookmarkStart w:id="4080" w:name="_Toc483233699"/>
      <w:bookmarkStart w:id="4081" w:name="_Toc483302416"/>
      <w:bookmarkStart w:id="4082" w:name="_Toc483316037"/>
      <w:bookmarkStart w:id="4083" w:name="_Toc483316242"/>
      <w:bookmarkStart w:id="4084" w:name="_Toc483316374"/>
      <w:bookmarkStart w:id="4085" w:name="_Toc483316505"/>
      <w:bookmarkStart w:id="4086" w:name="_Toc483325808"/>
      <w:bookmarkStart w:id="4087" w:name="_Toc483401286"/>
      <w:bookmarkStart w:id="4088" w:name="_Toc483474082"/>
      <w:bookmarkStart w:id="4089" w:name="_Toc483571513"/>
      <w:bookmarkStart w:id="4090" w:name="_Toc483571635"/>
      <w:bookmarkStart w:id="4091" w:name="_Toc483907013"/>
      <w:bookmarkStart w:id="4092" w:name="_Toc484010763"/>
      <w:bookmarkStart w:id="4093" w:name="_Toc484010885"/>
      <w:bookmarkStart w:id="4094" w:name="_Toc484011009"/>
      <w:bookmarkStart w:id="4095" w:name="_Toc484011131"/>
      <w:bookmarkStart w:id="4096" w:name="_Toc484011253"/>
      <w:bookmarkStart w:id="4097" w:name="_Toc484011728"/>
      <w:bookmarkStart w:id="4098" w:name="_Toc484097802"/>
      <w:bookmarkStart w:id="4099" w:name="_Toc484428976"/>
      <w:bookmarkStart w:id="4100" w:name="_Toc484429146"/>
      <w:bookmarkStart w:id="4101" w:name="_Toc484438721"/>
      <w:bookmarkStart w:id="4102" w:name="_Toc484438845"/>
      <w:bookmarkStart w:id="4103" w:name="_Toc484438969"/>
      <w:bookmarkStart w:id="4104" w:name="_Toc484439889"/>
      <w:bookmarkStart w:id="4105" w:name="_Toc484440012"/>
      <w:bookmarkStart w:id="4106" w:name="_Toc484440136"/>
      <w:bookmarkStart w:id="4107" w:name="_Toc484440496"/>
      <w:bookmarkStart w:id="4108" w:name="_Toc484448156"/>
      <w:bookmarkStart w:id="4109" w:name="_Toc484448280"/>
      <w:bookmarkStart w:id="4110" w:name="_Toc484448404"/>
      <w:bookmarkStart w:id="4111" w:name="_Toc484448528"/>
      <w:bookmarkStart w:id="4112" w:name="_Toc484448652"/>
      <w:bookmarkStart w:id="4113" w:name="_Toc484448776"/>
      <w:bookmarkStart w:id="4114" w:name="_Toc484448899"/>
      <w:bookmarkStart w:id="4115" w:name="_Toc484449023"/>
      <w:bookmarkStart w:id="4116" w:name="_Toc484449147"/>
      <w:bookmarkStart w:id="4117" w:name="_Toc484526642"/>
      <w:bookmarkStart w:id="4118" w:name="_Toc484605362"/>
      <w:bookmarkStart w:id="4119" w:name="_Toc484605486"/>
      <w:bookmarkStart w:id="4120" w:name="_Toc484688355"/>
      <w:bookmarkStart w:id="4121" w:name="_Toc484688910"/>
      <w:bookmarkStart w:id="4122" w:name="_Toc485218345"/>
      <w:bookmarkStart w:id="4123" w:name="_Toc482025765"/>
      <w:bookmarkStart w:id="4124" w:name="_Toc482097589"/>
      <w:bookmarkStart w:id="4125" w:name="_Toc482097678"/>
      <w:bookmarkStart w:id="4126" w:name="_Toc482097767"/>
      <w:bookmarkStart w:id="4127" w:name="_Toc482097959"/>
      <w:bookmarkStart w:id="4128" w:name="_Toc482099061"/>
      <w:bookmarkStart w:id="4129" w:name="_Toc482100778"/>
      <w:bookmarkStart w:id="4130" w:name="_Toc482100935"/>
      <w:bookmarkStart w:id="4131" w:name="_Toc482101361"/>
      <w:bookmarkStart w:id="4132" w:name="_Toc482101498"/>
      <w:bookmarkStart w:id="4133" w:name="_Toc482101613"/>
      <w:bookmarkStart w:id="4134" w:name="_Toc482101788"/>
      <w:bookmarkStart w:id="4135" w:name="_Toc482101881"/>
      <w:bookmarkStart w:id="4136" w:name="_Toc482101976"/>
      <w:bookmarkStart w:id="4137" w:name="_Toc482102071"/>
      <w:bookmarkStart w:id="4138" w:name="_Toc482102165"/>
      <w:bookmarkStart w:id="4139" w:name="_Toc482352029"/>
      <w:bookmarkStart w:id="4140" w:name="_Toc482352119"/>
      <w:bookmarkStart w:id="4141" w:name="_Toc482352209"/>
      <w:bookmarkStart w:id="4142" w:name="_Toc482352299"/>
      <w:bookmarkStart w:id="4143" w:name="_Toc482633140"/>
      <w:bookmarkStart w:id="4144" w:name="_Toc482641317"/>
      <w:bookmarkStart w:id="4145" w:name="_Toc482712763"/>
      <w:bookmarkStart w:id="4146" w:name="_Toc482959551"/>
      <w:bookmarkStart w:id="4147" w:name="_Toc482959661"/>
      <w:bookmarkStart w:id="4148" w:name="_Toc482959771"/>
      <w:bookmarkStart w:id="4149" w:name="_Toc482978890"/>
      <w:bookmarkStart w:id="4150" w:name="_Toc482978999"/>
      <w:bookmarkStart w:id="4151" w:name="_Toc482979107"/>
      <w:bookmarkStart w:id="4152" w:name="_Toc482979218"/>
      <w:bookmarkStart w:id="4153" w:name="_Toc482979327"/>
      <w:bookmarkStart w:id="4154" w:name="_Toc482979436"/>
      <w:bookmarkStart w:id="4155" w:name="_Toc482979544"/>
      <w:bookmarkStart w:id="4156" w:name="_Toc482979642"/>
      <w:bookmarkStart w:id="4157" w:name="_Toc482979740"/>
      <w:bookmarkStart w:id="4158" w:name="_Toc483233700"/>
      <w:bookmarkStart w:id="4159" w:name="_Toc483302417"/>
      <w:bookmarkStart w:id="4160" w:name="_Toc483316038"/>
      <w:bookmarkStart w:id="4161" w:name="_Toc483316243"/>
      <w:bookmarkStart w:id="4162" w:name="_Toc483316375"/>
      <w:bookmarkStart w:id="4163" w:name="_Toc483316506"/>
      <w:bookmarkStart w:id="4164" w:name="_Toc483325809"/>
      <w:bookmarkStart w:id="4165" w:name="_Toc483401287"/>
      <w:bookmarkStart w:id="4166" w:name="_Toc483474083"/>
      <w:bookmarkStart w:id="4167" w:name="_Toc483571514"/>
      <w:bookmarkStart w:id="4168" w:name="_Toc483571636"/>
      <w:bookmarkStart w:id="4169" w:name="_Toc483907014"/>
      <w:bookmarkStart w:id="4170" w:name="_Toc484010764"/>
      <w:bookmarkStart w:id="4171" w:name="_Toc484010886"/>
      <w:bookmarkStart w:id="4172" w:name="_Toc484011010"/>
      <w:bookmarkStart w:id="4173" w:name="_Toc484011132"/>
      <w:bookmarkStart w:id="4174" w:name="_Toc484011254"/>
      <w:bookmarkStart w:id="4175" w:name="_Toc484011729"/>
      <w:bookmarkStart w:id="4176" w:name="_Toc484097803"/>
      <w:bookmarkStart w:id="4177" w:name="_Toc484428977"/>
      <w:bookmarkStart w:id="4178" w:name="_Toc484429147"/>
      <w:bookmarkStart w:id="4179" w:name="_Toc484438722"/>
      <w:bookmarkStart w:id="4180" w:name="_Toc484438846"/>
      <w:bookmarkStart w:id="4181" w:name="_Toc484438970"/>
      <w:bookmarkStart w:id="4182" w:name="_Toc484439890"/>
      <w:bookmarkStart w:id="4183" w:name="_Toc484440013"/>
      <w:bookmarkStart w:id="4184" w:name="_Toc484440137"/>
      <w:bookmarkStart w:id="4185" w:name="_Toc484440497"/>
      <w:bookmarkStart w:id="4186" w:name="_Toc484448157"/>
      <w:bookmarkStart w:id="4187" w:name="_Toc484448281"/>
      <w:bookmarkStart w:id="4188" w:name="_Toc484448405"/>
      <w:bookmarkStart w:id="4189" w:name="_Toc484448529"/>
      <w:bookmarkStart w:id="4190" w:name="_Toc484448653"/>
      <w:bookmarkStart w:id="4191" w:name="_Toc484448777"/>
      <w:bookmarkStart w:id="4192" w:name="_Toc484448900"/>
      <w:bookmarkStart w:id="4193" w:name="_Toc484449024"/>
      <w:bookmarkStart w:id="4194" w:name="_Toc484449148"/>
      <w:bookmarkStart w:id="4195" w:name="_Toc484526643"/>
      <w:bookmarkStart w:id="4196" w:name="_Toc484605363"/>
      <w:bookmarkStart w:id="4197" w:name="_Toc484605487"/>
      <w:bookmarkStart w:id="4198" w:name="_Toc484688356"/>
      <w:bookmarkStart w:id="4199" w:name="_Toc484688911"/>
      <w:bookmarkStart w:id="4200" w:name="_Toc485218346"/>
      <w:bookmarkStart w:id="4201" w:name="_Toc482025766"/>
      <w:bookmarkStart w:id="4202" w:name="_Toc482097590"/>
      <w:bookmarkStart w:id="4203" w:name="_Toc482097679"/>
      <w:bookmarkStart w:id="4204" w:name="_Toc482097768"/>
      <w:bookmarkStart w:id="4205" w:name="_Toc482097960"/>
      <w:bookmarkStart w:id="4206" w:name="_Toc482099062"/>
      <w:bookmarkStart w:id="4207" w:name="_Toc482100779"/>
      <w:bookmarkStart w:id="4208" w:name="_Toc482100936"/>
      <w:bookmarkStart w:id="4209" w:name="_Toc482101362"/>
      <w:bookmarkStart w:id="4210" w:name="_Toc482101499"/>
      <w:bookmarkStart w:id="4211" w:name="_Toc482101614"/>
      <w:bookmarkStart w:id="4212" w:name="_Toc482101789"/>
      <w:bookmarkStart w:id="4213" w:name="_Toc482101882"/>
      <w:bookmarkStart w:id="4214" w:name="_Toc482101977"/>
      <w:bookmarkStart w:id="4215" w:name="_Toc482102072"/>
      <w:bookmarkStart w:id="4216" w:name="_Toc482102166"/>
      <w:bookmarkStart w:id="4217" w:name="_Toc482352030"/>
      <w:bookmarkStart w:id="4218" w:name="_Toc482352120"/>
      <w:bookmarkStart w:id="4219" w:name="_Toc482352210"/>
      <w:bookmarkStart w:id="4220" w:name="_Toc482352300"/>
      <w:bookmarkStart w:id="4221" w:name="_Toc482633141"/>
      <w:bookmarkStart w:id="4222" w:name="_Toc482641318"/>
      <w:bookmarkStart w:id="4223" w:name="_Toc482712764"/>
      <w:bookmarkStart w:id="4224" w:name="_Toc482959552"/>
      <w:bookmarkStart w:id="4225" w:name="_Toc482959662"/>
      <w:bookmarkStart w:id="4226" w:name="_Toc482959772"/>
      <w:bookmarkStart w:id="4227" w:name="_Toc482978891"/>
      <w:bookmarkStart w:id="4228" w:name="_Toc482979000"/>
      <w:bookmarkStart w:id="4229" w:name="_Toc482979108"/>
      <w:bookmarkStart w:id="4230" w:name="_Toc482979219"/>
      <w:bookmarkStart w:id="4231" w:name="_Toc482979328"/>
      <w:bookmarkStart w:id="4232" w:name="_Toc482979437"/>
      <w:bookmarkStart w:id="4233" w:name="_Toc482979545"/>
      <w:bookmarkStart w:id="4234" w:name="_Toc482979643"/>
      <w:bookmarkStart w:id="4235" w:name="_Toc482979741"/>
      <w:bookmarkStart w:id="4236" w:name="_Toc483233701"/>
      <w:bookmarkStart w:id="4237" w:name="_Toc483302418"/>
      <w:bookmarkStart w:id="4238" w:name="_Toc483316039"/>
      <w:bookmarkStart w:id="4239" w:name="_Toc483316244"/>
      <w:bookmarkStart w:id="4240" w:name="_Toc483316376"/>
      <w:bookmarkStart w:id="4241" w:name="_Toc483316507"/>
      <w:bookmarkStart w:id="4242" w:name="_Toc483325810"/>
      <w:bookmarkStart w:id="4243" w:name="_Toc483401288"/>
      <w:bookmarkStart w:id="4244" w:name="_Toc483474084"/>
      <w:bookmarkStart w:id="4245" w:name="_Toc483571515"/>
      <w:bookmarkStart w:id="4246" w:name="_Toc483571637"/>
      <w:bookmarkStart w:id="4247" w:name="_Toc483907015"/>
      <w:bookmarkStart w:id="4248" w:name="_Toc484010765"/>
      <w:bookmarkStart w:id="4249" w:name="_Toc484010887"/>
      <w:bookmarkStart w:id="4250" w:name="_Toc484011011"/>
      <w:bookmarkStart w:id="4251" w:name="_Toc484011133"/>
      <w:bookmarkStart w:id="4252" w:name="_Toc484011255"/>
      <w:bookmarkStart w:id="4253" w:name="_Toc484011730"/>
      <w:bookmarkStart w:id="4254" w:name="_Toc484097804"/>
      <w:bookmarkStart w:id="4255" w:name="_Toc484428978"/>
      <w:bookmarkStart w:id="4256" w:name="_Toc484429148"/>
      <w:bookmarkStart w:id="4257" w:name="_Toc484438723"/>
      <w:bookmarkStart w:id="4258" w:name="_Toc484438847"/>
      <w:bookmarkStart w:id="4259" w:name="_Toc484438971"/>
      <w:bookmarkStart w:id="4260" w:name="_Toc484439891"/>
      <w:bookmarkStart w:id="4261" w:name="_Toc484440014"/>
      <w:bookmarkStart w:id="4262" w:name="_Toc484440138"/>
      <w:bookmarkStart w:id="4263" w:name="_Toc484440498"/>
      <w:bookmarkStart w:id="4264" w:name="_Toc484448158"/>
      <w:bookmarkStart w:id="4265" w:name="_Toc484448282"/>
      <w:bookmarkStart w:id="4266" w:name="_Toc484448406"/>
      <w:bookmarkStart w:id="4267" w:name="_Toc484448530"/>
      <w:bookmarkStart w:id="4268" w:name="_Toc484448654"/>
      <w:bookmarkStart w:id="4269" w:name="_Toc484448778"/>
      <w:bookmarkStart w:id="4270" w:name="_Toc484448901"/>
      <w:bookmarkStart w:id="4271" w:name="_Toc484449025"/>
      <w:bookmarkStart w:id="4272" w:name="_Toc484449149"/>
      <w:bookmarkStart w:id="4273" w:name="_Toc484526644"/>
      <w:bookmarkStart w:id="4274" w:name="_Toc484605364"/>
      <w:bookmarkStart w:id="4275" w:name="_Toc484605488"/>
      <w:bookmarkStart w:id="4276" w:name="_Toc484688357"/>
      <w:bookmarkStart w:id="4277" w:name="_Toc484688912"/>
      <w:bookmarkStart w:id="4278" w:name="_Toc485218347"/>
      <w:bookmarkStart w:id="4279" w:name="_Toc482025767"/>
      <w:bookmarkStart w:id="4280" w:name="_Toc482097591"/>
      <w:bookmarkStart w:id="4281" w:name="_Toc482097680"/>
      <w:bookmarkStart w:id="4282" w:name="_Toc482097769"/>
      <w:bookmarkStart w:id="4283" w:name="_Toc482097961"/>
      <w:bookmarkStart w:id="4284" w:name="_Toc482099063"/>
      <w:bookmarkStart w:id="4285" w:name="_Toc482100780"/>
      <w:bookmarkStart w:id="4286" w:name="_Toc482100937"/>
      <w:bookmarkStart w:id="4287" w:name="_Toc482101363"/>
      <w:bookmarkStart w:id="4288" w:name="_Toc482101500"/>
      <w:bookmarkStart w:id="4289" w:name="_Toc482101615"/>
      <w:bookmarkStart w:id="4290" w:name="_Toc482101790"/>
      <w:bookmarkStart w:id="4291" w:name="_Toc482101883"/>
      <w:bookmarkStart w:id="4292" w:name="_Toc482101978"/>
      <w:bookmarkStart w:id="4293" w:name="_Toc482102073"/>
      <w:bookmarkStart w:id="4294" w:name="_Toc482102167"/>
      <w:bookmarkStart w:id="4295" w:name="_Toc482352031"/>
      <w:bookmarkStart w:id="4296" w:name="_Toc482352121"/>
      <w:bookmarkStart w:id="4297" w:name="_Toc482352211"/>
      <w:bookmarkStart w:id="4298" w:name="_Toc482352301"/>
      <w:bookmarkStart w:id="4299" w:name="_Toc482633142"/>
      <w:bookmarkStart w:id="4300" w:name="_Toc482641319"/>
      <w:bookmarkStart w:id="4301" w:name="_Toc482712765"/>
      <w:bookmarkStart w:id="4302" w:name="_Toc482959553"/>
      <w:bookmarkStart w:id="4303" w:name="_Toc482959663"/>
      <w:bookmarkStart w:id="4304" w:name="_Toc482959773"/>
      <w:bookmarkStart w:id="4305" w:name="_Toc482978892"/>
      <w:bookmarkStart w:id="4306" w:name="_Toc482979001"/>
      <w:bookmarkStart w:id="4307" w:name="_Toc482979109"/>
      <w:bookmarkStart w:id="4308" w:name="_Toc482979220"/>
      <w:bookmarkStart w:id="4309" w:name="_Toc482979329"/>
      <w:bookmarkStart w:id="4310" w:name="_Toc482979438"/>
      <w:bookmarkStart w:id="4311" w:name="_Toc482979546"/>
      <w:bookmarkStart w:id="4312" w:name="_Toc482979644"/>
      <w:bookmarkStart w:id="4313" w:name="_Toc482979742"/>
      <w:bookmarkStart w:id="4314" w:name="_Toc483233702"/>
      <w:bookmarkStart w:id="4315" w:name="_Toc483302419"/>
      <w:bookmarkStart w:id="4316" w:name="_Toc483316040"/>
      <w:bookmarkStart w:id="4317" w:name="_Toc483316245"/>
      <w:bookmarkStart w:id="4318" w:name="_Toc483316377"/>
      <w:bookmarkStart w:id="4319" w:name="_Toc483316508"/>
      <w:bookmarkStart w:id="4320" w:name="_Toc483325811"/>
      <w:bookmarkStart w:id="4321" w:name="_Toc483401289"/>
      <w:bookmarkStart w:id="4322" w:name="_Toc483474085"/>
      <w:bookmarkStart w:id="4323" w:name="_Toc483571516"/>
      <w:bookmarkStart w:id="4324" w:name="_Toc483571638"/>
      <w:bookmarkStart w:id="4325" w:name="_Toc483907016"/>
      <w:bookmarkStart w:id="4326" w:name="_Toc484010766"/>
      <w:bookmarkStart w:id="4327" w:name="_Toc484010888"/>
      <w:bookmarkStart w:id="4328" w:name="_Toc484011012"/>
      <w:bookmarkStart w:id="4329" w:name="_Toc484011134"/>
      <w:bookmarkStart w:id="4330" w:name="_Toc484011256"/>
      <w:bookmarkStart w:id="4331" w:name="_Toc484011731"/>
      <w:bookmarkStart w:id="4332" w:name="_Toc484097805"/>
      <w:bookmarkStart w:id="4333" w:name="_Toc484428979"/>
      <w:bookmarkStart w:id="4334" w:name="_Toc484429149"/>
      <w:bookmarkStart w:id="4335" w:name="_Toc484438724"/>
      <w:bookmarkStart w:id="4336" w:name="_Toc484438848"/>
      <w:bookmarkStart w:id="4337" w:name="_Toc484438972"/>
      <w:bookmarkStart w:id="4338" w:name="_Toc484439892"/>
      <w:bookmarkStart w:id="4339" w:name="_Toc484440015"/>
      <w:bookmarkStart w:id="4340" w:name="_Toc484440139"/>
      <w:bookmarkStart w:id="4341" w:name="_Toc484440499"/>
      <w:bookmarkStart w:id="4342" w:name="_Toc484448159"/>
      <w:bookmarkStart w:id="4343" w:name="_Toc484448283"/>
      <w:bookmarkStart w:id="4344" w:name="_Toc484448407"/>
      <w:bookmarkStart w:id="4345" w:name="_Toc484448531"/>
      <w:bookmarkStart w:id="4346" w:name="_Toc484448655"/>
      <w:bookmarkStart w:id="4347" w:name="_Toc484448779"/>
      <w:bookmarkStart w:id="4348" w:name="_Toc484448902"/>
      <w:bookmarkStart w:id="4349" w:name="_Toc484449026"/>
      <w:bookmarkStart w:id="4350" w:name="_Toc484449150"/>
      <w:bookmarkStart w:id="4351" w:name="_Toc484526645"/>
      <w:bookmarkStart w:id="4352" w:name="_Toc484605365"/>
      <w:bookmarkStart w:id="4353" w:name="_Toc484605489"/>
      <w:bookmarkStart w:id="4354" w:name="_Toc484688358"/>
      <w:bookmarkStart w:id="4355" w:name="_Toc484688913"/>
      <w:bookmarkStart w:id="4356" w:name="_Toc485218348"/>
      <w:bookmarkStart w:id="4357" w:name="_Ref498613645"/>
      <w:bookmarkStart w:id="4358" w:name="_Toc511129533"/>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r w:rsidRPr="00376C23">
        <w:t xml:space="preserve">AGGIUDICAZIONE </w:t>
      </w:r>
      <w:r w:rsidR="002D230F">
        <w:rPr>
          <w:caps w:val="0"/>
        </w:rPr>
        <w:t xml:space="preserve">DELL’APPALTO </w:t>
      </w:r>
      <w:r w:rsidR="002D230F" w:rsidRPr="00376C23">
        <w:rPr>
          <w:caps w:val="0"/>
        </w:rPr>
        <w:t xml:space="preserve">E STIPULA </w:t>
      </w:r>
      <w:r w:rsidRPr="00376C23">
        <w:t>DEL CONTRATTO</w:t>
      </w:r>
      <w:bookmarkEnd w:id="4357"/>
      <w:bookmarkEnd w:id="4358"/>
    </w:p>
    <w:p w:rsidR="00877AE4" w:rsidRDefault="00877AE4" w:rsidP="008273E9">
      <w:pPr>
        <w:spacing w:before="60" w:after="60"/>
        <w:rPr>
          <w:rFonts w:cs="Calibri"/>
          <w:szCs w:val="24"/>
        </w:rPr>
      </w:pPr>
      <w:r w:rsidRPr="0092648A">
        <w:rPr>
          <w:rFonts w:cs="Calibri"/>
          <w:szCs w:val="24"/>
        </w:rPr>
        <w:t xml:space="preserve">All’esito delle operazioni di cui sopra la </w:t>
      </w:r>
      <w:r w:rsidR="00F712F0">
        <w:rPr>
          <w:rFonts w:cs="Calibri"/>
          <w:szCs w:val="24"/>
        </w:rPr>
        <w:t>c</w:t>
      </w:r>
      <w:r w:rsidRPr="0092648A">
        <w:rPr>
          <w:rFonts w:cs="Calibri"/>
          <w:szCs w:val="24"/>
        </w:rPr>
        <w:t>ommissione</w:t>
      </w:r>
      <w:r w:rsidR="0019594C" w:rsidRPr="0092648A">
        <w:rPr>
          <w:rFonts w:cs="Calibri"/>
          <w:szCs w:val="24"/>
        </w:rPr>
        <w:t xml:space="preserve"> – o il RUP, qualora vi sia stata verifica di congruità delle offerte anomale – formulerà</w:t>
      </w:r>
      <w:r w:rsidRPr="0092648A">
        <w:rPr>
          <w:rFonts w:cs="Calibri"/>
          <w:szCs w:val="24"/>
        </w:rPr>
        <w:t xml:space="preserve"> la proposta di aggiudicazione in favore del concorrente che ha presentato la migliore offerta, chiudendo le operazioni di gara e trasmettendo al RUP tutti gli atti e documenti della gara ai fini dei successivi adempimenti.</w:t>
      </w:r>
    </w:p>
    <w:p w:rsidR="00877AE4" w:rsidRDefault="00877AE4" w:rsidP="008273E9">
      <w:pPr>
        <w:spacing w:before="60" w:after="60"/>
        <w:rPr>
          <w:rFonts w:cs="Calibri"/>
          <w:szCs w:val="24"/>
        </w:rPr>
      </w:pPr>
      <w:r w:rsidRPr="0092648A">
        <w:rPr>
          <w:rFonts w:cs="Calibri"/>
          <w:szCs w:val="24"/>
        </w:rPr>
        <w:t>Qualora nessuna offerta risulti conveniente o idonea in relazione all’oggetto del contratto, la stazione appaltante si riserva la facoltà di non procedere all’aggiudicazione ai sensi dell’art. 95, comma 12 del Codice.</w:t>
      </w:r>
    </w:p>
    <w:p w:rsidR="00CB1BAD" w:rsidRDefault="00101CC3" w:rsidP="008273E9">
      <w:pPr>
        <w:tabs>
          <w:tab w:val="left" w:pos="851"/>
        </w:tabs>
        <w:spacing w:before="60" w:after="60"/>
        <w:rPr>
          <w:rFonts w:cs="Calibri"/>
          <w:szCs w:val="24"/>
        </w:rPr>
      </w:pPr>
      <w:r w:rsidRPr="00101CC3">
        <w:rPr>
          <w:rFonts w:cs="Calibri"/>
          <w:szCs w:val="24"/>
        </w:rPr>
        <w:t>La verifica dei requisiti generali e speciali avverrà, ai sensi dell’art. 85, comma 5 Codice, sull’offerente cui la stazione appaltante ha deciso di aggiudicare l’appalto</w:t>
      </w:r>
      <w:r w:rsidR="00CB1BAD">
        <w:rPr>
          <w:rFonts w:cs="Calibri"/>
          <w:szCs w:val="24"/>
        </w:rPr>
        <w:t>.</w:t>
      </w:r>
    </w:p>
    <w:p w:rsidR="00C626DD" w:rsidRDefault="00BF2C81" w:rsidP="008273E9">
      <w:pPr>
        <w:spacing w:before="60" w:after="60"/>
        <w:rPr>
          <w:rFonts w:cs="Calibri"/>
          <w:szCs w:val="24"/>
        </w:rPr>
      </w:pPr>
      <w:r>
        <w:rPr>
          <w:rFonts w:cs="Calibri"/>
          <w:szCs w:val="24"/>
        </w:rPr>
        <w:t>Prima dell’aggiudicazione</w:t>
      </w:r>
      <w:r w:rsidR="008666F4">
        <w:rPr>
          <w:rFonts w:cs="Calibri"/>
          <w:szCs w:val="24"/>
        </w:rPr>
        <w:t>, la stazione appaltante</w:t>
      </w:r>
      <w:r w:rsidR="00C626DD">
        <w:rPr>
          <w:rFonts w:cs="Calibri"/>
          <w:szCs w:val="24"/>
        </w:rPr>
        <w:t>, ai sensi dell’art. 85 comma 5 del Codice,</w:t>
      </w:r>
      <w:r w:rsidR="00A97129">
        <w:rPr>
          <w:rFonts w:cs="Calibri"/>
          <w:szCs w:val="24"/>
        </w:rPr>
        <w:t xml:space="preserve"> r</w:t>
      </w:r>
      <w:r w:rsidR="00C626DD">
        <w:rPr>
          <w:rFonts w:cs="Calibri"/>
          <w:szCs w:val="24"/>
        </w:rPr>
        <w:t xml:space="preserve">ichiede </w:t>
      </w:r>
      <w:r w:rsidR="008666F4">
        <w:rPr>
          <w:rFonts w:cs="Calibri"/>
          <w:szCs w:val="24"/>
        </w:rPr>
        <w:t>al concorrente cui ha deciso di aggiudicare l’</w:t>
      </w:r>
      <w:r w:rsidR="00C626DD">
        <w:rPr>
          <w:rFonts w:cs="Calibri"/>
          <w:szCs w:val="24"/>
        </w:rPr>
        <w:t>appalto</w:t>
      </w:r>
      <w:r w:rsidR="008666F4">
        <w:rPr>
          <w:rFonts w:cs="Calibri"/>
          <w:szCs w:val="24"/>
        </w:rPr>
        <w:t xml:space="preserve"> di presentare </w:t>
      </w:r>
      <w:r w:rsidR="00C626DD">
        <w:rPr>
          <w:rFonts w:cs="Calibri"/>
          <w:szCs w:val="24"/>
        </w:rPr>
        <w:t xml:space="preserve">i </w:t>
      </w:r>
      <w:r w:rsidR="008666F4">
        <w:rPr>
          <w:rFonts w:cs="Calibri"/>
          <w:szCs w:val="24"/>
        </w:rPr>
        <w:t xml:space="preserve">documenti </w:t>
      </w:r>
      <w:r>
        <w:rPr>
          <w:rFonts w:cs="Calibri"/>
          <w:szCs w:val="24"/>
        </w:rPr>
        <w:t>di cui all’</w:t>
      </w:r>
      <w:r w:rsidR="00C626DD">
        <w:rPr>
          <w:rFonts w:cs="Calibri"/>
          <w:szCs w:val="24"/>
        </w:rPr>
        <w:t>art. 86</w:t>
      </w:r>
      <w:r w:rsidR="00073483">
        <w:rPr>
          <w:rFonts w:cs="Calibri"/>
          <w:szCs w:val="24"/>
        </w:rPr>
        <w:t xml:space="preserve"> </w:t>
      </w:r>
      <w:r>
        <w:rPr>
          <w:rFonts w:cs="Calibri"/>
          <w:szCs w:val="24"/>
        </w:rPr>
        <w:t>del Codice,</w:t>
      </w:r>
      <w:r w:rsidR="00C626DD">
        <w:rPr>
          <w:rFonts w:cs="Calibri"/>
          <w:szCs w:val="24"/>
        </w:rPr>
        <w:t xml:space="preserve"> ai fini della prova dell’assenza dei motivi di esclusione di cui all’art. 80</w:t>
      </w:r>
      <w:r w:rsidR="00CB1BAD">
        <w:rPr>
          <w:rFonts w:cs="Calibri"/>
          <w:szCs w:val="24"/>
        </w:rPr>
        <w:t xml:space="preserve"> (ad eccezione, con riferimento ai subappaltatori, del comma 4)</w:t>
      </w:r>
      <w:r w:rsidR="00C626DD">
        <w:rPr>
          <w:rFonts w:cs="Calibri"/>
          <w:szCs w:val="24"/>
        </w:rPr>
        <w:t xml:space="preserve"> e del rispetto dei criteri di selezione di cui all’art. 83 del </w:t>
      </w:r>
      <w:r>
        <w:rPr>
          <w:rFonts w:cs="Calibri"/>
          <w:szCs w:val="24"/>
        </w:rPr>
        <w:t xml:space="preserve">medesimo </w:t>
      </w:r>
      <w:r w:rsidR="00C626DD">
        <w:rPr>
          <w:rFonts w:cs="Calibri"/>
          <w:szCs w:val="24"/>
        </w:rPr>
        <w:t>Codice.</w:t>
      </w:r>
      <w:r w:rsidR="00781610">
        <w:rPr>
          <w:rFonts w:cs="Calibri"/>
          <w:szCs w:val="24"/>
        </w:rPr>
        <w:t xml:space="preserve"> </w:t>
      </w:r>
      <w:r w:rsidR="0024575C" w:rsidRPr="00365507">
        <w:rPr>
          <w:rFonts w:cs="Calibri"/>
          <w:szCs w:val="24"/>
        </w:rPr>
        <w:t xml:space="preserve">Tale </w:t>
      </w:r>
      <w:r w:rsidR="0024575C">
        <w:rPr>
          <w:szCs w:val="24"/>
        </w:rPr>
        <w:t>verifica avverrà attraverso l’utilizzo del sistema AVCpass.</w:t>
      </w:r>
    </w:p>
    <w:p w:rsidR="00951D45" w:rsidRDefault="00951D45" w:rsidP="008273E9">
      <w:pPr>
        <w:spacing w:before="60" w:after="60"/>
        <w:rPr>
          <w:rFonts w:cs="Calibri"/>
          <w:szCs w:val="24"/>
        </w:rPr>
      </w:pPr>
      <w:r>
        <w:rPr>
          <w:rFonts w:cs="Calibri"/>
          <w:szCs w:val="24"/>
        </w:rPr>
        <w:t>Ai sensi dell’art. 95, comma 10, l</w:t>
      </w:r>
      <w:r w:rsidRPr="00951D45">
        <w:rPr>
          <w:rFonts w:cs="Calibri"/>
          <w:szCs w:val="24"/>
        </w:rPr>
        <w:t>a stazione appaltante prima dell’aggiudicazione procede</w:t>
      </w:r>
      <w:r>
        <w:rPr>
          <w:rFonts w:cs="Calibri"/>
          <w:szCs w:val="24"/>
        </w:rPr>
        <w:t>, laddove non effettuata in sede di verifica di congruità dell’offerta,</w:t>
      </w:r>
      <w:r w:rsidRPr="00951D45">
        <w:rPr>
          <w:rFonts w:cs="Calibri"/>
          <w:szCs w:val="24"/>
        </w:rPr>
        <w:t xml:space="preserve"> alla valutazione di merito circa il rispetto di quanto previsto dall’art. 97, comma 5, lett. d) del Codice.</w:t>
      </w:r>
    </w:p>
    <w:p w:rsidR="00B271F5" w:rsidRPr="000C5C80" w:rsidRDefault="00F414F8" w:rsidP="008273E9">
      <w:pPr>
        <w:spacing w:before="60" w:after="60"/>
        <w:rPr>
          <w:rFonts w:cs="Calibri"/>
          <w:szCs w:val="24"/>
        </w:rPr>
      </w:pPr>
      <w:r w:rsidRPr="000C5C80">
        <w:rPr>
          <w:rFonts w:cs="Calibri"/>
          <w:szCs w:val="24"/>
        </w:rPr>
        <w:t>La stazione appaltante, previa verifica ed approvazione della proposta di aggiudicazione</w:t>
      </w:r>
      <w:r w:rsidR="00781610">
        <w:rPr>
          <w:rFonts w:cs="Calibri"/>
          <w:szCs w:val="24"/>
        </w:rPr>
        <w:t xml:space="preserve"> </w:t>
      </w:r>
      <w:r w:rsidR="008666F4" w:rsidRPr="000C5C80">
        <w:rPr>
          <w:rFonts w:cs="Calibri"/>
          <w:szCs w:val="24"/>
        </w:rPr>
        <w:t>ai sensi degli art</w:t>
      </w:r>
      <w:r w:rsidR="008666F4">
        <w:rPr>
          <w:rFonts w:cs="Calibri"/>
          <w:szCs w:val="24"/>
        </w:rPr>
        <w:t>t. 32, comma 5</w:t>
      </w:r>
      <w:r w:rsidR="009E6281">
        <w:rPr>
          <w:rFonts w:cs="Calibri"/>
          <w:szCs w:val="24"/>
        </w:rPr>
        <w:t>,</w:t>
      </w:r>
      <w:r w:rsidR="008666F4">
        <w:rPr>
          <w:rFonts w:cs="Calibri"/>
          <w:szCs w:val="24"/>
        </w:rPr>
        <w:t xml:space="preserve"> e</w:t>
      </w:r>
      <w:r w:rsidR="008666F4" w:rsidRPr="000C5C80">
        <w:rPr>
          <w:rFonts w:cs="Calibri"/>
          <w:szCs w:val="24"/>
        </w:rPr>
        <w:t xml:space="preserve"> 33, comma 1</w:t>
      </w:r>
      <w:r w:rsidR="009E6281">
        <w:rPr>
          <w:rFonts w:cs="Calibri"/>
          <w:szCs w:val="24"/>
        </w:rPr>
        <w:t>,</w:t>
      </w:r>
      <w:r w:rsidR="008666F4" w:rsidRPr="000C5C80">
        <w:rPr>
          <w:rFonts w:cs="Calibri"/>
          <w:szCs w:val="24"/>
        </w:rPr>
        <w:t xml:space="preserve"> del Codice</w:t>
      </w:r>
      <w:r w:rsidRPr="000C5C80">
        <w:rPr>
          <w:rFonts w:cs="Calibri"/>
          <w:szCs w:val="24"/>
        </w:rPr>
        <w:t xml:space="preserve">, aggiudica </w:t>
      </w:r>
      <w:r w:rsidR="0046007D">
        <w:rPr>
          <w:rFonts w:cs="Calibri"/>
          <w:szCs w:val="24"/>
        </w:rPr>
        <w:t>l’appalto</w:t>
      </w:r>
      <w:r w:rsidRPr="000C5C80">
        <w:rPr>
          <w:rFonts w:cs="Calibri"/>
          <w:szCs w:val="24"/>
        </w:rPr>
        <w:t xml:space="preserve">. </w:t>
      </w:r>
    </w:p>
    <w:p w:rsidR="00C626DD" w:rsidRDefault="00F414F8" w:rsidP="008273E9">
      <w:pPr>
        <w:spacing w:before="60" w:after="60"/>
        <w:rPr>
          <w:rFonts w:cs="Calibri"/>
          <w:szCs w:val="24"/>
        </w:rPr>
      </w:pPr>
      <w:r w:rsidRPr="000C5C80">
        <w:rPr>
          <w:rFonts w:cs="Calibri"/>
          <w:szCs w:val="24"/>
        </w:rPr>
        <w:t>L’aggiudicazione</w:t>
      </w:r>
      <w:r w:rsidR="00336B10" w:rsidRPr="000C5C80">
        <w:rPr>
          <w:rFonts w:cs="Calibri"/>
          <w:szCs w:val="24"/>
        </w:rPr>
        <w:t xml:space="preserve"> diventa efficace</w:t>
      </w:r>
      <w:r w:rsidRPr="000C5C80">
        <w:rPr>
          <w:rFonts w:cs="Calibri"/>
          <w:szCs w:val="24"/>
        </w:rPr>
        <w:t xml:space="preserve">, ai sensi dell’art. 32, comma 7 del </w:t>
      </w:r>
      <w:r w:rsidR="00336B10" w:rsidRPr="000C5C80">
        <w:rPr>
          <w:rFonts w:cs="Calibri"/>
          <w:szCs w:val="24"/>
        </w:rPr>
        <w:t xml:space="preserve">Codice, </w:t>
      </w:r>
      <w:r w:rsidR="00C626DD">
        <w:rPr>
          <w:rFonts w:cs="Calibri"/>
          <w:szCs w:val="24"/>
        </w:rPr>
        <w:t>all’esito positivo del</w:t>
      </w:r>
      <w:r w:rsidR="00336B10" w:rsidRPr="000C5C80">
        <w:rPr>
          <w:rFonts w:cs="Calibri"/>
          <w:szCs w:val="24"/>
        </w:rPr>
        <w:t>la veri</w:t>
      </w:r>
      <w:r w:rsidR="00C626DD">
        <w:rPr>
          <w:rFonts w:cs="Calibri"/>
          <w:szCs w:val="24"/>
        </w:rPr>
        <w:t>fica del possesso dei requisiti prescritti.</w:t>
      </w:r>
    </w:p>
    <w:p w:rsidR="002F3607" w:rsidRDefault="003B6340" w:rsidP="008273E9">
      <w:pPr>
        <w:spacing w:before="60" w:after="60"/>
        <w:rPr>
          <w:rFonts w:cs="Calibri"/>
          <w:szCs w:val="24"/>
        </w:rPr>
      </w:pPr>
      <w:r w:rsidRPr="000C5C80">
        <w:rPr>
          <w:rFonts w:cs="Calibri"/>
          <w:szCs w:val="24"/>
        </w:rPr>
        <w:t xml:space="preserve">In caso di esito negativo delle verifiche, la stazione appaltante procederà alla revoca dell’aggiudicazione, alla segnalazione all’ANAC nonché all’incameramento della </w:t>
      </w:r>
      <w:r w:rsidR="00C626DD">
        <w:rPr>
          <w:rFonts w:cs="Calibri"/>
          <w:szCs w:val="24"/>
        </w:rPr>
        <w:t>garanzia</w:t>
      </w:r>
      <w:r w:rsidRPr="000C5C80">
        <w:rPr>
          <w:rFonts w:cs="Calibri"/>
          <w:szCs w:val="24"/>
        </w:rPr>
        <w:t xml:space="preserve"> provvisoria</w:t>
      </w:r>
      <w:r w:rsidR="00876F75">
        <w:rPr>
          <w:rFonts w:cs="Calibri"/>
          <w:szCs w:val="24"/>
        </w:rPr>
        <w:t>.</w:t>
      </w:r>
      <w:r w:rsidR="00781610">
        <w:rPr>
          <w:rFonts w:cs="Calibri"/>
          <w:szCs w:val="24"/>
        </w:rPr>
        <w:t xml:space="preserve"> </w:t>
      </w:r>
      <w:r w:rsidR="002F3607">
        <w:rPr>
          <w:rFonts w:cs="Calibri"/>
          <w:szCs w:val="24"/>
        </w:rPr>
        <w:t>La stazione appaltante aggiudicherà</w:t>
      </w:r>
      <w:r w:rsidR="00C626DD">
        <w:rPr>
          <w:rFonts w:cs="Calibri"/>
          <w:szCs w:val="24"/>
        </w:rPr>
        <w:t>, quindi,</w:t>
      </w:r>
      <w:r w:rsidR="00CF5536">
        <w:rPr>
          <w:rFonts w:cs="Calibri"/>
          <w:szCs w:val="24"/>
        </w:rPr>
        <w:t xml:space="preserve"> </w:t>
      </w:r>
      <w:r w:rsidR="002F3607">
        <w:rPr>
          <w:rFonts w:cs="Calibri"/>
          <w:szCs w:val="24"/>
        </w:rPr>
        <w:t>al</w:t>
      </w:r>
      <w:r w:rsidRPr="000C5C80">
        <w:rPr>
          <w:rFonts w:cs="Calibri"/>
          <w:szCs w:val="24"/>
        </w:rPr>
        <w:t xml:space="preserve"> secondo graduato </w:t>
      </w:r>
      <w:r w:rsidR="002F3607">
        <w:rPr>
          <w:rFonts w:cs="Calibri"/>
          <w:szCs w:val="24"/>
        </w:rPr>
        <w:t>procedendo altresì, alle verifiche nei termini sopra indicati.</w:t>
      </w:r>
    </w:p>
    <w:p w:rsidR="002F3607" w:rsidRDefault="003B6340" w:rsidP="008273E9">
      <w:pPr>
        <w:spacing w:before="60" w:after="60"/>
        <w:rPr>
          <w:rFonts w:cs="Calibri"/>
          <w:szCs w:val="24"/>
        </w:rPr>
      </w:pPr>
      <w:r w:rsidRPr="000C5C80">
        <w:rPr>
          <w:rFonts w:cs="Calibri"/>
          <w:szCs w:val="24"/>
        </w:rPr>
        <w:t>Nell’ipotesi in cui l’appalto non possa essere aggiudicato neppure a favore del concorrente collocato al secondo posto nella graduatoria, l’appalto verrà aggiudicato</w:t>
      </w:r>
      <w:r w:rsidR="002F3607">
        <w:rPr>
          <w:rFonts w:cs="Calibri"/>
          <w:szCs w:val="24"/>
        </w:rPr>
        <w:t>, nei termini sopra detti,</w:t>
      </w:r>
      <w:r w:rsidR="00CF5536">
        <w:rPr>
          <w:rFonts w:cs="Calibri"/>
          <w:szCs w:val="24"/>
        </w:rPr>
        <w:t xml:space="preserve"> </w:t>
      </w:r>
      <w:r w:rsidR="002F3607">
        <w:rPr>
          <w:rFonts w:cs="Calibri"/>
          <w:szCs w:val="24"/>
        </w:rPr>
        <w:t>scorrendo la graduatoria.</w:t>
      </w:r>
    </w:p>
    <w:p w:rsidR="00336B10" w:rsidRDefault="00336B10" w:rsidP="008273E9">
      <w:pPr>
        <w:spacing w:before="60" w:after="60"/>
        <w:rPr>
          <w:rFonts w:cs="Calibri"/>
          <w:szCs w:val="24"/>
        </w:rPr>
      </w:pPr>
      <w:r w:rsidRPr="000C5C80">
        <w:rPr>
          <w:rFonts w:cs="Calibri"/>
          <w:szCs w:val="24"/>
        </w:rPr>
        <w:t xml:space="preserve">La stipulazione del contratto è subordinata al positivo esito delle procedure previste dalla normativa vigente in </w:t>
      </w:r>
      <w:r w:rsidR="002F3607">
        <w:rPr>
          <w:rFonts w:cs="Calibri"/>
          <w:szCs w:val="24"/>
        </w:rPr>
        <w:t>materia di lotta alla mafia</w:t>
      </w:r>
      <w:r w:rsidRPr="000C5C80">
        <w:rPr>
          <w:rFonts w:cs="Calibri"/>
          <w:szCs w:val="24"/>
        </w:rPr>
        <w:t>, fatto salvo quanto previsto dall’art. 88 comma</w:t>
      </w:r>
      <w:r w:rsidR="002F3607">
        <w:rPr>
          <w:rFonts w:cs="Calibri"/>
          <w:szCs w:val="24"/>
        </w:rPr>
        <w:t xml:space="preserve"> 4-</w:t>
      </w:r>
      <w:r w:rsidR="002F3607" w:rsidRPr="006437CF">
        <w:rPr>
          <w:rFonts w:cs="Calibri"/>
          <w:i/>
          <w:szCs w:val="24"/>
        </w:rPr>
        <w:t>bis</w:t>
      </w:r>
      <w:r w:rsidR="002F3607">
        <w:rPr>
          <w:rFonts w:cs="Calibri"/>
          <w:szCs w:val="24"/>
        </w:rPr>
        <w:t xml:space="preserve"> e 89 e dall’</w:t>
      </w:r>
      <w:r w:rsidRPr="000C5C80">
        <w:rPr>
          <w:rFonts w:cs="Calibri"/>
          <w:szCs w:val="24"/>
        </w:rPr>
        <w:t xml:space="preserve">art. 92 comma 3 del </w:t>
      </w:r>
      <w:r w:rsidR="002F3607">
        <w:rPr>
          <w:rFonts w:cs="Calibri"/>
          <w:szCs w:val="24"/>
        </w:rPr>
        <w:t>d</w:t>
      </w:r>
      <w:r w:rsidRPr="000C5C80">
        <w:rPr>
          <w:rFonts w:cs="Calibri"/>
          <w:szCs w:val="24"/>
        </w:rPr>
        <w:t xml:space="preserve">.lgs. </w:t>
      </w:r>
      <w:r w:rsidR="005F3489">
        <w:rPr>
          <w:rFonts w:cs="Calibri"/>
          <w:szCs w:val="24"/>
        </w:rPr>
        <w:t>159/2011.</w:t>
      </w:r>
    </w:p>
    <w:p w:rsidR="00651F24" w:rsidRDefault="00651F24" w:rsidP="008273E9">
      <w:pPr>
        <w:spacing w:before="60" w:after="60"/>
        <w:rPr>
          <w:rFonts w:cs="Calibri"/>
          <w:szCs w:val="24"/>
        </w:rPr>
      </w:pPr>
      <w:r w:rsidRPr="00651F24">
        <w:rPr>
          <w:rFonts w:cs="Calibri"/>
          <w:szCs w:val="24"/>
        </w:rPr>
        <w:lastRenderedPageBreak/>
        <w:t>Ai sensi dell’art. 93, comm</w:t>
      </w:r>
      <w:r>
        <w:rPr>
          <w:rFonts w:cs="Calibri"/>
          <w:szCs w:val="24"/>
        </w:rPr>
        <w:t>i</w:t>
      </w:r>
      <w:r w:rsidRPr="00651F24">
        <w:rPr>
          <w:rFonts w:cs="Calibri"/>
          <w:szCs w:val="24"/>
        </w:rPr>
        <w:t xml:space="preserve"> 6 </w:t>
      </w:r>
      <w:r>
        <w:rPr>
          <w:rFonts w:cs="Calibri"/>
          <w:szCs w:val="24"/>
        </w:rPr>
        <w:t xml:space="preserve">e 9 </w:t>
      </w:r>
      <w:r w:rsidRPr="00651F24">
        <w:rPr>
          <w:rFonts w:cs="Calibri"/>
          <w:szCs w:val="24"/>
        </w:rPr>
        <w:t>del Codice, la garanzia provvisoria verrà svincolata</w:t>
      </w:r>
      <w:r>
        <w:rPr>
          <w:rFonts w:cs="Calibri"/>
          <w:szCs w:val="24"/>
        </w:rPr>
        <w:t>,</w:t>
      </w:r>
      <w:r w:rsidRPr="00651F24">
        <w:rPr>
          <w:rFonts w:cs="Calibri"/>
          <w:szCs w:val="24"/>
        </w:rPr>
        <w:t xml:space="preserve"> all’aggiudicatario</w:t>
      </w:r>
      <w:r>
        <w:rPr>
          <w:rFonts w:cs="Calibri"/>
          <w:szCs w:val="24"/>
        </w:rPr>
        <w:t xml:space="preserve">, </w:t>
      </w:r>
      <w:r w:rsidRPr="00651F24">
        <w:rPr>
          <w:rFonts w:cs="Calibri"/>
          <w:szCs w:val="24"/>
        </w:rPr>
        <w:t>automaticamente al momento della stipula del contratto</w:t>
      </w:r>
      <w:r>
        <w:rPr>
          <w:rFonts w:cs="Calibri"/>
          <w:szCs w:val="24"/>
        </w:rPr>
        <w:t>;</w:t>
      </w:r>
      <w:r w:rsidRPr="00651F24">
        <w:rPr>
          <w:rFonts w:cs="Calibri"/>
          <w:szCs w:val="24"/>
        </w:rPr>
        <w:t xml:space="preserve"> agli altri concorrenti, verrà svincolata tempestivamente e comunque entro trenta giorni dalla comunicazione dell’avvenuta aggiudicazione.</w:t>
      </w:r>
    </w:p>
    <w:p w:rsidR="00876F75" w:rsidRDefault="00272EB7" w:rsidP="008273E9">
      <w:pPr>
        <w:tabs>
          <w:tab w:val="left" w:pos="360"/>
        </w:tabs>
        <w:spacing w:before="60" w:after="60"/>
        <w:rPr>
          <w:rFonts w:cs="Arial"/>
          <w:szCs w:val="24"/>
          <w:lang w:eastAsia="it-IT"/>
        </w:rPr>
      </w:pPr>
      <w:r w:rsidRPr="002D2034">
        <w:rPr>
          <w:rFonts w:cs="Arial"/>
          <w:szCs w:val="24"/>
          <w:lang w:eastAsia="it-IT"/>
        </w:rPr>
        <w:t xml:space="preserve">Trascorsi </w:t>
      </w:r>
      <w:r w:rsidR="000346E7" w:rsidRPr="002D2034">
        <w:rPr>
          <w:rFonts w:cs="Arial"/>
          <w:szCs w:val="24"/>
          <w:lang w:eastAsia="it-IT"/>
        </w:rPr>
        <w:t xml:space="preserve">i termini previsti dall’art. 92, commi 2 e 3 d.lgs. </w:t>
      </w:r>
      <w:r w:rsidR="005F3489">
        <w:rPr>
          <w:rFonts w:cs="Arial"/>
          <w:szCs w:val="24"/>
          <w:lang w:eastAsia="it-IT"/>
        </w:rPr>
        <w:t>159/</w:t>
      </w:r>
      <w:r w:rsidR="000346E7" w:rsidRPr="002D2034">
        <w:rPr>
          <w:rFonts w:cs="Arial"/>
          <w:szCs w:val="24"/>
          <w:lang w:eastAsia="it-IT"/>
        </w:rPr>
        <w:t>2011 d</w:t>
      </w:r>
      <w:r w:rsidR="002D2034" w:rsidRPr="002D2034">
        <w:rPr>
          <w:rFonts w:cs="Arial"/>
          <w:szCs w:val="24"/>
          <w:lang w:eastAsia="it-IT"/>
        </w:rPr>
        <w:t>alla consultazione della Banca d</w:t>
      </w:r>
      <w:r w:rsidR="000346E7" w:rsidRPr="002D2034">
        <w:rPr>
          <w:rFonts w:cs="Arial"/>
          <w:szCs w:val="24"/>
          <w:lang w:eastAsia="it-IT"/>
        </w:rPr>
        <w:t xml:space="preserve">ati, la stazione appaltante procede alla stipula </w:t>
      </w:r>
      <w:r w:rsidR="002D2034" w:rsidRPr="002D2034">
        <w:rPr>
          <w:rFonts w:cs="Arial"/>
          <w:szCs w:val="24"/>
          <w:lang w:eastAsia="it-IT"/>
        </w:rPr>
        <w:t>de</w:t>
      </w:r>
      <w:r w:rsidR="000346E7" w:rsidRPr="002D2034">
        <w:rPr>
          <w:rFonts w:cs="Arial"/>
          <w:szCs w:val="24"/>
          <w:lang w:eastAsia="it-IT"/>
        </w:rPr>
        <w:t>l contratto anche in assenza dell’informa</w:t>
      </w:r>
      <w:r w:rsidR="002D2034" w:rsidRPr="002D2034">
        <w:rPr>
          <w:rFonts w:cs="Arial"/>
          <w:szCs w:val="24"/>
          <w:lang w:eastAsia="it-IT"/>
        </w:rPr>
        <w:t>tiva</w:t>
      </w:r>
      <w:r w:rsidR="000346E7" w:rsidRPr="002D2034">
        <w:rPr>
          <w:rFonts w:cs="Arial"/>
          <w:szCs w:val="24"/>
          <w:lang w:eastAsia="it-IT"/>
        </w:rPr>
        <w:t xml:space="preserve"> antimafia, salvo il successivo recesso dal contratto laddove siano successivamente accertati elementi relativi a tentativi di infiltrazione mafiosa di cui all’art. 92, comma 4 del d.lgs. </w:t>
      </w:r>
      <w:r w:rsidR="005F3489">
        <w:rPr>
          <w:rFonts w:cs="Arial"/>
          <w:szCs w:val="24"/>
          <w:lang w:eastAsia="it-IT"/>
        </w:rPr>
        <w:t>159/</w:t>
      </w:r>
      <w:r w:rsidR="000346E7" w:rsidRPr="002D2034">
        <w:rPr>
          <w:rFonts w:cs="Arial"/>
          <w:szCs w:val="24"/>
          <w:lang w:eastAsia="it-IT"/>
        </w:rPr>
        <w:t>2011.</w:t>
      </w:r>
    </w:p>
    <w:p w:rsidR="00336B10" w:rsidRPr="000C5C80" w:rsidRDefault="00336B10" w:rsidP="008273E9">
      <w:pPr>
        <w:spacing w:before="60" w:after="60"/>
        <w:rPr>
          <w:rFonts w:cs="Calibri"/>
          <w:szCs w:val="24"/>
        </w:rPr>
      </w:pPr>
      <w:r w:rsidRPr="000C5C80">
        <w:rPr>
          <w:rFonts w:cs="Calibri"/>
          <w:szCs w:val="24"/>
        </w:rPr>
        <w:t xml:space="preserve">Il contratto, ai sensi dell’art. 32, </w:t>
      </w:r>
      <w:r w:rsidR="001D5CC7" w:rsidRPr="00CB03F3">
        <w:rPr>
          <w:rFonts w:cs="Arial"/>
          <w:szCs w:val="24"/>
        </w:rPr>
        <w:t>co</w:t>
      </w:r>
      <w:r w:rsidR="001D5CC7">
        <w:rPr>
          <w:rFonts w:cs="Arial"/>
          <w:szCs w:val="24"/>
        </w:rPr>
        <w:t>mma</w:t>
      </w:r>
      <w:r w:rsidRPr="000C5C80">
        <w:rPr>
          <w:rFonts w:cs="Calibri"/>
          <w:szCs w:val="24"/>
        </w:rPr>
        <w:t xml:space="preserve"> 9 del Codice, non potrà essere stipulato prima di 35 giorni dall’invio dell’ultima delle comunicazioni del provvedimento di aggiudicazione.</w:t>
      </w:r>
    </w:p>
    <w:p w:rsidR="00336B10" w:rsidRPr="000C5C80" w:rsidRDefault="00336B10" w:rsidP="008273E9">
      <w:pPr>
        <w:spacing w:before="60" w:after="60"/>
        <w:rPr>
          <w:rFonts w:cs="Calibri"/>
          <w:szCs w:val="24"/>
        </w:rPr>
      </w:pPr>
      <w:r w:rsidRPr="000C5C80">
        <w:rPr>
          <w:rFonts w:cs="Calibri"/>
          <w:szCs w:val="24"/>
        </w:rPr>
        <w:t xml:space="preserve">La stipula avrà luogo entro 60 giorni dall’intervenuta efficacia dell’aggiudicazione ai sensi dell’art. 32, </w:t>
      </w:r>
      <w:r w:rsidR="001D5CC7" w:rsidRPr="00CB03F3">
        <w:rPr>
          <w:rFonts w:cs="Arial"/>
          <w:szCs w:val="24"/>
        </w:rPr>
        <w:t>co</w:t>
      </w:r>
      <w:r w:rsidR="001D5CC7">
        <w:rPr>
          <w:rFonts w:cs="Arial"/>
          <w:szCs w:val="24"/>
        </w:rPr>
        <w:t>mma</w:t>
      </w:r>
      <w:r w:rsidRPr="000C5C80">
        <w:rPr>
          <w:rFonts w:cs="Calibri"/>
          <w:szCs w:val="24"/>
        </w:rPr>
        <w:t xml:space="preserve"> 8 del </w:t>
      </w:r>
      <w:r w:rsidR="00CC083C">
        <w:rPr>
          <w:rFonts w:cs="Calibri"/>
          <w:szCs w:val="24"/>
        </w:rPr>
        <w:t>Codice</w:t>
      </w:r>
      <w:r w:rsidRPr="000C5C80">
        <w:rPr>
          <w:rFonts w:cs="Calibri"/>
          <w:szCs w:val="24"/>
        </w:rPr>
        <w:t>, salvo il differimento espressamente concordato con l’aggiudicatario</w:t>
      </w:r>
      <w:r w:rsidR="00CC083C">
        <w:rPr>
          <w:rFonts w:cs="Calibri"/>
          <w:szCs w:val="24"/>
        </w:rPr>
        <w:t xml:space="preserve">. </w:t>
      </w:r>
    </w:p>
    <w:p w:rsidR="00106CE2" w:rsidRPr="00781610" w:rsidRDefault="00FA2055" w:rsidP="008273E9">
      <w:pPr>
        <w:spacing w:before="60" w:after="60"/>
        <w:rPr>
          <w:rFonts w:cs="Calibri"/>
          <w:szCs w:val="24"/>
        </w:rPr>
      </w:pPr>
      <w:r w:rsidRPr="00FA2055">
        <w:rPr>
          <w:rFonts w:cs="Calibri"/>
          <w:szCs w:val="24"/>
        </w:rPr>
        <w:t>All’atto della stipulazione del contratto</w:t>
      </w:r>
      <w:r w:rsidR="008B3F13">
        <w:rPr>
          <w:rFonts w:cs="Calibri"/>
          <w:szCs w:val="24"/>
        </w:rPr>
        <w:t>,</w:t>
      </w:r>
      <w:r w:rsidRPr="00FA2055">
        <w:rPr>
          <w:rFonts w:cs="Calibri"/>
          <w:szCs w:val="24"/>
        </w:rPr>
        <w:t xml:space="preserve"> l’aggiudicatario deve presentare</w:t>
      </w:r>
      <w:r w:rsidR="008B3F13">
        <w:rPr>
          <w:rFonts w:cs="Calibri"/>
          <w:szCs w:val="24"/>
        </w:rPr>
        <w:t xml:space="preserve"> la</w:t>
      </w:r>
      <w:r w:rsidR="00781610">
        <w:rPr>
          <w:rFonts w:cs="Calibri"/>
          <w:szCs w:val="24"/>
        </w:rPr>
        <w:t xml:space="preserve"> </w:t>
      </w:r>
      <w:r w:rsidR="008B3F13" w:rsidRPr="00FA2055">
        <w:rPr>
          <w:rFonts w:cs="Calibri"/>
          <w:szCs w:val="24"/>
        </w:rPr>
        <w:t>garanzia definitiva</w:t>
      </w:r>
      <w:r w:rsidR="008B3F13">
        <w:rPr>
          <w:rFonts w:cs="Calibri"/>
          <w:szCs w:val="24"/>
        </w:rPr>
        <w:t xml:space="preserve"> da calcolare sull’importo contrattuale</w:t>
      </w:r>
      <w:r w:rsidRPr="00FA2055">
        <w:rPr>
          <w:rFonts w:cs="Calibri"/>
          <w:szCs w:val="24"/>
        </w:rPr>
        <w:t xml:space="preserve">, </w:t>
      </w:r>
      <w:r w:rsidR="008B3F13">
        <w:rPr>
          <w:rFonts w:cs="Calibri"/>
          <w:szCs w:val="24"/>
        </w:rPr>
        <w:t xml:space="preserve">secondo le </w:t>
      </w:r>
      <w:r w:rsidRPr="00FA2055">
        <w:rPr>
          <w:rFonts w:cs="Calibri"/>
          <w:szCs w:val="24"/>
        </w:rPr>
        <w:t>misur</w:t>
      </w:r>
      <w:r w:rsidR="008B3F13">
        <w:rPr>
          <w:rFonts w:cs="Calibri"/>
          <w:szCs w:val="24"/>
        </w:rPr>
        <w:t>e</w:t>
      </w:r>
      <w:r w:rsidRPr="00FA2055">
        <w:rPr>
          <w:rFonts w:cs="Calibri"/>
          <w:szCs w:val="24"/>
        </w:rPr>
        <w:t xml:space="preserve"> e </w:t>
      </w:r>
      <w:r w:rsidR="008B3F13">
        <w:rPr>
          <w:rFonts w:cs="Calibri"/>
          <w:szCs w:val="24"/>
        </w:rPr>
        <w:t xml:space="preserve">le modalità </w:t>
      </w:r>
      <w:r w:rsidRPr="00FA2055">
        <w:rPr>
          <w:rFonts w:cs="Calibri"/>
          <w:szCs w:val="24"/>
        </w:rPr>
        <w:t>previst</w:t>
      </w:r>
      <w:r w:rsidR="008B3F13">
        <w:rPr>
          <w:rFonts w:cs="Calibri"/>
          <w:szCs w:val="24"/>
        </w:rPr>
        <w:t>e</w:t>
      </w:r>
      <w:r w:rsidRPr="00FA2055">
        <w:rPr>
          <w:rFonts w:cs="Calibri"/>
          <w:szCs w:val="24"/>
        </w:rPr>
        <w:t xml:space="preserve"> dall’art. 103 del Codice.</w:t>
      </w:r>
    </w:p>
    <w:p w:rsidR="006F3D73" w:rsidRPr="008273E9" w:rsidRDefault="006F3D73" w:rsidP="008273E9">
      <w:pPr>
        <w:spacing w:before="60" w:after="60"/>
        <w:rPr>
          <w:rFonts w:cs="Calibri"/>
          <w:szCs w:val="24"/>
        </w:rPr>
      </w:pPr>
      <w:r w:rsidRPr="00DE5F49">
        <w:rPr>
          <w:rFonts w:cs="Calibri"/>
          <w:szCs w:val="24"/>
        </w:rPr>
        <w:t>Il contratto sarà stipulato</w:t>
      </w:r>
      <w:r w:rsidR="00781610">
        <w:rPr>
          <w:rFonts w:cs="Calibri"/>
          <w:szCs w:val="24"/>
        </w:rPr>
        <w:t xml:space="preserve"> </w:t>
      </w:r>
      <w:r w:rsidRPr="00770682">
        <w:rPr>
          <w:rFonts w:cs="Calibri"/>
          <w:szCs w:val="24"/>
        </w:rPr>
        <w:t>in modalità elettronica</w:t>
      </w:r>
      <w:r w:rsidR="00770682">
        <w:rPr>
          <w:rFonts w:cs="Calibri"/>
          <w:szCs w:val="24"/>
        </w:rPr>
        <w:t xml:space="preserve">, </w:t>
      </w:r>
      <w:r w:rsidRPr="00770682">
        <w:rPr>
          <w:rFonts w:cs="Calibri"/>
          <w:szCs w:val="24"/>
        </w:rPr>
        <w:t>mediante scrittura privata</w:t>
      </w:r>
      <w:r w:rsidR="008273E9">
        <w:rPr>
          <w:rFonts w:cs="Calibri"/>
          <w:szCs w:val="24"/>
        </w:rPr>
        <w:t xml:space="preserve"> in forma elettronica</w:t>
      </w:r>
      <w:r w:rsidR="00A97ECE">
        <w:rPr>
          <w:rFonts w:cs="Calibri"/>
          <w:i/>
          <w:szCs w:val="24"/>
        </w:rPr>
        <w:t>.</w:t>
      </w:r>
      <w:r w:rsidR="008273E9">
        <w:rPr>
          <w:rFonts w:cs="Calibri"/>
          <w:i/>
          <w:szCs w:val="24"/>
        </w:rPr>
        <w:t xml:space="preserve"> </w:t>
      </w:r>
      <w:r w:rsidR="008273E9" w:rsidRPr="008273E9">
        <w:rPr>
          <w:rFonts w:cs="Calibri"/>
          <w:szCs w:val="24"/>
        </w:rPr>
        <w:t xml:space="preserve">L’aggiudicatario, pertanto dovrà essere in possesso di firma digitale </w:t>
      </w:r>
      <w:r w:rsidR="008273E9">
        <w:rPr>
          <w:rFonts w:cs="Calibri"/>
          <w:szCs w:val="24"/>
        </w:rPr>
        <w:t>con certificato valido.</w:t>
      </w:r>
    </w:p>
    <w:p w:rsidR="006E4252" w:rsidRDefault="006E4252" w:rsidP="008273E9">
      <w:pPr>
        <w:spacing w:before="60" w:after="60"/>
        <w:rPr>
          <w:rFonts w:cs="Calibri"/>
          <w:szCs w:val="24"/>
        </w:rPr>
      </w:pPr>
      <w:r w:rsidRPr="006E4252">
        <w:rPr>
          <w:rFonts w:cs="Calibri"/>
          <w:szCs w:val="24"/>
        </w:rPr>
        <w:t>Il contratto è soggetto agli obblighi in tema di tracciabilità dei flussi finanziari di cui</w:t>
      </w:r>
      <w:r w:rsidR="00781610">
        <w:rPr>
          <w:rFonts w:cs="Calibri"/>
          <w:szCs w:val="24"/>
        </w:rPr>
        <w:t xml:space="preserve"> </w:t>
      </w:r>
      <w:r w:rsidR="00985577">
        <w:rPr>
          <w:rFonts w:cs="Calibri"/>
          <w:szCs w:val="24"/>
        </w:rPr>
        <w:t>alla</w:t>
      </w:r>
      <w:r w:rsidRPr="006E4252">
        <w:rPr>
          <w:rFonts w:cs="Calibri"/>
          <w:szCs w:val="24"/>
        </w:rPr>
        <w:t xml:space="preserve"> l. 13 agosto 2010, n. 136</w:t>
      </w:r>
      <w:r>
        <w:rPr>
          <w:rFonts w:cs="Calibri"/>
          <w:szCs w:val="24"/>
        </w:rPr>
        <w:t>.</w:t>
      </w:r>
    </w:p>
    <w:p w:rsidR="00F414F8" w:rsidRPr="000C5C80" w:rsidRDefault="00015381" w:rsidP="008273E9">
      <w:pPr>
        <w:spacing w:before="60" w:after="60"/>
        <w:rPr>
          <w:rFonts w:cs="Calibri"/>
          <w:szCs w:val="24"/>
        </w:rPr>
      </w:pPr>
      <w:r>
        <w:rPr>
          <w:rFonts w:cs="Calibri"/>
          <w:szCs w:val="24"/>
        </w:rPr>
        <w:t>Nei casi di cui a</w:t>
      </w:r>
      <w:r w:rsidR="002D2034">
        <w:rPr>
          <w:rFonts w:cs="Calibri"/>
          <w:szCs w:val="24"/>
        </w:rPr>
        <w:t xml:space="preserve">ll’art. 110 </w:t>
      </w:r>
      <w:r w:rsidR="001D5CC7" w:rsidRPr="00CB03F3">
        <w:rPr>
          <w:rFonts w:cs="Arial"/>
          <w:szCs w:val="24"/>
        </w:rPr>
        <w:t>co</w:t>
      </w:r>
      <w:r w:rsidR="001D5CC7">
        <w:rPr>
          <w:rFonts w:cs="Arial"/>
          <w:szCs w:val="24"/>
        </w:rPr>
        <w:t>mma</w:t>
      </w:r>
      <w:r w:rsidR="00781610">
        <w:rPr>
          <w:rFonts w:cs="Arial"/>
          <w:szCs w:val="24"/>
        </w:rPr>
        <w:t xml:space="preserve"> </w:t>
      </w:r>
      <w:r w:rsidR="002D2034">
        <w:rPr>
          <w:rFonts w:cs="Calibri"/>
          <w:szCs w:val="24"/>
        </w:rPr>
        <w:t xml:space="preserve">1 del </w:t>
      </w:r>
      <w:r w:rsidR="00FA2055">
        <w:rPr>
          <w:rFonts w:cs="Calibri"/>
          <w:szCs w:val="24"/>
        </w:rPr>
        <w:t>Codice</w:t>
      </w:r>
      <w:r w:rsidR="00781610">
        <w:rPr>
          <w:rFonts w:cs="Calibri"/>
          <w:szCs w:val="24"/>
        </w:rPr>
        <w:t xml:space="preserve"> </w:t>
      </w:r>
      <w:r w:rsidR="00F414F8" w:rsidRPr="000C5C80">
        <w:rPr>
          <w:rFonts w:cs="Calibri"/>
          <w:szCs w:val="24"/>
        </w:rPr>
        <w:t>la stazione appaltante interpella progressivamente i sogge</w:t>
      </w:r>
      <w:r w:rsidR="005A77C5">
        <w:rPr>
          <w:rFonts w:cs="Calibri"/>
          <w:szCs w:val="24"/>
        </w:rPr>
        <w:t xml:space="preserve">tti che hanno partecipato alla </w:t>
      </w:r>
      <w:r w:rsidR="00F414F8" w:rsidRPr="000C5C80">
        <w:rPr>
          <w:rFonts w:cs="Calibri"/>
          <w:szCs w:val="24"/>
        </w:rPr>
        <w:t>procedura di gara, risultanti dalla relativa graduatoria, al fine di sti</w:t>
      </w:r>
      <w:r w:rsidR="003B6340" w:rsidRPr="000C5C80">
        <w:rPr>
          <w:rFonts w:cs="Calibri"/>
          <w:szCs w:val="24"/>
        </w:rPr>
        <w:t>pulare un nuovo contratto per l’</w:t>
      </w:r>
      <w:r w:rsidR="00F414F8" w:rsidRPr="000C5C80">
        <w:rPr>
          <w:rFonts w:cs="Calibri"/>
          <w:szCs w:val="24"/>
        </w:rPr>
        <w:t>affidamento del</w:t>
      </w:r>
      <w:r w:rsidR="005A77C5">
        <w:rPr>
          <w:rFonts w:cs="Calibri"/>
          <w:szCs w:val="24"/>
        </w:rPr>
        <w:t>l’esecuzione o del</w:t>
      </w:r>
      <w:r w:rsidR="00F414F8" w:rsidRPr="000C5C80">
        <w:rPr>
          <w:rFonts w:cs="Calibri"/>
          <w:szCs w:val="24"/>
        </w:rPr>
        <w:t xml:space="preserve"> completamento del servizio/fornitura.</w:t>
      </w:r>
    </w:p>
    <w:p w:rsidR="00781610" w:rsidRDefault="00F414F8" w:rsidP="008273E9">
      <w:pPr>
        <w:spacing w:before="60" w:after="60"/>
        <w:rPr>
          <w:rFonts w:cs="Calibri"/>
          <w:szCs w:val="24"/>
        </w:rPr>
      </w:pPr>
      <w:r w:rsidRPr="00B8191C">
        <w:rPr>
          <w:rFonts w:cs="Calibri"/>
          <w:b/>
          <w:szCs w:val="24"/>
        </w:rPr>
        <w:t>Le spese relative alla pubblicazione</w:t>
      </w:r>
      <w:r w:rsidRPr="000C5C80">
        <w:rPr>
          <w:rFonts w:cs="Calibri"/>
          <w:szCs w:val="24"/>
        </w:rPr>
        <w:t xml:space="preserve"> del bando</w:t>
      </w:r>
      <w:r w:rsidR="00116727">
        <w:rPr>
          <w:rFonts w:cs="Calibri"/>
          <w:szCs w:val="24"/>
        </w:rPr>
        <w:t xml:space="preserve"> e </w:t>
      </w:r>
      <w:r w:rsidR="00172100">
        <w:rPr>
          <w:rFonts w:cs="Calibri"/>
          <w:szCs w:val="24"/>
        </w:rPr>
        <w:t>de</w:t>
      </w:r>
      <w:r w:rsidR="00116727" w:rsidRPr="00DE5F49">
        <w:rPr>
          <w:rFonts w:cs="Calibri"/>
          <w:szCs w:val="24"/>
        </w:rPr>
        <w:t>ll’avviso sui risultati della procedura di affidamento</w:t>
      </w:r>
      <w:r w:rsidR="004F38D0" w:rsidRPr="00DE5F49">
        <w:rPr>
          <w:rFonts w:cs="Calibri"/>
          <w:szCs w:val="24"/>
        </w:rPr>
        <w:t>,</w:t>
      </w:r>
      <w:r w:rsidR="00781610">
        <w:rPr>
          <w:rFonts w:cs="Calibri"/>
          <w:szCs w:val="24"/>
        </w:rPr>
        <w:t xml:space="preserve"> </w:t>
      </w:r>
      <w:r w:rsidR="004F38D0">
        <w:rPr>
          <w:rFonts w:cs="Calibri"/>
          <w:szCs w:val="24"/>
          <w:lang w:eastAsia="it-IT"/>
        </w:rPr>
        <w:t xml:space="preserve">ai sensi dell’art. 216, comma 11 del Codice e del </w:t>
      </w:r>
      <w:r w:rsidR="00015381">
        <w:rPr>
          <w:rFonts w:cs="Calibri"/>
          <w:szCs w:val="24"/>
          <w:lang w:eastAsia="it-IT"/>
        </w:rPr>
        <w:t>d.m.</w:t>
      </w:r>
      <w:r w:rsidR="004F38D0">
        <w:rPr>
          <w:rFonts w:cs="Calibri"/>
          <w:szCs w:val="24"/>
          <w:lang w:eastAsia="it-IT"/>
        </w:rPr>
        <w:t xml:space="preserve"> 2 dicembre 2016 (GU 25.1.2017 n. 20),</w:t>
      </w:r>
      <w:r w:rsidR="00781610">
        <w:rPr>
          <w:rFonts w:cs="Calibri"/>
          <w:szCs w:val="24"/>
          <w:lang w:eastAsia="it-IT"/>
        </w:rPr>
        <w:t xml:space="preserve"> </w:t>
      </w:r>
      <w:r w:rsidRPr="000C5C80">
        <w:rPr>
          <w:rFonts w:cs="Calibri"/>
          <w:szCs w:val="24"/>
        </w:rPr>
        <w:t xml:space="preserve">sono a carico </w:t>
      </w:r>
      <w:r w:rsidR="006E59E7">
        <w:rPr>
          <w:rFonts w:cs="Calibri"/>
          <w:szCs w:val="24"/>
        </w:rPr>
        <w:t>dell’aggiudicatario e</w:t>
      </w:r>
      <w:r w:rsidR="00781610">
        <w:rPr>
          <w:rFonts w:cs="Calibri"/>
          <w:szCs w:val="24"/>
        </w:rPr>
        <w:t xml:space="preserve"> </w:t>
      </w:r>
      <w:r w:rsidRPr="000C5C80">
        <w:rPr>
          <w:rFonts w:cs="Calibri"/>
          <w:szCs w:val="24"/>
        </w:rPr>
        <w:t xml:space="preserve">dovranno essere rimborsate alla stazione appaltante entro il termine di sessanta giorni dall’aggiudicazione. </w:t>
      </w:r>
    </w:p>
    <w:p w:rsidR="00781610" w:rsidRDefault="005A77C5" w:rsidP="008273E9">
      <w:pPr>
        <w:spacing w:before="60" w:after="60"/>
        <w:rPr>
          <w:rFonts w:cs="Calibri"/>
          <w:szCs w:val="24"/>
        </w:rPr>
      </w:pPr>
      <w:r>
        <w:rPr>
          <w:rFonts w:cs="Calibri"/>
          <w:szCs w:val="24"/>
        </w:rPr>
        <w:t xml:space="preserve">L’importo presunto delle spese di pubblicazione è </w:t>
      </w:r>
      <w:r w:rsidR="00781610">
        <w:rPr>
          <w:rFonts w:cs="Calibri"/>
          <w:szCs w:val="24"/>
        </w:rPr>
        <w:t xml:space="preserve">complessivamente </w:t>
      </w:r>
      <w:r>
        <w:rPr>
          <w:rFonts w:cs="Calibri"/>
          <w:szCs w:val="24"/>
        </w:rPr>
        <w:t xml:space="preserve">pari a € </w:t>
      </w:r>
      <w:r w:rsidR="00781610">
        <w:rPr>
          <w:rFonts w:cs="Calibri"/>
          <w:szCs w:val="24"/>
        </w:rPr>
        <w:t>2.</w:t>
      </w:r>
      <w:r w:rsidR="008273E9">
        <w:rPr>
          <w:rFonts w:cs="Calibri"/>
          <w:szCs w:val="24"/>
        </w:rPr>
        <w:t>5</w:t>
      </w:r>
      <w:r w:rsidR="00781610">
        <w:rPr>
          <w:rFonts w:cs="Calibri"/>
          <w:szCs w:val="24"/>
        </w:rPr>
        <w:t>00,00</w:t>
      </w:r>
    </w:p>
    <w:p w:rsidR="005A77C5" w:rsidRDefault="005A77C5" w:rsidP="008273E9">
      <w:pPr>
        <w:spacing w:before="60" w:after="60"/>
        <w:rPr>
          <w:rFonts w:cs="Calibri"/>
          <w:szCs w:val="24"/>
        </w:rPr>
      </w:pPr>
      <w:r>
        <w:rPr>
          <w:rFonts w:cs="Calibri"/>
          <w:szCs w:val="24"/>
        </w:rPr>
        <w:t>L</w:t>
      </w:r>
      <w:r w:rsidR="00C14498">
        <w:rPr>
          <w:rFonts w:cs="Calibri"/>
          <w:szCs w:val="24"/>
        </w:rPr>
        <w:t>a stazione appaltante comunicherà all’aggiudicatario l</w:t>
      </w:r>
      <w:r>
        <w:rPr>
          <w:rFonts w:cs="Calibri"/>
          <w:szCs w:val="24"/>
        </w:rPr>
        <w:t xml:space="preserve">’importo effettivo </w:t>
      </w:r>
      <w:r w:rsidR="00C14498">
        <w:rPr>
          <w:rFonts w:cs="Calibri"/>
          <w:szCs w:val="24"/>
        </w:rPr>
        <w:t>delle suddette spese, nonché le relative modalità di pagamento.</w:t>
      </w:r>
    </w:p>
    <w:p w:rsidR="004F38D0" w:rsidRDefault="004F38D0" w:rsidP="008273E9">
      <w:pPr>
        <w:widowControl w:val="0"/>
        <w:spacing w:before="60" w:after="60"/>
        <w:rPr>
          <w:rFonts w:cs="Calibri"/>
          <w:szCs w:val="24"/>
          <w:lang w:eastAsia="it-IT"/>
        </w:rPr>
      </w:pPr>
      <w:r w:rsidRPr="00B8191C">
        <w:rPr>
          <w:rFonts w:cs="Calibri"/>
          <w:b/>
          <w:szCs w:val="24"/>
          <w:lang w:eastAsia="it-IT"/>
        </w:rPr>
        <w:t>Sono a carico dell’aggiudicatario anche tutte le spese</w:t>
      </w:r>
      <w:r>
        <w:rPr>
          <w:rFonts w:cs="Calibri"/>
          <w:szCs w:val="24"/>
          <w:lang w:eastAsia="it-IT"/>
        </w:rPr>
        <w:t xml:space="preserve"> contrattuali, gli oneri fiscali quali imposte e tasse - ivi comprese quelle di registro ove dovute - relative alla stipulazione del contratto. </w:t>
      </w:r>
    </w:p>
    <w:p w:rsidR="007F1344" w:rsidRPr="007F1344" w:rsidRDefault="00363D90" w:rsidP="008273E9">
      <w:pPr>
        <w:rPr>
          <w:rFonts w:cs="Calibri"/>
          <w:szCs w:val="24"/>
        </w:rPr>
      </w:pPr>
      <w:r>
        <w:rPr>
          <w:rFonts w:cs="Calibri"/>
          <w:szCs w:val="24"/>
        </w:rPr>
        <w:t>Ai sensi dell’art. 105, comma 2, del Codice l’affidatario comunica, per ogni sub-contratto che non costituisce subappalto, l’importo e l’oggetto del medesimo, nonché il nome del sub-contraente, prima dell’inizio della prestazione.</w:t>
      </w:r>
    </w:p>
    <w:p w:rsidR="007F1344" w:rsidRPr="007F1344" w:rsidRDefault="00363D90" w:rsidP="008273E9">
      <w:pPr>
        <w:rPr>
          <w:rFonts w:cs="Calibri"/>
          <w:szCs w:val="24"/>
        </w:rPr>
      </w:pPr>
      <w:r>
        <w:rPr>
          <w:rFonts w:cs="Calibri"/>
          <w:szCs w:val="24"/>
        </w:rPr>
        <w:t xml:space="preserve">L’affidatario deposita, </w:t>
      </w:r>
      <w:r w:rsidRPr="007F1344">
        <w:rPr>
          <w:rFonts w:cs="Calibri"/>
          <w:szCs w:val="24"/>
        </w:rPr>
        <w:t>prima o contestualmente alla sottoscrizione del contratto di appalto</w:t>
      </w:r>
      <w:r>
        <w:rPr>
          <w:rFonts w:cs="Calibri"/>
          <w:szCs w:val="24"/>
        </w:rPr>
        <w:t xml:space="preserve">, i contratti </w:t>
      </w:r>
      <w:r w:rsidR="007F1344" w:rsidRPr="007F1344">
        <w:rPr>
          <w:rFonts w:cs="Calibri"/>
          <w:szCs w:val="24"/>
        </w:rPr>
        <w:t>continuativi di coope</w:t>
      </w:r>
      <w:r>
        <w:rPr>
          <w:rFonts w:cs="Calibri"/>
          <w:szCs w:val="24"/>
        </w:rPr>
        <w:t>razione, servizio e/o fornitura di cui all’</w:t>
      </w:r>
      <w:r w:rsidRPr="007F1344">
        <w:rPr>
          <w:rFonts w:cs="Calibri"/>
          <w:szCs w:val="24"/>
        </w:rPr>
        <w:t>art. 105, comma 3, lett. c bis) del Codice</w:t>
      </w:r>
      <w:r>
        <w:rPr>
          <w:rFonts w:cs="Calibri"/>
          <w:szCs w:val="24"/>
        </w:rPr>
        <w:t>.</w:t>
      </w:r>
    </w:p>
    <w:p w:rsidR="00C708BA" w:rsidRPr="00182699" w:rsidRDefault="00493129" w:rsidP="008273E9">
      <w:pPr>
        <w:pStyle w:val="Titolo2"/>
      </w:pPr>
      <w:bookmarkStart w:id="4359" w:name="_Toc497728179"/>
      <w:bookmarkStart w:id="4360" w:name="_Toc497831574"/>
      <w:bookmarkStart w:id="4361" w:name="_Toc498419772"/>
      <w:bookmarkStart w:id="4362" w:name="_Toc354038182"/>
      <w:bookmarkStart w:id="4363" w:name="_Toc380501885"/>
      <w:bookmarkStart w:id="4364" w:name="_Toc391035998"/>
      <w:bookmarkStart w:id="4365" w:name="_Toc391036071"/>
      <w:bookmarkStart w:id="4366" w:name="_Toc392577512"/>
      <w:bookmarkStart w:id="4367" w:name="_Toc393110579"/>
      <w:bookmarkStart w:id="4368" w:name="_Toc393112143"/>
      <w:bookmarkStart w:id="4369" w:name="_Toc393187860"/>
      <w:bookmarkStart w:id="4370" w:name="_Toc393272616"/>
      <w:bookmarkStart w:id="4371" w:name="_Toc393272674"/>
      <w:bookmarkStart w:id="4372" w:name="_Toc393283190"/>
      <w:bookmarkStart w:id="4373" w:name="_Toc393700849"/>
      <w:bookmarkStart w:id="4374" w:name="_Toc393706922"/>
      <w:bookmarkStart w:id="4375" w:name="_Toc397346837"/>
      <w:bookmarkStart w:id="4376" w:name="_Toc397422878"/>
      <w:bookmarkStart w:id="4377" w:name="_Toc403471285"/>
      <w:bookmarkStart w:id="4378" w:name="_Toc406058393"/>
      <w:bookmarkStart w:id="4379" w:name="_Toc406754194"/>
      <w:bookmarkStart w:id="4380" w:name="_Toc416423377"/>
      <w:bookmarkStart w:id="4381" w:name="_Toc511129534"/>
      <w:bookmarkEnd w:id="4359"/>
      <w:bookmarkEnd w:id="4360"/>
      <w:bookmarkEnd w:id="4361"/>
      <w:r w:rsidRPr="00182699">
        <w:t>DEFINIZIONE DELLE CONTROVERSIE</w:t>
      </w:r>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p>
    <w:p w:rsidR="00346BF3" w:rsidRDefault="00346BF3" w:rsidP="008273E9">
      <w:pPr>
        <w:spacing w:before="60" w:after="60"/>
        <w:rPr>
          <w:szCs w:val="24"/>
          <w:lang w:eastAsia="it-IT"/>
        </w:rPr>
      </w:pPr>
      <w:r>
        <w:rPr>
          <w:szCs w:val="24"/>
          <w:lang w:eastAsia="it-IT"/>
        </w:rPr>
        <w:t>Per l</w:t>
      </w:r>
      <w:r w:rsidRPr="00346BF3">
        <w:rPr>
          <w:szCs w:val="24"/>
          <w:lang w:eastAsia="it-IT"/>
        </w:rPr>
        <w:t>e controversie derivanti da</w:t>
      </w:r>
      <w:r>
        <w:rPr>
          <w:szCs w:val="24"/>
          <w:lang w:eastAsia="it-IT"/>
        </w:rPr>
        <w:t>l</w:t>
      </w:r>
      <w:r w:rsidRPr="00346BF3">
        <w:rPr>
          <w:szCs w:val="24"/>
          <w:lang w:eastAsia="it-IT"/>
        </w:rPr>
        <w:t xml:space="preserve"> contratto è competente il Foro di </w:t>
      </w:r>
      <w:r w:rsidR="008804A0">
        <w:rPr>
          <w:szCs w:val="24"/>
          <w:lang w:eastAsia="it-IT"/>
        </w:rPr>
        <w:t>Venezia</w:t>
      </w:r>
      <w:r w:rsidRPr="00015381">
        <w:rPr>
          <w:i/>
          <w:szCs w:val="24"/>
          <w:lang w:eastAsia="it-IT"/>
        </w:rPr>
        <w:t>,</w:t>
      </w:r>
      <w:r w:rsidRPr="00346BF3">
        <w:rPr>
          <w:szCs w:val="24"/>
          <w:lang w:eastAsia="it-IT"/>
        </w:rPr>
        <w:t xml:space="preserve"> rimanendo espressamente esclusa la compromissione in arbitri.</w:t>
      </w:r>
    </w:p>
    <w:p w:rsidR="00C708BA" w:rsidRPr="00182699" w:rsidRDefault="00F1754F" w:rsidP="008273E9">
      <w:pPr>
        <w:pStyle w:val="Titolo2"/>
      </w:pPr>
      <w:bookmarkStart w:id="4382" w:name="_Toc354038183"/>
      <w:bookmarkStart w:id="4383" w:name="_Toc380501886"/>
      <w:bookmarkStart w:id="4384" w:name="_Toc391035999"/>
      <w:bookmarkStart w:id="4385" w:name="_Toc391036072"/>
      <w:bookmarkStart w:id="4386" w:name="_Toc392577513"/>
      <w:bookmarkStart w:id="4387" w:name="_Toc393110580"/>
      <w:bookmarkStart w:id="4388" w:name="_Toc393112144"/>
      <w:bookmarkStart w:id="4389" w:name="_Toc393187861"/>
      <w:bookmarkStart w:id="4390" w:name="_Toc393272617"/>
      <w:bookmarkStart w:id="4391" w:name="_Toc393272675"/>
      <w:bookmarkStart w:id="4392" w:name="_Toc393283191"/>
      <w:bookmarkStart w:id="4393" w:name="_Toc393700850"/>
      <w:bookmarkStart w:id="4394" w:name="_Toc393706923"/>
      <w:bookmarkStart w:id="4395" w:name="_Toc397346838"/>
      <w:bookmarkStart w:id="4396" w:name="_Toc397422879"/>
      <w:bookmarkStart w:id="4397" w:name="_Toc403471286"/>
      <w:bookmarkStart w:id="4398" w:name="_Toc406058394"/>
      <w:bookmarkStart w:id="4399" w:name="_Toc406754195"/>
      <w:bookmarkStart w:id="4400" w:name="_Toc416423378"/>
      <w:bookmarkStart w:id="4401" w:name="_Toc511129535"/>
      <w:r w:rsidRPr="00182699">
        <w:lastRenderedPageBreak/>
        <w:t>TRATTAMENTO DE</w:t>
      </w:r>
      <w:r w:rsidR="00E13BB7" w:rsidRPr="00182699">
        <w:t>I</w:t>
      </w:r>
      <w:r w:rsidRPr="00182699">
        <w:t xml:space="preserve"> DATI PERSONALI</w:t>
      </w:r>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p>
    <w:p w:rsidR="00C708BA" w:rsidRDefault="00C708BA" w:rsidP="008273E9">
      <w:pPr>
        <w:spacing w:before="60" w:after="60"/>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 esclusivamente nell’ambito della gara regolata dal presente disciplinare di gara.</w:t>
      </w:r>
    </w:p>
    <w:p w:rsidR="003058C9" w:rsidRDefault="003058C9" w:rsidP="008273E9">
      <w:pPr>
        <w:spacing w:before="60" w:after="60"/>
        <w:rPr>
          <w:rFonts w:cs="Calibri"/>
          <w:szCs w:val="24"/>
          <w:lang w:eastAsia="it-IT"/>
        </w:rPr>
      </w:pPr>
    </w:p>
    <w:p w:rsidR="003058C9" w:rsidRDefault="003058C9" w:rsidP="008273E9">
      <w:pPr>
        <w:spacing w:before="60" w:after="60"/>
        <w:rPr>
          <w:rFonts w:cs="Calibri"/>
          <w:szCs w:val="24"/>
          <w:lang w:eastAsia="it-IT"/>
        </w:rPr>
      </w:pP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t>Il Direttore Generale</w:t>
      </w:r>
    </w:p>
    <w:p w:rsidR="003058C9" w:rsidRDefault="003058C9" w:rsidP="008273E9">
      <w:pPr>
        <w:spacing w:before="60" w:after="60"/>
        <w:rPr>
          <w:rFonts w:cs="Calibri"/>
          <w:szCs w:val="24"/>
          <w:lang w:eastAsia="it-IT"/>
        </w:rPr>
      </w:pP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t xml:space="preserve">     A.M.E.S. S.p.A.</w:t>
      </w:r>
    </w:p>
    <w:p w:rsidR="003058C9" w:rsidRDefault="003058C9" w:rsidP="008273E9">
      <w:pPr>
        <w:spacing w:before="60" w:after="60"/>
        <w:rPr>
          <w:rFonts w:cs="Calibri"/>
          <w:szCs w:val="24"/>
          <w:lang w:eastAsia="it-IT"/>
        </w:rPr>
      </w:pP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r>
      <w:r>
        <w:rPr>
          <w:rFonts w:cs="Calibri"/>
          <w:szCs w:val="24"/>
          <w:lang w:eastAsia="it-IT"/>
        </w:rPr>
        <w:tab/>
        <w:t>Dott. Nicola Cattozzo</w:t>
      </w:r>
    </w:p>
    <w:bookmarkEnd w:id="9"/>
    <w:p w:rsidR="004F38D0" w:rsidRDefault="004F38D0" w:rsidP="008273E9">
      <w:pPr>
        <w:jc w:val="left"/>
        <w:rPr>
          <w:rFonts w:cs="Calibri"/>
          <w:szCs w:val="24"/>
          <w:lang w:eastAsia="it-IT"/>
        </w:rPr>
      </w:pPr>
    </w:p>
    <w:p w:rsidR="006F7FB1" w:rsidRDefault="006F7FB1" w:rsidP="008273E9">
      <w:pPr>
        <w:jc w:val="left"/>
        <w:rPr>
          <w:rFonts w:cs="Calibri"/>
          <w:szCs w:val="24"/>
          <w:lang w:eastAsia="it-IT"/>
        </w:rPr>
      </w:pPr>
    </w:p>
    <w:p w:rsidR="00D6474A" w:rsidRDefault="00D6474A" w:rsidP="008273E9">
      <w:pPr>
        <w:jc w:val="left"/>
        <w:rPr>
          <w:b/>
          <w:bCs/>
          <w:iCs/>
          <w:caps/>
          <w:szCs w:val="24"/>
        </w:rPr>
      </w:pPr>
      <w:bookmarkStart w:id="4402" w:name="_Toc499650952"/>
      <w:r>
        <w:rPr>
          <w:szCs w:val="24"/>
        </w:rPr>
        <w:br w:type="page"/>
      </w:r>
    </w:p>
    <w:p w:rsidR="009E476E" w:rsidRPr="0082460A" w:rsidRDefault="009E476E" w:rsidP="008273E9">
      <w:pPr>
        <w:pStyle w:val="Titolo2"/>
        <w:numPr>
          <w:ilvl w:val="0"/>
          <w:numId w:val="0"/>
        </w:numPr>
        <w:rPr>
          <w:szCs w:val="24"/>
        </w:rPr>
      </w:pPr>
      <w:bookmarkStart w:id="4403" w:name="_Toc511129536"/>
      <w:r w:rsidRPr="0082460A">
        <w:rPr>
          <w:szCs w:val="24"/>
        </w:rPr>
        <w:lastRenderedPageBreak/>
        <w:t xml:space="preserve">FAC-SIMILE </w:t>
      </w:r>
      <w:r w:rsidR="009E6281">
        <w:rPr>
          <w:szCs w:val="24"/>
        </w:rPr>
        <w:t xml:space="preserve">- </w:t>
      </w:r>
      <w:r w:rsidRPr="0082460A">
        <w:rPr>
          <w:szCs w:val="24"/>
        </w:rPr>
        <w:t>Allegato sub lett. a) al Disciplinare di gara</w:t>
      </w:r>
      <w:bookmarkEnd w:id="4402"/>
      <w:bookmarkEnd w:id="4403"/>
    </w:p>
    <w:p w:rsidR="009E476E" w:rsidRPr="0082460A" w:rsidRDefault="009E476E" w:rsidP="008273E9">
      <w:pPr>
        <w:ind w:left="6096" w:firstLine="425"/>
        <w:rPr>
          <w:rFonts w:cs="Arial"/>
          <w:szCs w:val="24"/>
        </w:rPr>
      </w:pPr>
    </w:p>
    <w:p w:rsidR="009E476E" w:rsidRPr="0082460A" w:rsidRDefault="009E476E" w:rsidP="008273E9">
      <w:pPr>
        <w:ind w:left="6096" w:firstLine="425"/>
        <w:rPr>
          <w:rFonts w:cs="Arial"/>
          <w:szCs w:val="24"/>
        </w:rPr>
      </w:pPr>
      <w:r w:rsidRPr="0082460A">
        <w:rPr>
          <w:rFonts w:cs="Arial"/>
          <w:szCs w:val="24"/>
        </w:rPr>
        <w:t>Spett.le</w:t>
      </w:r>
    </w:p>
    <w:p w:rsidR="009E476E" w:rsidRPr="0082460A" w:rsidRDefault="009E476E" w:rsidP="008273E9">
      <w:pPr>
        <w:ind w:left="6372" w:firstLine="149"/>
        <w:rPr>
          <w:rFonts w:cs="Arial"/>
          <w:szCs w:val="24"/>
        </w:rPr>
      </w:pPr>
      <w:r w:rsidRPr="0082460A">
        <w:rPr>
          <w:rFonts w:cs="Arial"/>
          <w:szCs w:val="24"/>
        </w:rPr>
        <w:t>AMES SpA</w:t>
      </w:r>
    </w:p>
    <w:p w:rsidR="009E476E" w:rsidRPr="0082460A" w:rsidRDefault="009E476E" w:rsidP="008273E9">
      <w:pPr>
        <w:ind w:left="6372" w:firstLine="149"/>
        <w:rPr>
          <w:rFonts w:cs="Arial"/>
          <w:szCs w:val="24"/>
        </w:rPr>
      </w:pPr>
      <w:r w:rsidRPr="0082460A">
        <w:rPr>
          <w:rFonts w:cs="Arial"/>
          <w:szCs w:val="24"/>
        </w:rPr>
        <w:t>Isola Nova del Tronchetto, 14</w:t>
      </w:r>
    </w:p>
    <w:p w:rsidR="009E476E" w:rsidRPr="0082460A" w:rsidRDefault="009E476E" w:rsidP="008273E9">
      <w:pPr>
        <w:ind w:left="6372" w:firstLine="149"/>
        <w:rPr>
          <w:rFonts w:cs="Arial"/>
          <w:szCs w:val="24"/>
        </w:rPr>
      </w:pPr>
      <w:r w:rsidRPr="0082460A">
        <w:rPr>
          <w:rFonts w:cs="Arial"/>
          <w:szCs w:val="24"/>
        </w:rPr>
        <w:t>30135 Venezia (VE)</w:t>
      </w:r>
    </w:p>
    <w:p w:rsidR="009E476E" w:rsidRPr="0082460A" w:rsidRDefault="009E476E" w:rsidP="008273E9">
      <w:pPr>
        <w:ind w:left="6372" w:firstLine="432"/>
        <w:rPr>
          <w:rFonts w:cs="Arial"/>
          <w:szCs w:val="24"/>
        </w:rPr>
      </w:pPr>
    </w:p>
    <w:p w:rsidR="00F740D1" w:rsidRDefault="00F740D1" w:rsidP="008273E9">
      <w:pPr>
        <w:rPr>
          <w:rFonts w:cs="Arial"/>
          <w:b/>
          <w:bCs/>
          <w:szCs w:val="24"/>
        </w:rPr>
      </w:pPr>
    </w:p>
    <w:p w:rsidR="009E476E" w:rsidRPr="00F32107" w:rsidRDefault="009E476E" w:rsidP="008273E9">
      <w:pPr>
        <w:rPr>
          <w:b/>
          <w:szCs w:val="24"/>
          <w:u w:val="single"/>
        </w:rPr>
      </w:pPr>
      <w:r w:rsidRPr="00F32107">
        <w:rPr>
          <w:rFonts w:cs="Arial"/>
          <w:b/>
          <w:bCs/>
          <w:szCs w:val="24"/>
          <w:u w:val="single"/>
        </w:rPr>
        <w:t xml:space="preserve">OGGETTO: Domanda di partecipazione alla procedura </w:t>
      </w:r>
      <w:r w:rsidR="00F32107" w:rsidRPr="00F32107">
        <w:rPr>
          <w:rFonts w:cs="Arial"/>
          <w:b/>
          <w:bCs/>
          <w:szCs w:val="24"/>
          <w:u w:val="single"/>
        </w:rPr>
        <w:t>aperta</w:t>
      </w:r>
      <w:r w:rsidRPr="00F32107">
        <w:rPr>
          <w:rFonts w:cs="Arial"/>
          <w:b/>
          <w:bCs/>
          <w:szCs w:val="24"/>
          <w:u w:val="single"/>
        </w:rPr>
        <w:t xml:space="preserve"> per l’affidamento della fornitura</w:t>
      </w:r>
      <w:r w:rsidR="00F32107" w:rsidRPr="00F32107">
        <w:rPr>
          <w:rFonts w:cs="Calibri"/>
          <w:szCs w:val="24"/>
          <w:u w:val="single"/>
          <w:lang w:eastAsia="it-IT"/>
        </w:rPr>
        <w:t xml:space="preserve"> </w:t>
      </w:r>
      <w:r w:rsidR="00F32107" w:rsidRPr="00F32107">
        <w:rPr>
          <w:rFonts w:cs="Arial"/>
          <w:b/>
          <w:bCs/>
          <w:szCs w:val="24"/>
          <w:u w:val="single"/>
        </w:rPr>
        <w:t xml:space="preserve">del software per la gestione ordinaria di farmacie e </w:t>
      </w:r>
      <w:r w:rsidR="00F32107">
        <w:rPr>
          <w:rFonts w:cs="Arial"/>
          <w:b/>
          <w:bCs/>
          <w:szCs w:val="24"/>
          <w:u w:val="single"/>
        </w:rPr>
        <w:t>servizi connessi</w:t>
      </w:r>
    </w:p>
    <w:p w:rsidR="009E476E" w:rsidRPr="0082460A" w:rsidRDefault="009E476E" w:rsidP="008273E9">
      <w:pPr>
        <w:rPr>
          <w:rFonts w:cs="Arial"/>
          <w:b/>
          <w:bCs/>
          <w:szCs w:val="24"/>
        </w:rPr>
      </w:pPr>
    </w:p>
    <w:p w:rsidR="009E476E" w:rsidRPr="0082460A" w:rsidRDefault="009E476E" w:rsidP="008273E9">
      <w:pPr>
        <w:rPr>
          <w:rFonts w:cs="Arial"/>
          <w:szCs w:val="24"/>
        </w:rPr>
      </w:pPr>
      <w:r w:rsidRPr="0082460A">
        <w:rPr>
          <w:rFonts w:cs="Arial"/>
          <w:szCs w:val="24"/>
        </w:rPr>
        <w:t>Il sottoscritto/a________________________________ nato/a a _________________ il ________</w:t>
      </w:r>
    </w:p>
    <w:p w:rsidR="009E476E" w:rsidRPr="0082460A" w:rsidRDefault="009E476E" w:rsidP="008273E9">
      <w:pPr>
        <w:tabs>
          <w:tab w:val="right" w:pos="9639"/>
        </w:tabs>
        <w:ind w:left="425" w:hanging="425"/>
        <w:rPr>
          <w:rFonts w:cs="Arial"/>
          <w:i/>
          <w:szCs w:val="24"/>
        </w:rPr>
      </w:pPr>
      <w:r w:rsidRPr="0082460A">
        <w:rPr>
          <w:rFonts w:cs="Arial"/>
          <w:szCs w:val="24"/>
        </w:rPr>
        <w:t>in qualità di (</w:t>
      </w:r>
      <w:r w:rsidRPr="0082460A">
        <w:rPr>
          <w:rFonts w:cs="Arial"/>
          <w:i/>
          <w:szCs w:val="24"/>
        </w:rPr>
        <w:t xml:space="preserve">carica sociale)___________________ </w:t>
      </w:r>
      <w:r w:rsidRPr="0082460A">
        <w:rPr>
          <w:rFonts w:cs="Arial"/>
          <w:szCs w:val="24"/>
        </w:rPr>
        <w:t>della società __________________________</w:t>
      </w:r>
    </w:p>
    <w:p w:rsidR="009E476E" w:rsidRPr="0082460A" w:rsidRDefault="009E476E" w:rsidP="008273E9">
      <w:pPr>
        <w:tabs>
          <w:tab w:val="right" w:pos="9639"/>
        </w:tabs>
        <w:ind w:left="426" w:hanging="426"/>
        <w:rPr>
          <w:rFonts w:cs="Arial"/>
          <w:szCs w:val="24"/>
        </w:rPr>
      </w:pPr>
      <w:r w:rsidRPr="0082460A">
        <w:rPr>
          <w:rFonts w:cs="Arial"/>
          <w:szCs w:val="24"/>
        </w:rPr>
        <w:t>sede legale ___________________________ sede operativa ____________________________</w:t>
      </w:r>
    </w:p>
    <w:p w:rsidR="009E476E" w:rsidRPr="0082460A" w:rsidRDefault="009E476E" w:rsidP="008273E9">
      <w:pPr>
        <w:tabs>
          <w:tab w:val="right" w:pos="9639"/>
        </w:tabs>
        <w:ind w:left="426" w:hanging="426"/>
        <w:rPr>
          <w:rFonts w:cs="Arial"/>
          <w:szCs w:val="24"/>
        </w:rPr>
      </w:pPr>
      <w:r w:rsidRPr="0082460A">
        <w:rPr>
          <w:rFonts w:cs="Arial"/>
          <w:szCs w:val="24"/>
        </w:rPr>
        <w:t>n. telefono ____________________________ n. fax  ___________________________________</w:t>
      </w:r>
    </w:p>
    <w:p w:rsidR="009E476E" w:rsidRDefault="009E476E" w:rsidP="008273E9">
      <w:pPr>
        <w:tabs>
          <w:tab w:val="right" w:pos="9639"/>
        </w:tabs>
        <w:ind w:left="426" w:hanging="426"/>
        <w:rPr>
          <w:rFonts w:cs="Arial"/>
          <w:szCs w:val="24"/>
        </w:rPr>
      </w:pPr>
      <w:r w:rsidRPr="0082460A">
        <w:rPr>
          <w:rFonts w:cs="Arial"/>
          <w:szCs w:val="24"/>
        </w:rPr>
        <w:t>Codice Fiscale ___________________________ Partita IVA _____________________________</w:t>
      </w:r>
    </w:p>
    <w:p w:rsidR="009E476E" w:rsidRDefault="009E476E" w:rsidP="008273E9">
      <w:pPr>
        <w:jc w:val="center"/>
        <w:outlineLvl w:val="0"/>
        <w:rPr>
          <w:rFonts w:cs="Arial"/>
          <w:b/>
          <w:bCs/>
          <w:szCs w:val="24"/>
        </w:rPr>
      </w:pPr>
    </w:p>
    <w:p w:rsidR="0082460A" w:rsidRDefault="0082460A" w:rsidP="008273E9">
      <w:pPr>
        <w:jc w:val="center"/>
        <w:outlineLvl w:val="0"/>
        <w:rPr>
          <w:b/>
          <w:bCs/>
          <w:sz w:val="22"/>
        </w:rPr>
      </w:pPr>
      <w:r w:rsidRPr="007876DA">
        <w:rPr>
          <w:b/>
          <w:bCs/>
          <w:sz w:val="22"/>
        </w:rPr>
        <w:t>CHIEDE</w:t>
      </w:r>
    </w:p>
    <w:p w:rsidR="00D612F1" w:rsidRDefault="00D612F1" w:rsidP="008273E9">
      <w:pPr>
        <w:ind w:left="720"/>
        <w:contextualSpacing/>
        <w:rPr>
          <w:b/>
          <w:bCs/>
          <w:sz w:val="22"/>
        </w:rPr>
      </w:pPr>
    </w:p>
    <w:p w:rsidR="0082460A" w:rsidRPr="007876DA" w:rsidRDefault="0082460A" w:rsidP="008273E9">
      <w:pPr>
        <w:contextualSpacing/>
        <w:rPr>
          <w:szCs w:val="24"/>
        </w:rPr>
      </w:pPr>
      <w:r w:rsidRPr="007876DA">
        <w:rPr>
          <w:szCs w:val="24"/>
        </w:rPr>
        <w:t xml:space="preserve">di essere ammesso alla procedura </w:t>
      </w:r>
      <w:r w:rsidR="00F32107">
        <w:rPr>
          <w:szCs w:val="24"/>
        </w:rPr>
        <w:t>aperta</w:t>
      </w:r>
      <w:r w:rsidRPr="007876DA">
        <w:rPr>
          <w:szCs w:val="24"/>
        </w:rPr>
        <w:t xml:space="preserve"> per la fornitura </w:t>
      </w:r>
      <w:r w:rsidR="00F32107">
        <w:rPr>
          <w:szCs w:val="24"/>
        </w:rPr>
        <w:t xml:space="preserve">del software per la gestione ordinaria di farmacie </w:t>
      </w:r>
      <w:r w:rsidRPr="007876DA">
        <w:rPr>
          <w:szCs w:val="24"/>
        </w:rPr>
        <w:t>e servizi connessi, alle farmacie gestite da AMES SpA.;</w:t>
      </w:r>
    </w:p>
    <w:p w:rsidR="0082460A" w:rsidRDefault="0082460A" w:rsidP="008273E9">
      <w:pPr>
        <w:jc w:val="center"/>
        <w:rPr>
          <w:rFonts w:cs="Arial"/>
          <w:b/>
          <w:szCs w:val="24"/>
        </w:rPr>
      </w:pPr>
    </w:p>
    <w:p w:rsidR="009E476E" w:rsidRPr="0082460A" w:rsidRDefault="0082460A" w:rsidP="008273E9">
      <w:pPr>
        <w:jc w:val="center"/>
        <w:rPr>
          <w:rFonts w:cs="Arial"/>
          <w:b/>
          <w:szCs w:val="24"/>
        </w:rPr>
      </w:pPr>
      <w:r>
        <w:rPr>
          <w:rFonts w:cs="Arial"/>
          <w:b/>
          <w:szCs w:val="24"/>
        </w:rPr>
        <w:t>A TAL FINE DICHIARA</w:t>
      </w:r>
      <w:r w:rsidR="009E476E" w:rsidRPr="0082460A">
        <w:rPr>
          <w:rFonts w:cs="Arial"/>
          <w:b/>
          <w:szCs w:val="24"/>
        </w:rPr>
        <w:t xml:space="preserve"> DI PARTECIPARE ALLA GARA IN QUALITÀ DI</w:t>
      </w:r>
    </w:p>
    <w:p w:rsidR="009E476E" w:rsidRPr="0082460A" w:rsidRDefault="009E476E" w:rsidP="008273E9">
      <w:pPr>
        <w:ind w:left="720"/>
        <w:contextualSpacing/>
        <w:rPr>
          <w:rFonts w:cs="Arial"/>
          <w:szCs w:val="24"/>
        </w:rPr>
      </w:pPr>
    </w:p>
    <w:p w:rsidR="009E476E" w:rsidRPr="0082460A" w:rsidRDefault="009E476E" w:rsidP="008273E9">
      <w:pPr>
        <w:rPr>
          <w:rFonts w:cs="Arial"/>
          <w:i/>
          <w:iCs/>
          <w:szCs w:val="24"/>
        </w:rPr>
      </w:pPr>
      <w:r w:rsidRPr="0082460A">
        <w:rPr>
          <w:rFonts w:cs="Arial"/>
          <w:i/>
          <w:iCs/>
          <w:szCs w:val="24"/>
        </w:rPr>
        <w:t>(barrare la casella corrispondente alle modalità di partecipazione della Ditta concorrente)</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Impresa individuale (D.Lgs. 50/2016 art. 45 – comma 2 - lett. a);</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Società, specificare tipo _______________________________;</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Consorzio fra società cooperativa di produzion</w:t>
      </w:r>
      <w:r w:rsidR="006503DD">
        <w:rPr>
          <w:rFonts w:cs="Arial"/>
          <w:szCs w:val="24"/>
        </w:rPr>
        <w:t>e e lavoro (D.Lgs. 50/2016 art.</w:t>
      </w:r>
      <w:r w:rsidRPr="0082460A">
        <w:rPr>
          <w:rFonts w:cs="Arial"/>
          <w:szCs w:val="24"/>
        </w:rPr>
        <w:t>45</w:t>
      </w:r>
      <w:r w:rsidR="006503DD">
        <w:rPr>
          <w:rFonts w:cs="Arial"/>
          <w:szCs w:val="24"/>
        </w:rPr>
        <w:t>,</w:t>
      </w:r>
      <w:r w:rsidRPr="0082460A">
        <w:rPr>
          <w:rFonts w:cs="Arial"/>
          <w:szCs w:val="24"/>
        </w:rPr>
        <w:t xml:space="preserve"> comma 2</w:t>
      </w:r>
      <w:r w:rsidR="006503DD">
        <w:rPr>
          <w:rFonts w:cs="Arial"/>
          <w:szCs w:val="24"/>
        </w:rPr>
        <w:t>,</w:t>
      </w:r>
      <w:r w:rsidRPr="0082460A">
        <w:rPr>
          <w:rFonts w:cs="Arial"/>
          <w:szCs w:val="24"/>
        </w:rPr>
        <w:t xml:space="preserve"> lett. b);</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Consorzio tra imprese artigiane (D.Lgs. 50/2016 art. 45 – comma 2 - lett. b);</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Consorzio stabile (D.Lgs. 50/2016 art. 45 – comma 2 - lett. c);</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Mandataria di un raggruppamento temporaneo (D.Lgs. 50/2016 art. 45 – comma 2 - lett. d);</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 tipo orizzontale</w:t>
      </w:r>
      <w:r w:rsidRPr="0082460A">
        <w:rPr>
          <w:rFonts w:cs="Arial"/>
          <w:szCs w:val="24"/>
        </w:rPr>
        <w:tab/>
      </w:r>
      <w:r w:rsidRPr="0082460A">
        <w:rPr>
          <w:rFonts w:cs="Arial"/>
          <w:szCs w:val="24"/>
        </w:rPr>
        <w:tab/>
      </w:r>
      <w:r w:rsidRPr="0082460A">
        <w:rPr>
          <w:rFonts w:cs="Arial"/>
          <w:szCs w:val="24"/>
        </w:rPr>
        <w:tab/>
        <w:t>□tipo verticale</w:t>
      </w:r>
      <w:r w:rsidRPr="0082460A">
        <w:rPr>
          <w:rFonts w:cs="Arial"/>
          <w:szCs w:val="24"/>
        </w:rPr>
        <w:tab/>
      </w:r>
      <w:r w:rsidRPr="0082460A">
        <w:rPr>
          <w:rFonts w:cs="Arial"/>
          <w:szCs w:val="24"/>
        </w:rPr>
        <w:tab/>
      </w:r>
      <w:r w:rsidRPr="0082460A">
        <w:rPr>
          <w:rFonts w:cs="Arial"/>
          <w:szCs w:val="24"/>
        </w:rPr>
        <w:tab/>
        <w:t>□ tipo misto</w:t>
      </w:r>
    </w:p>
    <w:p w:rsidR="009E476E" w:rsidRPr="0082460A" w:rsidRDefault="009E476E" w:rsidP="008273E9">
      <w:pPr>
        <w:rPr>
          <w:rFonts w:cs="Arial"/>
          <w:szCs w:val="24"/>
        </w:rPr>
      </w:pPr>
      <w:r w:rsidRPr="0082460A">
        <w:rPr>
          <w:rFonts w:cs="Arial"/>
          <w:szCs w:val="24"/>
        </w:rPr>
        <w:tab/>
      </w:r>
      <w:r w:rsidR="006503DD">
        <w:rPr>
          <w:rFonts w:cs="Arial"/>
          <w:szCs w:val="24"/>
        </w:rPr>
        <w:tab/>
      </w:r>
      <w:r w:rsidRPr="0082460A">
        <w:rPr>
          <w:rFonts w:cs="Arial"/>
          <w:szCs w:val="24"/>
        </w:rPr>
        <w:t>□ costituito</w:t>
      </w:r>
    </w:p>
    <w:p w:rsidR="009E476E" w:rsidRPr="0082460A" w:rsidRDefault="009E476E" w:rsidP="008273E9">
      <w:pPr>
        <w:rPr>
          <w:rFonts w:cs="Arial"/>
          <w:szCs w:val="24"/>
        </w:rPr>
      </w:pPr>
      <w:r w:rsidRPr="0082460A">
        <w:rPr>
          <w:rFonts w:cs="Arial"/>
          <w:szCs w:val="24"/>
        </w:rPr>
        <w:tab/>
      </w:r>
      <w:r w:rsidR="006503DD">
        <w:rPr>
          <w:rFonts w:cs="Arial"/>
          <w:szCs w:val="24"/>
        </w:rPr>
        <w:tab/>
      </w:r>
      <w:r w:rsidRPr="0082460A">
        <w:rPr>
          <w:rFonts w:cs="Arial"/>
          <w:szCs w:val="24"/>
        </w:rPr>
        <w:t>□ non costituito;</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Mandataria di un consorzio ordinario (D.Lgs. 50/2016 art. 45, comma 2, lett. e);</w:t>
      </w:r>
    </w:p>
    <w:p w:rsidR="009E476E" w:rsidRPr="0082460A" w:rsidRDefault="009E476E" w:rsidP="008273E9">
      <w:pPr>
        <w:rPr>
          <w:rFonts w:cs="Arial"/>
          <w:szCs w:val="24"/>
        </w:rPr>
      </w:pPr>
      <w:r w:rsidRPr="0082460A">
        <w:rPr>
          <w:rFonts w:cs="Arial"/>
          <w:szCs w:val="24"/>
        </w:rPr>
        <w:tab/>
        <w:t>□</w:t>
      </w:r>
      <w:r w:rsidR="006503DD">
        <w:rPr>
          <w:rFonts w:cs="Arial"/>
          <w:szCs w:val="24"/>
        </w:rPr>
        <w:t xml:space="preserve"> </w:t>
      </w:r>
      <w:r w:rsidRPr="0082460A">
        <w:rPr>
          <w:rFonts w:cs="Arial"/>
          <w:szCs w:val="24"/>
        </w:rPr>
        <w:t xml:space="preserve">costituito </w:t>
      </w:r>
    </w:p>
    <w:p w:rsidR="009E476E" w:rsidRPr="0082460A" w:rsidRDefault="009E476E" w:rsidP="008273E9">
      <w:pPr>
        <w:rPr>
          <w:rFonts w:cs="Arial"/>
          <w:szCs w:val="24"/>
        </w:rPr>
      </w:pPr>
      <w:r w:rsidRPr="0082460A">
        <w:rPr>
          <w:rFonts w:cs="Arial"/>
          <w:szCs w:val="24"/>
        </w:rPr>
        <w:tab/>
        <w:t>□ non costituito;</w:t>
      </w:r>
    </w:p>
    <w:p w:rsidR="009E476E" w:rsidRPr="0082460A" w:rsidRDefault="009E476E" w:rsidP="008273E9">
      <w:pPr>
        <w:rPr>
          <w:rFonts w:cs="Arial"/>
          <w:szCs w:val="24"/>
        </w:rPr>
      </w:pPr>
      <w:r w:rsidRPr="0082460A">
        <w:rPr>
          <w:rFonts w:cs="Arial"/>
          <w:szCs w:val="24"/>
        </w:rPr>
        <w:t xml:space="preserve">□ </w:t>
      </w:r>
      <w:r w:rsidR="006503DD">
        <w:rPr>
          <w:rFonts w:cs="Arial"/>
          <w:szCs w:val="24"/>
        </w:rPr>
        <w:tab/>
      </w:r>
      <w:r w:rsidRPr="0082460A">
        <w:rPr>
          <w:rFonts w:cs="Arial"/>
          <w:szCs w:val="24"/>
        </w:rPr>
        <w:t>Aggregazione di imprese di rete (D.Lgs. 50/2016 art. 45 – comma 2 - lett. f);</w:t>
      </w:r>
    </w:p>
    <w:p w:rsidR="009E476E" w:rsidRPr="0082460A" w:rsidRDefault="009E476E" w:rsidP="008273E9">
      <w:pPr>
        <w:rPr>
          <w:rFonts w:cs="Arial"/>
          <w:szCs w:val="24"/>
        </w:rPr>
      </w:pPr>
      <w:r w:rsidRPr="0082460A">
        <w:rPr>
          <w:rFonts w:cs="Arial"/>
          <w:szCs w:val="24"/>
        </w:rPr>
        <w:tab/>
        <w:t>□  dotata di un organo comune con potere di rappresentanza e di soggettività giuridica;</w:t>
      </w:r>
    </w:p>
    <w:p w:rsidR="009E476E" w:rsidRPr="0082460A" w:rsidRDefault="009E476E" w:rsidP="008273E9">
      <w:pPr>
        <w:rPr>
          <w:rFonts w:cs="Arial"/>
          <w:szCs w:val="24"/>
        </w:rPr>
      </w:pPr>
      <w:r w:rsidRPr="0082460A">
        <w:rPr>
          <w:rFonts w:cs="Arial"/>
          <w:szCs w:val="24"/>
        </w:rPr>
        <w:tab/>
        <w:t xml:space="preserve">□ dotata di un organo comune con potere di rappresentanza ma priva di soggettività </w:t>
      </w:r>
      <w:r w:rsidRPr="0082460A">
        <w:rPr>
          <w:rFonts w:cs="Arial"/>
          <w:szCs w:val="24"/>
        </w:rPr>
        <w:tab/>
        <w:t xml:space="preserve">giuridica; </w:t>
      </w:r>
    </w:p>
    <w:p w:rsidR="009E476E" w:rsidRPr="0082460A" w:rsidRDefault="009E476E" w:rsidP="008273E9">
      <w:pPr>
        <w:rPr>
          <w:rFonts w:cs="Arial"/>
          <w:szCs w:val="24"/>
        </w:rPr>
      </w:pPr>
      <w:r w:rsidRPr="0082460A">
        <w:rPr>
          <w:rFonts w:cs="Arial"/>
          <w:szCs w:val="24"/>
        </w:rPr>
        <w:tab/>
        <w:t>□ dotata di un organo comune privo del potere di rappresentanza o se la rete è spr</w:t>
      </w:r>
      <w:r w:rsidR="006503DD">
        <w:rPr>
          <w:rFonts w:cs="Arial"/>
          <w:szCs w:val="24"/>
        </w:rPr>
        <w:t xml:space="preserve">ovvista </w:t>
      </w:r>
      <w:r w:rsidR="006503DD">
        <w:rPr>
          <w:rFonts w:cs="Arial"/>
          <w:szCs w:val="24"/>
        </w:rPr>
        <w:tab/>
        <w:t xml:space="preserve">di </w:t>
      </w:r>
      <w:r w:rsidR="006503DD">
        <w:rPr>
          <w:rFonts w:cs="Arial"/>
          <w:szCs w:val="24"/>
        </w:rPr>
        <w:tab/>
      </w:r>
      <w:r w:rsidR="006503DD">
        <w:rPr>
          <w:rFonts w:cs="Arial"/>
          <w:szCs w:val="24"/>
        </w:rPr>
        <w:tab/>
        <w:t xml:space="preserve">    </w:t>
      </w:r>
      <w:r w:rsidRPr="0082460A">
        <w:rPr>
          <w:rFonts w:cs="Arial"/>
          <w:szCs w:val="24"/>
        </w:rPr>
        <w:t xml:space="preserve">organo comune, ovvero, se l’organo comune è privo dei requisiti di qualificazione richiesti </w:t>
      </w:r>
      <w:r w:rsidRPr="0082460A">
        <w:rPr>
          <w:rFonts w:cs="Arial"/>
          <w:szCs w:val="24"/>
        </w:rPr>
        <w:tab/>
        <w:t xml:space="preserve">per </w:t>
      </w:r>
      <w:r w:rsidR="006503DD">
        <w:rPr>
          <w:rFonts w:cs="Arial"/>
          <w:szCs w:val="24"/>
        </w:rPr>
        <w:t xml:space="preserve"> </w:t>
      </w:r>
      <w:r w:rsidR="006503DD">
        <w:rPr>
          <w:rFonts w:cs="Arial"/>
          <w:szCs w:val="24"/>
        </w:rPr>
        <w:tab/>
        <w:t xml:space="preserve">    </w:t>
      </w:r>
      <w:r w:rsidRPr="0082460A">
        <w:rPr>
          <w:rFonts w:cs="Arial"/>
          <w:szCs w:val="24"/>
        </w:rPr>
        <w:t xml:space="preserve">assumere la veste di mandataria; </w:t>
      </w:r>
    </w:p>
    <w:p w:rsidR="009E476E" w:rsidRPr="0082460A" w:rsidRDefault="009E476E" w:rsidP="008273E9">
      <w:pPr>
        <w:rPr>
          <w:rFonts w:cs="Arial"/>
          <w:szCs w:val="24"/>
        </w:rPr>
      </w:pPr>
      <w:r w:rsidRPr="0082460A">
        <w:rPr>
          <w:rFonts w:cs="Arial"/>
          <w:szCs w:val="24"/>
        </w:rPr>
        <w:t>□</w:t>
      </w:r>
      <w:r w:rsidR="0082460A">
        <w:rPr>
          <w:rFonts w:cs="Arial"/>
          <w:szCs w:val="24"/>
        </w:rPr>
        <w:t xml:space="preserve"> </w:t>
      </w:r>
      <w:r w:rsidR="006503DD">
        <w:rPr>
          <w:rFonts w:cs="Arial"/>
          <w:szCs w:val="24"/>
        </w:rPr>
        <w:tab/>
      </w:r>
      <w:r w:rsidRPr="0082460A">
        <w:rPr>
          <w:rFonts w:cs="Arial"/>
          <w:szCs w:val="24"/>
        </w:rPr>
        <w:t>GEIE (D.Lgs. 50/2016 art. 45 – comma 2 - lett.g);</w:t>
      </w:r>
    </w:p>
    <w:p w:rsidR="009E476E" w:rsidRPr="0082460A" w:rsidRDefault="009E476E" w:rsidP="008273E9">
      <w:pPr>
        <w:rPr>
          <w:rFonts w:cs="Arial"/>
          <w:szCs w:val="24"/>
        </w:rPr>
      </w:pPr>
    </w:p>
    <w:p w:rsidR="009E476E" w:rsidRPr="0082460A" w:rsidRDefault="009E476E" w:rsidP="008273E9">
      <w:pPr>
        <w:rPr>
          <w:rFonts w:cs="Arial"/>
          <w:szCs w:val="24"/>
        </w:rPr>
      </w:pPr>
      <w:r w:rsidRPr="0082460A">
        <w:rPr>
          <w:rFonts w:cs="Arial"/>
          <w:szCs w:val="24"/>
        </w:rPr>
        <w:lastRenderedPageBreak/>
        <w:t>Ai sensi e per gli effetti dell’articolo 76 D.P.R. 445/2000 consapevole delle responsabilità e delle conseguenze civili e penali previste in caso di dichiarazioni mendaci e/o formazione od uso di atti farsi e/o in caso di esibizione di atti contenenti dati non più corrispondenti a verità e consapevole altresì che qualora emerga la non veridicità del contenuto della presente dichiarazione la scrivente impresa decadrà dai benefici per i quali la stessa è rilasciata</w:t>
      </w:r>
      <w:r w:rsidR="00D612F1">
        <w:rPr>
          <w:rFonts w:cs="Arial"/>
          <w:szCs w:val="24"/>
        </w:rPr>
        <w:t>,</w:t>
      </w:r>
      <w:r w:rsidRPr="0082460A">
        <w:rPr>
          <w:rFonts w:cs="Arial"/>
          <w:szCs w:val="24"/>
        </w:rPr>
        <w:t xml:space="preserve"> </w:t>
      </w:r>
    </w:p>
    <w:p w:rsidR="0082460A" w:rsidRPr="0082460A" w:rsidRDefault="0082460A" w:rsidP="008273E9">
      <w:pPr>
        <w:rPr>
          <w:rFonts w:cs="Arial"/>
          <w:szCs w:val="24"/>
        </w:rPr>
      </w:pPr>
    </w:p>
    <w:p w:rsidR="009E476E" w:rsidRDefault="009E476E" w:rsidP="008273E9">
      <w:pPr>
        <w:jc w:val="center"/>
        <w:rPr>
          <w:rFonts w:cs="Arial"/>
          <w:b/>
          <w:szCs w:val="24"/>
        </w:rPr>
      </w:pPr>
      <w:r w:rsidRPr="0082460A">
        <w:rPr>
          <w:rFonts w:cs="Arial"/>
          <w:b/>
          <w:szCs w:val="24"/>
        </w:rPr>
        <w:t>DICHIARA SOTTO LA PROPRIA RESPONSABILITÀ</w:t>
      </w:r>
    </w:p>
    <w:p w:rsidR="009838A5" w:rsidRPr="0082460A" w:rsidRDefault="009838A5" w:rsidP="008273E9">
      <w:pPr>
        <w:jc w:val="center"/>
        <w:rPr>
          <w:rFonts w:cs="Arial"/>
          <w:b/>
          <w:szCs w:val="24"/>
        </w:rPr>
      </w:pPr>
    </w:p>
    <w:p w:rsidR="009838A5" w:rsidRDefault="009838A5" w:rsidP="008273E9">
      <w:pPr>
        <w:pStyle w:val="Paragrafoelenco"/>
        <w:numPr>
          <w:ilvl w:val="0"/>
          <w:numId w:val="49"/>
        </w:numPr>
        <w:spacing w:after="200"/>
        <w:contextualSpacing/>
        <w:rPr>
          <w:rFonts w:cs="Arial"/>
          <w:bCs/>
          <w:szCs w:val="24"/>
        </w:rPr>
      </w:pPr>
      <w:r>
        <w:rPr>
          <w:rFonts w:cs="Arial"/>
          <w:bCs/>
          <w:szCs w:val="24"/>
        </w:rPr>
        <w:t>Che i dati identificativi (nome, cognome, data e luogo di nascita, codice fiscale, comune di residenza…) dei soggetti di cui all’articolo 80, comma 3, del Codice, alla data di presentazione dell’offerta sono i seguenti:</w:t>
      </w:r>
    </w:p>
    <w:p w:rsidR="009838A5" w:rsidRPr="009838A5" w:rsidRDefault="009838A5" w:rsidP="008273E9">
      <w:pPr>
        <w:pStyle w:val="Paragrafoelenco"/>
        <w:rPr>
          <w:rFonts w:cs="Arial"/>
          <w:bCs/>
          <w:szCs w:val="24"/>
        </w:rPr>
      </w:pPr>
      <w:r w:rsidRPr="009838A5">
        <w:rPr>
          <w:rFonts w:cs="Garamond"/>
          <w:bCs/>
          <w:szCs w:val="24"/>
        </w:rPr>
        <w:t>______________________________________________</w:t>
      </w:r>
      <w:r>
        <w:rPr>
          <w:rFonts w:cs="Arial"/>
          <w:bCs/>
          <w:szCs w:val="24"/>
        </w:rPr>
        <w:t>________________________</w:t>
      </w:r>
      <w:r w:rsidRPr="009838A5">
        <w:rPr>
          <w:rFonts w:cs="Arial"/>
          <w:bCs/>
          <w:szCs w:val="24"/>
        </w:rPr>
        <w:t xml:space="preserve"> </w:t>
      </w:r>
    </w:p>
    <w:p w:rsidR="009838A5" w:rsidRDefault="009838A5" w:rsidP="008273E9">
      <w:pPr>
        <w:pStyle w:val="Paragrafoelenco"/>
        <w:rPr>
          <w:rFonts w:cs="Garamond"/>
          <w:bCs/>
          <w:szCs w:val="24"/>
        </w:rPr>
      </w:pPr>
      <w:r w:rsidRPr="009838A5">
        <w:rPr>
          <w:rFonts w:cs="Garamond"/>
          <w:bCs/>
          <w:szCs w:val="24"/>
        </w:rPr>
        <w:t>_______________________________________</w:t>
      </w:r>
      <w:r>
        <w:rPr>
          <w:rFonts w:cs="Garamond"/>
          <w:bCs/>
          <w:szCs w:val="24"/>
        </w:rPr>
        <w:t>_______________________________</w:t>
      </w:r>
    </w:p>
    <w:p w:rsidR="009838A5" w:rsidRPr="009838A5" w:rsidRDefault="009838A5" w:rsidP="008273E9">
      <w:pPr>
        <w:pStyle w:val="Paragrafoelenco"/>
        <w:rPr>
          <w:rFonts w:cs="Arial"/>
          <w:bCs/>
          <w:szCs w:val="24"/>
        </w:rPr>
      </w:pPr>
      <w:r w:rsidRPr="009838A5">
        <w:rPr>
          <w:rFonts w:cs="Garamond"/>
          <w:bCs/>
          <w:szCs w:val="24"/>
        </w:rPr>
        <w:t>______________________________________________</w:t>
      </w:r>
      <w:r>
        <w:rPr>
          <w:rFonts w:cs="Arial"/>
          <w:bCs/>
          <w:szCs w:val="24"/>
        </w:rPr>
        <w:t>________________________</w:t>
      </w:r>
      <w:r w:rsidRPr="009838A5">
        <w:rPr>
          <w:rFonts w:cs="Arial"/>
          <w:bCs/>
          <w:szCs w:val="24"/>
        </w:rPr>
        <w:t xml:space="preserve"> </w:t>
      </w:r>
    </w:p>
    <w:p w:rsidR="009838A5" w:rsidRDefault="006C47A1" w:rsidP="008273E9">
      <w:pPr>
        <w:pStyle w:val="Paragrafoelenco"/>
        <w:numPr>
          <w:ilvl w:val="0"/>
          <w:numId w:val="49"/>
        </w:numPr>
        <w:spacing w:after="200"/>
        <w:contextualSpacing/>
        <w:rPr>
          <w:rFonts w:cs="Arial"/>
          <w:bCs/>
          <w:szCs w:val="24"/>
        </w:rPr>
      </w:pPr>
      <w:r>
        <w:rPr>
          <w:rFonts w:cs="Arial"/>
          <w:bCs/>
          <w:szCs w:val="24"/>
        </w:rPr>
        <w:t>Di non incorrere nelle cause di esclusione di cui all’art. 80, comma 5, lett. f-bis) e f-ter) del Codice;</w:t>
      </w:r>
    </w:p>
    <w:p w:rsidR="00F740D1" w:rsidRDefault="00F740D1" w:rsidP="008273E9">
      <w:pPr>
        <w:pStyle w:val="Paragrafoelenco"/>
        <w:numPr>
          <w:ilvl w:val="0"/>
          <w:numId w:val="49"/>
        </w:numPr>
        <w:spacing w:before="60" w:after="60"/>
        <w:rPr>
          <w:szCs w:val="24"/>
        </w:rPr>
      </w:pPr>
      <w:r>
        <w:rPr>
          <w:szCs w:val="24"/>
        </w:rPr>
        <w:t xml:space="preserve">Di aver </w:t>
      </w:r>
      <w:r w:rsidRPr="003137D8">
        <w:rPr>
          <w:szCs w:val="24"/>
        </w:rPr>
        <w:t xml:space="preserve">preso visione di tutte le condizioni contrattuali ed oneri di qualsiasi natura e specie da sostenersi per assicurare il pieno espletamento della fornitura </w:t>
      </w:r>
      <w:r w:rsidR="00F32107">
        <w:rPr>
          <w:szCs w:val="24"/>
        </w:rPr>
        <w:t xml:space="preserve">e dei servizi connessi </w:t>
      </w:r>
      <w:r w:rsidRPr="003137D8">
        <w:rPr>
          <w:szCs w:val="24"/>
        </w:rPr>
        <w:t>alle farmacie gestite da AMES SpA alle condizioni e con le modalità indicate nel Capitolato Speciale d’Appalto e relativi allegati, nonché di tutte le circostanze generali e particolari che possono influire sullo svolgimento tecnico - economico del servizio di cui trattasi, di essere edotto di tutte le circostanze di luogo e di fatto che possono influire sullo svolgimento della fornitura oggetto della gara e di aver ritenuto le condizioni tali da consentire l’offerta;</w:t>
      </w:r>
    </w:p>
    <w:p w:rsidR="00D612F1" w:rsidRDefault="00D612F1" w:rsidP="008273E9">
      <w:pPr>
        <w:pStyle w:val="Paragrafoelenco"/>
        <w:numPr>
          <w:ilvl w:val="0"/>
          <w:numId w:val="49"/>
        </w:numPr>
        <w:spacing w:before="60" w:after="60"/>
        <w:rPr>
          <w:szCs w:val="24"/>
        </w:rPr>
      </w:pPr>
      <w:r>
        <w:rPr>
          <w:szCs w:val="24"/>
        </w:rPr>
        <w:t>Di accettare, senza condizione o riserva alcuna, tutte le norme e disposizioni contenute nella documentazione di gara;</w:t>
      </w:r>
    </w:p>
    <w:p w:rsidR="00D612F1" w:rsidRDefault="006C47A1" w:rsidP="008273E9">
      <w:pPr>
        <w:pStyle w:val="Paragrafoelenco"/>
        <w:numPr>
          <w:ilvl w:val="0"/>
          <w:numId w:val="49"/>
        </w:numPr>
        <w:spacing w:after="200"/>
        <w:contextualSpacing/>
        <w:rPr>
          <w:rFonts w:cs="Arial"/>
          <w:szCs w:val="24"/>
        </w:rPr>
      </w:pPr>
      <w:r w:rsidRPr="006C47A1">
        <w:rPr>
          <w:rFonts w:cs="Arial"/>
          <w:szCs w:val="24"/>
        </w:rPr>
        <w:t xml:space="preserve">Di </w:t>
      </w:r>
      <w:r>
        <w:rPr>
          <w:rFonts w:cs="Arial"/>
          <w:szCs w:val="24"/>
        </w:rPr>
        <w:t>essere edotto degli obblighi derivanti dal Codice di Comportamento adottato dalla stazione appaltante e di impegnarsi, in caso di aggiudicazione, ad osservare e fare osservare ai propri dipendenti e collaboratori, per quanto applicabile, il suddetto codice, pena la risoluzione del contratto;</w:t>
      </w:r>
    </w:p>
    <w:p w:rsidR="00D612F1" w:rsidRPr="00D612F1" w:rsidRDefault="00D612F1" w:rsidP="008273E9">
      <w:pPr>
        <w:pStyle w:val="Paragrafoelenco"/>
        <w:numPr>
          <w:ilvl w:val="0"/>
          <w:numId w:val="49"/>
        </w:numPr>
        <w:spacing w:after="200"/>
        <w:contextualSpacing/>
        <w:rPr>
          <w:rFonts w:cs="Arial"/>
          <w:szCs w:val="24"/>
        </w:rPr>
      </w:pPr>
      <w:r w:rsidRPr="00D612F1">
        <w:rPr>
          <w:rFonts w:cs="Arial"/>
          <w:i/>
          <w:szCs w:val="24"/>
        </w:rPr>
        <w:t xml:space="preserve"> (Per gli operatori economici aventi sede, residenza o domicilio nei paesi inseriti nelle cd. black list) </w:t>
      </w:r>
      <w:r w:rsidRPr="00D612F1">
        <w:rPr>
          <w:rFonts w:cs="Arial"/>
          <w:szCs w:val="24"/>
        </w:rPr>
        <w:t xml:space="preserve">di essere in possesso </w:t>
      </w:r>
      <w:r w:rsidRPr="00D612F1">
        <w:rPr>
          <w:rFonts w:cs="Calibri"/>
          <w:szCs w:val="24"/>
        </w:rPr>
        <w:t xml:space="preserve">dell’autorizzazione in corso di validità rilasciata ai sensi del d.m. 14 dicembre 2010 del Ministero dell’economia e delle finanze ai sensi (art. 37 del d.l.78/2010, conv. in l. 122/2010) </w:t>
      </w:r>
      <w:r w:rsidRPr="00D612F1">
        <w:rPr>
          <w:b/>
          <w:szCs w:val="24"/>
        </w:rPr>
        <w:t xml:space="preserve">oppure </w:t>
      </w:r>
      <w:r w:rsidRPr="00D612F1">
        <w:rPr>
          <w:szCs w:val="24"/>
        </w:rPr>
        <w:t xml:space="preserve">di aver presentato domanda di autorizzazione ai sensi dell’art. 1 comma 3 del d.m. 14.12.2010 e </w:t>
      </w:r>
      <w:r w:rsidRPr="00D612F1">
        <w:rPr>
          <w:rFonts w:cs="Calibri"/>
          <w:szCs w:val="24"/>
          <w:u w:val="single"/>
        </w:rPr>
        <w:t>allega copia conforme dell’istanza di autorizzazione inviata al Ministero</w:t>
      </w:r>
      <w:r w:rsidRPr="00D612F1">
        <w:rPr>
          <w:rFonts w:cs="Calibri"/>
          <w:szCs w:val="24"/>
        </w:rPr>
        <w:t>;</w:t>
      </w:r>
    </w:p>
    <w:p w:rsidR="006C47A1" w:rsidRPr="006C47A1" w:rsidRDefault="006C47A1" w:rsidP="008273E9">
      <w:pPr>
        <w:pStyle w:val="Paragrafoelenco"/>
        <w:numPr>
          <w:ilvl w:val="0"/>
          <w:numId w:val="49"/>
        </w:numPr>
        <w:spacing w:after="200"/>
        <w:contextualSpacing/>
        <w:rPr>
          <w:rFonts w:cs="Arial"/>
          <w:i/>
          <w:szCs w:val="24"/>
        </w:rPr>
      </w:pPr>
      <w:r>
        <w:rPr>
          <w:rFonts w:cs="Arial"/>
          <w:i/>
          <w:szCs w:val="24"/>
        </w:rPr>
        <w:t xml:space="preserve">(Per operatori economici non residenti e privi di stabile organizzazione in Italia) </w:t>
      </w:r>
      <w:r>
        <w:rPr>
          <w:rFonts w:cs="Arial"/>
          <w:szCs w:val="24"/>
        </w:rPr>
        <w:t>di impegnarsi ad uniformarsi, in caso di aggiudicazione, alla disciplina</w:t>
      </w:r>
      <w:r w:rsidR="000C2591">
        <w:rPr>
          <w:rFonts w:cs="Arial"/>
          <w:szCs w:val="24"/>
        </w:rPr>
        <w:t xml:space="preserve"> di cui agli artt. 17, comma</w:t>
      </w:r>
      <w:r>
        <w:rPr>
          <w:rFonts w:cs="Arial"/>
          <w:szCs w:val="24"/>
        </w:rPr>
        <w:t xml:space="preserve"> 2</w:t>
      </w:r>
      <w:r w:rsidR="000C2591">
        <w:rPr>
          <w:rFonts w:cs="Arial"/>
          <w:szCs w:val="24"/>
        </w:rPr>
        <w:t>,</w:t>
      </w:r>
      <w:r>
        <w:rPr>
          <w:rFonts w:cs="Arial"/>
          <w:szCs w:val="24"/>
        </w:rPr>
        <w:t xml:space="preserve"> e 53,</w:t>
      </w:r>
      <w:r w:rsidR="004650D7">
        <w:rPr>
          <w:rFonts w:cs="Arial"/>
          <w:szCs w:val="24"/>
        </w:rPr>
        <w:t xml:space="preserve"> </w:t>
      </w:r>
      <w:r w:rsidR="00D612F1">
        <w:rPr>
          <w:rFonts w:cs="Arial"/>
          <w:szCs w:val="24"/>
        </w:rPr>
        <w:t xml:space="preserve">comma 3, </w:t>
      </w:r>
      <w:r>
        <w:rPr>
          <w:rFonts w:cs="Arial"/>
          <w:szCs w:val="24"/>
        </w:rPr>
        <w:t>del D.P.R. 633/1972 e a comunicare alla Stazione Appaltante la nomina del proprio rappresentante fiscale, nelle forme di legge;</w:t>
      </w:r>
    </w:p>
    <w:p w:rsidR="000C2591" w:rsidRPr="00C87CCC" w:rsidRDefault="000C2591" w:rsidP="008273E9">
      <w:pPr>
        <w:pStyle w:val="Paragrafoelenco"/>
        <w:numPr>
          <w:ilvl w:val="0"/>
          <w:numId w:val="49"/>
        </w:numPr>
        <w:spacing w:after="200"/>
        <w:contextualSpacing/>
        <w:rPr>
          <w:rFonts w:cs="Arial"/>
          <w:i/>
          <w:szCs w:val="24"/>
        </w:rPr>
      </w:pPr>
      <w:r>
        <w:rPr>
          <w:rFonts w:cs="Arial"/>
          <w:szCs w:val="24"/>
        </w:rPr>
        <w:t>Di aver preso visione dei luoghi in cui deve essere eseguita la prestazione;</w:t>
      </w:r>
    </w:p>
    <w:p w:rsidR="000C2591" w:rsidRPr="000C2591" w:rsidRDefault="000C2591" w:rsidP="008273E9">
      <w:pPr>
        <w:pStyle w:val="Paragrafoelenco"/>
        <w:numPr>
          <w:ilvl w:val="0"/>
          <w:numId w:val="49"/>
        </w:numPr>
        <w:spacing w:after="200"/>
        <w:contextualSpacing/>
        <w:rPr>
          <w:rFonts w:cs="Arial"/>
          <w:i/>
          <w:szCs w:val="24"/>
        </w:rPr>
      </w:pPr>
      <w:r>
        <w:rPr>
          <w:rFonts w:cs="Arial"/>
          <w:szCs w:val="24"/>
        </w:rPr>
        <w:t xml:space="preserve">Qualora un partecipante alla gara eserciti la facoltà di accesso agli atti, </w:t>
      </w:r>
    </w:p>
    <w:p w:rsidR="00C87CCC" w:rsidRDefault="000C2591" w:rsidP="008273E9">
      <w:pPr>
        <w:pStyle w:val="Paragrafoelenco"/>
        <w:spacing w:after="200"/>
        <w:contextualSpacing/>
        <w:rPr>
          <w:rFonts w:cs="Arial"/>
          <w:szCs w:val="24"/>
        </w:rPr>
      </w:pPr>
      <w:r>
        <w:rPr>
          <w:rFonts w:cs="Arial"/>
          <w:szCs w:val="24"/>
        </w:rPr>
        <w:t>□   Di autorizzare la Stazione Appaltante a rilasciare copia dell’offerta tecnica e delle spiegazioni che saranno eventualmente richieste in sede di verifica delle offerte anomale;</w:t>
      </w:r>
    </w:p>
    <w:p w:rsidR="00C87CCC" w:rsidRPr="00C87CCC" w:rsidRDefault="00C87CCC" w:rsidP="008273E9">
      <w:pPr>
        <w:pStyle w:val="Paragrafoelenco"/>
        <w:spacing w:after="200"/>
        <w:contextualSpacing/>
        <w:rPr>
          <w:rFonts w:cs="Arial"/>
          <w:szCs w:val="24"/>
        </w:rPr>
      </w:pPr>
      <w:r>
        <w:rPr>
          <w:rFonts w:cs="Arial"/>
          <w:szCs w:val="24"/>
        </w:rPr>
        <w:t xml:space="preserve">□ </w:t>
      </w:r>
      <w:r w:rsidR="000C2591">
        <w:rPr>
          <w:rFonts w:cs="Arial"/>
          <w:szCs w:val="24"/>
        </w:rPr>
        <w:t>Di non autorizzare la Stazione Appaltante a rilasciare copia dell’offerta tecnica e delle spiegazioni che saranno eventualmente richieste in sede di verifica delle offerte anomale, in quanto coperte da segreto tecnico/commerciale;</w:t>
      </w:r>
      <w:r>
        <w:rPr>
          <w:rFonts w:cs="Arial"/>
          <w:szCs w:val="24"/>
        </w:rPr>
        <w:t xml:space="preserve"> (</w:t>
      </w:r>
      <w:r w:rsidRPr="00C87CCC">
        <w:rPr>
          <w:rFonts w:cs="Arial"/>
          <w:i/>
          <w:szCs w:val="24"/>
        </w:rPr>
        <w:t xml:space="preserve">Tale dichiarazione, su richiesta della stazione </w:t>
      </w:r>
      <w:r w:rsidRPr="00C87CCC">
        <w:rPr>
          <w:rFonts w:cs="Arial"/>
          <w:i/>
          <w:szCs w:val="24"/>
        </w:rPr>
        <w:lastRenderedPageBreak/>
        <w:t>appaltante, dovrà essere adeguatamente motivata e comprovata ai sensi dell’art. 53, comma 5, lett. a), del Codice</w:t>
      </w:r>
      <w:r>
        <w:rPr>
          <w:rFonts w:cs="Arial"/>
          <w:szCs w:val="24"/>
        </w:rPr>
        <w:t>)</w:t>
      </w:r>
      <w:r w:rsidRPr="00C87CCC">
        <w:rPr>
          <w:rFonts w:cs="Arial"/>
          <w:szCs w:val="24"/>
        </w:rPr>
        <w:t>;</w:t>
      </w:r>
    </w:p>
    <w:p w:rsidR="009E476E" w:rsidRPr="0082460A" w:rsidRDefault="009E476E" w:rsidP="008273E9">
      <w:pPr>
        <w:pStyle w:val="Paragrafoelenco"/>
        <w:numPr>
          <w:ilvl w:val="0"/>
          <w:numId w:val="49"/>
        </w:numPr>
        <w:spacing w:after="200"/>
        <w:contextualSpacing/>
        <w:rPr>
          <w:rFonts w:cs="Arial"/>
          <w:bCs/>
          <w:szCs w:val="24"/>
        </w:rPr>
      </w:pPr>
      <w:r w:rsidRPr="0082460A">
        <w:rPr>
          <w:rFonts w:cs="Arial"/>
          <w:bCs/>
          <w:szCs w:val="24"/>
        </w:rPr>
        <w:t>Di essere informato, ai sensi e per gli effetti del d.lgs. 30 giugno 2003, n. 196, che i dati personali raccolti saranno trattati, anche con strumenti informatici, esclusivamente nell’ambito del procedimento per il qu</w:t>
      </w:r>
      <w:r w:rsidR="001F77F0">
        <w:rPr>
          <w:rFonts w:cs="Arial"/>
          <w:bCs/>
          <w:szCs w:val="24"/>
        </w:rPr>
        <w:t>ale la dichiarazione viene resa;</w:t>
      </w:r>
    </w:p>
    <w:p w:rsidR="001F77F0" w:rsidRPr="0082460A" w:rsidRDefault="00F740D1" w:rsidP="008273E9">
      <w:pPr>
        <w:pStyle w:val="Paragrafoelenco"/>
        <w:numPr>
          <w:ilvl w:val="0"/>
          <w:numId w:val="49"/>
        </w:numPr>
        <w:spacing w:after="200"/>
        <w:contextualSpacing/>
        <w:rPr>
          <w:rFonts w:cs="Arial"/>
          <w:bCs/>
          <w:szCs w:val="24"/>
        </w:rPr>
      </w:pPr>
      <w:r>
        <w:rPr>
          <w:rFonts w:cs="Arial"/>
          <w:bCs/>
          <w:i/>
          <w:szCs w:val="24"/>
        </w:rPr>
        <w:t xml:space="preserve"> </w:t>
      </w:r>
      <w:r w:rsidR="001F77F0">
        <w:rPr>
          <w:rFonts w:cs="Arial"/>
          <w:bCs/>
          <w:i/>
          <w:szCs w:val="24"/>
        </w:rPr>
        <w:t xml:space="preserve">( Per gli operatori economici ammessi al concordato preventivo con continuità aziendale di cui all’art. 186 bis del R.D. 16 marzo 1942, n. 267) </w:t>
      </w:r>
      <w:r w:rsidR="001F77F0">
        <w:rPr>
          <w:rFonts w:cs="Arial"/>
          <w:bCs/>
          <w:szCs w:val="24"/>
        </w:rPr>
        <w:t xml:space="preserve">Indica, ad integrazione di quanto indicato nella parte III, sez. C, lett. d) del DGUE, i seguenti estremi del provvedimento di </w:t>
      </w:r>
      <w:r w:rsidR="00266705">
        <w:rPr>
          <w:rFonts w:cs="Arial"/>
          <w:bCs/>
          <w:szCs w:val="24"/>
        </w:rPr>
        <w:t>a</w:t>
      </w:r>
      <w:r w:rsidR="001F77F0">
        <w:rPr>
          <w:rFonts w:cs="Arial"/>
          <w:bCs/>
          <w:szCs w:val="24"/>
        </w:rPr>
        <w:t xml:space="preserve">mmissione al concordato e del provvedimento di autorizzazione a partecipare alle gare _______________ rilasciati dal Tribunale di  _____________ nonché dichiara di non partecipare alla gara quale mandataria di un raggruppamento temporaneo di imprese e che le altre imprese aderenti al raggruppamento </w:t>
      </w:r>
      <w:r w:rsidR="00266705">
        <w:rPr>
          <w:rFonts w:cs="Arial"/>
          <w:bCs/>
          <w:szCs w:val="24"/>
        </w:rPr>
        <w:t>non sono assoggettate ad una procedura concorsuale ai sensi dell’art. 186 bis, comma 6, R.D. 267/42;</w:t>
      </w:r>
    </w:p>
    <w:p w:rsidR="00F37633" w:rsidRPr="00F37633" w:rsidRDefault="0028524A" w:rsidP="008273E9">
      <w:pPr>
        <w:pStyle w:val="Paragrafoelenco"/>
        <w:numPr>
          <w:ilvl w:val="0"/>
          <w:numId w:val="49"/>
        </w:numPr>
        <w:spacing w:after="200"/>
        <w:contextualSpacing/>
        <w:rPr>
          <w:rFonts w:cs="Arial"/>
          <w:bCs/>
          <w:szCs w:val="24"/>
        </w:rPr>
      </w:pPr>
      <w:r w:rsidRPr="00F37633">
        <w:rPr>
          <w:rFonts w:cs="Arial"/>
          <w:bCs/>
          <w:i/>
          <w:szCs w:val="24"/>
        </w:rPr>
        <w:t>(</w:t>
      </w:r>
      <w:r w:rsidR="009E476E" w:rsidRPr="00F37633">
        <w:rPr>
          <w:rFonts w:cs="Arial"/>
          <w:bCs/>
          <w:i/>
          <w:szCs w:val="24"/>
        </w:rPr>
        <w:t>In caso di RTI/Consorzi ordinari/GEIE da costituire</w:t>
      </w:r>
      <w:r w:rsidRPr="00F37633">
        <w:rPr>
          <w:rFonts w:cs="Arial"/>
          <w:bCs/>
          <w:szCs w:val="24"/>
        </w:rPr>
        <w:t>)</w:t>
      </w:r>
      <w:r w:rsidR="00F37633" w:rsidRPr="00F37633">
        <w:rPr>
          <w:rFonts w:cs="Arial"/>
          <w:bCs/>
          <w:szCs w:val="24"/>
        </w:rPr>
        <w:t xml:space="preserve"> di impegnarsi</w:t>
      </w:r>
      <w:r w:rsidR="009E476E" w:rsidRPr="00F37633">
        <w:rPr>
          <w:rFonts w:cs="Arial"/>
          <w:bCs/>
          <w:szCs w:val="24"/>
        </w:rPr>
        <w:t>, in caso di aggiudicazione, a costituire RTI/Consorzio/GEIE conformandosi alla disciplina di cui all’art. 48, co. 8, del Codice, conferendo mandato collettivo speciale con rappresentanza all’impresa</w:t>
      </w:r>
      <w:r w:rsidR="00F37633">
        <w:rPr>
          <w:rFonts w:cs="Arial"/>
          <w:bCs/>
          <w:szCs w:val="24"/>
        </w:rPr>
        <w:t xml:space="preserve"> ______________________________</w:t>
      </w:r>
      <w:r w:rsidR="00F37633" w:rsidRPr="00F37633">
        <w:rPr>
          <w:rFonts w:cs="Arial"/>
          <w:bCs/>
          <w:szCs w:val="24"/>
        </w:rPr>
        <w:t xml:space="preserve"> </w:t>
      </w:r>
      <w:r w:rsidR="009E476E" w:rsidRPr="00F37633">
        <w:rPr>
          <w:rFonts w:cs="Arial"/>
          <w:bCs/>
          <w:szCs w:val="24"/>
        </w:rPr>
        <w:t>qualificata mandataria, che stipulerà il contratto in nome e per conto delle mandanti/consorziate;</w:t>
      </w:r>
    </w:p>
    <w:p w:rsidR="008A03E0" w:rsidRDefault="009E476E" w:rsidP="008273E9">
      <w:pPr>
        <w:pStyle w:val="Paragrafoelenco"/>
        <w:numPr>
          <w:ilvl w:val="0"/>
          <w:numId w:val="49"/>
        </w:numPr>
        <w:spacing w:after="200"/>
        <w:contextualSpacing/>
        <w:rPr>
          <w:rFonts w:cs="Arial"/>
          <w:bCs/>
          <w:szCs w:val="24"/>
        </w:rPr>
      </w:pPr>
      <w:r w:rsidRPr="006503DD">
        <w:rPr>
          <w:rFonts w:cs="Arial"/>
          <w:bCs/>
          <w:szCs w:val="24"/>
        </w:rPr>
        <w:t>(</w:t>
      </w:r>
      <w:r w:rsidRPr="0028524A">
        <w:rPr>
          <w:rFonts w:cs="Arial"/>
          <w:bCs/>
          <w:i/>
          <w:szCs w:val="24"/>
        </w:rPr>
        <w:t>In caso di partecipazione alla procedura di gara di operatori economici con identità plurisoggettiva</w:t>
      </w:r>
      <w:r w:rsidRPr="006503DD">
        <w:rPr>
          <w:rFonts w:cs="Arial"/>
          <w:bCs/>
          <w:szCs w:val="24"/>
        </w:rPr>
        <w:t xml:space="preserve">), che </w:t>
      </w:r>
      <w:r w:rsidR="00F37633">
        <w:rPr>
          <w:rFonts w:cs="Arial"/>
          <w:bCs/>
          <w:szCs w:val="24"/>
        </w:rPr>
        <w:t>le parti della fornitura o la</w:t>
      </w:r>
      <w:r w:rsidRPr="006503DD">
        <w:rPr>
          <w:rFonts w:cs="Arial"/>
          <w:bCs/>
          <w:szCs w:val="24"/>
        </w:rPr>
        <w:t xml:space="preserve"> percentuale dell’appalto che verrà eseguita da ciascun </w:t>
      </w:r>
      <w:r w:rsidR="00F37633">
        <w:rPr>
          <w:rFonts w:cs="Arial"/>
          <w:bCs/>
          <w:szCs w:val="24"/>
        </w:rPr>
        <w:t xml:space="preserve">operatore economico riunito o consorziato sono le seguenti: </w:t>
      </w:r>
    </w:p>
    <w:p w:rsidR="00F37633" w:rsidRDefault="00F37633" w:rsidP="008273E9">
      <w:pPr>
        <w:pStyle w:val="Paragrafoelenco"/>
        <w:spacing w:after="200"/>
        <w:contextualSpacing/>
        <w:rPr>
          <w:rFonts w:cs="Arial"/>
          <w:bCs/>
          <w:szCs w:val="24"/>
        </w:rPr>
      </w:pPr>
      <w:r>
        <w:rPr>
          <w:rFonts w:cs="Arial"/>
          <w:bCs/>
          <w:szCs w:val="24"/>
        </w:rPr>
        <w:t>__________________________________________________________________________</w:t>
      </w:r>
    </w:p>
    <w:p w:rsidR="009E476E" w:rsidRPr="0082460A" w:rsidRDefault="00F37633" w:rsidP="008273E9">
      <w:pPr>
        <w:pStyle w:val="Paragrafoelenco"/>
        <w:spacing w:after="200"/>
        <w:contextualSpacing/>
        <w:rPr>
          <w:rFonts w:cs="Arial"/>
          <w:bCs/>
          <w:szCs w:val="24"/>
        </w:rPr>
      </w:pPr>
      <w:r>
        <w:rPr>
          <w:rFonts w:cs="Arial"/>
          <w:bCs/>
          <w:szCs w:val="24"/>
        </w:rPr>
        <w:t>__________________________________________________________________________</w:t>
      </w:r>
    </w:p>
    <w:p w:rsidR="00F37633" w:rsidRDefault="00F37633" w:rsidP="008273E9">
      <w:pPr>
        <w:pStyle w:val="Paragrafoelenco"/>
        <w:numPr>
          <w:ilvl w:val="0"/>
          <w:numId w:val="49"/>
        </w:numPr>
        <w:spacing w:after="200"/>
        <w:contextualSpacing/>
        <w:rPr>
          <w:rFonts w:cs="Arial"/>
          <w:bCs/>
          <w:szCs w:val="24"/>
        </w:rPr>
      </w:pPr>
      <w:r w:rsidRPr="00F37633">
        <w:rPr>
          <w:rFonts w:cs="Arial"/>
          <w:bCs/>
          <w:szCs w:val="24"/>
        </w:rPr>
        <w:t>(</w:t>
      </w:r>
      <w:r w:rsidR="009E476E" w:rsidRPr="00F37633">
        <w:rPr>
          <w:rFonts w:cs="Arial"/>
          <w:bCs/>
          <w:i/>
          <w:szCs w:val="24"/>
        </w:rPr>
        <w:t>In caso di Consorzi di cui all’art. 45, comma 2, lett. b) e c) del Codice</w:t>
      </w:r>
      <w:r w:rsidRPr="00F37633">
        <w:rPr>
          <w:rFonts w:cs="Arial"/>
          <w:bCs/>
          <w:szCs w:val="24"/>
        </w:rPr>
        <w:t xml:space="preserve">) che </w:t>
      </w:r>
      <w:r w:rsidR="009E476E" w:rsidRPr="00F37633">
        <w:rPr>
          <w:rFonts w:cs="Arial"/>
          <w:bCs/>
          <w:szCs w:val="24"/>
        </w:rPr>
        <w:t>le consorziate che fanno parte del Consorzio e quelle per le quali il Consorzio concorre</w:t>
      </w:r>
      <w:r w:rsidRPr="00F37633">
        <w:rPr>
          <w:rFonts w:cs="Arial"/>
          <w:bCs/>
          <w:szCs w:val="24"/>
        </w:rPr>
        <w:t xml:space="preserve"> sono le seguenti: </w:t>
      </w:r>
      <w:r w:rsidR="009E476E" w:rsidRPr="00F37633">
        <w:rPr>
          <w:rFonts w:cs="Arial"/>
          <w:bCs/>
          <w:szCs w:val="24"/>
        </w:rPr>
        <w:t xml:space="preserve"> </w:t>
      </w:r>
    </w:p>
    <w:p w:rsidR="009E476E" w:rsidRDefault="009E476E" w:rsidP="008273E9">
      <w:pPr>
        <w:pStyle w:val="Paragrafoelenco"/>
        <w:spacing w:after="200"/>
        <w:contextualSpacing/>
        <w:rPr>
          <w:rFonts w:cs="Arial"/>
          <w:bCs/>
          <w:szCs w:val="24"/>
        </w:rPr>
      </w:pPr>
      <w:r w:rsidRPr="00F37633">
        <w:rPr>
          <w:rFonts w:cs="Garamond"/>
          <w:bCs/>
          <w:szCs w:val="24"/>
        </w:rPr>
        <w:t>_________________________________________</w:t>
      </w:r>
      <w:r w:rsidR="00810422">
        <w:rPr>
          <w:rFonts w:cs="Garamond"/>
          <w:bCs/>
          <w:szCs w:val="24"/>
        </w:rPr>
        <w:t>______________________________</w:t>
      </w:r>
      <w:r w:rsidR="00F37633">
        <w:rPr>
          <w:rFonts w:cs="Arial"/>
          <w:bCs/>
          <w:szCs w:val="24"/>
        </w:rPr>
        <w:tab/>
        <w:t xml:space="preserve">     </w:t>
      </w:r>
      <w:r w:rsidRPr="0082460A">
        <w:rPr>
          <w:rFonts w:cs="Garamond"/>
          <w:bCs/>
          <w:szCs w:val="24"/>
        </w:rPr>
        <w:t></w:t>
      </w:r>
      <w:r w:rsidRPr="0082460A">
        <w:rPr>
          <w:rFonts w:cs="Arial"/>
          <w:bCs/>
          <w:szCs w:val="24"/>
        </w:rPr>
        <w:t>________________________________________________________________________</w:t>
      </w:r>
    </w:p>
    <w:p w:rsidR="00361418" w:rsidRPr="0082460A" w:rsidRDefault="00F37633" w:rsidP="008273E9">
      <w:pPr>
        <w:pStyle w:val="Paragrafoelenco"/>
        <w:spacing w:after="200"/>
        <w:contextualSpacing/>
        <w:rPr>
          <w:rFonts w:cs="Arial"/>
          <w:bCs/>
          <w:szCs w:val="24"/>
        </w:rPr>
      </w:pPr>
      <w:r>
        <w:rPr>
          <w:rFonts w:cs="Arial"/>
          <w:bCs/>
          <w:szCs w:val="24"/>
        </w:rPr>
        <w:t>(</w:t>
      </w:r>
      <w:r w:rsidRPr="0082460A">
        <w:rPr>
          <w:rFonts w:cs="Arial"/>
          <w:bCs/>
          <w:szCs w:val="24"/>
        </w:rPr>
        <w:t>Qualora il consorzio non indichi per quale/i consorziato/i concorre, si intende che lo stesso partec</w:t>
      </w:r>
      <w:r>
        <w:rPr>
          <w:rFonts w:cs="Arial"/>
          <w:bCs/>
          <w:szCs w:val="24"/>
        </w:rPr>
        <w:t>ipa in nome e per conto proprio)</w:t>
      </w:r>
    </w:p>
    <w:p w:rsidR="00361418" w:rsidRPr="00810422" w:rsidRDefault="00810422" w:rsidP="008273E9">
      <w:pPr>
        <w:pStyle w:val="Paragrafoelenco"/>
        <w:numPr>
          <w:ilvl w:val="0"/>
          <w:numId w:val="49"/>
        </w:numPr>
        <w:spacing w:after="200"/>
        <w:contextualSpacing/>
        <w:rPr>
          <w:rFonts w:cs="Arial"/>
          <w:szCs w:val="24"/>
        </w:rPr>
      </w:pPr>
      <w:r w:rsidRPr="00361418">
        <w:rPr>
          <w:b/>
        </w:rPr>
        <w:t xml:space="preserve"> </w:t>
      </w:r>
      <w:r w:rsidR="00361418" w:rsidRPr="00361418">
        <w:rPr>
          <w:b/>
        </w:rPr>
        <w:t>(</w:t>
      </w:r>
      <w:r w:rsidR="00361418" w:rsidRPr="00361418">
        <w:rPr>
          <w:i/>
        </w:rPr>
        <w:t xml:space="preserve">Per le aggregazioni di imprese aderenti al contratto di rete: se la rete è dotata di un </w:t>
      </w:r>
      <w:r w:rsidR="00361418" w:rsidRPr="00361418">
        <w:rPr>
          <w:i/>
        </w:rPr>
        <w:tab/>
        <w:t>organo comune con potere di rappresentanza e soggettività giuridica)</w:t>
      </w:r>
      <w:r>
        <w:rPr>
          <w:i/>
        </w:rPr>
        <w:t xml:space="preserve"> </w:t>
      </w:r>
      <w:r w:rsidRPr="00810422">
        <w:t xml:space="preserve">che le imprese per le quali la rete concorre sono le seguenti </w:t>
      </w:r>
      <w:r>
        <w:t>:</w:t>
      </w:r>
    </w:p>
    <w:p w:rsidR="002809C6" w:rsidRDefault="00810422" w:rsidP="008273E9">
      <w:pPr>
        <w:pStyle w:val="Paragrafoelenco"/>
        <w:spacing w:after="200"/>
        <w:contextualSpacing/>
        <w:rPr>
          <w:rFonts w:cs="Arial"/>
          <w:bCs/>
          <w:szCs w:val="24"/>
        </w:rPr>
      </w:pPr>
      <w:r w:rsidRPr="00F37633">
        <w:rPr>
          <w:rFonts w:cs="Garamond"/>
          <w:bCs/>
          <w:szCs w:val="24"/>
        </w:rPr>
        <w:t xml:space="preserve">________________________________________________________________________ </w:t>
      </w:r>
      <w:r w:rsidRPr="00810422">
        <w:rPr>
          <w:rFonts w:cs="Arial"/>
          <w:bCs/>
          <w:szCs w:val="24"/>
        </w:rPr>
        <w:t xml:space="preserve">     </w:t>
      </w:r>
      <w:r w:rsidRPr="00810422">
        <w:rPr>
          <w:rFonts w:cs="Garamond"/>
          <w:bCs/>
          <w:szCs w:val="24"/>
        </w:rPr>
        <w:t></w:t>
      </w:r>
      <w:r w:rsidRPr="00810422">
        <w:rPr>
          <w:rFonts w:cs="Arial"/>
          <w:bCs/>
          <w:szCs w:val="24"/>
        </w:rPr>
        <w:t>________________________________________________________________________</w:t>
      </w:r>
    </w:p>
    <w:p w:rsidR="002809C6" w:rsidRDefault="002809C6" w:rsidP="002809C6">
      <w:pPr>
        <w:pStyle w:val="Paragrafoelenco"/>
        <w:spacing w:after="200"/>
        <w:contextualSpacing/>
        <w:rPr>
          <w:rFonts w:cs="Arial"/>
          <w:bCs/>
          <w:szCs w:val="24"/>
        </w:rPr>
      </w:pPr>
      <w:r>
        <w:rPr>
          <w:rFonts w:cs="Arial"/>
          <w:bCs/>
          <w:szCs w:val="24"/>
        </w:rPr>
        <w:t>Che le parti della fornitura o la</w:t>
      </w:r>
      <w:r w:rsidRPr="006503DD">
        <w:rPr>
          <w:rFonts w:cs="Arial"/>
          <w:bCs/>
          <w:szCs w:val="24"/>
        </w:rPr>
        <w:t xml:space="preserve"> percentuale dell’appalto che verrà eseguita da ciascun </w:t>
      </w:r>
      <w:r>
        <w:rPr>
          <w:rFonts w:cs="Arial"/>
          <w:bCs/>
          <w:szCs w:val="24"/>
        </w:rPr>
        <w:t xml:space="preserve">operatore economico aggregato in rete sono le seguenti: </w:t>
      </w:r>
    </w:p>
    <w:p w:rsidR="002809C6" w:rsidRDefault="002809C6" w:rsidP="002809C6">
      <w:pPr>
        <w:pStyle w:val="Paragrafoelenco"/>
        <w:spacing w:after="200"/>
        <w:contextualSpacing/>
        <w:rPr>
          <w:rFonts w:cs="Arial"/>
          <w:bCs/>
          <w:szCs w:val="24"/>
        </w:rPr>
      </w:pPr>
      <w:r>
        <w:rPr>
          <w:rFonts w:cs="Arial"/>
          <w:bCs/>
          <w:szCs w:val="24"/>
        </w:rPr>
        <w:t>__________________________________________________________________________</w:t>
      </w:r>
    </w:p>
    <w:p w:rsidR="002809C6" w:rsidRPr="00810422" w:rsidRDefault="002809C6" w:rsidP="002809C6">
      <w:pPr>
        <w:pStyle w:val="Paragrafoelenco"/>
        <w:spacing w:after="200"/>
        <w:contextualSpacing/>
        <w:rPr>
          <w:rFonts w:cs="Arial"/>
          <w:bCs/>
          <w:szCs w:val="24"/>
        </w:rPr>
      </w:pPr>
      <w:r>
        <w:rPr>
          <w:rFonts w:cs="Arial"/>
          <w:bCs/>
          <w:szCs w:val="24"/>
        </w:rPr>
        <w:t>__________________________________________________________________________</w:t>
      </w:r>
    </w:p>
    <w:p w:rsidR="002809C6" w:rsidRDefault="002809C6" w:rsidP="002809C6">
      <w:pPr>
        <w:pStyle w:val="Paragrafoelenco"/>
        <w:numPr>
          <w:ilvl w:val="0"/>
          <w:numId w:val="49"/>
        </w:numPr>
        <w:spacing w:after="200"/>
        <w:contextualSpacing/>
        <w:rPr>
          <w:rFonts w:cs="Arial"/>
          <w:bCs/>
          <w:szCs w:val="24"/>
        </w:rPr>
      </w:pPr>
      <w:r>
        <w:rPr>
          <w:rFonts w:cs="Arial"/>
          <w:i/>
          <w:szCs w:val="24"/>
        </w:rPr>
        <w:t xml:space="preserve">(Per le </w:t>
      </w:r>
      <w:r w:rsidRPr="00361418">
        <w:rPr>
          <w:i/>
        </w:rPr>
        <w:t xml:space="preserve">aggregazioni di imprese aderenti al contratto di rete: se la rete è dotata di un </w:t>
      </w:r>
      <w:r w:rsidRPr="00361418">
        <w:rPr>
          <w:i/>
        </w:rPr>
        <w:tab/>
        <w:t xml:space="preserve">organo comune con potere di rappresentanza </w:t>
      </w:r>
      <w:r>
        <w:rPr>
          <w:i/>
        </w:rPr>
        <w:t>ma è priva di</w:t>
      </w:r>
      <w:r w:rsidRPr="00361418">
        <w:rPr>
          <w:i/>
        </w:rPr>
        <w:t xml:space="preserve"> soggettività giuridica)</w:t>
      </w:r>
      <w:r w:rsidRPr="002809C6">
        <w:rPr>
          <w:rFonts w:cs="Arial"/>
          <w:bCs/>
          <w:szCs w:val="24"/>
        </w:rPr>
        <w:t xml:space="preserve"> </w:t>
      </w:r>
      <w:r w:rsidRPr="006503DD">
        <w:rPr>
          <w:rFonts w:cs="Arial"/>
          <w:bCs/>
          <w:szCs w:val="24"/>
        </w:rPr>
        <w:t xml:space="preserve">che </w:t>
      </w:r>
      <w:r>
        <w:rPr>
          <w:rFonts w:cs="Arial"/>
          <w:bCs/>
          <w:szCs w:val="24"/>
        </w:rPr>
        <w:t>le parti della fornitura o la</w:t>
      </w:r>
      <w:r w:rsidRPr="006503DD">
        <w:rPr>
          <w:rFonts w:cs="Arial"/>
          <w:bCs/>
          <w:szCs w:val="24"/>
        </w:rPr>
        <w:t xml:space="preserve"> percentuale dell’appalto che verrà eseguita da ciascun </w:t>
      </w:r>
      <w:r>
        <w:rPr>
          <w:rFonts w:cs="Arial"/>
          <w:bCs/>
          <w:szCs w:val="24"/>
        </w:rPr>
        <w:t xml:space="preserve">operatore economico aggregato in rete sono le seguenti: </w:t>
      </w:r>
    </w:p>
    <w:p w:rsidR="002809C6" w:rsidRDefault="002809C6" w:rsidP="002809C6">
      <w:pPr>
        <w:pStyle w:val="Paragrafoelenco"/>
        <w:spacing w:after="200"/>
        <w:contextualSpacing/>
        <w:rPr>
          <w:rFonts w:cs="Arial"/>
          <w:bCs/>
          <w:szCs w:val="24"/>
        </w:rPr>
      </w:pPr>
      <w:r>
        <w:rPr>
          <w:rFonts w:cs="Arial"/>
          <w:bCs/>
          <w:szCs w:val="24"/>
        </w:rPr>
        <w:t>__________________________________________________________________________</w:t>
      </w:r>
    </w:p>
    <w:p w:rsidR="002809C6" w:rsidRPr="0082460A" w:rsidRDefault="002809C6" w:rsidP="002809C6">
      <w:pPr>
        <w:pStyle w:val="Paragrafoelenco"/>
        <w:spacing w:after="200"/>
        <w:contextualSpacing/>
        <w:rPr>
          <w:rFonts w:cs="Arial"/>
          <w:bCs/>
          <w:szCs w:val="24"/>
        </w:rPr>
      </w:pPr>
      <w:r>
        <w:rPr>
          <w:rFonts w:cs="Arial"/>
          <w:bCs/>
          <w:szCs w:val="24"/>
        </w:rPr>
        <w:t>__________________________________________________________________________</w:t>
      </w:r>
    </w:p>
    <w:p w:rsidR="002809C6" w:rsidRDefault="002809C6" w:rsidP="002809C6">
      <w:pPr>
        <w:pStyle w:val="Paragrafoelenco"/>
        <w:spacing w:after="200"/>
        <w:contextualSpacing/>
        <w:rPr>
          <w:rFonts w:cs="Arial"/>
          <w:szCs w:val="24"/>
        </w:rPr>
      </w:pPr>
      <w:r>
        <w:rPr>
          <w:rFonts w:cs="Arial"/>
          <w:i/>
          <w:szCs w:val="24"/>
        </w:rPr>
        <w:t xml:space="preserve"> </w:t>
      </w:r>
    </w:p>
    <w:p w:rsidR="00275759" w:rsidRDefault="002809C6" w:rsidP="002809C6">
      <w:pPr>
        <w:pStyle w:val="Paragrafoelenco"/>
        <w:numPr>
          <w:ilvl w:val="0"/>
          <w:numId w:val="49"/>
        </w:numPr>
        <w:spacing w:after="200"/>
        <w:contextualSpacing/>
        <w:rPr>
          <w:rFonts w:cs="Arial"/>
          <w:bCs/>
          <w:szCs w:val="24"/>
        </w:rPr>
      </w:pPr>
      <w:r>
        <w:rPr>
          <w:rFonts w:cs="Arial"/>
          <w:i/>
          <w:szCs w:val="24"/>
        </w:rPr>
        <w:lastRenderedPageBreak/>
        <w:t xml:space="preserve">(Per le </w:t>
      </w:r>
      <w:r w:rsidRPr="00361418">
        <w:rPr>
          <w:i/>
        </w:rPr>
        <w:t xml:space="preserve">aggregazioni di imprese aderenti al contratto di rete: se la rete è dotata di un </w:t>
      </w:r>
      <w:r w:rsidRPr="00361418">
        <w:rPr>
          <w:i/>
        </w:rPr>
        <w:tab/>
        <w:t xml:space="preserve">organo comune </w:t>
      </w:r>
      <w:r>
        <w:rPr>
          <w:i/>
        </w:rPr>
        <w:t>privo del</w:t>
      </w:r>
      <w:r w:rsidRPr="00361418">
        <w:rPr>
          <w:i/>
        </w:rPr>
        <w:t xml:space="preserve"> potere di rappresentanza </w:t>
      </w:r>
      <w:r>
        <w:rPr>
          <w:i/>
        </w:rPr>
        <w:t xml:space="preserve">o se la rete è sprovvista di organo comune, ovvero </w:t>
      </w:r>
      <w:r w:rsidR="004D39C8">
        <w:rPr>
          <w:i/>
        </w:rPr>
        <w:t xml:space="preserve">se l’organo comune è privo dei requisiti di qualificazione richiesti, partecipa nelle forme del RTI costituito o costituendo) </w:t>
      </w:r>
      <w:r w:rsidR="00275759" w:rsidRPr="00275759">
        <w:t>In caso di RTI costituendo</w:t>
      </w:r>
      <w:r w:rsidR="00275759">
        <w:rPr>
          <w:rFonts w:cs="Arial"/>
          <w:bCs/>
          <w:szCs w:val="24"/>
        </w:rPr>
        <w:t>:</w:t>
      </w:r>
      <w:r w:rsidR="00275759" w:rsidRPr="00275759">
        <w:rPr>
          <w:rFonts w:cs="Arial"/>
          <w:bCs/>
          <w:szCs w:val="24"/>
        </w:rPr>
        <w:t xml:space="preserve"> </w:t>
      </w:r>
      <w:r w:rsidR="00275759" w:rsidRPr="002809C6">
        <w:rPr>
          <w:rFonts w:cs="Arial"/>
          <w:bCs/>
          <w:szCs w:val="24"/>
        </w:rPr>
        <w:t xml:space="preserve"> </w:t>
      </w:r>
    </w:p>
    <w:p w:rsidR="00275759" w:rsidRDefault="00275759" w:rsidP="00275759">
      <w:pPr>
        <w:numPr>
          <w:ilvl w:val="3"/>
          <w:numId w:val="49"/>
        </w:numPr>
        <w:spacing w:before="60" w:after="60"/>
        <w:ind w:left="1134" w:hanging="425"/>
        <w:rPr>
          <w:rFonts w:cs="Calibri"/>
          <w:szCs w:val="24"/>
        </w:rPr>
      </w:pPr>
      <w:r>
        <w:rPr>
          <w:rFonts w:cs="Calibri"/>
          <w:szCs w:val="24"/>
        </w:rPr>
        <w:t>che</w:t>
      </w:r>
      <w:r w:rsidRPr="008804CF">
        <w:rPr>
          <w:rFonts w:cs="Calibri"/>
          <w:szCs w:val="24"/>
        </w:rPr>
        <w:t>, in caso di aggiudicazione, sarà conferito mandato speciale con</w:t>
      </w:r>
      <w:r>
        <w:rPr>
          <w:rFonts w:cs="Calibri"/>
          <w:szCs w:val="24"/>
        </w:rPr>
        <w:t xml:space="preserve">   </w:t>
      </w:r>
      <w:r>
        <w:rPr>
          <w:rFonts w:cs="Calibri"/>
          <w:szCs w:val="24"/>
        </w:rPr>
        <w:tab/>
      </w:r>
      <w:r w:rsidRPr="008804CF">
        <w:rPr>
          <w:rFonts w:cs="Calibri"/>
          <w:szCs w:val="24"/>
        </w:rPr>
        <w:t>rappresentanza o funzioni di capogruppo</w:t>
      </w:r>
      <w:r>
        <w:rPr>
          <w:rFonts w:cs="Calibri"/>
          <w:szCs w:val="24"/>
        </w:rPr>
        <w:t xml:space="preserve"> al concorrente _______________________________________</w:t>
      </w:r>
      <w:r w:rsidRPr="008804CF">
        <w:rPr>
          <w:rFonts w:cs="Calibri"/>
          <w:szCs w:val="24"/>
        </w:rPr>
        <w:t>;</w:t>
      </w:r>
    </w:p>
    <w:p w:rsidR="00275759" w:rsidRDefault="00275759" w:rsidP="00275759">
      <w:pPr>
        <w:numPr>
          <w:ilvl w:val="3"/>
          <w:numId w:val="49"/>
        </w:numPr>
        <w:spacing w:before="60" w:after="60"/>
        <w:ind w:left="1134" w:hanging="425"/>
        <w:rPr>
          <w:rFonts w:cs="Calibri"/>
          <w:szCs w:val="24"/>
        </w:rPr>
      </w:pPr>
      <w:r>
        <w:rPr>
          <w:rFonts w:cs="Calibri"/>
          <w:szCs w:val="24"/>
        </w:rPr>
        <w:t>di impegnarsi</w:t>
      </w:r>
      <w:r w:rsidRPr="00275759">
        <w:rPr>
          <w:rFonts w:cs="Calibri"/>
          <w:szCs w:val="24"/>
        </w:rPr>
        <w:t>, in caso di aggiudicazione, ad uniformarsi alla disciplina vigente in materia di raggruppamenti temporanei;</w:t>
      </w:r>
    </w:p>
    <w:p w:rsidR="00275759" w:rsidRDefault="00275759" w:rsidP="00275759">
      <w:pPr>
        <w:numPr>
          <w:ilvl w:val="3"/>
          <w:numId w:val="49"/>
        </w:numPr>
        <w:spacing w:before="60" w:after="60"/>
        <w:ind w:left="1134" w:hanging="425"/>
        <w:rPr>
          <w:rFonts w:cs="Calibri"/>
          <w:szCs w:val="24"/>
        </w:rPr>
      </w:pPr>
      <w:r>
        <w:rPr>
          <w:rFonts w:cs="Calibri"/>
          <w:szCs w:val="24"/>
        </w:rPr>
        <w:t xml:space="preserve">che </w:t>
      </w:r>
      <w:r w:rsidRPr="00275759">
        <w:rPr>
          <w:rFonts w:cs="Calibri"/>
          <w:szCs w:val="24"/>
        </w:rPr>
        <w:t>le parti del servizio o della fornitura , ovvero la percentuale in caso di servizio/forniture indivisibili, che saranno eseguite dai singoli operatori economici aggregati in rete</w:t>
      </w:r>
      <w:r>
        <w:rPr>
          <w:rFonts w:cs="Calibri"/>
          <w:szCs w:val="24"/>
        </w:rPr>
        <w:t xml:space="preserve"> sono le seguenti:</w:t>
      </w:r>
    </w:p>
    <w:p w:rsidR="00275759" w:rsidRDefault="00275759" w:rsidP="00275759">
      <w:pPr>
        <w:pStyle w:val="Paragrafoelenco"/>
        <w:spacing w:after="200"/>
        <w:contextualSpacing/>
        <w:rPr>
          <w:rFonts w:cs="Arial"/>
          <w:bCs/>
          <w:szCs w:val="24"/>
        </w:rPr>
      </w:pPr>
      <w:r>
        <w:rPr>
          <w:rFonts w:cs="Arial"/>
          <w:bCs/>
          <w:szCs w:val="24"/>
        </w:rPr>
        <w:tab/>
        <w:t xml:space="preserve">     _____________________________________________________________________</w:t>
      </w:r>
    </w:p>
    <w:p w:rsidR="00275759" w:rsidRDefault="00275759" w:rsidP="00275759">
      <w:pPr>
        <w:pStyle w:val="Paragrafoelenco"/>
        <w:spacing w:after="200"/>
        <w:contextualSpacing/>
        <w:rPr>
          <w:rFonts w:cs="Arial"/>
          <w:bCs/>
          <w:szCs w:val="24"/>
        </w:rPr>
      </w:pPr>
      <w:r>
        <w:rPr>
          <w:rFonts w:cs="Arial"/>
          <w:bCs/>
          <w:szCs w:val="24"/>
        </w:rPr>
        <w:t xml:space="preserve">      _____________________________________________________________________ </w:t>
      </w:r>
    </w:p>
    <w:p w:rsidR="00275759" w:rsidRDefault="00275759" w:rsidP="00275759">
      <w:pPr>
        <w:pStyle w:val="Paragrafoelenco"/>
        <w:spacing w:after="200"/>
        <w:contextualSpacing/>
        <w:rPr>
          <w:rFonts w:cs="Arial"/>
          <w:bCs/>
          <w:szCs w:val="24"/>
        </w:rPr>
      </w:pPr>
    </w:p>
    <w:p w:rsidR="00810422" w:rsidRDefault="00810422" w:rsidP="008273E9">
      <w:pPr>
        <w:pStyle w:val="Paragrafoelenco"/>
        <w:numPr>
          <w:ilvl w:val="0"/>
          <w:numId w:val="49"/>
        </w:numPr>
        <w:spacing w:after="200"/>
        <w:contextualSpacing/>
        <w:rPr>
          <w:rFonts w:cs="Arial"/>
          <w:szCs w:val="24"/>
        </w:rPr>
      </w:pPr>
      <w:r w:rsidRPr="0082460A">
        <w:rPr>
          <w:rFonts w:cs="Arial"/>
          <w:szCs w:val="24"/>
        </w:rPr>
        <w:t>Di non partecipare alla gara in più di un raggruppamento temporaneo di concorrenti o consorzio e neppure in forma individuale qualora abbia partecipato alla gara in raggruppamento o come consorzio;</w:t>
      </w:r>
    </w:p>
    <w:p w:rsidR="00F65A00" w:rsidRDefault="00F65A00" w:rsidP="008273E9">
      <w:pPr>
        <w:pStyle w:val="Paragrafoelenco"/>
        <w:numPr>
          <w:ilvl w:val="0"/>
          <w:numId w:val="49"/>
        </w:numPr>
        <w:spacing w:after="200"/>
        <w:contextualSpacing/>
        <w:rPr>
          <w:rFonts w:cs="Arial"/>
          <w:bCs/>
          <w:szCs w:val="24"/>
        </w:rPr>
      </w:pPr>
      <w:r>
        <w:rPr>
          <w:rFonts w:cs="Arial"/>
          <w:bCs/>
          <w:szCs w:val="24"/>
        </w:rPr>
        <w:t>D</w:t>
      </w:r>
      <w:r w:rsidR="009E476E" w:rsidRPr="00F65A00">
        <w:rPr>
          <w:rFonts w:cs="Arial"/>
          <w:bCs/>
          <w:szCs w:val="24"/>
        </w:rPr>
        <w:t>i acconsentire che ogni comunicazione e/o notificazione e/o informazione circa la procedura di gara di cui trattasi, ivi comprese la comunicazione di aggiudicazione definitiva, esclusione dalla procedura di gara e/o la data di avvenuta stipulazione del contratto con l’aggiudicatario possono essere inoltrate dalla Stazione Appaltante all’indirizzo PEC di seguito indicato e a tal fine, ai sensi e per gli effetti di cui all’art. 76 del D.</w:t>
      </w:r>
      <w:r w:rsidR="00D6474A">
        <w:rPr>
          <w:rFonts w:cs="Arial"/>
          <w:bCs/>
          <w:szCs w:val="24"/>
        </w:rPr>
        <w:t xml:space="preserve"> </w:t>
      </w:r>
      <w:r w:rsidR="009E476E" w:rsidRPr="00F65A00">
        <w:rPr>
          <w:rFonts w:cs="Arial"/>
          <w:bCs/>
          <w:szCs w:val="24"/>
        </w:rPr>
        <w:t>Lgs n. 50/2016 dichiara fin d’ora, di accettare e riconoscere come valida ed efficace, ogni comunicazione e/o notificazione e/o informazione al sottoscritto pervenuta al seguente indirizzo di posta elettronica Certificata (PEC)________________________________________</w:t>
      </w:r>
    </w:p>
    <w:p w:rsidR="009838A5" w:rsidRDefault="009838A5" w:rsidP="008273E9">
      <w:pPr>
        <w:pStyle w:val="Paragrafoelenco"/>
        <w:spacing w:after="200"/>
        <w:contextualSpacing/>
        <w:rPr>
          <w:rFonts w:cs="Arial"/>
          <w:bCs/>
          <w:szCs w:val="24"/>
        </w:rPr>
      </w:pPr>
    </w:p>
    <w:p w:rsidR="00F32107" w:rsidRDefault="00F32107" w:rsidP="008273E9">
      <w:pPr>
        <w:pStyle w:val="Paragrafoelenco"/>
        <w:spacing w:after="200"/>
        <w:ind w:left="0"/>
        <w:contextualSpacing/>
        <w:jc w:val="center"/>
        <w:rPr>
          <w:rFonts w:cs="Arial"/>
          <w:b/>
          <w:bCs/>
          <w:szCs w:val="24"/>
        </w:rPr>
      </w:pPr>
    </w:p>
    <w:p w:rsidR="007149C4" w:rsidRDefault="007149C4" w:rsidP="008273E9">
      <w:pPr>
        <w:pStyle w:val="Paragrafoelenco"/>
        <w:spacing w:after="200"/>
        <w:ind w:left="0"/>
        <w:contextualSpacing/>
        <w:jc w:val="center"/>
        <w:rPr>
          <w:rFonts w:cs="Arial"/>
          <w:b/>
          <w:bCs/>
          <w:szCs w:val="24"/>
        </w:rPr>
      </w:pPr>
      <w:r w:rsidRPr="007149C4">
        <w:rPr>
          <w:rFonts w:cs="Arial"/>
          <w:b/>
          <w:bCs/>
          <w:szCs w:val="24"/>
        </w:rPr>
        <w:t>ALLEGA</w:t>
      </w:r>
    </w:p>
    <w:p w:rsidR="00364FD7" w:rsidRDefault="00364FD7" w:rsidP="008273E9">
      <w:pPr>
        <w:pStyle w:val="Paragrafoelenco"/>
        <w:numPr>
          <w:ilvl w:val="0"/>
          <w:numId w:val="51"/>
        </w:numPr>
        <w:spacing w:after="200"/>
        <w:contextualSpacing/>
        <w:rPr>
          <w:rFonts w:cs="Arial"/>
          <w:bCs/>
          <w:szCs w:val="24"/>
        </w:rPr>
      </w:pPr>
      <w:r w:rsidRPr="00266705">
        <w:rPr>
          <w:rFonts w:cs="Arial"/>
          <w:bCs/>
          <w:szCs w:val="24"/>
        </w:rPr>
        <w:t>DGUE</w:t>
      </w:r>
      <w:r w:rsidR="00767972" w:rsidRPr="00266705">
        <w:rPr>
          <w:rFonts w:cs="Arial"/>
          <w:bCs/>
          <w:szCs w:val="24"/>
        </w:rPr>
        <w:t>;</w:t>
      </w:r>
    </w:p>
    <w:p w:rsidR="00A42DAA" w:rsidRPr="00266705" w:rsidRDefault="00A42DAA" w:rsidP="00A42DAA">
      <w:pPr>
        <w:pStyle w:val="Paragrafoelenco"/>
        <w:spacing w:after="200"/>
        <w:contextualSpacing/>
        <w:rPr>
          <w:rFonts w:cs="Arial"/>
          <w:bCs/>
          <w:szCs w:val="24"/>
        </w:rPr>
      </w:pPr>
    </w:p>
    <w:p w:rsidR="00F32107" w:rsidRPr="00361418" w:rsidRDefault="00F32107" w:rsidP="00F32107">
      <w:pPr>
        <w:pStyle w:val="Paragrafoelenco"/>
        <w:numPr>
          <w:ilvl w:val="0"/>
          <w:numId w:val="51"/>
        </w:numPr>
        <w:spacing w:after="200"/>
        <w:contextualSpacing/>
        <w:rPr>
          <w:rFonts w:cs="Arial"/>
          <w:bCs/>
          <w:szCs w:val="24"/>
        </w:rPr>
      </w:pPr>
      <w:r w:rsidRPr="00361418">
        <w:rPr>
          <w:rFonts w:cs="Arial"/>
          <w:bCs/>
          <w:i/>
          <w:szCs w:val="24"/>
        </w:rPr>
        <w:t>(Per gli operatori economici aventi sede, residenza o domicilio nei paesi inseriti nelle cd. black list)</w:t>
      </w:r>
    </w:p>
    <w:p w:rsidR="00364FD7" w:rsidRDefault="00767972" w:rsidP="00F32107">
      <w:pPr>
        <w:pStyle w:val="Paragrafoelenco"/>
        <w:spacing w:after="200"/>
        <w:contextualSpacing/>
        <w:rPr>
          <w:rFonts w:cs="Arial"/>
          <w:bCs/>
          <w:szCs w:val="24"/>
        </w:rPr>
      </w:pPr>
      <w:r w:rsidRPr="00361418">
        <w:rPr>
          <w:rFonts w:cs="Arial"/>
          <w:bCs/>
          <w:szCs w:val="24"/>
        </w:rPr>
        <w:t>Copia conforme dell’istanza di autorizzazione inviata al Ministero;</w:t>
      </w:r>
    </w:p>
    <w:p w:rsidR="00A42DAA" w:rsidRPr="00361418" w:rsidRDefault="00A42DAA" w:rsidP="00F32107">
      <w:pPr>
        <w:pStyle w:val="Paragrafoelenco"/>
        <w:spacing w:after="200"/>
        <w:contextualSpacing/>
        <w:rPr>
          <w:rFonts w:cs="Arial"/>
          <w:bCs/>
          <w:szCs w:val="24"/>
        </w:rPr>
      </w:pPr>
    </w:p>
    <w:p w:rsidR="009838A5" w:rsidRDefault="00767972" w:rsidP="008273E9">
      <w:pPr>
        <w:pStyle w:val="Paragrafoelenco"/>
        <w:numPr>
          <w:ilvl w:val="0"/>
          <w:numId w:val="51"/>
        </w:numPr>
        <w:spacing w:after="200"/>
        <w:contextualSpacing/>
        <w:rPr>
          <w:rFonts w:cs="Arial"/>
          <w:bCs/>
          <w:szCs w:val="24"/>
        </w:rPr>
      </w:pPr>
      <w:r>
        <w:rPr>
          <w:rFonts w:cs="Arial"/>
          <w:bCs/>
          <w:szCs w:val="24"/>
        </w:rPr>
        <w:t>Dichiarazione attestante l’avvenuto sopralluogo in almeno 3 farmacie;</w:t>
      </w:r>
    </w:p>
    <w:p w:rsidR="00A42DAA" w:rsidRDefault="00A42DAA" w:rsidP="00A42DAA">
      <w:pPr>
        <w:pStyle w:val="Paragrafoelenco"/>
        <w:spacing w:after="200"/>
        <w:contextualSpacing/>
        <w:rPr>
          <w:rFonts w:cs="Arial"/>
          <w:bCs/>
          <w:szCs w:val="24"/>
        </w:rPr>
      </w:pPr>
    </w:p>
    <w:p w:rsidR="00266705" w:rsidRDefault="00266705" w:rsidP="008273E9">
      <w:pPr>
        <w:pStyle w:val="Paragrafoelenco"/>
        <w:numPr>
          <w:ilvl w:val="0"/>
          <w:numId w:val="51"/>
        </w:numPr>
        <w:spacing w:after="200"/>
        <w:contextualSpacing/>
        <w:rPr>
          <w:szCs w:val="24"/>
        </w:rPr>
      </w:pPr>
      <w:r>
        <w:rPr>
          <w:rFonts w:cs="Arial"/>
          <w:bCs/>
          <w:szCs w:val="24"/>
        </w:rPr>
        <w:t xml:space="preserve">PASSOE di cui all’art. 2, comma 3, lett. b) della delibera ANAC n. 157/2016, relativo al concorrente </w:t>
      </w:r>
      <w:r w:rsidRPr="004C3824">
        <w:rPr>
          <w:szCs w:val="24"/>
        </w:rPr>
        <w:t xml:space="preserve">in aggiunta, nel caso in cui il concorrente ricorra all’avvalimento ai sensi dell’art. 49 del Codice, anche il PASSOE relativo </w:t>
      </w:r>
      <w:r>
        <w:rPr>
          <w:szCs w:val="24"/>
        </w:rPr>
        <w:t>all’</w:t>
      </w:r>
      <w:r w:rsidRPr="004C3824">
        <w:rPr>
          <w:szCs w:val="24"/>
        </w:rPr>
        <w:t>ausiliaria; in caso di subappalto anche il PASSOE dell’impresa subappaltatrice;</w:t>
      </w:r>
    </w:p>
    <w:p w:rsidR="00A42DAA" w:rsidRDefault="00A42DAA" w:rsidP="00A42DAA">
      <w:pPr>
        <w:pStyle w:val="Paragrafoelenco"/>
        <w:spacing w:after="200"/>
        <w:contextualSpacing/>
        <w:rPr>
          <w:szCs w:val="24"/>
        </w:rPr>
      </w:pPr>
    </w:p>
    <w:p w:rsidR="00266705" w:rsidRDefault="00266705" w:rsidP="008273E9">
      <w:pPr>
        <w:pStyle w:val="Paragrafoelenco"/>
        <w:numPr>
          <w:ilvl w:val="0"/>
          <w:numId w:val="51"/>
        </w:numPr>
        <w:spacing w:after="200"/>
        <w:contextualSpacing/>
        <w:rPr>
          <w:rFonts w:cs="Calibri"/>
          <w:szCs w:val="24"/>
        </w:rPr>
      </w:pPr>
      <w:r w:rsidRPr="00EE05E4">
        <w:rPr>
          <w:szCs w:val="24"/>
        </w:rPr>
        <w:t>Idonea dichiarazione di almeno due istituti bancari o intermediari autorizzati</w:t>
      </w:r>
      <w:r w:rsidRPr="00EE05E4">
        <w:rPr>
          <w:rFonts w:cs="Calibri"/>
          <w:szCs w:val="24"/>
        </w:rPr>
        <w:t xml:space="preserve"> ai sensi della Legge 1 settembre 1993 n. 385, da cui risulti che l’impresa concorrente, ovvero le singole imprese in caso di RTI, ha/hanno sempre fatto fronte ai propri impegni con regolarità e puntualità e che è/sono in possesso delle capacità finanziaria ed economica per sostenere </w:t>
      </w:r>
      <w:r>
        <w:rPr>
          <w:rFonts w:cs="Calibri"/>
          <w:szCs w:val="24"/>
        </w:rPr>
        <w:t>le forniture</w:t>
      </w:r>
      <w:r w:rsidRPr="00EE05E4">
        <w:rPr>
          <w:rFonts w:cs="Calibri"/>
          <w:szCs w:val="24"/>
        </w:rPr>
        <w:t xml:space="preserve"> in oggetto</w:t>
      </w:r>
      <w:r w:rsidR="00F37633">
        <w:rPr>
          <w:rFonts w:cs="Calibri"/>
          <w:szCs w:val="24"/>
        </w:rPr>
        <w:t>;</w:t>
      </w:r>
    </w:p>
    <w:p w:rsidR="00361418" w:rsidRDefault="008A7A0F" w:rsidP="008273E9">
      <w:pPr>
        <w:pStyle w:val="Paragrafoelenco"/>
        <w:numPr>
          <w:ilvl w:val="0"/>
          <w:numId w:val="51"/>
        </w:numPr>
        <w:spacing w:after="200"/>
        <w:contextualSpacing/>
        <w:rPr>
          <w:rFonts w:cs="Calibri"/>
          <w:szCs w:val="24"/>
        </w:rPr>
      </w:pPr>
      <w:r w:rsidRPr="008A7A0F">
        <w:rPr>
          <w:rFonts w:cs="Calibri"/>
          <w:szCs w:val="24"/>
        </w:rPr>
        <w:lastRenderedPageBreak/>
        <w:t>Copia del capitolato speciale d’appalto, compresi gli allegati che ne fanno parte integrante, debitamente timbrati e firmati dal titolare o legale rappresentante in ogni facciata scritta, in segno di piena conoscenza e accettazione delle</w:t>
      </w:r>
      <w:r w:rsidR="00F37633">
        <w:rPr>
          <w:rFonts w:cs="Calibri"/>
          <w:szCs w:val="24"/>
        </w:rPr>
        <w:t xml:space="preserve"> disposizioni in essi contenute;</w:t>
      </w:r>
    </w:p>
    <w:p w:rsidR="00A42DAA" w:rsidRDefault="00A42DAA" w:rsidP="00A42DAA">
      <w:pPr>
        <w:pStyle w:val="Paragrafoelenco"/>
        <w:spacing w:after="200"/>
        <w:contextualSpacing/>
        <w:rPr>
          <w:rFonts w:cs="Calibri"/>
          <w:szCs w:val="24"/>
        </w:rPr>
      </w:pPr>
    </w:p>
    <w:p w:rsidR="00A42DAA" w:rsidRPr="00A42DAA" w:rsidRDefault="00A42DAA" w:rsidP="00A42DAA">
      <w:pPr>
        <w:pStyle w:val="Paragrafoelenco"/>
        <w:numPr>
          <w:ilvl w:val="0"/>
          <w:numId w:val="51"/>
        </w:numPr>
        <w:rPr>
          <w:rFonts w:cs="Calibri"/>
          <w:szCs w:val="24"/>
        </w:rPr>
      </w:pPr>
      <w:r w:rsidRPr="00213707">
        <w:rPr>
          <w:szCs w:val="24"/>
        </w:rPr>
        <w:t>Ricevuta di pagamento de</w:t>
      </w:r>
      <w:r>
        <w:rPr>
          <w:szCs w:val="24"/>
        </w:rPr>
        <w:t>l contributo a favore dell’ANAC;</w:t>
      </w:r>
    </w:p>
    <w:p w:rsidR="00A42DAA" w:rsidRPr="00A24C04" w:rsidRDefault="00A42DAA" w:rsidP="00A42DAA">
      <w:pPr>
        <w:pStyle w:val="Paragrafoelenco"/>
        <w:rPr>
          <w:rFonts w:cs="Calibri"/>
          <w:szCs w:val="24"/>
        </w:rPr>
      </w:pPr>
    </w:p>
    <w:p w:rsidR="00A42DAA" w:rsidRDefault="00A42DAA" w:rsidP="00A42DAA">
      <w:pPr>
        <w:pStyle w:val="Paragrafoelenco"/>
        <w:numPr>
          <w:ilvl w:val="0"/>
          <w:numId w:val="51"/>
        </w:numPr>
        <w:spacing w:before="120" w:after="120"/>
        <w:rPr>
          <w:szCs w:val="24"/>
        </w:rPr>
      </w:pPr>
      <w:r>
        <w:rPr>
          <w:szCs w:val="24"/>
        </w:rPr>
        <w:t>Documento attestante la garanzia provvisoria con allegata dichiarazione di impegno di un fideiussore di cui all’art. 93, comma 8, del Codice;</w:t>
      </w:r>
    </w:p>
    <w:p w:rsidR="00A42DAA" w:rsidRPr="00213707" w:rsidRDefault="00A42DAA" w:rsidP="00A42DAA">
      <w:pPr>
        <w:pStyle w:val="Paragrafoelenco"/>
        <w:spacing w:before="120" w:after="120"/>
        <w:ind w:left="0"/>
        <w:rPr>
          <w:szCs w:val="24"/>
        </w:rPr>
      </w:pPr>
      <w:r w:rsidRPr="00213707">
        <w:rPr>
          <w:rFonts w:cs="Calibri"/>
          <w:b/>
          <w:szCs w:val="24"/>
        </w:rPr>
        <w:t>Per gli operatori economici che presentano la cauzione provvisoria in misura ridotta, ai sensi dell’art. 93, comma 7 del Codice:</w:t>
      </w:r>
      <w:r w:rsidRPr="00213707">
        <w:rPr>
          <w:rFonts w:cs="Calibri"/>
          <w:szCs w:val="24"/>
        </w:rPr>
        <w:t xml:space="preserve"> </w:t>
      </w:r>
    </w:p>
    <w:p w:rsidR="00A42DAA" w:rsidRDefault="00A42DAA" w:rsidP="00A42DAA">
      <w:pPr>
        <w:pStyle w:val="Paragrafoelenco"/>
        <w:numPr>
          <w:ilvl w:val="0"/>
          <w:numId w:val="51"/>
        </w:numPr>
        <w:spacing w:before="120"/>
        <w:rPr>
          <w:szCs w:val="24"/>
        </w:rPr>
      </w:pPr>
      <w:r w:rsidRPr="00213707">
        <w:rPr>
          <w:szCs w:val="24"/>
        </w:rPr>
        <w:t>Copia conforme della certificazione di cui all’art. 93, comma 7 del Codice che giustifica la riduzione de</w:t>
      </w:r>
      <w:r>
        <w:rPr>
          <w:szCs w:val="24"/>
        </w:rPr>
        <w:t>ll’importo della cauzione.</w:t>
      </w:r>
    </w:p>
    <w:p w:rsidR="0034023A" w:rsidRDefault="0034023A" w:rsidP="008273E9">
      <w:pPr>
        <w:pStyle w:val="Paragrafoelenco"/>
        <w:contextualSpacing/>
        <w:rPr>
          <w:rFonts w:cs="Calibri"/>
          <w:szCs w:val="24"/>
        </w:rPr>
      </w:pPr>
    </w:p>
    <w:p w:rsidR="00361418" w:rsidRPr="00810422" w:rsidRDefault="00F37633" w:rsidP="008273E9">
      <w:pPr>
        <w:pStyle w:val="Paragrafoelenco"/>
        <w:spacing w:after="200"/>
        <w:contextualSpacing/>
        <w:rPr>
          <w:rFonts w:cs="Calibri"/>
          <w:b/>
          <w:szCs w:val="24"/>
        </w:rPr>
      </w:pPr>
      <w:r w:rsidRPr="00810422">
        <w:rPr>
          <w:rFonts w:cs="Calibri"/>
          <w:b/>
          <w:szCs w:val="24"/>
        </w:rPr>
        <w:t>(</w:t>
      </w:r>
      <w:r w:rsidR="00810422" w:rsidRPr="00810422">
        <w:rPr>
          <w:rFonts w:cs="Calibri"/>
          <w:b/>
          <w:i/>
          <w:szCs w:val="24"/>
        </w:rPr>
        <w:t>P</w:t>
      </w:r>
      <w:r w:rsidRPr="00810422">
        <w:rPr>
          <w:rFonts w:cs="Calibri"/>
          <w:b/>
          <w:i/>
          <w:szCs w:val="24"/>
        </w:rPr>
        <w:t>er i raggruppamenti temporanei già costituiti</w:t>
      </w:r>
      <w:r w:rsidRPr="00810422">
        <w:rPr>
          <w:rFonts w:cs="Calibri"/>
          <w:b/>
          <w:szCs w:val="24"/>
        </w:rPr>
        <w:t>)</w:t>
      </w:r>
    </w:p>
    <w:p w:rsidR="00810422" w:rsidRDefault="00F37633" w:rsidP="008273E9">
      <w:pPr>
        <w:pStyle w:val="Paragrafoelenco"/>
        <w:numPr>
          <w:ilvl w:val="0"/>
          <w:numId w:val="51"/>
        </w:numPr>
        <w:spacing w:after="200"/>
        <w:contextualSpacing/>
        <w:rPr>
          <w:rFonts w:cs="Calibri"/>
          <w:szCs w:val="24"/>
        </w:rPr>
      </w:pPr>
      <w:r w:rsidRPr="00361418">
        <w:rPr>
          <w:rFonts w:cs="Calibri"/>
          <w:szCs w:val="24"/>
        </w:rPr>
        <w:t>Copia autentica del mandato collettivo irrevocabile con rappresentanza conferito alla mandataria per atto pubblico o scrittura privata autenticata.</w:t>
      </w:r>
    </w:p>
    <w:p w:rsidR="008F74FA" w:rsidRDefault="008F74FA" w:rsidP="008273E9">
      <w:pPr>
        <w:pStyle w:val="Paragrafoelenco"/>
        <w:spacing w:after="200"/>
        <w:contextualSpacing/>
        <w:rPr>
          <w:rFonts w:cs="Calibri"/>
          <w:szCs w:val="24"/>
        </w:rPr>
      </w:pPr>
    </w:p>
    <w:p w:rsidR="00361418" w:rsidRPr="00810422" w:rsidRDefault="00F37633" w:rsidP="008273E9">
      <w:pPr>
        <w:pStyle w:val="Paragrafoelenco"/>
        <w:spacing w:after="200"/>
        <w:contextualSpacing/>
        <w:rPr>
          <w:rFonts w:cs="Calibri"/>
          <w:b/>
          <w:szCs w:val="24"/>
        </w:rPr>
      </w:pPr>
      <w:r w:rsidRPr="00810422">
        <w:rPr>
          <w:rFonts w:cs="Calibri"/>
          <w:b/>
          <w:szCs w:val="24"/>
        </w:rPr>
        <w:t>(</w:t>
      </w:r>
      <w:r w:rsidRPr="00810422">
        <w:rPr>
          <w:rFonts w:cs="Calibri"/>
          <w:b/>
          <w:i/>
          <w:szCs w:val="24"/>
        </w:rPr>
        <w:t>Per i consorzi ordinari o GEIE già costituiti</w:t>
      </w:r>
      <w:r w:rsidRPr="00810422">
        <w:rPr>
          <w:rFonts w:cs="Calibri"/>
          <w:b/>
          <w:szCs w:val="24"/>
        </w:rPr>
        <w:t>)</w:t>
      </w:r>
    </w:p>
    <w:p w:rsidR="00361418" w:rsidRDefault="00F37633" w:rsidP="008273E9">
      <w:pPr>
        <w:pStyle w:val="Paragrafoelenco"/>
        <w:numPr>
          <w:ilvl w:val="0"/>
          <w:numId w:val="51"/>
        </w:numPr>
        <w:spacing w:after="200"/>
        <w:contextualSpacing/>
        <w:rPr>
          <w:rFonts w:cs="Calibri"/>
          <w:szCs w:val="24"/>
        </w:rPr>
      </w:pPr>
      <w:r w:rsidRPr="00361418">
        <w:rPr>
          <w:rFonts w:cs="Calibri"/>
          <w:szCs w:val="24"/>
        </w:rPr>
        <w:t>Atto costitutivo e statuto del consorzio o GEIE, in copia autentica, con indicazione del soggetto designato quale capofila.</w:t>
      </w:r>
    </w:p>
    <w:p w:rsidR="008F74FA" w:rsidRDefault="008F74FA" w:rsidP="008273E9">
      <w:pPr>
        <w:pStyle w:val="Paragrafoelenco"/>
        <w:spacing w:after="200"/>
        <w:contextualSpacing/>
        <w:rPr>
          <w:rFonts w:cs="Calibri"/>
          <w:szCs w:val="24"/>
        </w:rPr>
      </w:pPr>
    </w:p>
    <w:p w:rsidR="00361418" w:rsidRPr="00810422" w:rsidRDefault="00361418" w:rsidP="008273E9">
      <w:pPr>
        <w:pStyle w:val="Paragrafoelenco"/>
        <w:spacing w:after="200"/>
        <w:contextualSpacing/>
        <w:rPr>
          <w:rFonts w:cs="Calibri"/>
          <w:b/>
          <w:szCs w:val="24"/>
        </w:rPr>
      </w:pPr>
      <w:r w:rsidRPr="00810422">
        <w:rPr>
          <w:b/>
        </w:rPr>
        <w:t>(</w:t>
      </w:r>
      <w:r w:rsidRPr="00810422">
        <w:rPr>
          <w:b/>
          <w:i/>
        </w:rPr>
        <w:t xml:space="preserve">Per le aggregazioni di imprese aderenti al contratto di rete: se la rete è dotata di un </w:t>
      </w:r>
      <w:r w:rsidRPr="00810422">
        <w:rPr>
          <w:b/>
          <w:i/>
        </w:rPr>
        <w:tab/>
        <w:t>organo comune con potere di rappresentanza e soggettività giuridica)</w:t>
      </w:r>
    </w:p>
    <w:p w:rsidR="008F74FA" w:rsidRDefault="00361418" w:rsidP="008273E9">
      <w:pPr>
        <w:pStyle w:val="Paragrafoelenco"/>
        <w:numPr>
          <w:ilvl w:val="0"/>
          <w:numId w:val="51"/>
        </w:numPr>
        <w:spacing w:before="60" w:after="60"/>
        <w:rPr>
          <w:rFonts w:cs="Calibri"/>
          <w:szCs w:val="24"/>
        </w:rPr>
      </w:pPr>
      <w:r>
        <w:rPr>
          <w:rFonts w:cs="Calibri"/>
          <w:szCs w:val="24"/>
        </w:rPr>
        <w:t>C</w:t>
      </w:r>
      <w:r w:rsidRPr="00D73F93">
        <w:rPr>
          <w:rFonts w:cs="Calibri"/>
          <w:szCs w:val="24"/>
        </w:rPr>
        <w:t xml:space="preserve">opia autentica </w:t>
      </w:r>
      <w:r>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 d.lgs. 82/2005, con indicazione dell’organo comune che agisce in rappresentanza della rete;</w:t>
      </w:r>
    </w:p>
    <w:p w:rsidR="008F74FA" w:rsidRDefault="008F74FA" w:rsidP="008273E9">
      <w:pPr>
        <w:pStyle w:val="Paragrafoelenco"/>
        <w:spacing w:before="60" w:after="60"/>
        <w:rPr>
          <w:rFonts w:cs="Calibri"/>
          <w:szCs w:val="24"/>
        </w:rPr>
      </w:pPr>
    </w:p>
    <w:p w:rsidR="00810422" w:rsidRPr="008F74FA" w:rsidRDefault="00810422" w:rsidP="008273E9">
      <w:pPr>
        <w:pStyle w:val="Paragrafoelenco"/>
        <w:spacing w:before="60" w:after="60"/>
        <w:rPr>
          <w:rFonts w:cs="Calibri"/>
          <w:szCs w:val="24"/>
        </w:rPr>
      </w:pPr>
      <w:r w:rsidRPr="008F74FA">
        <w:rPr>
          <w:b/>
        </w:rPr>
        <w:t>(</w:t>
      </w:r>
      <w:r w:rsidRPr="008F74FA">
        <w:rPr>
          <w:b/>
          <w:i/>
        </w:rPr>
        <w:t>Per le aggregazioni di imprese aderenti al contratto di rete: se la rete è dotata di un organo comune con potere di rappresentanza ma è priva di soggettività giuridica</w:t>
      </w:r>
      <w:r w:rsidR="008F74FA" w:rsidRPr="008F74FA">
        <w:rPr>
          <w:b/>
          <w:i/>
        </w:rPr>
        <w:t>)</w:t>
      </w:r>
    </w:p>
    <w:p w:rsidR="008F74FA" w:rsidRDefault="008F74FA" w:rsidP="008273E9">
      <w:pPr>
        <w:pStyle w:val="Paragrafoelenco"/>
        <w:numPr>
          <w:ilvl w:val="0"/>
          <w:numId w:val="51"/>
        </w:numPr>
        <w:spacing w:before="60" w:after="60"/>
        <w:rPr>
          <w:rFonts w:cs="Calibri"/>
          <w:szCs w:val="24"/>
        </w:rPr>
      </w:pPr>
      <w:r>
        <w:rPr>
          <w:rFonts w:cs="Calibri"/>
          <w:szCs w:val="24"/>
        </w:rPr>
        <w:t>C</w:t>
      </w:r>
      <w:r w:rsidRPr="00710B93">
        <w:rPr>
          <w:rFonts w:cs="Calibri"/>
          <w:szCs w:val="24"/>
        </w:rPr>
        <w:t xml:space="preserve">opia autentica del contratto di rete, redatto per atto pubblico o scrittura privata autenticata, ovvero per atto firmato digitalmente a norma dell’art. 25 del </w:t>
      </w:r>
      <w:r>
        <w:rPr>
          <w:rFonts w:cs="Calibri"/>
          <w:szCs w:val="24"/>
        </w:rPr>
        <w:t>d.lgs. 82/2005</w:t>
      </w:r>
      <w:r w:rsidRPr="00710B93">
        <w:rPr>
          <w:rFonts w:cs="Calibri"/>
          <w:szCs w:val="24"/>
        </w:rPr>
        <w:t>, recante il mandato collettivo irrevocabile con rappresentanza conferito alla impresa mand</w:t>
      </w:r>
      <w:r>
        <w:rPr>
          <w:rFonts w:cs="Calibri"/>
          <w:szCs w:val="24"/>
        </w:rPr>
        <w:t xml:space="preserve">ataria. (N.B. </w:t>
      </w:r>
      <w:r w:rsidRPr="008F74FA">
        <w:rPr>
          <w:rFonts w:cs="Calibri"/>
          <w:i/>
          <w:szCs w:val="24"/>
        </w:rPr>
        <w:t>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r>
        <w:rPr>
          <w:rFonts w:cs="Calibri"/>
          <w:szCs w:val="24"/>
        </w:rPr>
        <w:t>):</w:t>
      </w:r>
    </w:p>
    <w:p w:rsidR="008F74FA" w:rsidRDefault="008F74FA" w:rsidP="008273E9">
      <w:pPr>
        <w:pStyle w:val="Paragrafoelenco"/>
        <w:spacing w:before="60" w:after="60"/>
        <w:rPr>
          <w:rFonts w:cs="Calibri"/>
          <w:szCs w:val="24"/>
        </w:rPr>
      </w:pPr>
    </w:p>
    <w:p w:rsidR="008F74FA" w:rsidRPr="008F74FA" w:rsidRDefault="008F74FA" w:rsidP="008273E9">
      <w:pPr>
        <w:pStyle w:val="Paragrafoelenco"/>
        <w:spacing w:before="60" w:after="60"/>
        <w:rPr>
          <w:rFonts w:cs="Calibri"/>
          <w:szCs w:val="24"/>
        </w:rPr>
      </w:pPr>
      <w:r w:rsidRPr="008F74FA">
        <w:rPr>
          <w:rFonts w:cs="Calibri"/>
          <w:b/>
          <w:i/>
          <w:szCs w:val="24"/>
        </w:rPr>
        <w:t>(</w:t>
      </w:r>
      <w:r w:rsidRPr="008F74FA">
        <w:rPr>
          <w:b/>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8F74FA" w:rsidRDefault="008F74FA" w:rsidP="008273E9">
      <w:pPr>
        <w:pStyle w:val="Paragrafoelenco"/>
        <w:numPr>
          <w:ilvl w:val="0"/>
          <w:numId w:val="51"/>
        </w:numPr>
        <w:spacing w:before="60" w:after="60"/>
        <w:rPr>
          <w:rFonts w:cs="Calibri"/>
          <w:szCs w:val="24"/>
        </w:rPr>
      </w:pPr>
      <w:r w:rsidRPr="00150E03">
        <w:rPr>
          <w:rFonts w:cs="Calibri"/>
          <w:b/>
          <w:szCs w:val="24"/>
        </w:rPr>
        <w:t>in caso di RTI costituito</w:t>
      </w:r>
      <w:r w:rsidRPr="00D73F93">
        <w:rPr>
          <w:rFonts w:cs="Calibri"/>
          <w:szCs w:val="24"/>
        </w:rPr>
        <w:t xml:space="preserve">: </w:t>
      </w:r>
      <w:r w:rsidRPr="008804CF">
        <w:rPr>
          <w:rFonts w:cs="Calibri"/>
          <w:szCs w:val="24"/>
        </w:rPr>
        <w:t>copia autentica del contratto di rete, redatto</w:t>
      </w:r>
      <w:r>
        <w:rPr>
          <w:rFonts w:cs="Calibri"/>
          <w:szCs w:val="24"/>
        </w:rPr>
        <w:t xml:space="preserve"> </w:t>
      </w:r>
      <w:r w:rsidRPr="008804CF">
        <w:rPr>
          <w:rFonts w:cs="Calibri"/>
          <w:szCs w:val="24"/>
        </w:rPr>
        <w:t xml:space="preserve">per atto pubblico o scrittura privata autenticata ovvero per atto firmato digitalmente a norma dell’art. 25 del </w:t>
      </w:r>
      <w:r>
        <w:rPr>
          <w:rFonts w:cs="Calibri"/>
          <w:szCs w:val="24"/>
        </w:rPr>
        <w:t>d.lgs. 82/2005</w:t>
      </w:r>
      <w:r w:rsidRPr="008804CF">
        <w:rPr>
          <w:rFonts w:cs="Calibri"/>
          <w:szCs w:val="24"/>
        </w:rPr>
        <w:t xml:space="preserve"> con allegato il mandato collettivo irrevocabile con rappresentanza conferito alla mandataria, recante l’indicazione del soggetto designato quale mandatario e delle parti del </w:t>
      </w:r>
      <w:r w:rsidRPr="008804CF">
        <w:rPr>
          <w:rFonts w:cs="Calibri"/>
          <w:szCs w:val="24"/>
        </w:rPr>
        <w:lastRenderedPageBreak/>
        <w:t>servizio o della fornitura</w:t>
      </w:r>
      <w:r w:rsidRPr="00D43222">
        <w:rPr>
          <w:rFonts w:cs="Calibri"/>
          <w:szCs w:val="24"/>
        </w:rPr>
        <w:t>, ovvero della percentuale in caso di servizio/forniture indivisibili, che saranno</w:t>
      </w:r>
      <w:r w:rsidRPr="008804CF">
        <w:rPr>
          <w:rFonts w:cs="Calibri"/>
          <w:szCs w:val="24"/>
        </w:rPr>
        <w:t xml:space="preserve"> eseguite dai singoli operat</w:t>
      </w:r>
      <w:r>
        <w:rPr>
          <w:rFonts w:cs="Calibri"/>
          <w:szCs w:val="24"/>
        </w:rPr>
        <w:t>ori economici aggregati in rete. (</w:t>
      </w:r>
      <w:r w:rsidRPr="008F74FA">
        <w:rPr>
          <w:rFonts w:cs="Calibri"/>
          <w:i/>
          <w:szCs w:val="24"/>
        </w:rPr>
        <w:t>N.B.</w:t>
      </w:r>
      <w:r>
        <w:rPr>
          <w:rFonts w:cs="Calibri"/>
          <w:i/>
          <w:szCs w:val="24"/>
        </w:rPr>
        <w:t xml:space="preserve"> </w:t>
      </w:r>
      <w:r w:rsidRPr="008F74FA">
        <w:rPr>
          <w:rFonts w:cs="Calibri"/>
          <w:i/>
          <w:szCs w:val="24"/>
        </w:rPr>
        <w:t>Qualora il contratto di rete sia stato redatto con mera firma digitale non autenticata ai sensi dell’art. 24 del d.lgs. 82/2005, il mandato deve avere la forma dell’atto pubblico o della scrittura privata autenticata, anche ai sensi dell’art. 25 del d.lgs. 82/2005</w:t>
      </w:r>
      <w:r>
        <w:rPr>
          <w:rFonts w:cs="Calibri"/>
          <w:i/>
          <w:szCs w:val="24"/>
        </w:rPr>
        <w:t>)</w:t>
      </w:r>
    </w:p>
    <w:p w:rsidR="00A42DAA" w:rsidRPr="00A42DAA" w:rsidRDefault="008F74FA" w:rsidP="00A42DAA">
      <w:pPr>
        <w:pStyle w:val="Paragrafoelenco"/>
        <w:numPr>
          <w:ilvl w:val="0"/>
          <w:numId w:val="51"/>
        </w:numPr>
        <w:spacing w:before="60" w:after="60"/>
        <w:rPr>
          <w:rFonts w:cs="Calibri"/>
          <w:i/>
          <w:szCs w:val="24"/>
        </w:rPr>
      </w:pPr>
      <w:r w:rsidRPr="008F74FA">
        <w:rPr>
          <w:rFonts w:cs="Calibri"/>
          <w:b/>
          <w:szCs w:val="24"/>
        </w:rPr>
        <w:t>in caso di RTI costituendo</w:t>
      </w:r>
      <w:r w:rsidRPr="008F74FA">
        <w:rPr>
          <w:rFonts w:cs="Calibri"/>
          <w:szCs w:val="24"/>
        </w:rPr>
        <w:t>: copia autentica del contratto di rete, redatto per atto pubblico o scrittura privata autenticata, ovvero per atto firmato digitalmente a norma d</w:t>
      </w:r>
      <w:r w:rsidR="00A42DAA">
        <w:rPr>
          <w:rFonts w:cs="Calibri"/>
          <w:szCs w:val="24"/>
        </w:rPr>
        <w:t>ell’art. 25 del d.lgs. 82/2005.</w:t>
      </w:r>
    </w:p>
    <w:p w:rsidR="00361418" w:rsidRPr="00361418" w:rsidRDefault="00361418" w:rsidP="008273E9">
      <w:pPr>
        <w:pStyle w:val="Paragrafoelenco"/>
        <w:spacing w:after="200"/>
        <w:contextualSpacing/>
        <w:rPr>
          <w:rFonts w:cs="Calibri"/>
          <w:szCs w:val="24"/>
        </w:rPr>
      </w:pPr>
    </w:p>
    <w:p w:rsidR="009E476E" w:rsidRPr="0082460A" w:rsidRDefault="009E476E" w:rsidP="008273E9">
      <w:pPr>
        <w:pStyle w:val="Paragrafoelenco"/>
        <w:rPr>
          <w:rFonts w:cs="Arial"/>
          <w:bCs/>
          <w:szCs w:val="24"/>
        </w:rPr>
      </w:pPr>
    </w:p>
    <w:p w:rsidR="009E476E" w:rsidRPr="0082460A" w:rsidRDefault="009E476E" w:rsidP="008273E9">
      <w:pPr>
        <w:rPr>
          <w:rFonts w:cs="Arial"/>
          <w:bCs/>
          <w:szCs w:val="24"/>
        </w:rPr>
      </w:pPr>
      <w:r w:rsidRPr="0082460A">
        <w:rPr>
          <w:rFonts w:cs="Arial"/>
          <w:bCs/>
          <w:szCs w:val="24"/>
        </w:rPr>
        <w:t>___________________________, lì _____________</w:t>
      </w:r>
    </w:p>
    <w:p w:rsidR="009E476E" w:rsidRPr="0082460A" w:rsidRDefault="00C03DF1" w:rsidP="008273E9">
      <w:pPr>
        <w:rPr>
          <w:rFonts w:cs="Arial"/>
          <w:bCs/>
          <w:szCs w:val="24"/>
        </w:rPr>
      </w:pPr>
      <w:r>
        <w:rPr>
          <w:rFonts w:cs="Arial"/>
          <w:bCs/>
          <w:szCs w:val="24"/>
        </w:rPr>
        <w:t xml:space="preserve">                                              </w:t>
      </w:r>
      <w:r w:rsidR="009E476E" w:rsidRPr="0082460A">
        <w:rPr>
          <w:rFonts w:cs="Arial"/>
          <w:bCs/>
          <w:szCs w:val="24"/>
        </w:rPr>
        <w:t>(luogo, data)</w:t>
      </w:r>
    </w:p>
    <w:p w:rsidR="009E476E" w:rsidRPr="0082460A" w:rsidRDefault="009E476E" w:rsidP="008273E9">
      <w:pPr>
        <w:rPr>
          <w:rFonts w:cs="Arial"/>
          <w:bCs/>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t xml:space="preserve">      </w:t>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t xml:space="preserve">    </w:t>
      </w:r>
      <w:r w:rsidRPr="0082460A">
        <w:rPr>
          <w:rFonts w:cs="Arial"/>
          <w:bCs/>
          <w:szCs w:val="24"/>
        </w:rPr>
        <w:t>Firma</w:t>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t xml:space="preserve">        </w:t>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t xml:space="preserve">                                             </w:t>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00C03DF1">
        <w:rPr>
          <w:rFonts w:cs="Arial"/>
          <w:bCs/>
          <w:szCs w:val="24"/>
        </w:rPr>
        <w:tab/>
      </w:r>
      <w:r w:rsidRPr="0082460A">
        <w:rPr>
          <w:rFonts w:cs="Arial"/>
          <w:bCs/>
          <w:szCs w:val="24"/>
        </w:rPr>
        <w:t>______________________________________</w:t>
      </w:r>
    </w:p>
    <w:p w:rsidR="009E476E" w:rsidRPr="0082460A" w:rsidRDefault="009E476E" w:rsidP="008273E9">
      <w:pPr>
        <w:rPr>
          <w:rFonts w:cs="Arial"/>
          <w:bCs/>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t xml:space="preserve">      </w:t>
      </w:r>
      <w:r w:rsidR="00C03DF1">
        <w:rPr>
          <w:rFonts w:cs="Arial"/>
          <w:bCs/>
          <w:szCs w:val="24"/>
        </w:rPr>
        <w:t xml:space="preserve">                                      </w:t>
      </w:r>
      <w:r w:rsidRPr="0082460A">
        <w:rPr>
          <w:rFonts w:cs="Arial"/>
          <w:bCs/>
          <w:szCs w:val="24"/>
        </w:rPr>
        <w:t>(timbro e firma leggibile)</w:t>
      </w:r>
    </w:p>
    <w:p w:rsidR="009E476E" w:rsidRPr="0082460A" w:rsidRDefault="009E476E" w:rsidP="008273E9">
      <w:pPr>
        <w:rPr>
          <w:rFonts w:cs="Arial"/>
          <w:bCs/>
          <w:szCs w:val="24"/>
        </w:rPr>
      </w:pPr>
    </w:p>
    <w:p w:rsidR="009E476E" w:rsidRPr="0082460A" w:rsidRDefault="009E476E" w:rsidP="008273E9">
      <w:pPr>
        <w:rPr>
          <w:rFonts w:cs="Arial"/>
          <w:bCs/>
          <w:i/>
          <w:szCs w:val="24"/>
        </w:rPr>
      </w:pPr>
      <w:r w:rsidRPr="0082460A">
        <w:rPr>
          <w:rFonts w:cs="Arial"/>
          <w:bCs/>
          <w:i/>
          <w:szCs w:val="24"/>
        </w:rPr>
        <w:t xml:space="preserve">N.B.: In caso di raggruppamento temporaneo di concorrenti o consorzio ordinario di concorrenti o aggregazione di imprese di rete o GEIE, </w:t>
      </w:r>
      <w:r w:rsidRPr="0082460A">
        <w:rPr>
          <w:rFonts w:cs="Arial"/>
          <w:bCs/>
          <w:i/>
          <w:szCs w:val="24"/>
          <w:u w:val="single"/>
        </w:rPr>
        <w:t>non ancora costituiti</w:t>
      </w:r>
      <w:r w:rsidRPr="0082460A">
        <w:rPr>
          <w:rFonts w:cs="Arial"/>
          <w:bCs/>
          <w:i/>
          <w:szCs w:val="24"/>
        </w:rPr>
        <w:t>, la presente istanza dovrà essere sottoscritta dai rappresentanti di ciascun soggetto del RTI/consorzio/aggregazione di imprese/GEIE</w:t>
      </w:r>
    </w:p>
    <w:p w:rsidR="009E476E" w:rsidRPr="0082460A" w:rsidRDefault="009E476E" w:rsidP="008273E9">
      <w:pPr>
        <w:rPr>
          <w:rFonts w:cs="Arial"/>
          <w:bCs/>
          <w:szCs w:val="24"/>
        </w:rPr>
      </w:pPr>
    </w:p>
    <w:p w:rsidR="009E476E" w:rsidRPr="0082460A" w:rsidRDefault="009E476E" w:rsidP="008273E9">
      <w:pPr>
        <w:rPr>
          <w:rFonts w:cs="Arial"/>
          <w:bCs/>
          <w:szCs w:val="24"/>
        </w:rPr>
      </w:pPr>
      <w:r w:rsidRPr="0082460A">
        <w:rPr>
          <w:rFonts w:cs="Arial"/>
          <w:bCs/>
          <w:szCs w:val="24"/>
        </w:rPr>
        <w:t>firma_____________________________ per l’Impresa __________________________________</w:t>
      </w:r>
    </w:p>
    <w:p w:rsidR="009E476E" w:rsidRPr="0082460A" w:rsidRDefault="009E476E" w:rsidP="008273E9">
      <w:pPr>
        <w:rPr>
          <w:rFonts w:cs="Arial"/>
          <w:bCs/>
          <w:szCs w:val="24"/>
        </w:rPr>
      </w:pPr>
      <w:r w:rsidRPr="0082460A">
        <w:rPr>
          <w:rFonts w:cs="Arial"/>
          <w:bCs/>
          <w:szCs w:val="24"/>
        </w:rPr>
        <w:t xml:space="preserve">             (timbro e firma leggibile)</w:t>
      </w:r>
    </w:p>
    <w:p w:rsidR="009E476E" w:rsidRPr="0082460A" w:rsidRDefault="009E476E" w:rsidP="008273E9">
      <w:pPr>
        <w:rPr>
          <w:rFonts w:cs="Arial"/>
          <w:bCs/>
          <w:szCs w:val="24"/>
        </w:rPr>
      </w:pPr>
      <w:r w:rsidRPr="0082460A">
        <w:rPr>
          <w:rFonts w:cs="Arial"/>
          <w:bCs/>
          <w:szCs w:val="24"/>
        </w:rPr>
        <w:t>firma_____________________________ per l’Impresa __________________________________</w:t>
      </w:r>
    </w:p>
    <w:p w:rsidR="009E476E" w:rsidRPr="0082460A" w:rsidRDefault="009E476E" w:rsidP="008273E9">
      <w:pPr>
        <w:rPr>
          <w:rFonts w:cs="Arial"/>
          <w:bCs/>
          <w:szCs w:val="24"/>
        </w:rPr>
      </w:pPr>
      <w:r w:rsidRPr="0082460A">
        <w:rPr>
          <w:rFonts w:cs="Arial"/>
          <w:bCs/>
          <w:szCs w:val="24"/>
        </w:rPr>
        <w:t xml:space="preserve">             (timbro e firma leggibile)</w:t>
      </w:r>
    </w:p>
    <w:p w:rsidR="009E476E" w:rsidRPr="0082460A" w:rsidRDefault="009E476E" w:rsidP="008273E9">
      <w:pPr>
        <w:rPr>
          <w:rFonts w:cs="Arial"/>
          <w:bCs/>
          <w:szCs w:val="24"/>
        </w:rPr>
      </w:pPr>
      <w:r w:rsidRPr="0082460A">
        <w:rPr>
          <w:rFonts w:cs="Arial"/>
          <w:bCs/>
          <w:szCs w:val="24"/>
        </w:rPr>
        <w:t>firma_____________________________ per l’Impresa __________________________________</w:t>
      </w:r>
    </w:p>
    <w:p w:rsidR="009E476E" w:rsidRPr="0082460A" w:rsidRDefault="009E476E" w:rsidP="008273E9">
      <w:pPr>
        <w:rPr>
          <w:rFonts w:cs="Arial"/>
          <w:bCs/>
          <w:szCs w:val="24"/>
        </w:rPr>
      </w:pPr>
      <w:r w:rsidRPr="0082460A">
        <w:rPr>
          <w:rFonts w:cs="Arial"/>
          <w:bCs/>
          <w:szCs w:val="24"/>
        </w:rPr>
        <w:t xml:space="preserve">             (timbro e firma leggibile)</w:t>
      </w:r>
    </w:p>
    <w:p w:rsidR="009E476E" w:rsidRPr="0082460A" w:rsidRDefault="009E476E" w:rsidP="008273E9">
      <w:pPr>
        <w:rPr>
          <w:rFonts w:cs="Arial"/>
          <w:bCs/>
          <w:szCs w:val="24"/>
        </w:rPr>
      </w:pPr>
    </w:p>
    <w:p w:rsidR="00AA77C7" w:rsidRDefault="00AA77C7" w:rsidP="008273E9">
      <w:pPr>
        <w:rPr>
          <w:rFonts w:cs="Arial"/>
          <w:bCs/>
          <w:i/>
          <w:szCs w:val="24"/>
        </w:rPr>
      </w:pPr>
    </w:p>
    <w:p w:rsidR="009E476E" w:rsidRPr="0082460A" w:rsidRDefault="009E476E" w:rsidP="008273E9">
      <w:pPr>
        <w:rPr>
          <w:rFonts w:cs="Arial"/>
          <w:bCs/>
          <w:i/>
          <w:szCs w:val="24"/>
        </w:rPr>
      </w:pPr>
      <w:r w:rsidRPr="0082460A">
        <w:rPr>
          <w:rFonts w:cs="Arial"/>
          <w:bCs/>
          <w:i/>
          <w:szCs w:val="24"/>
        </w:rPr>
        <w:t>N.B.</w:t>
      </w:r>
      <w:r w:rsidRPr="0082460A">
        <w:rPr>
          <w:rFonts w:cs="Arial"/>
          <w:bCs/>
          <w:i/>
          <w:szCs w:val="24"/>
        </w:rPr>
        <w:tab/>
        <w:t>Alla presente dichiarazione deve essere allegata copia fotostatica di un documento di identità in corso di validità del/i soggetto/i firmatario/i.</w:t>
      </w:r>
    </w:p>
    <w:p w:rsidR="009E476E" w:rsidRPr="0082460A" w:rsidRDefault="009E476E" w:rsidP="008273E9">
      <w:pPr>
        <w:rPr>
          <w:rFonts w:cs="Arial"/>
          <w:bCs/>
          <w:i/>
          <w:szCs w:val="24"/>
        </w:rPr>
      </w:pPr>
    </w:p>
    <w:p w:rsidR="00AA77C7" w:rsidRDefault="00AA77C7" w:rsidP="008273E9">
      <w:pPr>
        <w:rPr>
          <w:rFonts w:cs="Arial"/>
          <w:bCs/>
          <w:i/>
          <w:szCs w:val="24"/>
        </w:rPr>
      </w:pPr>
    </w:p>
    <w:p w:rsidR="009E476E" w:rsidRDefault="009E476E" w:rsidP="008273E9">
      <w:pPr>
        <w:rPr>
          <w:rFonts w:cs="Arial"/>
          <w:b/>
          <w:bCs/>
          <w:i/>
          <w:szCs w:val="24"/>
          <w:u w:val="single"/>
        </w:rPr>
      </w:pPr>
      <w:r w:rsidRPr="0082460A">
        <w:rPr>
          <w:rFonts w:cs="Arial"/>
          <w:bCs/>
          <w:i/>
          <w:szCs w:val="24"/>
        </w:rPr>
        <w:t>N.B</w:t>
      </w:r>
      <w:r w:rsidR="006503DD">
        <w:rPr>
          <w:rFonts w:cs="Arial"/>
          <w:bCs/>
          <w:i/>
          <w:szCs w:val="24"/>
        </w:rPr>
        <w:t>.</w:t>
      </w:r>
      <w:r w:rsidRPr="0082460A">
        <w:rPr>
          <w:rFonts w:cs="Arial"/>
          <w:bCs/>
          <w:i/>
          <w:szCs w:val="24"/>
        </w:rPr>
        <w:tab/>
      </w:r>
      <w:r w:rsidR="006503DD">
        <w:rPr>
          <w:rFonts w:cs="Arial"/>
          <w:bCs/>
          <w:i/>
          <w:szCs w:val="24"/>
        </w:rPr>
        <w:t xml:space="preserve"> </w:t>
      </w:r>
      <w:r w:rsidRPr="0082460A">
        <w:rPr>
          <w:rFonts w:cs="Arial"/>
          <w:b/>
          <w:bCs/>
          <w:i/>
          <w:szCs w:val="24"/>
          <w:u w:val="single"/>
        </w:rPr>
        <w:t>Ogni pagina</w:t>
      </w:r>
      <w:r w:rsidRPr="0082460A">
        <w:rPr>
          <w:rFonts w:cs="Arial"/>
          <w:bCs/>
          <w:i/>
          <w:szCs w:val="24"/>
        </w:rPr>
        <w:t xml:space="preserve"> del presente modulo dovrà essere corredato di </w:t>
      </w:r>
      <w:r w:rsidRPr="0082460A">
        <w:rPr>
          <w:rFonts w:cs="Arial"/>
          <w:b/>
          <w:bCs/>
          <w:i/>
          <w:szCs w:val="24"/>
          <w:u w:val="single"/>
        </w:rPr>
        <w:t>timbro della società e sigla del legale rappresentante/procuratore</w:t>
      </w:r>
    </w:p>
    <w:p w:rsidR="006503DD" w:rsidRPr="0082460A" w:rsidRDefault="006503DD" w:rsidP="008273E9">
      <w:pPr>
        <w:rPr>
          <w:rFonts w:cs="Arial"/>
          <w:b/>
          <w:bCs/>
          <w:i/>
          <w:szCs w:val="24"/>
          <w:u w:val="single"/>
        </w:rPr>
      </w:pPr>
    </w:p>
    <w:p w:rsidR="00AA77C7" w:rsidRDefault="009E476E" w:rsidP="008273E9">
      <w:pPr>
        <w:rPr>
          <w:rFonts w:cs="Arial"/>
          <w:bCs/>
          <w:i/>
          <w:szCs w:val="24"/>
        </w:rPr>
      </w:pPr>
      <w:r w:rsidRPr="0082460A">
        <w:rPr>
          <w:rFonts w:cs="Arial"/>
          <w:bCs/>
          <w:i/>
          <w:szCs w:val="24"/>
        </w:rPr>
        <w:tab/>
      </w:r>
    </w:p>
    <w:p w:rsidR="00F65A00" w:rsidRDefault="009E476E" w:rsidP="008273E9">
      <w:pPr>
        <w:rPr>
          <w:rFonts w:cs="Arial"/>
          <w:bCs/>
          <w:i/>
          <w:szCs w:val="24"/>
        </w:rPr>
      </w:pPr>
      <w:r w:rsidRPr="0082460A">
        <w:rPr>
          <w:rFonts w:cs="Arial"/>
          <w:bCs/>
          <w:i/>
          <w:szCs w:val="24"/>
        </w:rPr>
        <w:t xml:space="preserve">Qualora la documentazione venga sottoscritta  dal “procuratore/i” della società, dovrà essere allegata copia della relativa procura notarile (GENERALE O SPECIALE) o altro documento da cui evincere i poteri di rappresentanza. </w:t>
      </w:r>
      <w:bookmarkStart w:id="4404" w:name="_Toc499650953"/>
    </w:p>
    <w:p w:rsidR="00F65A00" w:rsidRDefault="00F65A00" w:rsidP="008273E9">
      <w:pPr>
        <w:rPr>
          <w:rFonts w:cs="Arial"/>
          <w:bCs/>
          <w:i/>
          <w:szCs w:val="24"/>
        </w:rPr>
      </w:pPr>
    </w:p>
    <w:p w:rsidR="00F65A00" w:rsidRDefault="00F65A00" w:rsidP="008273E9">
      <w:pPr>
        <w:rPr>
          <w:b/>
          <w:szCs w:val="24"/>
        </w:rPr>
      </w:pPr>
    </w:p>
    <w:p w:rsidR="00287662" w:rsidRDefault="00287662" w:rsidP="008273E9">
      <w:pPr>
        <w:rPr>
          <w:b/>
          <w:szCs w:val="24"/>
        </w:rPr>
      </w:pPr>
    </w:p>
    <w:p w:rsidR="00D9245B" w:rsidRDefault="00D9245B" w:rsidP="008273E9">
      <w:pPr>
        <w:rPr>
          <w:b/>
          <w:szCs w:val="24"/>
        </w:rPr>
      </w:pPr>
    </w:p>
    <w:p w:rsidR="00D9245B" w:rsidRDefault="00D9245B" w:rsidP="008273E9">
      <w:pPr>
        <w:rPr>
          <w:b/>
          <w:szCs w:val="24"/>
        </w:rPr>
      </w:pPr>
    </w:p>
    <w:p w:rsidR="00D9245B" w:rsidRDefault="00D9245B" w:rsidP="008273E9">
      <w:pPr>
        <w:rPr>
          <w:b/>
          <w:szCs w:val="24"/>
        </w:rPr>
      </w:pPr>
    </w:p>
    <w:p w:rsidR="00D9245B" w:rsidRDefault="00D9245B" w:rsidP="008273E9">
      <w:pPr>
        <w:rPr>
          <w:b/>
          <w:szCs w:val="24"/>
        </w:rPr>
      </w:pPr>
    </w:p>
    <w:p w:rsidR="009E476E" w:rsidRPr="00B765F8" w:rsidRDefault="009E476E" w:rsidP="008273E9">
      <w:pPr>
        <w:pStyle w:val="Titolo2"/>
        <w:numPr>
          <w:ilvl w:val="0"/>
          <w:numId w:val="0"/>
        </w:numPr>
        <w:spacing w:before="0"/>
      </w:pPr>
      <w:bookmarkStart w:id="4405" w:name="_Toc499650954"/>
      <w:bookmarkStart w:id="4406" w:name="_Toc511129537"/>
      <w:bookmarkEnd w:id="4404"/>
      <w:r>
        <w:lastRenderedPageBreak/>
        <w:t>F</w:t>
      </w:r>
      <w:r w:rsidRPr="00B765F8">
        <w:t xml:space="preserve">AC-SIMILE </w:t>
      </w:r>
      <w:r w:rsidR="009E6281">
        <w:t xml:space="preserve">- </w:t>
      </w:r>
      <w:r w:rsidR="00AA77C7">
        <w:t xml:space="preserve"> </w:t>
      </w:r>
      <w:r w:rsidRPr="00B765F8">
        <w:t xml:space="preserve">Allegato sub lett. </w:t>
      </w:r>
      <w:r w:rsidR="00A8055C">
        <w:t>B</w:t>
      </w:r>
      <w:r w:rsidRPr="00B765F8">
        <w:t>) al Disciplinare di gara</w:t>
      </w:r>
      <w:bookmarkEnd w:id="4405"/>
      <w:bookmarkEnd w:id="4406"/>
    </w:p>
    <w:p w:rsidR="009E476E" w:rsidRDefault="009E476E" w:rsidP="008273E9">
      <w:pPr>
        <w:pStyle w:val="Annexetitre"/>
        <w:spacing w:before="0" w:after="0" w:line="276" w:lineRule="auto"/>
        <w:rPr>
          <w:caps/>
          <w:sz w:val="16"/>
          <w:szCs w:val="16"/>
          <w:u w:val="none"/>
        </w:rPr>
      </w:pPr>
    </w:p>
    <w:p w:rsidR="009E476E" w:rsidRDefault="009E476E" w:rsidP="008273E9">
      <w:pPr>
        <w:pStyle w:val="Annexetitre"/>
        <w:spacing w:before="0" w:after="0" w:line="276" w:lineRule="auto"/>
      </w:pPr>
      <w:r>
        <w:rPr>
          <w:caps/>
          <w:sz w:val="16"/>
          <w:szCs w:val="16"/>
          <w:u w:val="none"/>
        </w:rPr>
        <w:t>Modello di formulario peril documento di gara unico europeo (DGUE)</w:t>
      </w:r>
    </w:p>
    <w:p w:rsidR="009E476E" w:rsidRDefault="009E476E" w:rsidP="008273E9"/>
    <w:p w:rsidR="009E476E" w:rsidRDefault="009E476E" w:rsidP="008273E9">
      <w:pPr>
        <w:pStyle w:val="ChapterTitle"/>
        <w:spacing w:before="0" w:after="0" w:line="276" w:lineRule="auto"/>
        <w:jc w:val="both"/>
      </w:pPr>
      <w:r>
        <w:rPr>
          <w:sz w:val="18"/>
          <w:szCs w:val="18"/>
        </w:rPr>
        <w:t>Parte I: Informazioni sulla procedura di appalto e sull'amministrazione aggiudicatrice o ente aggiudicatore</w:t>
      </w:r>
    </w:p>
    <w:p w:rsidR="009E476E" w:rsidRDefault="009E476E" w:rsidP="008273E9"/>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9E476E" w:rsidRDefault="009E476E" w:rsidP="008273E9">
      <w:pPr>
        <w:pStyle w:val="SectionTitle"/>
        <w:spacing w:before="0" w:after="0" w:line="276" w:lineRule="auto"/>
        <w:jc w:val="both"/>
        <w:rPr>
          <w:rFonts w:ascii="Arial" w:hAnsi="Arial" w:cs="Arial"/>
          <w:b w:val="0"/>
          <w:caps/>
          <w:sz w:val="16"/>
          <w:szCs w:val="16"/>
        </w:rPr>
      </w:pPr>
    </w:p>
    <w:p w:rsidR="009E476E" w:rsidRDefault="009E476E" w:rsidP="008273E9">
      <w:pPr>
        <w:pStyle w:val="SectionTitle"/>
        <w:spacing w:line="276" w:lineRule="auto"/>
        <w:rPr>
          <w:rFonts w:ascii="Arial" w:hAnsi="Arial" w:cs="Arial"/>
          <w:w w:val="0"/>
          <w:sz w:val="15"/>
          <w:szCs w:val="15"/>
        </w:rPr>
      </w:pPr>
      <w:r>
        <w:rPr>
          <w:rFonts w:ascii="Arial" w:hAnsi="Arial" w:cs="Arial"/>
          <w:b w:val="0"/>
          <w:caps/>
          <w:sz w:val="16"/>
          <w:szCs w:val="16"/>
        </w:rPr>
        <w:t>Informazioni sulla procedura di appalto</w:t>
      </w:r>
    </w:p>
    <w:p w:rsidR="009E476E" w:rsidRPr="003A443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9E476E" w:rsidTr="009E476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4"/>
                <w:szCs w:val="14"/>
              </w:rPr>
              <w:t>Risposta:</w:t>
            </w:r>
          </w:p>
        </w:tc>
      </w:tr>
      <w:tr w:rsidR="009E476E" w:rsidTr="009E476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Nome: </w:t>
            </w:r>
          </w:p>
          <w:p w:rsidR="009E476E" w:rsidRPr="003A443E" w:rsidRDefault="009E476E" w:rsidP="008273E9">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4"/>
                <w:szCs w:val="14"/>
              </w:rPr>
            </w:pPr>
            <w:r>
              <w:rPr>
                <w:rFonts w:ascii="Arial" w:hAnsi="Arial" w:cs="Arial"/>
                <w:color w:val="000000"/>
                <w:sz w:val="14"/>
                <w:szCs w:val="14"/>
              </w:rPr>
              <w:t>AMES SpA</w:t>
            </w:r>
          </w:p>
          <w:p w:rsidR="009E476E" w:rsidRPr="00545371" w:rsidRDefault="009E476E" w:rsidP="008273E9">
            <w:pPr>
              <w:rPr>
                <w:rFonts w:ascii="Arial" w:hAnsi="Arial" w:cs="Arial"/>
                <w:color w:val="000000"/>
                <w:sz w:val="14"/>
                <w:szCs w:val="14"/>
              </w:rPr>
            </w:pPr>
            <w:r w:rsidRPr="00545371">
              <w:rPr>
                <w:rFonts w:ascii="Arial" w:hAnsi="Arial" w:cs="Arial"/>
                <w:color w:val="000000"/>
                <w:sz w:val="14"/>
                <w:szCs w:val="14"/>
              </w:rPr>
              <w:t>02979860273</w:t>
            </w:r>
          </w:p>
        </w:tc>
      </w:tr>
      <w:tr w:rsidR="009E476E" w:rsidTr="009E476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b/>
                <w:sz w:val="14"/>
                <w:szCs w:val="14"/>
              </w:rPr>
            </w:pPr>
            <w:r>
              <w:rPr>
                <w:rFonts w:ascii="Arial" w:hAnsi="Arial" w:cs="Arial"/>
                <w:b/>
                <w:sz w:val="14"/>
                <w:szCs w:val="14"/>
              </w:rPr>
              <w:t>Risposta:</w:t>
            </w:r>
          </w:p>
          <w:p w:rsidR="009E476E" w:rsidRDefault="009E476E" w:rsidP="008273E9"/>
        </w:tc>
      </w:tr>
      <w:tr w:rsidR="009E476E" w:rsidTr="009E476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A42DAA">
            <w:r w:rsidRPr="00AA02FD">
              <w:rPr>
                <w:rFonts w:ascii="Arial" w:hAnsi="Arial" w:cs="Arial"/>
                <w:color w:val="000000"/>
                <w:sz w:val="14"/>
                <w:szCs w:val="14"/>
              </w:rPr>
              <w:t xml:space="preserve">Gara europea a procedura </w:t>
            </w:r>
            <w:r w:rsidR="00A42DAA">
              <w:rPr>
                <w:rFonts w:ascii="Arial" w:hAnsi="Arial" w:cs="Arial"/>
                <w:color w:val="000000"/>
                <w:sz w:val="14"/>
                <w:szCs w:val="14"/>
              </w:rPr>
              <w:t>aperta</w:t>
            </w:r>
            <w:r w:rsidRPr="00AA02FD">
              <w:rPr>
                <w:rFonts w:ascii="Arial" w:hAnsi="Arial" w:cs="Arial"/>
                <w:color w:val="000000"/>
                <w:sz w:val="14"/>
                <w:szCs w:val="14"/>
              </w:rPr>
              <w:t xml:space="preserve"> per  l’affidamento della </w:t>
            </w:r>
            <w:r w:rsidR="00FA350B">
              <w:rPr>
                <w:rFonts w:ascii="Arial" w:hAnsi="Arial" w:cs="Arial"/>
                <w:color w:val="000000"/>
                <w:sz w:val="14"/>
                <w:szCs w:val="14"/>
              </w:rPr>
              <w:t xml:space="preserve">fornitura </w:t>
            </w:r>
            <w:r w:rsidR="00F643DC" w:rsidRPr="00F643DC">
              <w:rPr>
                <w:rFonts w:ascii="Arial" w:hAnsi="Arial" w:cs="Arial"/>
                <w:color w:val="000000"/>
                <w:sz w:val="14"/>
                <w:szCs w:val="14"/>
              </w:rPr>
              <w:t>del software per la gestione ordinaria di farmacie</w:t>
            </w:r>
            <w:r w:rsidR="00F643DC">
              <w:rPr>
                <w:rFonts w:ascii="Arial" w:hAnsi="Arial" w:cs="Arial"/>
                <w:color w:val="000000"/>
                <w:sz w:val="14"/>
                <w:szCs w:val="14"/>
              </w:rPr>
              <w:t xml:space="preserve"> e servizi connessi</w:t>
            </w:r>
          </w:p>
        </w:tc>
      </w:tr>
      <w:tr w:rsidR="009E476E" w:rsidTr="009E476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F643DC">
            <w:r>
              <w:rPr>
                <w:rFonts w:ascii="Arial" w:hAnsi="Arial" w:cs="Arial"/>
                <w:sz w:val="14"/>
                <w:szCs w:val="14"/>
              </w:rPr>
              <w:t>[</w:t>
            </w:r>
            <w:r w:rsidR="009E6281">
              <w:rPr>
                <w:rFonts w:ascii="Arial" w:hAnsi="Arial" w:cs="Arial"/>
                <w:sz w:val="14"/>
                <w:szCs w:val="14"/>
              </w:rPr>
              <w:t>0</w:t>
            </w:r>
            <w:r w:rsidR="00F643DC">
              <w:rPr>
                <w:rFonts w:ascii="Arial" w:hAnsi="Arial" w:cs="Arial"/>
                <w:sz w:val="14"/>
                <w:szCs w:val="14"/>
              </w:rPr>
              <w:t>2</w:t>
            </w:r>
            <w:r w:rsidR="009E6281">
              <w:rPr>
                <w:rFonts w:ascii="Arial" w:hAnsi="Arial" w:cs="Arial"/>
                <w:sz w:val="14"/>
                <w:szCs w:val="14"/>
              </w:rPr>
              <w:t>/18</w:t>
            </w:r>
            <w:r>
              <w:rPr>
                <w:rFonts w:ascii="Arial" w:hAnsi="Arial" w:cs="Arial"/>
                <w:sz w:val="14"/>
                <w:szCs w:val="14"/>
              </w:rPr>
              <w:t>]</w:t>
            </w:r>
          </w:p>
        </w:tc>
      </w:tr>
      <w:tr w:rsidR="009E476E" w:rsidTr="009E476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CIG </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CUP (ove previsto)</w:t>
            </w:r>
          </w:p>
          <w:p w:rsidR="009E476E" w:rsidRPr="003A443E" w:rsidRDefault="009E476E" w:rsidP="008273E9">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w:t>
            </w:r>
            <w:r>
              <w:rPr>
                <w:rFonts w:ascii="Arial" w:hAnsi="Arial" w:cs="Arial"/>
                <w:color w:val="000000"/>
                <w:sz w:val="14"/>
                <w:szCs w:val="14"/>
              </w:rPr>
              <w:t xml:space="preserve"> </w:t>
            </w:r>
            <w:r w:rsidR="00C67EC0">
              <w:rPr>
                <w:rFonts w:ascii="Arial" w:hAnsi="Arial" w:cs="Arial"/>
                <w:color w:val="000000"/>
                <w:sz w:val="14"/>
                <w:szCs w:val="14"/>
              </w:rPr>
              <w:t>74636617E5</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  ] </w:t>
            </w:r>
          </w:p>
          <w:p w:rsidR="009E476E" w:rsidRPr="003A443E" w:rsidRDefault="009E476E" w:rsidP="008273E9">
            <w:pPr>
              <w:rPr>
                <w:color w:val="000000"/>
              </w:rPr>
            </w:pPr>
            <w:r w:rsidRPr="003A443E">
              <w:rPr>
                <w:rFonts w:ascii="Arial" w:hAnsi="Arial" w:cs="Arial"/>
                <w:color w:val="000000"/>
                <w:sz w:val="14"/>
                <w:szCs w:val="14"/>
              </w:rPr>
              <w:t xml:space="preserve">[  ] </w:t>
            </w:r>
          </w:p>
        </w:tc>
      </w:tr>
    </w:tbl>
    <w:p w:rsidR="009E476E" w:rsidRDefault="009E476E" w:rsidP="008273E9">
      <w:pPr>
        <w:rPr>
          <w:rFonts w:ascii="Arial" w:hAnsi="Arial" w:cs="Arial"/>
          <w:caps/>
          <w:sz w:val="16"/>
          <w:szCs w:val="16"/>
        </w:rPr>
      </w:pPr>
    </w:p>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9E476E" w:rsidRDefault="009E476E" w:rsidP="008273E9">
      <w:pPr>
        <w:rPr>
          <w:rFonts w:ascii="Arial" w:eastAsia="Calibri" w:hAnsi="Arial" w:cs="Arial"/>
          <w:b/>
          <w:caps/>
          <w:color w:val="00000A"/>
          <w:kern w:val="1"/>
          <w:sz w:val="16"/>
          <w:szCs w:val="16"/>
          <w:lang w:bidi="it-IT"/>
        </w:rPr>
      </w:pPr>
      <w:r>
        <w:rPr>
          <w:rFonts w:ascii="Arial" w:hAnsi="Arial" w:cs="Arial"/>
          <w:caps/>
          <w:sz w:val="16"/>
          <w:szCs w:val="16"/>
        </w:rPr>
        <w:br w:type="page"/>
      </w:r>
    </w:p>
    <w:p w:rsidR="009E476E" w:rsidRDefault="009E476E" w:rsidP="008273E9">
      <w:pPr>
        <w:pStyle w:val="ChapterTitle"/>
        <w:pageBreakBefore/>
        <w:spacing w:line="276" w:lineRule="auto"/>
        <w:rPr>
          <w:rFonts w:ascii="Arial" w:hAnsi="Arial" w:cs="Arial"/>
          <w:b w:val="0"/>
          <w:caps/>
          <w:sz w:val="16"/>
          <w:szCs w:val="16"/>
        </w:rPr>
      </w:pPr>
      <w:r>
        <w:rPr>
          <w:sz w:val="18"/>
          <w:szCs w:val="18"/>
        </w:rPr>
        <w:lastRenderedPageBreak/>
        <w:t>Parte II: Informazioni sull'operatore economico</w:t>
      </w:r>
    </w:p>
    <w:p w:rsidR="009E476E" w:rsidRDefault="009E476E" w:rsidP="008273E9">
      <w:pPr>
        <w:pStyle w:val="SectionTitle"/>
        <w:spacing w:line="276" w:lineRule="auto"/>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8"/>
        <w:gridCol w:w="3672"/>
      </w:tblGrid>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b/>
                <w:sz w:val="14"/>
                <w:szCs w:val="14"/>
              </w:rPr>
              <w:t>Risposta:</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NumPar1"/>
              <w:spacing w:line="276" w:lineRule="auto"/>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sz w:val="14"/>
                <w:szCs w:val="14"/>
              </w:rPr>
              <w:t>[   ]</w:t>
            </w:r>
          </w:p>
        </w:tc>
      </w:tr>
      <w:tr w:rsidR="009E476E" w:rsidTr="009E476E">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rPr>
                <w:rFonts w:ascii="Arial" w:hAnsi="Arial" w:cs="Arial"/>
                <w:sz w:val="14"/>
                <w:szCs w:val="14"/>
              </w:rPr>
            </w:pPr>
            <w:r>
              <w:rPr>
                <w:rFonts w:ascii="Arial" w:hAnsi="Arial" w:cs="Arial"/>
                <w:sz w:val="14"/>
                <w:szCs w:val="14"/>
              </w:rPr>
              <w:t>Partita IVA, se applicabile:</w:t>
            </w:r>
          </w:p>
          <w:p w:rsidR="009E476E" w:rsidRDefault="009E476E" w:rsidP="008273E9">
            <w:pPr>
              <w:pStyle w:val="Text1"/>
              <w:spacing w:line="276" w:lineRule="auto"/>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rPr>
                <w:rFonts w:ascii="Arial" w:hAnsi="Arial" w:cs="Arial"/>
                <w:sz w:val="14"/>
                <w:szCs w:val="14"/>
              </w:rPr>
            </w:pPr>
            <w:r>
              <w:rPr>
                <w:rFonts w:ascii="Arial" w:hAnsi="Arial" w:cs="Arial"/>
                <w:sz w:val="14"/>
                <w:szCs w:val="14"/>
              </w:rPr>
              <w:t>[   ]</w:t>
            </w:r>
          </w:p>
          <w:p w:rsidR="009E476E" w:rsidRDefault="009E476E" w:rsidP="008273E9">
            <w:pPr>
              <w:pStyle w:val="Text1"/>
              <w:spacing w:line="276" w:lineRule="auto"/>
              <w:ind w:left="0"/>
            </w:pPr>
            <w:r>
              <w:rPr>
                <w:rFonts w:ascii="Arial" w:hAnsi="Arial" w:cs="Arial"/>
                <w:sz w:val="14"/>
                <w:szCs w:val="14"/>
              </w:rPr>
              <w:t>[   ]</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sz w:val="14"/>
                <w:szCs w:val="14"/>
              </w:rPr>
              <w:t>[……………]</w:t>
            </w:r>
          </w:p>
        </w:tc>
      </w:tr>
      <w:tr w:rsidR="009E476E" w:rsidTr="009E476E">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pStyle w:val="Text1"/>
              <w:spacing w:line="276" w:lineRule="auto"/>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9E476E" w:rsidRPr="003A443E" w:rsidRDefault="009E476E" w:rsidP="008273E9">
            <w:pPr>
              <w:pStyle w:val="Text1"/>
              <w:spacing w:line="276" w:lineRule="auto"/>
              <w:ind w:left="0"/>
              <w:rPr>
                <w:rFonts w:ascii="Arial" w:hAnsi="Arial" w:cs="Arial"/>
                <w:color w:val="000000"/>
                <w:sz w:val="14"/>
                <w:szCs w:val="14"/>
              </w:rPr>
            </w:pPr>
            <w:r w:rsidRPr="003A443E">
              <w:rPr>
                <w:rFonts w:ascii="Arial" w:hAnsi="Arial" w:cs="Arial"/>
                <w:color w:val="000000"/>
                <w:sz w:val="14"/>
                <w:szCs w:val="14"/>
              </w:rPr>
              <w:t>Telefono:</w:t>
            </w:r>
          </w:p>
          <w:p w:rsidR="009E476E" w:rsidRPr="003A443E" w:rsidRDefault="009E476E" w:rsidP="008273E9">
            <w:pPr>
              <w:pStyle w:val="Text1"/>
              <w:spacing w:line="276" w:lineRule="auto"/>
              <w:ind w:left="0"/>
              <w:rPr>
                <w:rFonts w:ascii="Arial" w:hAnsi="Arial" w:cs="Arial"/>
                <w:color w:val="000000"/>
                <w:sz w:val="14"/>
                <w:szCs w:val="14"/>
              </w:rPr>
            </w:pPr>
            <w:r w:rsidRPr="003A443E">
              <w:rPr>
                <w:rFonts w:ascii="Arial" w:hAnsi="Arial" w:cs="Arial"/>
                <w:color w:val="000000"/>
                <w:sz w:val="14"/>
                <w:szCs w:val="14"/>
              </w:rPr>
              <w:t>PEC o e-mail:</w:t>
            </w:r>
          </w:p>
          <w:p w:rsidR="009E476E" w:rsidRPr="003A443E" w:rsidRDefault="009E476E" w:rsidP="008273E9">
            <w:pPr>
              <w:pStyle w:val="Text1"/>
              <w:spacing w:line="276" w:lineRule="auto"/>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rPr>
                <w:rFonts w:ascii="Arial" w:hAnsi="Arial" w:cs="Arial"/>
                <w:sz w:val="14"/>
                <w:szCs w:val="14"/>
              </w:rPr>
            </w:pPr>
            <w:r>
              <w:rPr>
                <w:rFonts w:ascii="Arial" w:hAnsi="Arial" w:cs="Arial"/>
                <w:sz w:val="14"/>
                <w:szCs w:val="14"/>
              </w:rPr>
              <w:t>[……………]</w:t>
            </w:r>
          </w:p>
          <w:p w:rsidR="009E476E" w:rsidRDefault="009E476E" w:rsidP="008273E9">
            <w:pPr>
              <w:pStyle w:val="Text1"/>
              <w:spacing w:line="276" w:lineRule="auto"/>
              <w:ind w:left="0"/>
              <w:rPr>
                <w:rFonts w:ascii="Arial" w:hAnsi="Arial" w:cs="Arial"/>
                <w:sz w:val="14"/>
                <w:szCs w:val="14"/>
              </w:rPr>
            </w:pPr>
            <w:r>
              <w:rPr>
                <w:rFonts w:ascii="Arial" w:hAnsi="Arial" w:cs="Arial"/>
                <w:sz w:val="14"/>
                <w:szCs w:val="14"/>
              </w:rPr>
              <w:t>[……………]</w:t>
            </w:r>
          </w:p>
          <w:p w:rsidR="009E476E" w:rsidRDefault="009E476E" w:rsidP="008273E9">
            <w:pPr>
              <w:pStyle w:val="Text1"/>
              <w:spacing w:line="276" w:lineRule="auto"/>
              <w:ind w:left="0"/>
              <w:rPr>
                <w:rFonts w:ascii="Arial" w:hAnsi="Arial" w:cs="Arial"/>
                <w:sz w:val="14"/>
                <w:szCs w:val="14"/>
              </w:rPr>
            </w:pPr>
            <w:r>
              <w:rPr>
                <w:rFonts w:ascii="Arial" w:hAnsi="Arial" w:cs="Arial"/>
                <w:sz w:val="14"/>
                <w:szCs w:val="14"/>
              </w:rPr>
              <w:t>[……………]</w:t>
            </w:r>
          </w:p>
          <w:p w:rsidR="009E476E" w:rsidRDefault="009E476E" w:rsidP="008273E9">
            <w:pPr>
              <w:pStyle w:val="Text1"/>
              <w:spacing w:line="276" w:lineRule="auto"/>
              <w:ind w:left="0"/>
            </w:pPr>
            <w:r>
              <w:rPr>
                <w:rFonts w:ascii="Arial" w:hAnsi="Arial" w:cs="Arial"/>
                <w:sz w:val="14"/>
                <w:szCs w:val="14"/>
              </w:rPr>
              <w:t>[……………]</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b/>
                <w:sz w:val="14"/>
                <w:szCs w:val="14"/>
              </w:rPr>
              <w:t>Risposta:</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sz w:val="14"/>
                <w:szCs w:val="14"/>
              </w:rPr>
              <w:t>[ ] Sì [ ] No</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C168D" w:rsidRDefault="009E476E" w:rsidP="008273E9">
            <w:pPr>
              <w:pStyle w:val="Text1"/>
              <w:spacing w:after="0" w:line="276" w:lineRule="auto"/>
              <w:ind w:left="0"/>
              <w:jc w:val="both"/>
              <w:rPr>
                <w:rFonts w:ascii="Garamond" w:hAnsi="Garamond" w:cs="Arial"/>
                <w:b/>
                <w:color w:val="000000"/>
                <w:kern w:val="14"/>
                <w:sz w:val="14"/>
                <w:szCs w:val="14"/>
              </w:rPr>
            </w:pPr>
            <w:r w:rsidRPr="00FC168D">
              <w:rPr>
                <w:rFonts w:ascii="Garamond" w:hAnsi="Garamond" w:cs="Arial"/>
                <w:b/>
                <w:color w:val="000000"/>
                <w:kern w:val="14"/>
                <w:sz w:val="14"/>
                <w:szCs w:val="14"/>
              </w:rPr>
              <w:t xml:space="preserve">Solo se l'appalto è riservato </w:t>
            </w:r>
            <w:r w:rsidRPr="00FC168D">
              <w:rPr>
                <w:rFonts w:ascii="Garamond" w:hAnsi="Garamond" w:cs="Arial"/>
                <w:color w:val="000000"/>
                <w:kern w:val="14"/>
                <w:sz w:val="14"/>
                <w:szCs w:val="14"/>
              </w:rPr>
              <w:t>(</w:t>
            </w:r>
            <w:r w:rsidRPr="00FC168D">
              <w:rPr>
                <w:rStyle w:val="Rimandonotaapidipagina"/>
                <w:rFonts w:ascii="Garamond" w:hAnsi="Garamond" w:cs="Arial"/>
                <w:color w:val="000000"/>
                <w:kern w:val="14"/>
                <w:sz w:val="14"/>
                <w:szCs w:val="14"/>
              </w:rPr>
              <w:footnoteReference w:id="8"/>
            </w:r>
            <w:r w:rsidRPr="00FC168D">
              <w:rPr>
                <w:rFonts w:ascii="Garamond" w:hAnsi="Garamond" w:cs="Arial"/>
                <w:color w:val="000000"/>
                <w:kern w:val="14"/>
                <w:sz w:val="14"/>
                <w:szCs w:val="14"/>
              </w:rPr>
              <w:t>)</w:t>
            </w:r>
            <w:r w:rsidRPr="00FC168D">
              <w:rPr>
                <w:rFonts w:ascii="Garamond" w:hAnsi="Garamond" w:cs="Arial"/>
                <w:b/>
                <w:color w:val="000000"/>
                <w:kern w:val="14"/>
                <w:sz w:val="14"/>
                <w:szCs w:val="14"/>
              </w:rPr>
              <w:t xml:space="preserve">: </w:t>
            </w:r>
            <w:r w:rsidRPr="00FC168D">
              <w:rPr>
                <w:rFonts w:ascii="Garamond" w:hAnsi="Garamond" w:cs="Arial"/>
                <w:color w:val="000000"/>
                <w:kern w:val="14"/>
                <w:sz w:val="14"/>
                <w:szCs w:val="14"/>
              </w:rPr>
              <w:t>l'operatore economico è un laboratorio protetto, un' "impresa sociale" (</w:t>
            </w:r>
            <w:r w:rsidRPr="00FC168D">
              <w:rPr>
                <w:rStyle w:val="Rimandonotaapidipagina"/>
                <w:rFonts w:ascii="Garamond" w:hAnsi="Garamond" w:cs="Arial"/>
                <w:color w:val="000000"/>
                <w:kern w:val="14"/>
                <w:sz w:val="14"/>
                <w:szCs w:val="14"/>
              </w:rPr>
              <w:footnoteReference w:id="9"/>
            </w:r>
            <w:r w:rsidRPr="00FC168D">
              <w:rPr>
                <w:rFonts w:ascii="Garamond" w:hAnsi="Garamond" w:cs="Arial"/>
                <w:color w:val="000000"/>
                <w:kern w:val="14"/>
                <w:sz w:val="14"/>
                <w:szCs w:val="14"/>
              </w:rPr>
              <w:t>) o provvede all'esecuzione del contratto nel contesto di programmi di lavoro protetti (articolo 112 del Codice)?</w:t>
            </w:r>
          </w:p>
          <w:p w:rsidR="009E476E" w:rsidRPr="00FC168D" w:rsidRDefault="009E476E" w:rsidP="008273E9">
            <w:pPr>
              <w:pStyle w:val="Text1"/>
              <w:spacing w:before="0" w:after="0" w:line="276" w:lineRule="auto"/>
              <w:ind w:left="0"/>
              <w:rPr>
                <w:rFonts w:ascii="Garamond" w:hAnsi="Garamond" w:cs="Arial"/>
                <w:b/>
                <w:color w:val="000000"/>
                <w:kern w:val="14"/>
                <w:sz w:val="14"/>
                <w:szCs w:val="14"/>
              </w:rPr>
            </w:pPr>
          </w:p>
          <w:p w:rsidR="009E476E" w:rsidRPr="00FC168D" w:rsidRDefault="009E476E" w:rsidP="008273E9">
            <w:pPr>
              <w:pStyle w:val="Text1"/>
              <w:spacing w:before="0" w:after="0" w:line="276" w:lineRule="auto"/>
              <w:ind w:left="0"/>
              <w:rPr>
                <w:rFonts w:ascii="Garamond" w:hAnsi="Garamond" w:cs="Arial"/>
                <w:color w:val="000000"/>
                <w:kern w:val="14"/>
                <w:sz w:val="14"/>
                <w:szCs w:val="14"/>
              </w:rPr>
            </w:pPr>
            <w:r w:rsidRPr="00FC168D">
              <w:rPr>
                <w:rFonts w:ascii="Garamond" w:hAnsi="Garamond" w:cs="Arial"/>
                <w:b/>
                <w:color w:val="000000"/>
                <w:kern w:val="14"/>
                <w:sz w:val="14"/>
                <w:szCs w:val="14"/>
              </w:rPr>
              <w:t>In caso affermativo,</w:t>
            </w:r>
          </w:p>
          <w:p w:rsidR="009E476E" w:rsidRPr="00FC168D" w:rsidRDefault="009E476E" w:rsidP="008273E9">
            <w:pPr>
              <w:pStyle w:val="Text1"/>
              <w:spacing w:before="0" w:after="0" w:line="276" w:lineRule="auto"/>
              <w:ind w:left="0"/>
              <w:rPr>
                <w:rFonts w:ascii="Garamond" w:hAnsi="Garamond" w:cs="Arial"/>
                <w:color w:val="000000"/>
                <w:kern w:val="14"/>
                <w:sz w:val="14"/>
                <w:szCs w:val="14"/>
              </w:rPr>
            </w:pPr>
          </w:p>
          <w:p w:rsidR="009E476E" w:rsidRPr="00FC168D" w:rsidRDefault="009E476E" w:rsidP="008273E9">
            <w:pPr>
              <w:pStyle w:val="Text1"/>
              <w:spacing w:before="0" w:after="0" w:line="276" w:lineRule="auto"/>
              <w:ind w:left="0"/>
              <w:jc w:val="both"/>
              <w:rPr>
                <w:rFonts w:ascii="Garamond" w:hAnsi="Garamond" w:cs="Arial"/>
                <w:color w:val="000000"/>
                <w:kern w:val="14"/>
                <w:sz w:val="14"/>
                <w:szCs w:val="14"/>
              </w:rPr>
            </w:pPr>
            <w:r w:rsidRPr="00FC168D">
              <w:rPr>
                <w:rFonts w:ascii="Garamond" w:hAnsi="Garamond" w:cs="Arial"/>
                <w:color w:val="000000"/>
                <w:kern w:val="14"/>
                <w:sz w:val="14"/>
                <w:szCs w:val="14"/>
              </w:rPr>
              <w:t>qual è la percentuale corrispondente di lavoratori con disabilità o svantaggiati?</w:t>
            </w:r>
          </w:p>
          <w:p w:rsidR="009E476E" w:rsidRPr="00F11B60" w:rsidRDefault="009E476E" w:rsidP="008273E9">
            <w:pPr>
              <w:pStyle w:val="Text1"/>
              <w:spacing w:line="276" w:lineRule="auto"/>
              <w:ind w:left="0"/>
              <w:jc w:val="both"/>
              <w:rPr>
                <w:rFonts w:ascii="Arial" w:hAnsi="Arial" w:cs="Arial"/>
                <w:strike/>
                <w:color w:val="000000"/>
                <w:kern w:val="14"/>
                <w:sz w:val="14"/>
                <w:szCs w:val="14"/>
              </w:rPr>
            </w:pPr>
            <w:r w:rsidRPr="00FC168D">
              <w:rPr>
                <w:rFonts w:ascii="Garamond" w:hAnsi="Garamond" w:cs="Arial"/>
                <w:color w:val="000000"/>
                <w:kern w:val="14"/>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after="0" w:line="276" w:lineRule="auto"/>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9E476E" w:rsidRDefault="009E476E" w:rsidP="008273E9">
            <w:pPr>
              <w:pStyle w:val="Text1"/>
              <w:spacing w:before="0" w:after="0" w:line="276" w:lineRule="auto"/>
              <w:ind w:left="0"/>
              <w:rPr>
                <w:rFonts w:ascii="Arial" w:hAnsi="Arial" w:cs="Arial"/>
                <w:sz w:val="14"/>
                <w:szCs w:val="14"/>
              </w:rPr>
            </w:pPr>
          </w:p>
          <w:p w:rsidR="009E476E" w:rsidRDefault="009E476E" w:rsidP="008273E9">
            <w:pPr>
              <w:pStyle w:val="Text1"/>
              <w:spacing w:before="0" w:after="0" w:line="276" w:lineRule="auto"/>
              <w:ind w:left="0"/>
              <w:rPr>
                <w:rFonts w:ascii="Arial" w:hAnsi="Arial" w:cs="Arial"/>
                <w:sz w:val="14"/>
                <w:szCs w:val="14"/>
              </w:rPr>
            </w:pPr>
          </w:p>
          <w:p w:rsidR="009E476E" w:rsidRDefault="009E476E" w:rsidP="008273E9">
            <w:pPr>
              <w:pStyle w:val="Text1"/>
              <w:spacing w:before="0" w:after="0" w:line="276" w:lineRule="auto"/>
              <w:ind w:left="0"/>
              <w:rPr>
                <w:rFonts w:ascii="Arial" w:hAnsi="Arial" w:cs="Arial"/>
                <w:sz w:val="14"/>
                <w:szCs w:val="14"/>
              </w:rPr>
            </w:pPr>
          </w:p>
          <w:p w:rsidR="009E476E" w:rsidRDefault="009E476E" w:rsidP="008273E9">
            <w:pPr>
              <w:pStyle w:val="Text1"/>
              <w:spacing w:before="0" w:after="0" w:line="276" w:lineRule="auto"/>
              <w:ind w:left="0"/>
              <w:rPr>
                <w:rFonts w:ascii="Arial" w:hAnsi="Arial" w:cs="Arial"/>
                <w:sz w:val="14"/>
                <w:szCs w:val="14"/>
              </w:rPr>
            </w:pPr>
          </w:p>
          <w:p w:rsidR="009E476E" w:rsidRDefault="009E476E" w:rsidP="008273E9">
            <w:pPr>
              <w:pStyle w:val="Text1"/>
              <w:spacing w:before="0" w:after="0" w:line="276" w:lineRule="auto"/>
              <w:ind w:left="0"/>
              <w:rPr>
                <w:rFonts w:ascii="Arial" w:hAnsi="Arial" w:cs="Arial"/>
                <w:sz w:val="14"/>
                <w:szCs w:val="14"/>
              </w:rPr>
            </w:pPr>
            <w:r>
              <w:rPr>
                <w:rFonts w:ascii="Arial" w:hAnsi="Arial" w:cs="Arial"/>
                <w:sz w:val="14"/>
                <w:szCs w:val="14"/>
              </w:rPr>
              <w:t>[……………]</w:t>
            </w:r>
          </w:p>
          <w:p w:rsidR="009E476E" w:rsidRDefault="009E476E" w:rsidP="008273E9">
            <w:pPr>
              <w:pStyle w:val="Text1"/>
              <w:spacing w:before="0" w:after="0" w:line="276" w:lineRule="auto"/>
              <w:ind w:left="0"/>
              <w:rPr>
                <w:rFonts w:ascii="Arial" w:hAnsi="Arial" w:cs="Arial"/>
                <w:sz w:val="14"/>
                <w:szCs w:val="14"/>
              </w:rPr>
            </w:pPr>
          </w:p>
          <w:p w:rsidR="009E476E" w:rsidRDefault="009E476E" w:rsidP="008273E9">
            <w:pPr>
              <w:pStyle w:val="Text1"/>
              <w:spacing w:before="0" w:after="0" w:line="276" w:lineRule="auto"/>
              <w:ind w:left="0"/>
              <w:rPr>
                <w:rFonts w:ascii="Arial" w:hAnsi="Arial" w:cs="Arial"/>
                <w:sz w:val="14"/>
                <w:szCs w:val="14"/>
              </w:rPr>
            </w:pPr>
          </w:p>
          <w:p w:rsidR="009E476E" w:rsidRDefault="009E476E" w:rsidP="008273E9">
            <w:pPr>
              <w:pStyle w:val="Text1"/>
              <w:spacing w:before="0" w:after="0" w:line="276" w:lineRule="auto"/>
              <w:ind w:left="0"/>
              <w:rPr>
                <w:rFonts w:ascii="Arial" w:hAnsi="Arial" w:cs="Arial"/>
                <w:sz w:val="14"/>
                <w:szCs w:val="14"/>
              </w:rPr>
            </w:pPr>
          </w:p>
          <w:p w:rsidR="009E476E" w:rsidRDefault="009E476E" w:rsidP="008273E9">
            <w:pPr>
              <w:pStyle w:val="Text1"/>
              <w:spacing w:before="0" w:after="0" w:line="276" w:lineRule="auto"/>
              <w:ind w:left="0"/>
              <w:rPr>
                <w:rFonts w:ascii="Arial" w:hAnsi="Arial" w:cs="Arial"/>
                <w:sz w:val="14"/>
                <w:szCs w:val="14"/>
              </w:rPr>
            </w:pPr>
            <w:r>
              <w:rPr>
                <w:rFonts w:ascii="Arial" w:hAnsi="Arial" w:cs="Arial"/>
                <w:sz w:val="14"/>
                <w:szCs w:val="14"/>
              </w:rPr>
              <w:t>[…………....]</w:t>
            </w:r>
          </w:p>
          <w:p w:rsidR="009E476E" w:rsidRDefault="009E476E" w:rsidP="008273E9">
            <w:pPr>
              <w:pStyle w:val="Text1"/>
              <w:spacing w:before="0" w:after="0" w:line="276" w:lineRule="auto"/>
              <w:ind w:left="0"/>
              <w:rPr>
                <w:rFonts w:ascii="Arial" w:hAnsi="Arial" w:cs="Arial"/>
                <w:sz w:val="14"/>
                <w:szCs w:val="14"/>
              </w:rPr>
            </w:pP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pStyle w:val="Text1"/>
              <w:spacing w:line="276" w:lineRule="auto"/>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9E476E" w:rsidRPr="003A443E" w:rsidRDefault="009E476E" w:rsidP="008273E9">
            <w:pPr>
              <w:pStyle w:val="Text1"/>
              <w:spacing w:after="0" w:line="276" w:lineRule="auto"/>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9E476E" w:rsidRPr="003A443E" w:rsidRDefault="009E476E" w:rsidP="008273E9">
            <w:pPr>
              <w:pStyle w:val="Text1"/>
              <w:spacing w:before="0" w:after="0" w:line="276" w:lineRule="auto"/>
              <w:ind w:left="0"/>
              <w:rPr>
                <w:rFonts w:ascii="Arial" w:hAnsi="Arial" w:cs="Arial"/>
                <w:color w:val="000000"/>
                <w:sz w:val="14"/>
                <w:szCs w:val="14"/>
              </w:rPr>
            </w:pPr>
          </w:p>
          <w:p w:rsidR="009E476E" w:rsidRPr="003A443E" w:rsidRDefault="009E476E" w:rsidP="008273E9">
            <w:pPr>
              <w:pStyle w:val="Text1"/>
              <w:spacing w:before="0" w:after="0" w:line="276" w:lineRule="auto"/>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9E476E" w:rsidRPr="003A443E" w:rsidRDefault="009E476E" w:rsidP="008273E9">
            <w:pPr>
              <w:pStyle w:val="Text1"/>
              <w:spacing w:before="0" w:after="0" w:line="276" w:lineRule="auto"/>
              <w:ind w:left="0"/>
              <w:rPr>
                <w:rFonts w:ascii="Arial" w:hAnsi="Arial" w:cs="Arial"/>
                <w:color w:val="000000"/>
                <w:sz w:val="12"/>
                <w:szCs w:val="12"/>
              </w:rPr>
            </w:pPr>
          </w:p>
          <w:p w:rsidR="009E476E" w:rsidRPr="003A443E" w:rsidRDefault="009E476E" w:rsidP="008273E9">
            <w:pPr>
              <w:pStyle w:val="Text1"/>
              <w:numPr>
                <w:ilvl w:val="0"/>
                <w:numId w:val="44"/>
              </w:numPr>
              <w:spacing w:before="0" w:after="0" w:line="276" w:lineRule="auto"/>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9E476E" w:rsidRPr="003A443E" w:rsidRDefault="009E476E" w:rsidP="008273E9">
            <w:pPr>
              <w:pStyle w:val="Text1"/>
              <w:spacing w:before="0" w:after="0" w:line="276" w:lineRule="auto"/>
              <w:ind w:left="720"/>
              <w:rPr>
                <w:rFonts w:ascii="Arial" w:hAnsi="Arial" w:cs="Arial"/>
                <w:i/>
                <w:color w:val="000000"/>
                <w:sz w:val="14"/>
                <w:szCs w:val="14"/>
              </w:rPr>
            </w:pPr>
          </w:p>
          <w:p w:rsidR="009E476E" w:rsidRPr="003A443E" w:rsidRDefault="009E476E" w:rsidP="008273E9">
            <w:pPr>
              <w:pStyle w:val="Text1"/>
              <w:spacing w:before="0" w:after="0" w:line="276" w:lineRule="auto"/>
              <w:ind w:left="720"/>
              <w:rPr>
                <w:rFonts w:ascii="Arial" w:hAnsi="Arial" w:cs="Arial"/>
                <w:i/>
                <w:color w:val="000000"/>
                <w:sz w:val="14"/>
                <w:szCs w:val="14"/>
              </w:rPr>
            </w:pPr>
          </w:p>
          <w:p w:rsidR="009E476E" w:rsidRPr="003A443E" w:rsidRDefault="009E476E" w:rsidP="008273E9">
            <w:pPr>
              <w:pStyle w:val="Text1"/>
              <w:spacing w:before="0" w:after="0" w:line="276" w:lineRule="auto"/>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9E476E" w:rsidRPr="003A443E" w:rsidRDefault="009E476E" w:rsidP="008273E9">
            <w:pPr>
              <w:pStyle w:val="Text1"/>
              <w:spacing w:before="0" w:after="0" w:line="276" w:lineRule="auto"/>
              <w:ind w:left="284" w:hanging="284"/>
              <w:rPr>
                <w:rFonts w:ascii="Arial" w:hAnsi="Arial" w:cs="Arial"/>
                <w:color w:val="000000"/>
                <w:sz w:val="14"/>
                <w:szCs w:val="14"/>
              </w:rPr>
            </w:pPr>
          </w:p>
          <w:p w:rsidR="009E476E" w:rsidRPr="003A443E" w:rsidRDefault="009E476E" w:rsidP="008273E9">
            <w:pPr>
              <w:pStyle w:val="Text1"/>
              <w:spacing w:before="0" w:after="0" w:line="276" w:lineRule="auto"/>
              <w:ind w:left="284" w:hanging="284"/>
              <w:rPr>
                <w:rFonts w:ascii="Arial" w:hAnsi="Arial" w:cs="Arial"/>
                <w:color w:val="000000"/>
                <w:sz w:val="14"/>
                <w:szCs w:val="14"/>
              </w:rPr>
            </w:pPr>
          </w:p>
          <w:p w:rsidR="009E476E" w:rsidRPr="003A443E" w:rsidRDefault="009E476E" w:rsidP="008273E9">
            <w:pPr>
              <w:pStyle w:val="Text1"/>
              <w:spacing w:before="0" w:after="0" w:line="276" w:lineRule="auto"/>
              <w:ind w:left="284" w:hanging="284"/>
              <w:rPr>
                <w:rFonts w:ascii="Arial" w:hAnsi="Arial" w:cs="Arial"/>
                <w:color w:val="000000"/>
                <w:sz w:val="14"/>
                <w:szCs w:val="14"/>
              </w:rPr>
            </w:pPr>
          </w:p>
          <w:p w:rsidR="009E476E" w:rsidRPr="003A443E" w:rsidRDefault="009E476E" w:rsidP="008273E9">
            <w:pPr>
              <w:pStyle w:val="Text1"/>
              <w:spacing w:before="0" w:after="0" w:line="276" w:lineRule="auto"/>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9E476E" w:rsidRPr="003A443E" w:rsidRDefault="009E476E" w:rsidP="008273E9">
            <w:pPr>
              <w:pStyle w:val="Text1"/>
              <w:spacing w:line="276" w:lineRule="auto"/>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9E476E" w:rsidRPr="003A443E" w:rsidRDefault="009E476E" w:rsidP="008273E9">
            <w:pPr>
              <w:pStyle w:val="Text1"/>
              <w:spacing w:line="276" w:lineRule="auto"/>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9E476E" w:rsidRPr="003A443E" w:rsidRDefault="009E476E" w:rsidP="008273E9">
            <w:pPr>
              <w:pStyle w:val="Text1"/>
              <w:spacing w:line="276" w:lineRule="auto"/>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rsidR="009E476E" w:rsidRPr="00F643DC" w:rsidRDefault="009E476E" w:rsidP="008273E9">
            <w:pPr>
              <w:pStyle w:val="Text1"/>
              <w:spacing w:line="276" w:lineRule="auto"/>
              <w:ind w:left="0"/>
              <w:rPr>
                <w:rFonts w:ascii="Arial" w:hAnsi="Arial" w:cs="Arial"/>
                <w:color w:val="000000"/>
                <w:kern w:val="14"/>
                <w:sz w:val="14"/>
                <w:szCs w:val="14"/>
              </w:rPr>
            </w:pPr>
            <w:r w:rsidRPr="00F643DC">
              <w:rPr>
                <w:rFonts w:ascii="Arial" w:hAnsi="Arial" w:cs="Arial"/>
                <w:b/>
                <w:i/>
                <w:color w:val="000000"/>
                <w:kern w:val="14"/>
                <w:sz w:val="14"/>
                <w:szCs w:val="14"/>
              </w:rPr>
              <w:t>SOLO se richiesto dal pertinente avviso o bando o dai documenti di gara:</w:t>
            </w:r>
          </w:p>
          <w:p w:rsidR="009E476E" w:rsidRPr="00F643DC" w:rsidRDefault="009E476E" w:rsidP="008273E9">
            <w:pPr>
              <w:pStyle w:val="Text1"/>
              <w:tabs>
                <w:tab w:val="left" w:pos="284"/>
              </w:tabs>
              <w:spacing w:line="276" w:lineRule="auto"/>
              <w:ind w:left="284" w:hanging="284"/>
              <w:rPr>
                <w:rFonts w:ascii="Arial" w:hAnsi="Arial" w:cs="Arial"/>
                <w:color w:val="000000"/>
                <w:kern w:val="14"/>
                <w:sz w:val="14"/>
                <w:szCs w:val="14"/>
              </w:rPr>
            </w:pPr>
            <w:r w:rsidRPr="00F643DC">
              <w:rPr>
                <w:rFonts w:ascii="Arial" w:hAnsi="Arial" w:cs="Arial"/>
                <w:color w:val="000000"/>
                <w:kern w:val="14"/>
                <w:sz w:val="14"/>
                <w:szCs w:val="14"/>
              </w:rPr>
              <w:t xml:space="preserve">e)  L'operatore economico potrà fornire un </w:t>
            </w:r>
            <w:r w:rsidRPr="00F643DC">
              <w:rPr>
                <w:rFonts w:ascii="Arial" w:hAnsi="Arial" w:cs="Arial"/>
                <w:b/>
                <w:color w:val="000000"/>
                <w:kern w:val="14"/>
                <w:sz w:val="14"/>
                <w:szCs w:val="14"/>
              </w:rPr>
              <w:t>certificato</w:t>
            </w:r>
            <w:r w:rsidRPr="00F643DC">
              <w:rPr>
                <w:rFonts w:ascii="Arial" w:hAnsi="Arial" w:cs="Arial"/>
                <w:color w:val="000000"/>
                <w:kern w:val="14"/>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F643DC">
              <w:rPr>
                <w:rFonts w:ascii="Arial" w:hAnsi="Arial" w:cs="Arial"/>
                <w:color w:val="000000"/>
                <w:kern w:val="14"/>
                <w:sz w:val="14"/>
                <w:szCs w:val="14"/>
              </w:rPr>
              <w:br/>
            </w:r>
          </w:p>
          <w:p w:rsidR="009E476E" w:rsidRPr="003A443E" w:rsidRDefault="009E476E" w:rsidP="008273E9">
            <w:pPr>
              <w:pStyle w:val="Text1"/>
              <w:spacing w:line="276" w:lineRule="auto"/>
              <w:ind w:left="0" w:hanging="284"/>
              <w:rPr>
                <w:color w:val="000000"/>
              </w:rPr>
            </w:pPr>
            <w:r w:rsidRPr="00F643DC">
              <w:rPr>
                <w:rFonts w:ascii="Arial" w:hAnsi="Arial" w:cs="Arial"/>
                <w:color w:val="000000"/>
                <w:kern w:val="14"/>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rPr>
                <w:rFonts w:ascii="Arial" w:hAnsi="Arial" w:cs="Arial"/>
                <w:sz w:val="15"/>
                <w:szCs w:val="15"/>
              </w:rPr>
            </w:pPr>
          </w:p>
          <w:p w:rsidR="009E476E" w:rsidRDefault="009E476E" w:rsidP="008273E9">
            <w:pPr>
              <w:pStyle w:val="Text1"/>
              <w:spacing w:line="276" w:lineRule="auto"/>
              <w:ind w:left="0"/>
              <w:rPr>
                <w:rFonts w:ascii="Arial" w:hAnsi="Arial" w:cs="Arial"/>
                <w:sz w:val="15"/>
                <w:szCs w:val="15"/>
              </w:rPr>
            </w:pPr>
          </w:p>
          <w:p w:rsidR="009E476E" w:rsidRDefault="009E476E" w:rsidP="008273E9">
            <w:pPr>
              <w:pStyle w:val="Text1"/>
              <w:spacing w:line="276" w:lineRule="auto"/>
              <w:ind w:left="0"/>
              <w:rPr>
                <w:rFonts w:ascii="Arial" w:hAnsi="Arial" w:cs="Arial"/>
                <w:sz w:val="15"/>
                <w:szCs w:val="15"/>
              </w:rPr>
            </w:pPr>
            <w:r>
              <w:rPr>
                <w:rFonts w:ascii="Arial" w:hAnsi="Arial" w:cs="Arial"/>
                <w:sz w:val="15"/>
                <w:szCs w:val="15"/>
              </w:rPr>
              <w:t>[ ] Sì [ ] No [ ] Non applicabile</w:t>
            </w:r>
          </w:p>
          <w:p w:rsidR="009E476E" w:rsidRDefault="009E476E" w:rsidP="008273E9">
            <w:pPr>
              <w:pStyle w:val="Text1"/>
              <w:spacing w:line="276" w:lineRule="auto"/>
              <w:ind w:left="0"/>
              <w:rPr>
                <w:rFonts w:ascii="Arial" w:hAnsi="Arial" w:cs="Arial"/>
                <w:sz w:val="15"/>
                <w:szCs w:val="15"/>
              </w:rPr>
            </w:pPr>
          </w:p>
          <w:p w:rsidR="009E476E" w:rsidRDefault="009E476E" w:rsidP="008273E9">
            <w:pPr>
              <w:pStyle w:val="Text1"/>
              <w:spacing w:line="276" w:lineRule="auto"/>
              <w:ind w:left="0"/>
              <w:rPr>
                <w:rFonts w:ascii="Arial" w:hAnsi="Arial" w:cs="Arial"/>
                <w:sz w:val="15"/>
                <w:szCs w:val="15"/>
              </w:rPr>
            </w:pPr>
          </w:p>
          <w:p w:rsidR="009E476E" w:rsidRDefault="009E476E" w:rsidP="008273E9">
            <w:pPr>
              <w:pStyle w:val="Text1"/>
              <w:numPr>
                <w:ilvl w:val="0"/>
                <w:numId w:val="38"/>
              </w:numPr>
              <w:spacing w:before="0" w:after="0" w:line="276" w:lineRule="auto"/>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9E476E" w:rsidRDefault="009E476E" w:rsidP="008273E9">
            <w:pPr>
              <w:pStyle w:val="Text1"/>
              <w:spacing w:before="0" w:after="0" w:line="276" w:lineRule="auto"/>
              <w:ind w:left="0"/>
              <w:rPr>
                <w:rFonts w:ascii="Arial" w:hAnsi="Arial" w:cs="Arial"/>
                <w:color w:val="000000"/>
                <w:sz w:val="14"/>
                <w:szCs w:val="14"/>
              </w:rPr>
            </w:pPr>
          </w:p>
          <w:p w:rsidR="009E476E" w:rsidRDefault="009E476E" w:rsidP="008273E9">
            <w:pPr>
              <w:pStyle w:val="Text1"/>
              <w:spacing w:before="0" w:after="0" w:line="276" w:lineRule="auto"/>
              <w:ind w:left="0"/>
              <w:rPr>
                <w:rFonts w:ascii="Arial" w:hAnsi="Arial" w:cs="Arial"/>
                <w:color w:val="000000"/>
                <w:sz w:val="14"/>
                <w:szCs w:val="14"/>
              </w:rPr>
            </w:pPr>
          </w:p>
          <w:p w:rsidR="009E476E" w:rsidRDefault="009E476E" w:rsidP="008273E9">
            <w:pPr>
              <w:pStyle w:val="Text1"/>
              <w:spacing w:before="0" w:line="276" w:lineRule="auto"/>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9E476E" w:rsidRDefault="009E476E" w:rsidP="008273E9">
            <w:pPr>
              <w:pStyle w:val="Text1"/>
              <w:spacing w:before="0" w:line="276" w:lineRule="auto"/>
              <w:ind w:left="0"/>
              <w:rPr>
                <w:rFonts w:ascii="Arial" w:hAnsi="Arial" w:cs="Arial"/>
                <w:color w:val="000000"/>
                <w:sz w:val="14"/>
                <w:szCs w:val="14"/>
                <w:highlight w:val="yellow"/>
              </w:rPr>
            </w:pPr>
            <w:r>
              <w:rPr>
                <w:rFonts w:ascii="Arial" w:hAnsi="Arial" w:cs="Arial"/>
                <w:color w:val="000000"/>
                <w:sz w:val="14"/>
                <w:szCs w:val="14"/>
              </w:rPr>
              <w:t xml:space="preserve">        [………..…][…………][……….…][……….…]</w:t>
            </w:r>
          </w:p>
          <w:p w:rsidR="009E476E" w:rsidRDefault="009E476E" w:rsidP="008273E9">
            <w:pPr>
              <w:pStyle w:val="Text1"/>
              <w:spacing w:line="276" w:lineRule="auto"/>
              <w:ind w:left="0"/>
              <w:rPr>
                <w:rFonts w:ascii="Arial" w:hAnsi="Arial" w:cs="Arial"/>
                <w:color w:val="000000"/>
                <w:sz w:val="14"/>
                <w:szCs w:val="14"/>
              </w:rPr>
            </w:pPr>
          </w:p>
          <w:p w:rsidR="009E476E" w:rsidRDefault="009E476E" w:rsidP="008273E9">
            <w:pPr>
              <w:pStyle w:val="Text1"/>
              <w:spacing w:line="276" w:lineRule="auto"/>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9E476E" w:rsidRDefault="009E476E" w:rsidP="008273E9">
            <w:pPr>
              <w:pStyle w:val="Text1"/>
              <w:spacing w:line="276" w:lineRule="auto"/>
              <w:ind w:left="0"/>
              <w:rPr>
                <w:rFonts w:ascii="Arial" w:hAnsi="Arial" w:cs="Arial"/>
                <w:color w:val="FF0000"/>
                <w:sz w:val="14"/>
                <w:szCs w:val="14"/>
                <w:highlight w:val="yellow"/>
              </w:rPr>
            </w:pPr>
          </w:p>
          <w:p w:rsidR="009E476E" w:rsidRDefault="009E476E" w:rsidP="008273E9">
            <w:pPr>
              <w:pStyle w:val="Text1"/>
              <w:spacing w:line="276" w:lineRule="auto"/>
              <w:ind w:left="0"/>
              <w:rPr>
                <w:rFonts w:ascii="Arial" w:hAnsi="Arial" w:cs="Arial"/>
                <w:color w:val="FF0000"/>
                <w:sz w:val="14"/>
                <w:szCs w:val="14"/>
                <w:highlight w:val="yellow"/>
              </w:rPr>
            </w:pPr>
          </w:p>
          <w:p w:rsidR="009E476E" w:rsidRDefault="009E476E" w:rsidP="008273E9">
            <w:pPr>
              <w:pStyle w:val="Text1"/>
              <w:spacing w:line="276" w:lineRule="auto"/>
              <w:ind w:left="0"/>
              <w:rPr>
                <w:rFonts w:ascii="Arial" w:hAnsi="Arial" w:cs="Arial"/>
                <w:sz w:val="14"/>
                <w:szCs w:val="14"/>
              </w:rPr>
            </w:pPr>
          </w:p>
          <w:p w:rsidR="009E476E" w:rsidRDefault="009E476E" w:rsidP="008273E9">
            <w:pPr>
              <w:pStyle w:val="Text1"/>
              <w:spacing w:line="276" w:lineRule="auto"/>
              <w:ind w:left="0"/>
              <w:rPr>
                <w:rFonts w:ascii="Arial" w:hAnsi="Arial" w:cs="Arial"/>
                <w:sz w:val="14"/>
                <w:szCs w:val="14"/>
              </w:rPr>
            </w:pPr>
          </w:p>
          <w:p w:rsidR="009E476E" w:rsidRDefault="009E476E" w:rsidP="008273E9">
            <w:pPr>
              <w:pStyle w:val="Text1"/>
              <w:spacing w:line="276" w:lineRule="auto"/>
              <w:ind w:left="0"/>
              <w:rPr>
                <w:rFonts w:ascii="Arial" w:hAnsi="Arial" w:cs="Arial"/>
                <w:sz w:val="14"/>
                <w:szCs w:val="14"/>
              </w:rPr>
            </w:pPr>
          </w:p>
          <w:p w:rsidR="009E476E" w:rsidRDefault="009E476E" w:rsidP="008273E9">
            <w:pPr>
              <w:pStyle w:val="Text1"/>
              <w:spacing w:line="276" w:lineRule="auto"/>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9E476E" w:rsidRDefault="009E476E" w:rsidP="008273E9">
            <w:pPr>
              <w:pStyle w:val="Text1"/>
              <w:spacing w:before="0" w:line="276" w:lineRule="auto"/>
              <w:ind w:left="0"/>
            </w:pPr>
            <w:r>
              <w:rPr>
                <w:rFonts w:ascii="Arial" w:hAnsi="Arial" w:cs="Arial"/>
                <w:sz w:val="14"/>
                <w:szCs w:val="14"/>
              </w:rPr>
              <w:t>[………..…][…………][……….…][……….…]</w:t>
            </w:r>
          </w:p>
        </w:tc>
      </w:tr>
      <w:tr w:rsidR="009E476E" w:rsidTr="009E476E">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pStyle w:val="Text1"/>
              <w:spacing w:line="276" w:lineRule="auto"/>
              <w:ind w:left="0"/>
              <w:jc w:val="both"/>
              <w:rPr>
                <w:rFonts w:ascii="Arial" w:eastAsia="Times New Roman" w:hAnsi="Arial" w:cs="Arial"/>
                <w:bCs/>
                <w:strike/>
                <w:color w:val="000000"/>
                <w:kern w:val="14"/>
                <w:sz w:val="14"/>
                <w:szCs w:val="14"/>
              </w:rPr>
            </w:pPr>
            <w:r w:rsidRPr="00F11B60">
              <w:rPr>
                <w:rFonts w:ascii="Arial" w:hAnsi="Arial" w:cs="Arial"/>
                <w:strike/>
                <w:color w:val="000000"/>
                <w:kern w:val="14"/>
                <w:sz w:val="14"/>
                <w:szCs w:val="14"/>
              </w:rPr>
              <w:lastRenderedPageBreak/>
              <w:t xml:space="preserve">Se pertinente: l'operatore economico, </w:t>
            </w:r>
            <w:r w:rsidRPr="00F11B60">
              <w:rPr>
                <w:rFonts w:ascii="Arial" w:eastAsia="Times New Roman" w:hAnsi="Arial" w:cs="Arial"/>
                <w:bCs/>
                <w:strike/>
                <w:color w:val="000000"/>
                <w:kern w:val="14"/>
                <w:sz w:val="14"/>
                <w:szCs w:val="14"/>
              </w:rPr>
              <w:t>in caso di contratti di lavori pubblici di importo superiore a 150.000 euro, è in possesso di attestazione rilasciata da Società Organismi di Attestazione (SOA), ai sensi dell’articolo 84 del Codice (settori ordinari)?</w:t>
            </w:r>
          </w:p>
          <w:p w:rsidR="009E476E" w:rsidRPr="00F11B60" w:rsidRDefault="009E476E" w:rsidP="008273E9">
            <w:pPr>
              <w:pStyle w:val="Text1"/>
              <w:spacing w:line="276" w:lineRule="auto"/>
              <w:ind w:left="0"/>
              <w:rPr>
                <w:rFonts w:ascii="Arial" w:eastAsia="Times New Roman" w:hAnsi="Arial" w:cs="Arial"/>
                <w:bCs/>
                <w:strike/>
                <w:color w:val="000000"/>
                <w:kern w:val="14"/>
                <w:sz w:val="14"/>
                <w:szCs w:val="14"/>
              </w:rPr>
            </w:pPr>
            <w:r w:rsidRPr="00F11B60">
              <w:rPr>
                <w:rFonts w:ascii="Arial" w:eastAsia="Times New Roman" w:hAnsi="Arial" w:cs="Arial"/>
                <w:bCs/>
                <w:strike/>
                <w:color w:val="000000"/>
                <w:kern w:val="14"/>
                <w:sz w:val="14"/>
                <w:szCs w:val="14"/>
              </w:rPr>
              <w:t>ovvero,</w:t>
            </w:r>
          </w:p>
          <w:p w:rsidR="009E476E" w:rsidRPr="00F11B60" w:rsidRDefault="009E476E" w:rsidP="008273E9">
            <w:pPr>
              <w:pStyle w:val="Text1"/>
              <w:spacing w:line="276" w:lineRule="auto"/>
              <w:ind w:left="0"/>
              <w:jc w:val="both"/>
              <w:rPr>
                <w:rFonts w:ascii="Arial" w:hAnsi="Arial" w:cs="Arial"/>
                <w:b/>
                <w:strike/>
                <w:color w:val="000000"/>
                <w:kern w:val="14"/>
                <w:sz w:val="14"/>
                <w:szCs w:val="14"/>
              </w:rPr>
            </w:pPr>
            <w:r w:rsidRPr="00F11B60">
              <w:rPr>
                <w:rFonts w:ascii="Arial" w:eastAsia="Times New Roman" w:hAnsi="Arial" w:cs="Arial"/>
                <w:bCs/>
                <w:strike/>
                <w:color w:val="000000"/>
                <w:kern w:val="14"/>
                <w:sz w:val="14"/>
                <w:szCs w:val="14"/>
              </w:rPr>
              <w:t>è in possesso di attestazione rilasciata  nell’ambito dei Sistemi di qualificazione di cui all’articolo 134 del Codice, previsti per i settori speciali</w:t>
            </w:r>
          </w:p>
          <w:p w:rsidR="009E476E" w:rsidRPr="00F11B60" w:rsidRDefault="009E476E" w:rsidP="008273E9">
            <w:pPr>
              <w:pStyle w:val="Text1"/>
              <w:spacing w:after="0" w:line="276" w:lineRule="auto"/>
              <w:ind w:left="0"/>
              <w:rPr>
                <w:rFonts w:ascii="Arial" w:hAnsi="Arial" w:cs="Arial"/>
                <w:strike/>
                <w:color w:val="000000"/>
                <w:kern w:val="14"/>
                <w:sz w:val="14"/>
                <w:szCs w:val="14"/>
              </w:rPr>
            </w:pPr>
            <w:r w:rsidRPr="00F11B60">
              <w:rPr>
                <w:rFonts w:ascii="Arial" w:hAnsi="Arial" w:cs="Arial"/>
                <w:b/>
                <w:strike/>
                <w:color w:val="000000"/>
                <w:kern w:val="14"/>
                <w:sz w:val="14"/>
                <w:szCs w:val="14"/>
              </w:rPr>
              <w:t>In caso affermativo</w:t>
            </w:r>
            <w:r w:rsidRPr="00F11B60">
              <w:rPr>
                <w:rFonts w:ascii="Arial" w:hAnsi="Arial" w:cs="Arial"/>
                <w:strike/>
                <w:color w:val="000000"/>
                <w:kern w:val="14"/>
                <w:sz w:val="14"/>
                <w:szCs w:val="14"/>
              </w:rPr>
              <w:t>:</w:t>
            </w:r>
          </w:p>
          <w:p w:rsidR="009E476E" w:rsidRPr="00F11B60" w:rsidRDefault="009E476E" w:rsidP="008273E9">
            <w:pPr>
              <w:pStyle w:val="Text1"/>
              <w:spacing w:before="0" w:after="0" w:line="276" w:lineRule="auto"/>
              <w:ind w:left="0"/>
              <w:rPr>
                <w:rFonts w:ascii="Arial" w:hAnsi="Arial" w:cs="Arial"/>
                <w:strike/>
                <w:color w:val="000000"/>
                <w:kern w:val="14"/>
                <w:sz w:val="14"/>
                <w:szCs w:val="14"/>
              </w:rPr>
            </w:pPr>
          </w:p>
          <w:p w:rsidR="009E476E" w:rsidRPr="00F11B60" w:rsidRDefault="009E476E" w:rsidP="008273E9">
            <w:pPr>
              <w:pStyle w:val="Text1"/>
              <w:numPr>
                <w:ilvl w:val="0"/>
                <w:numId w:val="46"/>
              </w:numPr>
              <w:spacing w:before="0" w:after="0" w:line="276" w:lineRule="auto"/>
              <w:ind w:left="284" w:hanging="284"/>
              <w:jc w:val="both"/>
              <w:rPr>
                <w:rFonts w:ascii="Arial" w:hAnsi="Arial" w:cs="Arial"/>
                <w:i/>
                <w:strike/>
                <w:color w:val="000000"/>
                <w:kern w:val="14"/>
                <w:sz w:val="14"/>
                <w:szCs w:val="14"/>
              </w:rPr>
            </w:pPr>
            <w:r w:rsidRPr="00F11B60">
              <w:rPr>
                <w:rFonts w:ascii="Arial" w:hAnsi="Arial" w:cs="Arial"/>
                <w:strike/>
                <w:color w:val="000000"/>
                <w:kern w:val="14"/>
                <w:sz w:val="14"/>
                <w:szCs w:val="14"/>
              </w:rPr>
              <w:t xml:space="preserve">Indicare gli estremi dell’attestazione (denominazione dell’Organismo di attestazione ovvero Sistema di qualificazione, numero e data dell’attestazione) </w:t>
            </w:r>
          </w:p>
          <w:p w:rsidR="009E476E" w:rsidRPr="00F11B60" w:rsidRDefault="009E476E" w:rsidP="008273E9">
            <w:pPr>
              <w:pStyle w:val="Text1"/>
              <w:spacing w:before="0" w:after="0" w:line="276" w:lineRule="auto"/>
              <w:ind w:left="720"/>
              <w:rPr>
                <w:rFonts w:ascii="Arial" w:hAnsi="Arial" w:cs="Arial"/>
                <w:i/>
                <w:strike/>
                <w:color w:val="000000"/>
                <w:kern w:val="14"/>
                <w:sz w:val="14"/>
                <w:szCs w:val="14"/>
              </w:rPr>
            </w:pPr>
          </w:p>
          <w:p w:rsidR="009E476E" w:rsidRPr="00F11B60" w:rsidRDefault="009E476E" w:rsidP="008273E9">
            <w:pPr>
              <w:pStyle w:val="Text1"/>
              <w:spacing w:before="0" w:after="0" w:line="276" w:lineRule="auto"/>
              <w:ind w:left="284" w:hanging="284"/>
              <w:jc w:val="both"/>
              <w:rPr>
                <w:rFonts w:ascii="Arial" w:hAnsi="Arial" w:cs="Arial"/>
                <w:strike/>
                <w:color w:val="000000"/>
                <w:kern w:val="14"/>
                <w:sz w:val="14"/>
                <w:szCs w:val="14"/>
              </w:rPr>
            </w:pPr>
            <w:r w:rsidRPr="00F11B60">
              <w:rPr>
                <w:rFonts w:ascii="Arial" w:hAnsi="Arial" w:cs="Arial"/>
                <w:strike/>
                <w:color w:val="000000"/>
                <w:kern w:val="14"/>
                <w:sz w:val="14"/>
                <w:szCs w:val="14"/>
              </w:rPr>
              <w:t>b)    Se l’attestazione di qualificazione è disponibile elettronicamente, indicare:</w:t>
            </w:r>
          </w:p>
          <w:p w:rsidR="009E476E" w:rsidRPr="00F11B60" w:rsidRDefault="009E476E" w:rsidP="008273E9">
            <w:pPr>
              <w:pStyle w:val="Text1"/>
              <w:spacing w:before="0" w:after="0" w:line="276" w:lineRule="auto"/>
              <w:ind w:left="284" w:hanging="284"/>
              <w:rPr>
                <w:rFonts w:ascii="Arial" w:hAnsi="Arial" w:cs="Arial"/>
                <w:strike/>
                <w:color w:val="000000"/>
                <w:kern w:val="14"/>
                <w:sz w:val="14"/>
                <w:szCs w:val="14"/>
              </w:rPr>
            </w:pPr>
          </w:p>
          <w:p w:rsidR="009E476E" w:rsidRPr="00F11B60" w:rsidRDefault="009E476E" w:rsidP="008273E9">
            <w:pPr>
              <w:pStyle w:val="Text1"/>
              <w:spacing w:before="0" w:after="0" w:line="276" w:lineRule="auto"/>
              <w:ind w:left="284" w:hanging="284"/>
              <w:rPr>
                <w:rFonts w:ascii="Arial" w:hAnsi="Arial" w:cs="Arial"/>
                <w:strike/>
                <w:color w:val="000000"/>
                <w:kern w:val="14"/>
                <w:sz w:val="14"/>
                <w:szCs w:val="14"/>
              </w:rPr>
            </w:pPr>
          </w:p>
          <w:p w:rsidR="009E476E" w:rsidRPr="00F11B60" w:rsidRDefault="009E476E" w:rsidP="008273E9">
            <w:pPr>
              <w:pStyle w:val="Text1"/>
              <w:spacing w:before="0" w:after="0" w:line="276" w:lineRule="auto"/>
              <w:ind w:left="284" w:hanging="284"/>
              <w:rPr>
                <w:rFonts w:ascii="Arial" w:hAnsi="Arial" w:cs="Arial"/>
                <w:strike/>
                <w:color w:val="000000"/>
                <w:kern w:val="14"/>
                <w:sz w:val="14"/>
                <w:szCs w:val="14"/>
              </w:rPr>
            </w:pPr>
          </w:p>
          <w:p w:rsidR="009E476E" w:rsidRPr="00F11B60" w:rsidRDefault="009E476E" w:rsidP="008273E9">
            <w:pPr>
              <w:pStyle w:val="Text1"/>
              <w:spacing w:before="0" w:after="0" w:line="276" w:lineRule="auto"/>
              <w:ind w:left="284" w:hanging="284"/>
              <w:rPr>
                <w:rFonts w:ascii="Arial" w:hAnsi="Arial" w:cs="Arial"/>
                <w:strike/>
                <w:color w:val="000000"/>
                <w:kern w:val="14"/>
                <w:sz w:val="14"/>
                <w:szCs w:val="14"/>
              </w:rPr>
            </w:pPr>
          </w:p>
          <w:p w:rsidR="009E476E" w:rsidRPr="00F11B60" w:rsidRDefault="009E476E" w:rsidP="008273E9">
            <w:pPr>
              <w:pStyle w:val="Text1"/>
              <w:spacing w:before="0" w:after="0" w:line="276" w:lineRule="auto"/>
              <w:ind w:left="284" w:hanging="284"/>
              <w:rPr>
                <w:rFonts w:ascii="Arial" w:hAnsi="Arial" w:cs="Arial"/>
                <w:strike/>
                <w:color w:val="000000"/>
                <w:kern w:val="14"/>
                <w:sz w:val="14"/>
                <w:szCs w:val="14"/>
              </w:rPr>
            </w:pPr>
          </w:p>
          <w:p w:rsidR="009E476E" w:rsidRPr="00F11B60" w:rsidRDefault="009E476E" w:rsidP="008273E9">
            <w:pPr>
              <w:pStyle w:val="Text1"/>
              <w:spacing w:before="0" w:after="0" w:line="276" w:lineRule="auto"/>
              <w:ind w:left="284" w:hanging="284"/>
              <w:rPr>
                <w:rFonts w:ascii="Arial" w:hAnsi="Arial" w:cs="Arial"/>
                <w:strike/>
                <w:color w:val="000000"/>
                <w:kern w:val="14"/>
                <w:sz w:val="14"/>
                <w:szCs w:val="14"/>
              </w:rPr>
            </w:pPr>
          </w:p>
          <w:p w:rsidR="009E476E" w:rsidRPr="00F11B60" w:rsidRDefault="009E476E" w:rsidP="008273E9">
            <w:pPr>
              <w:pStyle w:val="Text1"/>
              <w:spacing w:before="0" w:after="0" w:line="276" w:lineRule="auto"/>
              <w:ind w:left="284" w:hanging="284"/>
              <w:jc w:val="both"/>
              <w:rPr>
                <w:rFonts w:ascii="Arial" w:hAnsi="Arial" w:cs="Arial"/>
                <w:strike/>
                <w:color w:val="000000"/>
                <w:kern w:val="14"/>
                <w:sz w:val="14"/>
                <w:szCs w:val="14"/>
              </w:rPr>
            </w:pPr>
            <w:r w:rsidRPr="00F11B60">
              <w:rPr>
                <w:rFonts w:ascii="Arial" w:hAnsi="Arial" w:cs="Arial"/>
                <w:strike/>
                <w:color w:val="000000"/>
                <w:kern w:val="14"/>
                <w:sz w:val="14"/>
                <w:szCs w:val="14"/>
              </w:rPr>
              <w:t>c)    Indicare, se pertinente, le categorie di qualificazione alla quale si riferisce l’attestazione:</w:t>
            </w:r>
          </w:p>
          <w:p w:rsidR="009E476E" w:rsidRPr="00F11B60" w:rsidRDefault="009E476E" w:rsidP="008273E9">
            <w:pPr>
              <w:pStyle w:val="Text1"/>
              <w:spacing w:before="0" w:after="0" w:line="276" w:lineRule="auto"/>
              <w:ind w:left="284" w:hanging="284"/>
              <w:rPr>
                <w:rFonts w:ascii="Arial" w:hAnsi="Arial" w:cs="Arial"/>
                <w:strike/>
                <w:color w:val="000000"/>
                <w:kern w:val="14"/>
                <w:sz w:val="14"/>
                <w:szCs w:val="14"/>
              </w:rPr>
            </w:pPr>
          </w:p>
          <w:p w:rsidR="009E476E" w:rsidRPr="00F11B60" w:rsidRDefault="009E476E" w:rsidP="008273E9">
            <w:pPr>
              <w:pStyle w:val="Text1"/>
              <w:spacing w:line="276" w:lineRule="auto"/>
              <w:ind w:left="284" w:hanging="284"/>
              <w:jc w:val="both"/>
              <w:rPr>
                <w:rFonts w:ascii="Arial" w:hAnsi="Arial" w:cs="Arial"/>
                <w:strike/>
                <w:color w:val="000000"/>
                <w:sz w:val="14"/>
                <w:szCs w:val="14"/>
              </w:rPr>
            </w:pPr>
            <w:r w:rsidRPr="00F11B60">
              <w:rPr>
                <w:rFonts w:ascii="Arial" w:hAnsi="Arial" w:cs="Arial"/>
                <w:strike/>
                <w:color w:val="000000"/>
                <w:kern w:val="14"/>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pStyle w:val="Text1"/>
              <w:spacing w:line="276" w:lineRule="auto"/>
              <w:ind w:left="0"/>
              <w:rPr>
                <w:rFonts w:ascii="Arial" w:hAnsi="Arial" w:cs="Arial"/>
                <w:color w:val="000000"/>
                <w:sz w:val="14"/>
                <w:szCs w:val="14"/>
              </w:rPr>
            </w:pPr>
          </w:p>
          <w:p w:rsidR="009E476E" w:rsidRPr="00F11B60" w:rsidRDefault="009E476E" w:rsidP="008273E9">
            <w:pPr>
              <w:pStyle w:val="Text1"/>
              <w:spacing w:line="276" w:lineRule="auto"/>
              <w:ind w:left="0"/>
              <w:rPr>
                <w:rFonts w:ascii="Arial" w:hAnsi="Arial" w:cs="Arial"/>
                <w:color w:val="000000"/>
                <w:sz w:val="14"/>
                <w:szCs w:val="14"/>
              </w:rPr>
            </w:pPr>
            <w:r w:rsidRPr="00F11B60">
              <w:rPr>
                <w:rFonts w:ascii="Arial" w:hAnsi="Arial" w:cs="Arial"/>
                <w:color w:val="000000"/>
                <w:sz w:val="14"/>
                <w:szCs w:val="14"/>
              </w:rPr>
              <w:t>[ ] Sì [ ] No</w:t>
            </w:r>
          </w:p>
          <w:p w:rsidR="009E476E" w:rsidRPr="00F11B60" w:rsidRDefault="009E476E" w:rsidP="008273E9">
            <w:pPr>
              <w:pStyle w:val="Text1"/>
              <w:spacing w:line="276" w:lineRule="auto"/>
              <w:ind w:left="0"/>
              <w:rPr>
                <w:rFonts w:ascii="Arial" w:hAnsi="Arial" w:cs="Arial"/>
                <w:color w:val="000000"/>
                <w:sz w:val="14"/>
                <w:szCs w:val="14"/>
              </w:rPr>
            </w:pPr>
          </w:p>
          <w:p w:rsidR="009E476E" w:rsidRPr="00F11B60" w:rsidRDefault="009E476E" w:rsidP="008273E9">
            <w:pPr>
              <w:pStyle w:val="Text1"/>
              <w:spacing w:line="276" w:lineRule="auto"/>
              <w:ind w:left="0"/>
              <w:rPr>
                <w:rFonts w:ascii="Arial" w:hAnsi="Arial" w:cs="Arial"/>
                <w:color w:val="000000"/>
                <w:sz w:val="14"/>
                <w:szCs w:val="14"/>
              </w:rPr>
            </w:pPr>
          </w:p>
          <w:p w:rsidR="009E476E" w:rsidRPr="00F11B60" w:rsidRDefault="009E476E" w:rsidP="008273E9">
            <w:pPr>
              <w:pStyle w:val="Text1"/>
              <w:spacing w:line="276" w:lineRule="auto"/>
              <w:ind w:left="0"/>
              <w:rPr>
                <w:rFonts w:ascii="Arial" w:hAnsi="Arial" w:cs="Arial"/>
                <w:color w:val="000000"/>
                <w:sz w:val="14"/>
                <w:szCs w:val="14"/>
              </w:rPr>
            </w:pPr>
            <w:r w:rsidRPr="00F11B60">
              <w:rPr>
                <w:rFonts w:ascii="Arial" w:hAnsi="Arial" w:cs="Arial"/>
                <w:color w:val="000000"/>
                <w:sz w:val="14"/>
                <w:szCs w:val="14"/>
              </w:rPr>
              <w:t>[ ] Sì [ ] No</w:t>
            </w:r>
          </w:p>
          <w:p w:rsidR="009E476E" w:rsidRPr="00F11B60" w:rsidRDefault="009E476E" w:rsidP="008273E9">
            <w:pPr>
              <w:pStyle w:val="Text1"/>
              <w:spacing w:line="276" w:lineRule="auto"/>
              <w:ind w:left="0"/>
              <w:rPr>
                <w:rFonts w:ascii="Arial" w:hAnsi="Arial" w:cs="Arial"/>
                <w:color w:val="000000"/>
                <w:sz w:val="14"/>
                <w:szCs w:val="14"/>
              </w:rPr>
            </w:pPr>
          </w:p>
          <w:p w:rsidR="009E476E" w:rsidRPr="00F11B60" w:rsidRDefault="009E476E" w:rsidP="008273E9">
            <w:pPr>
              <w:pStyle w:val="Text1"/>
              <w:numPr>
                <w:ilvl w:val="0"/>
                <w:numId w:val="45"/>
              </w:numPr>
              <w:spacing w:before="0" w:after="0" w:line="276" w:lineRule="auto"/>
              <w:ind w:left="318"/>
              <w:rPr>
                <w:rFonts w:ascii="Arial" w:hAnsi="Arial" w:cs="Arial"/>
                <w:color w:val="000000"/>
                <w:sz w:val="14"/>
                <w:szCs w:val="14"/>
              </w:rPr>
            </w:pPr>
            <w:r w:rsidRPr="00F11B60">
              <w:rPr>
                <w:rFonts w:ascii="Arial" w:hAnsi="Arial" w:cs="Arial"/>
                <w:color w:val="000000"/>
                <w:sz w:val="14"/>
                <w:szCs w:val="14"/>
              </w:rPr>
              <w:t>[………….…]</w:t>
            </w:r>
            <w:r w:rsidRPr="00F11B60">
              <w:rPr>
                <w:rFonts w:ascii="Arial" w:hAnsi="Arial" w:cs="Arial"/>
                <w:color w:val="000000"/>
                <w:sz w:val="14"/>
                <w:szCs w:val="14"/>
              </w:rPr>
              <w:br/>
            </w:r>
          </w:p>
          <w:p w:rsidR="009E476E" w:rsidRPr="00F11B60" w:rsidRDefault="009E476E" w:rsidP="008273E9">
            <w:pPr>
              <w:pStyle w:val="Text1"/>
              <w:spacing w:before="0" w:after="0" w:line="276" w:lineRule="auto"/>
              <w:ind w:left="0"/>
              <w:rPr>
                <w:rFonts w:ascii="Arial" w:hAnsi="Arial" w:cs="Arial"/>
                <w:color w:val="000000"/>
                <w:sz w:val="14"/>
                <w:szCs w:val="14"/>
              </w:rPr>
            </w:pPr>
          </w:p>
          <w:p w:rsidR="009E476E" w:rsidRPr="00F11B60" w:rsidRDefault="009E476E" w:rsidP="008273E9">
            <w:pPr>
              <w:pStyle w:val="Text1"/>
              <w:spacing w:before="0" w:line="276" w:lineRule="auto"/>
              <w:ind w:left="318" w:hanging="318"/>
              <w:rPr>
                <w:rFonts w:ascii="Arial" w:hAnsi="Arial" w:cs="Arial"/>
                <w:color w:val="000000"/>
                <w:sz w:val="14"/>
                <w:szCs w:val="14"/>
              </w:rPr>
            </w:pPr>
            <w:r w:rsidRPr="00F11B60">
              <w:rPr>
                <w:rFonts w:ascii="Arial" w:hAnsi="Arial" w:cs="Arial"/>
                <w:color w:val="000000"/>
                <w:sz w:val="14"/>
                <w:szCs w:val="14"/>
              </w:rPr>
              <w:t>b)    (indirizzo web, autorità o organismo di emanazione,  riferimento preciso della documentazione):</w:t>
            </w:r>
          </w:p>
          <w:p w:rsidR="009E476E" w:rsidRPr="00F11B60" w:rsidRDefault="009E476E" w:rsidP="008273E9">
            <w:pPr>
              <w:pStyle w:val="Text1"/>
              <w:spacing w:before="0" w:after="0" w:line="276" w:lineRule="auto"/>
              <w:ind w:left="0"/>
              <w:rPr>
                <w:rFonts w:ascii="Arial" w:hAnsi="Arial" w:cs="Arial"/>
                <w:color w:val="000000"/>
                <w:sz w:val="14"/>
                <w:szCs w:val="14"/>
              </w:rPr>
            </w:pPr>
            <w:r w:rsidRPr="00F11B60">
              <w:rPr>
                <w:rFonts w:ascii="Arial" w:hAnsi="Arial" w:cs="Arial"/>
                <w:color w:val="000000"/>
                <w:sz w:val="14"/>
                <w:szCs w:val="14"/>
              </w:rPr>
              <w:t xml:space="preserve">        [………..…][…………][……….…][……….…]</w:t>
            </w:r>
          </w:p>
          <w:p w:rsidR="009E476E" w:rsidRPr="00F11B60" w:rsidRDefault="009E476E" w:rsidP="008273E9">
            <w:pPr>
              <w:pStyle w:val="Text1"/>
              <w:tabs>
                <w:tab w:val="left" w:pos="318"/>
              </w:tabs>
              <w:spacing w:before="0" w:after="0" w:line="276" w:lineRule="auto"/>
              <w:ind w:left="0"/>
              <w:rPr>
                <w:rFonts w:ascii="Arial" w:hAnsi="Arial" w:cs="Arial"/>
                <w:color w:val="000000"/>
                <w:sz w:val="14"/>
                <w:szCs w:val="14"/>
              </w:rPr>
            </w:pPr>
          </w:p>
          <w:p w:rsidR="009E476E" w:rsidRPr="00F11B60" w:rsidRDefault="009E476E" w:rsidP="008273E9">
            <w:pPr>
              <w:pStyle w:val="Text1"/>
              <w:tabs>
                <w:tab w:val="left" w:pos="318"/>
              </w:tabs>
              <w:spacing w:after="0" w:line="276" w:lineRule="auto"/>
              <w:ind w:left="0"/>
              <w:rPr>
                <w:rFonts w:ascii="Arial" w:hAnsi="Arial" w:cs="Arial"/>
                <w:color w:val="000000"/>
                <w:sz w:val="14"/>
                <w:szCs w:val="14"/>
              </w:rPr>
            </w:pPr>
            <w:r w:rsidRPr="00F11B60">
              <w:rPr>
                <w:rFonts w:ascii="Arial" w:hAnsi="Arial" w:cs="Arial"/>
                <w:color w:val="000000"/>
                <w:sz w:val="14"/>
                <w:szCs w:val="14"/>
              </w:rPr>
              <w:t>c)     […………..…]</w:t>
            </w:r>
            <w:r w:rsidRPr="00F11B60">
              <w:rPr>
                <w:rFonts w:ascii="Arial" w:hAnsi="Arial" w:cs="Arial"/>
                <w:color w:val="000000"/>
                <w:sz w:val="14"/>
                <w:szCs w:val="14"/>
              </w:rPr>
              <w:br/>
            </w:r>
            <w:r w:rsidRPr="00F11B60">
              <w:rPr>
                <w:rFonts w:ascii="Arial" w:hAnsi="Arial" w:cs="Arial"/>
                <w:color w:val="000000"/>
                <w:sz w:val="14"/>
                <w:szCs w:val="14"/>
              </w:rPr>
              <w:br/>
            </w:r>
          </w:p>
          <w:p w:rsidR="009E476E" w:rsidRPr="00F11B60" w:rsidRDefault="009E476E" w:rsidP="008273E9">
            <w:pPr>
              <w:pStyle w:val="Text1"/>
              <w:spacing w:line="276" w:lineRule="auto"/>
              <w:ind w:left="0"/>
              <w:rPr>
                <w:rFonts w:ascii="Arial" w:hAnsi="Arial" w:cs="Arial"/>
                <w:color w:val="000000"/>
                <w:sz w:val="14"/>
                <w:szCs w:val="14"/>
              </w:rPr>
            </w:pPr>
            <w:r w:rsidRPr="00F11B60">
              <w:rPr>
                <w:rFonts w:ascii="Arial" w:hAnsi="Arial" w:cs="Arial"/>
                <w:color w:val="000000"/>
                <w:sz w:val="14"/>
                <w:szCs w:val="14"/>
              </w:rPr>
              <w:t>d) [ ] Sì [ ] No</w:t>
            </w:r>
          </w:p>
        </w:tc>
      </w:tr>
      <w:tr w:rsidR="009E476E" w:rsidTr="009E476E">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pBdr>
                <w:top w:val="single" w:sz="4" w:space="1" w:color="00000A"/>
                <w:left w:val="single" w:sz="4" w:space="4" w:color="00000A"/>
                <w:bottom w:val="single" w:sz="4" w:space="16" w:color="00000A"/>
                <w:right w:val="single" w:sz="4" w:space="4" w:color="00000A"/>
              </w:pBdr>
              <w:shd w:val="clear" w:color="auto" w:fill="BFBFBF"/>
              <w:rPr>
                <w:b/>
                <w:strike/>
                <w:color w:val="000000"/>
                <w:kern w:val="14"/>
              </w:rPr>
            </w:pPr>
            <w:r w:rsidRPr="00F11B60">
              <w:rPr>
                <w:rFonts w:ascii="Arial" w:hAnsi="Arial" w:cs="Arial"/>
                <w:b/>
                <w:strike/>
                <w:color w:val="000000"/>
                <w:w w:val="0"/>
                <w:kern w:val="14"/>
                <w:sz w:val="14"/>
                <w:szCs w:val="14"/>
              </w:rPr>
              <w:t xml:space="preserve">Si evidenzia che </w:t>
            </w:r>
            <w:r w:rsidRPr="00F11B60">
              <w:rPr>
                <w:rFonts w:ascii="Arial" w:hAnsi="Arial" w:cs="Arial"/>
                <w:b/>
                <w:bCs/>
                <w:strike/>
                <w:color w:val="000000"/>
                <w:kern w:val="14"/>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b/>
                <w:sz w:val="15"/>
                <w:szCs w:val="15"/>
              </w:rPr>
              <w:t>Risposta:</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Text1"/>
              <w:spacing w:line="276" w:lineRule="auto"/>
              <w:ind w:left="0"/>
            </w:pPr>
            <w:r>
              <w:rPr>
                <w:rFonts w:ascii="Arial" w:hAnsi="Arial" w:cs="Arial"/>
                <w:sz w:val="15"/>
                <w:szCs w:val="15"/>
              </w:rPr>
              <w:t>[ ] Sì [ ] No</w:t>
            </w:r>
          </w:p>
        </w:tc>
      </w:tr>
      <w:tr w:rsidR="009E476E" w:rsidTr="009E476E">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9E476E" w:rsidRDefault="009E476E" w:rsidP="008273E9">
            <w:pPr>
              <w:pStyle w:val="Text1"/>
              <w:spacing w:before="40" w:after="40" w:line="276" w:lineRule="auto"/>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pStyle w:val="Text1"/>
              <w:spacing w:after="0" w:line="276"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9E476E" w:rsidRPr="003A443E" w:rsidRDefault="009E476E" w:rsidP="008273E9">
            <w:pPr>
              <w:pStyle w:val="Text1"/>
              <w:numPr>
                <w:ilvl w:val="0"/>
                <w:numId w:val="39"/>
              </w:numPr>
              <w:spacing w:after="0" w:line="276"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9E476E" w:rsidRPr="003A443E" w:rsidRDefault="009E476E" w:rsidP="008273E9">
            <w:pPr>
              <w:pStyle w:val="Text1"/>
              <w:spacing w:before="0" w:after="0" w:line="276" w:lineRule="auto"/>
              <w:ind w:left="284"/>
              <w:rPr>
                <w:rFonts w:ascii="Arial" w:hAnsi="Arial" w:cs="Arial"/>
                <w:color w:val="000000"/>
                <w:sz w:val="14"/>
                <w:szCs w:val="14"/>
              </w:rPr>
            </w:pPr>
          </w:p>
          <w:p w:rsidR="009E476E" w:rsidRPr="003A443E" w:rsidRDefault="009E476E" w:rsidP="008273E9">
            <w:pPr>
              <w:pStyle w:val="Text1"/>
              <w:spacing w:before="0" w:after="0" w:line="276"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9E476E" w:rsidRPr="003A443E" w:rsidRDefault="009E476E" w:rsidP="008273E9">
            <w:pPr>
              <w:pStyle w:val="Text1"/>
              <w:spacing w:before="0" w:after="0" w:line="276"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9E476E" w:rsidRPr="003A443E" w:rsidRDefault="009E476E" w:rsidP="008273E9">
            <w:pPr>
              <w:pStyle w:val="Text1"/>
              <w:spacing w:before="0" w:after="0" w:line="276" w:lineRule="auto"/>
              <w:ind w:left="0"/>
              <w:rPr>
                <w:rFonts w:ascii="Arial" w:hAnsi="Arial" w:cs="Arial"/>
                <w:b/>
                <w:color w:val="000000"/>
                <w:sz w:val="14"/>
                <w:szCs w:val="14"/>
              </w:rPr>
            </w:pPr>
          </w:p>
          <w:p w:rsidR="009E476E" w:rsidRPr="003A443E" w:rsidRDefault="009E476E" w:rsidP="008273E9">
            <w:pPr>
              <w:pStyle w:val="Text1"/>
              <w:spacing w:before="0" w:after="0" w:line="276"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pStyle w:val="Text1"/>
              <w:spacing w:before="0" w:after="0" w:line="276" w:lineRule="auto"/>
              <w:ind w:left="0"/>
              <w:rPr>
                <w:rFonts w:ascii="Arial" w:hAnsi="Arial" w:cs="Arial"/>
                <w:color w:val="000000"/>
                <w:sz w:val="15"/>
                <w:szCs w:val="15"/>
              </w:rPr>
            </w:pPr>
          </w:p>
          <w:p w:rsidR="009E476E" w:rsidRPr="003A443E" w:rsidRDefault="009E476E" w:rsidP="008273E9">
            <w:pPr>
              <w:pStyle w:val="Text1"/>
              <w:spacing w:before="0" w:after="0" w:line="276" w:lineRule="auto"/>
              <w:ind w:left="0"/>
              <w:rPr>
                <w:rFonts w:ascii="Arial" w:hAnsi="Arial" w:cs="Arial"/>
                <w:color w:val="000000"/>
                <w:sz w:val="15"/>
                <w:szCs w:val="15"/>
              </w:rPr>
            </w:pPr>
          </w:p>
          <w:p w:rsidR="009E476E" w:rsidRPr="003A443E" w:rsidRDefault="009E476E" w:rsidP="008273E9">
            <w:pPr>
              <w:pStyle w:val="Text1"/>
              <w:spacing w:before="0" w:after="0" w:line="276" w:lineRule="auto"/>
              <w:ind w:left="0"/>
              <w:rPr>
                <w:rFonts w:ascii="Arial" w:hAnsi="Arial" w:cs="Arial"/>
                <w:color w:val="000000"/>
                <w:sz w:val="15"/>
                <w:szCs w:val="15"/>
              </w:rPr>
            </w:pPr>
          </w:p>
          <w:p w:rsidR="009E476E" w:rsidRPr="003A443E" w:rsidRDefault="009E476E" w:rsidP="008273E9">
            <w:pPr>
              <w:pStyle w:val="Text1"/>
              <w:spacing w:before="0" w:after="0" w:line="276" w:lineRule="auto"/>
              <w:ind w:left="0"/>
              <w:rPr>
                <w:rFonts w:ascii="Arial" w:hAnsi="Arial" w:cs="Arial"/>
                <w:color w:val="000000"/>
                <w:sz w:val="15"/>
                <w:szCs w:val="15"/>
              </w:rPr>
            </w:pPr>
          </w:p>
          <w:p w:rsidR="009E476E" w:rsidRPr="003A443E" w:rsidRDefault="009E476E" w:rsidP="008273E9">
            <w:pPr>
              <w:pStyle w:val="Text1"/>
              <w:spacing w:before="0" w:after="0" w:line="276" w:lineRule="auto"/>
              <w:ind w:left="0"/>
              <w:rPr>
                <w:rFonts w:ascii="Arial" w:hAnsi="Arial" w:cs="Arial"/>
                <w:color w:val="000000"/>
                <w:sz w:val="15"/>
                <w:szCs w:val="15"/>
              </w:rPr>
            </w:pPr>
          </w:p>
          <w:p w:rsidR="009E476E" w:rsidRPr="003A443E" w:rsidRDefault="009E476E" w:rsidP="008273E9">
            <w:pPr>
              <w:pStyle w:val="Text1"/>
              <w:spacing w:before="0" w:after="0" w:line="276" w:lineRule="auto"/>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9E476E" w:rsidRPr="003A443E" w:rsidRDefault="009E476E" w:rsidP="008273E9">
            <w:pPr>
              <w:pStyle w:val="Text1"/>
              <w:spacing w:before="0" w:after="0" w:line="276" w:lineRule="auto"/>
              <w:ind w:left="0"/>
              <w:rPr>
                <w:rFonts w:ascii="Arial" w:hAnsi="Arial" w:cs="Arial"/>
                <w:color w:val="000000"/>
                <w:sz w:val="15"/>
                <w:szCs w:val="15"/>
              </w:rPr>
            </w:pPr>
          </w:p>
          <w:p w:rsidR="009E476E" w:rsidRPr="003A443E" w:rsidRDefault="009E476E" w:rsidP="008273E9">
            <w:pPr>
              <w:pStyle w:val="Text1"/>
              <w:spacing w:before="0" w:after="0" w:line="276" w:lineRule="auto"/>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9E476E" w:rsidRPr="003A443E" w:rsidRDefault="009E476E" w:rsidP="008273E9">
            <w:pPr>
              <w:pStyle w:val="Text1"/>
              <w:spacing w:before="0" w:after="0" w:line="276" w:lineRule="auto"/>
              <w:ind w:left="0"/>
              <w:rPr>
                <w:rFonts w:ascii="Arial" w:hAnsi="Arial" w:cs="Arial"/>
                <w:color w:val="000000"/>
                <w:sz w:val="15"/>
                <w:szCs w:val="15"/>
              </w:rPr>
            </w:pPr>
            <w:r w:rsidRPr="003A443E">
              <w:rPr>
                <w:rFonts w:ascii="Arial" w:hAnsi="Arial" w:cs="Arial"/>
                <w:color w:val="000000"/>
                <w:sz w:val="15"/>
                <w:szCs w:val="15"/>
              </w:rPr>
              <w:t>c): […………..…]</w:t>
            </w:r>
          </w:p>
          <w:p w:rsidR="009E476E" w:rsidRPr="003A443E" w:rsidRDefault="009E476E" w:rsidP="008273E9">
            <w:pPr>
              <w:pStyle w:val="Text1"/>
              <w:spacing w:before="0" w:after="0" w:line="276" w:lineRule="auto"/>
              <w:ind w:left="0"/>
              <w:rPr>
                <w:rFonts w:ascii="Arial" w:hAnsi="Arial" w:cs="Arial"/>
                <w:color w:val="000000"/>
                <w:sz w:val="15"/>
                <w:szCs w:val="15"/>
              </w:rPr>
            </w:pPr>
          </w:p>
          <w:p w:rsidR="009E476E" w:rsidRPr="003A443E" w:rsidRDefault="009E476E" w:rsidP="008273E9">
            <w:pPr>
              <w:pStyle w:val="Text1"/>
              <w:spacing w:before="0" w:after="0" w:line="276" w:lineRule="auto"/>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EE783D" w:rsidRDefault="009E476E" w:rsidP="008273E9">
            <w:pPr>
              <w:pStyle w:val="Text1"/>
              <w:spacing w:line="276" w:lineRule="auto"/>
              <w:ind w:left="0"/>
              <w:rPr>
                <w:strike/>
                <w:kern w:val="15"/>
              </w:rPr>
            </w:pPr>
            <w:r w:rsidRPr="00EE783D">
              <w:rPr>
                <w:rFonts w:ascii="Arial" w:hAnsi="Arial" w:cs="Arial"/>
                <w:b/>
                <w:strike/>
                <w:kern w:val="15"/>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00629" w:rsidRDefault="009E476E" w:rsidP="008273E9">
            <w:pPr>
              <w:pStyle w:val="Text1"/>
              <w:spacing w:line="276" w:lineRule="auto"/>
              <w:ind w:left="0"/>
              <w:rPr>
                <w:kern w:val="15"/>
              </w:rPr>
            </w:pPr>
            <w:r w:rsidRPr="00F00629">
              <w:rPr>
                <w:rFonts w:ascii="Arial" w:hAnsi="Arial" w:cs="Arial"/>
                <w:b/>
                <w:kern w:val="15"/>
                <w:sz w:val="15"/>
                <w:szCs w:val="15"/>
              </w:rPr>
              <w:t>Risposta:</w:t>
            </w:r>
          </w:p>
        </w:tc>
      </w:tr>
      <w:tr w:rsidR="009E476E" w:rsidTr="009E476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EE783D" w:rsidRDefault="009E476E" w:rsidP="008273E9">
            <w:pPr>
              <w:pStyle w:val="Text1"/>
              <w:spacing w:after="0" w:line="276" w:lineRule="auto"/>
              <w:ind w:left="0"/>
              <w:rPr>
                <w:strike/>
                <w:kern w:val="15"/>
              </w:rPr>
            </w:pPr>
            <w:r w:rsidRPr="00EE783D">
              <w:rPr>
                <w:rFonts w:ascii="Arial" w:hAnsi="Arial" w:cs="Arial"/>
                <w:strike/>
                <w:kern w:val="15"/>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E476E" w:rsidRPr="00F00629" w:rsidRDefault="009E476E" w:rsidP="008273E9">
            <w:pPr>
              <w:pStyle w:val="Text1"/>
              <w:spacing w:line="276" w:lineRule="auto"/>
              <w:ind w:left="0"/>
              <w:rPr>
                <w:kern w:val="15"/>
              </w:rPr>
            </w:pPr>
            <w:r w:rsidRPr="00F00629">
              <w:rPr>
                <w:rFonts w:ascii="Arial" w:hAnsi="Arial" w:cs="Arial"/>
                <w:kern w:val="15"/>
                <w:sz w:val="15"/>
                <w:szCs w:val="15"/>
              </w:rPr>
              <w:t>[   ]</w:t>
            </w:r>
          </w:p>
        </w:tc>
      </w:tr>
    </w:tbl>
    <w:p w:rsidR="009E476E" w:rsidRPr="00AA5F93" w:rsidRDefault="009E476E" w:rsidP="008273E9">
      <w:pPr>
        <w:pStyle w:val="SectionTitle"/>
        <w:spacing w:before="0" w:after="0" w:line="276" w:lineRule="auto"/>
        <w:jc w:val="both"/>
        <w:rPr>
          <w:rFonts w:ascii="Arial" w:hAnsi="Arial" w:cs="Arial"/>
          <w:b w:val="0"/>
          <w:caps/>
          <w:sz w:val="10"/>
          <w:szCs w:val="10"/>
        </w:rPr>
      </w:pPr>
    </w:p>
    <w:p w:rsidR="009E476E" w:rsidRPr="00AA5F93" w:rsidRDefault="009E476E" w:rsidP="008273E9">
      <w:pPr>
        <w:pStyle w:val="SectionTitle"/>
        <w:spacing w:before="0" w:after="0" w:line="276" w:lineRule="auto"/>
        <w:jc w:val="both"/>
        <w:rPr>
          <w:rFonts w:ascii="Arial" w:hAnsi="Arial" w:cs="Arial"/>
          <w:b w:val="0"/>
          <w:caps/>
          <w:sz w:val="12"/>
          <w:szCs w:val="12"/>
        </w:rPr>
      </w:pPr>
    </w:p>
    <w:p w:rsidR="009E476E" w:rsidRDefault="009E476E" w:rsidP="008273E9">
      <w:pPr>
        <w:pStyle w:val="SectionTitle"/>
        <w:spacing w:before="0" w:after="0" w:line="276" w:lineRule="auto"/>
        <w:rPr>
          <w:rFonts w:ascii="Arial" w:hAnsi="Arial" w:cs="Arial"/>
          <w:i/>
          <w:sz w:val="15"/>
          <w:szCs w:val="15"/>
        </w:rPr>
      </w:pPr>
      <w:r>
        <w:rPr>
          <w:rFonts w:ascii="Arial" w:hAnsi="Arial" w:cs="Arial"/>
          <w:b w:val="0"/>
          <w:caps/>
          <w:sz w:val="15"/>
          <w:szCs w:val="15"/>
        </w:rPr>
        <w:t>B: Informazioni sui rappresentanti dell'operatore economico</w:t>
      </w:r>
    </w:p>
    <w:p w:rsidR="009E476E" w:rsidRPr="003A443E" w:rsidRDefault="009E476E" w:rsidP="008273E9">
      <w:pPr>
        <w:pBdr>
          <w:top w:val="single" w:sz="4" w:space="1" w:color="00000A"/>
          <w:left w:val="single" w:sz="4" w:space="4" w:color="00000A"/>
          <w:bottom w:val="single" w:sz="4" w:space="1" w:color="00000A"/>
          <w:right w:val="single" w:sz="4" w:space="0" w:color="00000A"/>
        </w:pBdr>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Risposta:</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8273E9">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4"/>
                <w:szCs w:val="14"/>
              </w:rPr>
              <w:t>[…………….];</w:t>
            </w:r>
            <w:r>
              <w:rPr>
                <w:rFonts w:ascii="Arial" w:hAnsi="Arial" w:cs="Arial"/>
                <w:sz w:val="14"/>
                <w:szCs w:val="14"/>
              </w:rPr>
              <w:b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8273E9">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8273E9">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8273E9">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6E" w:rsidRDefault="009E476E" w:rsidP="008273E9">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4"/>
                <w:szCs w:val="14"/>
              </w:rPr>
              <w:t>[………….…]</w:t>
            </w:r>
          </w:p>
        </w:tc>
      </w:tr>
    </w:tbl>
    <w:p w:rsidR="009E476E" w:rsidRPr="003A443E" w:rsidRDefault="009E476E" w:rsidP="008273E9">
      <w:pPr>
        <w:pStyle w:val="SectionTitle"/>
        <w:spacing w:after="0" w:line="276" w:lineRule="auto"/>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9E476E" w:rsidRPr="003A443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color w:val="000000"/>
              </w:rPr>
            </w:pPr>
            <w:r w:rsidRPr="003A443E">
              <w:rPr>
                <w:rFonts w:ascii="Arial" w:hAnsi="Arial" w:cs="Arial"/>
                <w:b/>
                <w:color w:val="000000"/>
                <w:sz w:val="15"/>
                <w:szCs w:val="15"/>
              </w:rPr>
              <w:t>Risposta:</w:t>
            </w:r>
          </w:p>
        </w:tc>
      </w:tr>
      <w:tr w:rsidR="009E476E" w:rsidRPr="003A443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9E476E" w:rsidRPr="003A443E" w:rsidRDefault="009E476E" w:rsidP="008273E9">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9E476E" w:rsidRPr="003A443E" w:rsidRDefault="009E476E" w:rsidP="008273E9">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9E476E" w:rsidRPr="003A443E" w:rsidRDefault="009E476E" w:rsidP="008273E9">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]Sì [ ]No</w:t>
            </w:r>
          </w:p>
          <w:p w:rsidR="009E476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5"/>
                <w:szCs w:val="15"/>
              </w:rPr>
            </w:pPr>
          </w:p>
          <w:p w:rsidR="009E476E" w:rsidRPr="003A443E" w:rsidRDefault="009E476E" w:rsidP="008273E9">
            <w:pPr>
              <w:spacing w:after="240"/>
              <w:rPr>
                <w:rFonts w:ascii="Arial" w:hAnsi="Arial" w:cs="Arial"/>
                <w:color w:val="000000"/>
                <w:sz w:val="14"/>
                <w:szCs w:val="14"/>
              </w:rPr>
            </w:pPr>
            <w:r w:rsidRPr="003A443E">
              <w:rPr>
                <w:rFonts w:ascii="Arial" w:hAnsi="Arial" w:cs="Arial"/>
                <w:color w:val="000000"/>
                <w:sz w:val="14"/>
                <w:szCs w:val="14"/>
              </w:rPr>
              <w:t>[………….…]</w:t>
            </w:r>
          </w:p>
          <w:p w:rsidR="009E476E" w:rsidRPr="003A443E" w:rsidRDefault="009E476E" w:rsidP="008273E9">
            <w:pPr>
              <w:spacing w:after="240"/>
              <w:rPr>
                <w:color w:val="000000"/>
              </w:rPr>
            </w:pPr>
            <w:r w:rsidRPr="003A443E">
              <w:rPr>
                <w:rFonts w:ascii="Arial" w:hAnsi="Arial" w:cs="Arial"/>
                <w:color w:val="000000"/>
                <w:sz w:val="14"/>
                <w:szCs w:val="14"/>
              </w:rPr>
              <w:t>[………….…]</w:t>
            </w:r>
          </w:p>
        </w:tc>
      </w:tr>
    </w:tbl>
    <w:p w:rsidR="009E476E" w:rsidRPr="003A443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9E476E" w:rsidRDefault="009E476E" w:rsidP="008273E9">
      <w:pPr>
        <w:pStyle w:val="ChapterTitle"/>
        <w:spacing w:before="0" w:after="0" w:line="276" w:lineRule="auto"/>
        <w:jc w:val="left"/>
        <w:rPr>
          <w:rFonts w:ascii="Arial" w:hAnsi="Arial" w:cs="Arial"/>
          <w:b w:val="0"/>
          <w:caps/>
          <w:sz w:val="14"/>
          <w:szCs w:val="14"/>
        </w:rPr>
      </w:pPr>
    </w:p>
    <w:p w:rsidR="009E476E" w:rsidRPr="003A443E" w:rsidRDefault="009E476E" w:rsidP="008273E9">
      <w:pPr>
        <w:pStyle w:val="ChapterTitle"/>
        <w:spacing w:before="0" w:after="0" w:line="276" w:lineRule="auto"/>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9E476E" w:rsidRPr="00AA5F93" w:rsidRDefault="009E476E" w:rsidP="008273E9">
      <w:pPr>
        <w:pStyle w:val="ChapterTitle"/>
        <w:pBdr>
          <w:top w:val="single" w:sz="4" w:space="1" w:color="00000A"/>
          <w:left w:val="single" w:sz="4" w:space="4" w:color="00000A"/>
          <w:bottom w:val="single" w:sz="4" w:space="1" w:color="00000A"/>
          <w:right w:val="single" w:sz="4" w:space="4" w:color="00000A"/>
        </w:pBdr>
        <w:shd w:val="clear" w:color="auto" w:fill="BFBFBF"/>
        <w:spacing w:after="120" w:line="276" w:lineRule="auto"/>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Risposta:</w:t>
            </w:r>
          </w:p>
        </w:tc>
      </w:tr>
      <w:tr w:rsidR="009E476E" w:rsidRPr="003A443E" w:rsidTr="009E476E">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9E476E" w:rsidRPr="003A443E" w:rsidRDefault="009E476E" w:rsidP="008273E9">
            <w:pPr>
              <w:rPr>
                <w:rFonts w:ascii="Arial" w:hAnsi="Arial" w:cs="Arial"/>
                <w:color w:val="000000"/>
                <w:sz w:val="15"/>
                <w:szCs w:val="15"/>
              </w:rPr>
            </w:pPr>
            <w:r w:rsidRPr="003A443E">
              <w:rPr>
                <w:rFonts w:ascii="Arial" w:hAnsi="Arial" w:cs="Arial"/>
                <w:b/>
                <w:color w:val="000000"/>
                <w:sz w:val="15"/>
                <w:szCs w:val="15"/>
              </w:rPr>
              <w:t>In caso affermativo:</w:t>
            </w:r>
          </w:p>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9E476E" w:rsidRPr="003A443E" w:rsidRDefault="009E476E" w:rsidP="008273E9">
            <w:pPr>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9E476E" w:rsidRPr="003A443E" w:rsidRDefault="009E476E" w:rsidP="008273E9">
            <w:pPr>
              <w:rPr>
                <w:rFonts w:ascii="Arial" w:hAnsi="Arial" w:cs="Arial"/>
                <w:b/>
                <w:color w:val="000000"/>
                <w:sz w:val="15"/>
                <w:szCs w:val="15"/>
              </w:rPr>
            </w:pPr>
          </w:p>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xml:space="preserve"> [……………….]    [……………….]</w:t>
            </w:r>
          </w:p>
          <w:p w:rsidR="009E476E" w:rsidRDefault="009E476E" w:rsidP="008273E9">
            <w:pPr>
              <w:rPr>
                <w:rFonts w:ascii="Arial" w:hAnsi="Arial" w:cs="Arial"/>
                <w:color w:val="000000"/>
                <w:sz w:val="15"/>
                <w:szCs w:val="15"/>
              </w:rPr>
            </w:pPr>
          </w:p>
          <w:p w:rsidR="009E476E" w:rsidRPr="003A443E" w:rsidRDefault="009E476E" w:rsidP="008273E9">
            <w:pPr>
              <w:rPr>
                <w:color w:val="000000"/>
              </w:rPr>
            </w:pPr>
            <w:r w:rsidRPr="003A443E">
              <w:rPr>
                <w:rFonts w:ascii="Arial" w:hAnsi="Arial" w:cs="Arial"/>
                <w:color w:val="000000"/>
                <w:sz w:val="15"/>
                <w:szCs w:val="15"/>
              </w:rPr>
              <w:t>[……………….]</w:t>
            </w:r>
          </w:p>
        </w:tc>
      </w:tr>
    </w:tbl>
    <w:p w:rsidR="009E476E" w:rsidRPr="003A443E" w:rsidRDefault="009E476E" w:rsidP="008273E9">
      <w:pPr>
        <w:pStyle w:val="ChapterTitle"/>
        <w:pBdr>
          <w:top w:val="single" w:sz="4" w:space="1" w:color="00000A"/>
          <w:left w:val="single" w:sz="4" w:space="4" w:color="00000A"/>
          <w:bottom w:val="single" w:sz="4" w:space="1" w:color="00000A"/>
          <w:right w:val="single" w:sz="4" w:space="4" w:color="00000A"/>
        </w:pBdr>
        <w:shd w:val="clear" w:color="auto" w:fill="BFBFBF"/>
        <w:spacing w:after="120" w:line="276" w:lineRule="auto"/>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9E476E" w:rsidRDefault="009E476E" w:rsidP="008273E9">
      <w:pPr>
        <w:rPr>
          <w:rFonts w:ascii="Arial" w:hAnsi="Arial" w:cs="Arial"/>
          <w:b/>
          <w:sz w:val="15"/>
          <w:szCs w:val="15"/>
        </w:rPr>
      </w:pPr>
    </w:p>
    <w:p w:rsidR="009E476E" w:rsidRPr="003A443E" w:rsidRDefault="009E476E" w:rsidP="008273E9">
      <w:pPr>
        <w:pStyle w:val="SectionTitle"/>
        <w:pageBreakBefore/>
        <w:spacing w:line="276" w:lineRule="auto"/>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9E476E" w:rsidRPr="003A443E" w:rsidRDefault="009E476E" w:rsidP="008273E9">
      <w:pPr>
        <w:pStyle w:val="SectionTitle"/>
        <w:spacing w:line="276" w:lineRule="auto"/>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9E476E" w:rsidRPr="003A443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9E476E" w:rsidRPr="003A443E" w:rsidRDefault="009E476E" w:rsidP="008273E9">
      <w:pPr>
        <w:pStyle w:val="NumPar1"/>
        <w:numPr>
          <w:ilvl w:val="0"/>
          <w:numId w:val="40"/>
        </w:numPr>
        <w:pBdr>
          <w:top w:val="single" w:sz="4" w:space="1" w:color="00000A"/>
          <w:left w:val="single" w:sz="4" w:space="4" w:color="00000A"/>
          <w:bottom w:val="single" w:sz="4" w:space="1" w:color="00000A"/>
          <w:right w:val="single" w:sz="4" w:space="4" w:color="00000A"/>
        </w:pBdr>
        <w:shd w:val="clear" w:color="auto" w:fill="BFBFBF"/>
        <w:tabs>
          <w:tab w:val="left" w:pos="426"/>
        </w:tabs>
        <w:spacing w:line="276" w:lineRule="auto"/>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9E476E" w:rsidRPr="003A443E" w:rsidRDefault="009E476E" w:rsidP="008273E9">
      <w:pPr>
        <w:pStyle w:val="NumPar1"/>
        <w:numPr>
          <w:ilvl w:val="0"/>
          <w:numId w:val="40"/>
        </w:numPr>
        <w:pBdr>
          <w:top w:val="single" w:sz="4" w:space="1" w:color="00000A"/>
          <w:left w:val="single" w:sz="4" w:space="4" w:color="00000A"/>
          <w:bottom w:val="single" w:sz="4" w:space="1" w:color="00000A"/>
          <w:right w:val="single" w:sz="4" w:space="4" w:color="00000A"/>
        </w:pBdr>
        <w:shd w:val="clear" w:color="auto" w:fill="BFBFBF"/>
        <w:tabs>
          <w:tab w:val="left" w:pos="426"/>
        </w:tabs>
        <w:spacing w:line="276" w:lineRule="auto"/>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9E476E" w:rsidRPr="003A443E" w:rsidRDefault="009E476E" w:rsidP="008273E9">
      <w:pPr>
        <w:pStyle w:val="NumPar1"/>
        <w:numPr>
          <w:ilvl w:val="0"/>
          <w:numId w:val="40"/>
        </w:numPr>
        <w:pBdr>
          <w:top w:val="single" w:sz="4" w:space="1" w:color="00000A"/>
          <w:left w:val="single" w:sz="4" w:space="4" w:color="00000A"/>
          <w:bottom w:val="single" w:sz="4" w:space="1" w:color="00000A"/>
          <w:right w:val="single" w:sz="4" w:space="4" w:color="00000A"/>
        </w:pBdr>
        <w:shd w:val="clear" w:color="auto" w:fill="BFBFBF"/>
        <w:tabs>
          <w:tab w:val="left" w:pos="426"/>
        </w:tabs>
        <w:spacing w:line="276" w:lineRule="auto"/>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9E476E" w:rsidRPr="003A443E" w:rsidRDefault="009E476E" w:rsidP="008273E9">
      <w:pPr>
        <w:pStyle w:val="NumPar1"/>
        <w:numPr>
          <w:ilvl w:val="0"/>
          <w:numId w:val="40"/>
        </w:numPr>
        <w:pBdr>
          <w:top w:val="single" w:sz="4" w:space="1" w:color="00000A"/>
          <w:left w:val="single" w:sz="4" w:space="4" w:color="00000A"/>
          <w:bottom w:val="single" w:sz="4" w:space="1" w:color="00000A"/>
          <w:right w:val="single" w:sz="4" w:space="4" w:color="00000A"/>
        </w:pBdr>
        <w:shd w:val="clear" w:color="auto" w:fill="BFBFBF"/>
        <w:tabs>
          <w:tab w:val="left" w:pos="426"/>
        </w:tabs>
        <w:spacing w:line="276" w:lineRule="auto"/>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9E476E" w:rsidRPr="003A443E" w:rsidRDefault="009E476E" w:rsidP="008273E9">
      <w:pPr>
        <w:pStyle w:val="NumPar1"/>
        <w:numPr>
          <w:ilvl w:val="0"/>
          <w:numId w:val="40"/>
        </w:numPr>
        <w:pBdr>
          <w:top w:val="single" w:sz="4" w:space="1" w:color="00000A"/>
          <w:left w:val="single" w:sz="4" w:space="4" w:color="00000A"/>
          <w:bottom w:val="single" w:sz="4" w:space="1" w:color="00000A"/>
          <w:right w:val="single" w:sz="4" w:space="4" w:color="00000A"/>
        </w:pBdr>
        <w:shd w:val="clear" w:color="auto" w:fill="BFBFBF"/>
        <w:tabs>
          <w:tab w:val="left" w:pos="426"/>
        </w:tabs>
        <w:spacing w:line="276" w:lineRule="auto"/>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9E476E" w:rsidRPr="003A443E" w:rsidRDefault="009E476E" w:rsidP="008273E9">
      <w:pPr>
        <w:pStyle w:val="NumPar1"/>
        <w:numPr>
          <w:ilvl w:val="0"/>
          <w:numId w:val="40"/>
        </w:numPr>
        <w:pBdr>
          <w:top w:val="single" w:sz="4" w:space="1" w:color="00000A"/>
          <w:left w:val="single" w:sz="4" w:space="4" w:color="00000A"/>
          <w:bottom w:val="single" w:sz="4" w:space="1" w:color="00000A"/>
          <w:right w:val="single" w:sz="4" w:space="4" w:color="00000A"/>
        </w:pBdr>
        <w:shd w:val="clear" w:color="auto" w:fill="BFBFBF"/>
        <w:tabs>
          <w:tab w:val="left" w:pos="426"/>
        </w:tabs>
        <w:spacing w:line="276" w:lineRule="auto"/>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9E476E" w:rsidRPr="003A443E" w:rsidRDefault="009E476E" w:rsidP="008273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line="276" w:lineRule="auto"/>
        <w:rPr>
          <w:rFonts w:ascii="Arial" w:hAnsi="Arial" w:cs="Arial"/>
          <w:color w:val="000000"/>
          <w:sz w:val="14"/>
          <w:szCs w:val="14"/>
        </w:rPr>
      </w:pPr>
      <w:r w:rsidRPr="003A443E">
        <w:rPr>
          <w:rFonts w:ascii="Arial" w:hAnsi="Arial" w:cs="Arial"/>
          <w:color w:val="000000"/>
          <w:sz w:val="14"/>
          <w:szCs w:val="14"/>
        </w:rPr>
        <w:t>CODICE</w:t>
      </w:r>
    </w:p>
    <w:p w:rsidR="009E476E" w:rsidRPr="003A443E" w:rsidRDefault="009E476E" w:rsidP="008273E9">
      <w:pPr>
        <w:pStyle w:val="NumPar1"/>
        <w:numPr>
          <w:ilvl w:val="0"/>
          <w:numId w:val="40"/>
        </w:numPr>
        <w:pBdr>
          <w:top w:val="single" w:sz="4" w:space="1" w:color="00000A"/>
          <w:left w:val="single" w:sz="4" w:space="4" w:color="00000A"/>
          <w:bottom w:val="single" w:sz="4" w:space="1" w:color="00000A"/>
          <w:right w:val="single" w:sz="4" w:space="4" w:color="00000A"/>
        </w:pBdr>
        <w:shd w:val="clear" w:color="auto" w:fill="BFBFBF"/>
        <w:tabs>
          <w:tab w:val="left" w:pos="426"/>
        </w:tabs>
        <w:spacing w:line="276" w:lineRule="auto"/>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9E476E" w:rsidTr="009E476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8273E9">
            <w:pPr>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8273E9">
            <w:pPr>
              <w:rPr>
                <w:color w:val="000000"/>
              </w:rPr>
            </w:pPr>
            <w:r w:rsidRPr="00EB45DC">
              <w:rPr>
                <w:rFonts w:ascii="Arial" w:hAnsi="Arial" w:cs="Arial"/>
                <w:b/>
                <w:color w:val="000000"/>
                <w:sz w:val="14"/>
                <w:szCs w:val="14"/>
              </w:rPr>
              <w:t>Risposta:</w:t>
            </w:r>
          </w:p>
        </w:tc>
      </w:tr>
      <w:tr w:rsidR="009E476E" w:rsidTr="009E476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9E476E" w:rsidRPr="008D3DB1" w:rsidRDefault="009E476E" w:rsidP="008273E9">
            <w:pPr>
              <w:rPr>
                <w:rFonts w:ascii="Arial" w:hAnsi="Arial" w:cs="Arial"/>
                <w:color w:val="000000"/>
                <w:sz w:val="14"/>
                <w:szCs w:val="14"/>
              </w:rPr>
            </w:pPr>
            <w:r w:rsidRPr="008D3DB1">
              <w:rPr>
                <w:rFonts w:ascii="Arial" w:hAnsi="Arial" w:cs="Arial"/>
                <w:color w:val="000000"/>
                <w:sz w:val="14"/>
                <w:szCs w:val="14"/>
              </w:rPr>
              <w:t>In relazione ai soggetti da indicare, si richiama il Comunicato del Presidente dell’ANAC del 26.10.2016, nel quale vengono precisati i soggetti per i quali deve essere resa la dichiarazione in esame.</w:t>
            </w:r>
          </w:p>
          <w:p w:rsidR="009E476E" w:rsidRPr="008D3DB1" w:rsidRDefault="009E476E" w:rsidP="008273E9">
            <w:pPr>
              <w:rPr>
                <w:rFonts w:ascii="Arial" w:hAnsi="Arial" w:cs="Arial"/>
                <w:color w:val="000000"/>
                <w:sz w:val="14"/>
                <w:szCs w:val="14"/>
              </w:rPr>
            </w:pPr>
            <w:r w:rsidRPr="008D3DB1">
              <w:rPr>
                <w:rFonts w:ascii="Arial" w:hAnsi="Arial" w:cs="Arial"/>
                <w:color w:val="000000"/>
                <w:sz w:val="14"/>
                <w:szCs w:val="14"/>
              </w:rPr>
              <w:t>In particolare, l’individuazione dei “</w:t>
            </w:r>
            <w:r w:rsidRPr="008D3DB1">
              <w:rPr>
                <w:rFonts w:ascii="Arial" w:hAnsi="Arial" w:cs="Arial"/>
                <w:i/>
                <w:iCs/>
                <w:color w:val="000000"/>
                <w:sz w:val="14"/>
                <w:szCs w:val="14"/>
              </w:rPr>
              <w:t xml:space="preserve">membri del consiglio di amministrazione cui sia stata conferita la legale rappresentanza, di direzione o di vigilanza”, </w:t>
            </w:r>
            <w:r w:rsidRPr="008D3DB1">
              <w:rPr>
                <w:rFonts w:ascii="Arial" w:hAnsi="Arial" w:cs="Arial"/>
                <w:iCs/>
                <w:color w:val="000000"/>
                <w:sz w:val="14"/>
                <w:szCs w:val="14"/>
              </w:rPr>
              <w:t>deve avvenire avendo come</w:t>
            </w:r>
            <w:r w:rsidRPr="008D3DB1">
              <w:rPr>
                <w:rFonts w:ascii="Arial" w:hAnsi="Arial" w:cs="Arial"/>
                <w:i/>
                <w:iCs/>
                <w:color w:val="000000"/>
                <w:sz w:val="14"/>
                <w:szCs w:val="14"/>
              </w:rPr>
              <w:t xml:space="preserve"> </w:t>
            </w:r>
            <w:r w:rsidRPr="008D3DB1">
              <w:rPr>
                <w:rFonts w:ascii="Arial" w:hAnsi="Arial" w:cs="Arial"/>
                <w:iCs/>
                <w:color w:val="000000"/>
                <w:sz w:val="14"/>
                <w:szCs w:val="14"/>
              </w:rPr>
              <w:t>riferimento</w:t>
            </w:r>
            <w:r w:rsidRPr="008D3DB1">
              <w:rPr>
                <w:rFonts w:ascii="Arial" w:hAnsi="Arial" w:cs="Arial"/>
                <w:i/>
                <w:iCs/>
                <w:color w:val="000000"/>
                <w:sz w:val="14"/>
                <w:szCs w:val="14"/>
              </w:rPr>
              <w:t xml:space="preserve"> i </w:t>
            </w:r>
            <w:r w:rsidRPr="008D3DB1">
              <w:rPr>
                <w:rFonts w:ascii="Arial" w:hAnsi="Arial" w:cs="Arial"/>
                <w:color w:val="000000"/>
                <w:sz w:val="14"/>
                <w:szCs w:val="14"/>
              </w:rPr>
              <w:t>sistemi di amministrazione e controllo delle società di capitali disciplinati dal codice civile a seguito della riforma introdotta dal d.lgs. n. 6/2003.</w:t>
            </w:r>
          </w:p>
          <w:p w:rsidR="009E476E" w:rsidRPr="008D3DB1" w:rsidRDefault="009E476E" w:rsidP="008273E9">
            <w:pPr>
              <w:rPr>
                <w:rFonts w:ascii="Arial" w:hAnsi="Arial" w:cs="Arial"/>
                <w:iCs/>
                <w:color w:val="000000"/>
                <w:sz w:val="14"/>
                <w:szCs w:val="14"/>
              </w:rPr>
            </w:pPr>
            <w:r w:rsidRPr="008D3DB1">
              <w:rPr>
                <w:rFonts w:ascii="Arial" w:hAnsi="Arial" w:cs="Arial"/>
                <w:iCs/>
                <w:color w:val="000000"/>
                <w:sz w:val="14"/>
                <w:szCs w:val="14"/>
              </w:rPr>
              <w:t>Pertanto, la sussistenza del requisito di cui all’art. 80, comma 1, del Codice deve essere verificata in capo:</w:t>
            </w:r>
          </w:p>
          <w:p w:rsidR="009E476E" w:rsidRPr="008D3DB1" w:rsidRDefault="009E476E" w:rsidP="008273E9">
            <w:pPr>
              <w:numPr>
                <w:ilvl w:val="0"/>
                <w:numId w:val="50"/>
              </w:numPr>
              <w:suppressAutoHyphens/>
              <w:spacing w:before="120" w:after="120"/>
              <w:rPr>
                <w:rFonts w:ascii="Arial" w:hAnsi="Arial" w:cs="Arial"/>
                <w:iCs/>
                <w:color w:val="000000"/>
                <w:sz w:val="14"/>
                <w:szCs w:val="14"/>
              </w:rPr>
            </w:pPr>
            <w:r w:rsidRPr="008D3DB1">
              <w:rPr>
                <w:rFonts w:ascii="Arial" w:hAnsi="Arial" w:cs="Arial"/>
                <w:iCs/>
                <w:color w:val="000000"/>
                <w:sz w:val="14"/>
                <w:szCs w:val="14"/>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9E476E" w:rsidRPr="008D3DB1" w:rsidRDefault="009E476E" w:rsidP="008273E9">
            <w:pPr>
              <w:numPr>
                <w:ilvl w:val="0"/>
                <w:numId w:val="50"/>
              </w:numPr>
              <w:suppressAutoHyphens/>
              <w:spacing w:before="120" w:after="120"/>
              <w:rPr>
                <w:rFonts w:ascii="Arial" w:hAnsi="Arial" w:cs="Arial"/>
                <w:iCs/>
                <w:color w:val="000000"/>
                <w:sz w:val="14"/>
                <w:szCs w:val="14"/>
              </w:rPr>
            </w:pPr>
            <w:r w:rsidRPr="008D3DB1">
              <w:rPr>
                <w:rFonts w:ascii="Arial" w:hAnsi="Arial" w:cs="Arial"/>
                <w:iCs/>
                <w:color w:val="000000"/>
                <w:sz w:val="14"/>
                <w:szCs w:val="14"/>
              </w:rPr>
              <w:t>ai membri del collegio sindacale nelle società con sistema di amministrazione tradizionale e ai membri del comitato per il controllo sulla gestione nelle società con sistema di amministrazione monistico</w:t>
            </w:r>
          </w:p>
          <w:p w:rsidR="009E476E" w:rsidRPr="008D3DB1" w:rsidRDefault="009E476E" w:rsidP="008273E9">
            <w:pPr>
              <w:numPr>
                <w:ilvl w:val="0"/>
                <w:numId w:val="50"/>
              </w:numPr>
              <w:suppressAutoHyphens/>
              <w:spacing w:before="120" w:after="120"/>
              <w:rPr>
                <w:rStyle w:val="small"/>
                <w:rFonts w:ascii="Arial" w:hAnsi="Arial" w:cs="Arial"/>
                <w:iCs/>
                <w:color w:val="000000"/>
                <w:sz w:val="14"/>
                <w:szCs w:val="14"/>
              </w:rPr>
            </w:pPr>
            <w:r w:rsidRPr="008D3DB1">
              <w:rPr>
                <w:rFonts w:ascii="Arial" w:hAnsi="Arial" w:cs="Arial"/>
                <w:iCs/>
                <w:color w:val="000000"/>
                <w:sz w:val="14"/>
                <w:szCs w:val="14"/>
              </w:rPr>
              <w:t>ai membri del consiglio di gestione e ai membri del consiglio di sorveglianza, nelle società con sistema di amministrazione dualistico.</w:t>
            </w:r>
          </w:p>
          <w:p w:rsidR="009E476E" w:rsidRPr="008D3DB1" w:rsidRDefault="009E476E" w:rsidP="008273E9">
            <w:pPr>
              <w:rPr>
                <w:rFonts w:ascii="Arial" w:hAnsi="Arial" w:cs="Arial"/>
                <w:iCs/>
                <w:color w:val="000000"/>
                <w:sz w:val="14"/>
                <w:szCs w:val="14"/>
              </w:rPr>
            </w:pPr>
            <w:r w:rsidRPr="008D3DB1">
              <w:rPr>
                <w:rFonts w:ascii="Arial" w:hAnsi="Arial" w:cs="Arial"/>
                <w:iCs/>
                <w:color w:val="000000"/>
                <w:sz w:val="14"/>
                <w:szCs w:val="14"/>
              </w:rPr>
              <w:t>Per quanto riguarda i “</w:t>
            </w:r>
            <w:r w:rsidRPr="008D3DB1">
              <w:rPr>
                <w:rFonts w:ascii="Arial" w:hAnsi="Arial" w:cs="Arial"/>
                <w:i/>
                <w:iCs/>
                <w:color w:val="000000"/>
                <w:sz w:val="14"/>
                <w:szCs w:val="14"/>
              </w:rPr>
              <w:t xml:space="preserve">soggetti muniti di poteri di rappresentanza, di </w:t>
            </w:r>
            <w:r w:rsidRPr="008D3DB1">
              <w:rPr>
                <w:rFonts w:ascii="Arial" w:hAnsi="Arial" w:cs="Arial"/>
                <w:i/>
                <w:iCs/>
                <w:color w:val="000000"/>
                <w:sz w:val="14"/>
                <w:szCs w:val="14"/>
              </w:rPr>
              <w:lastRenderedPageBreak/>
              <w:t>direzione o di controllo</w:t>
            </w:r>
            <w:r w:rsidRPr="008D3DB1">
              <w:rPr>
                <w:rFonts w:ascii="Arial" w:hAnsi="Arial" w:cs="Arial"/>
                <w:iCs/>
                <w:color w:val="000000"/>
                <w:sz w:val="14"/>
                <w:szCs w:val="14"/>
              </w:rPr>
              <w:t xml:space="preserve">” il requisito in esame deve essere verificato per quei soggetti che, benché non siano membri degli organi sociali di amministrazione e controllo, risultino muniti di poteri di rappresentanza (come gli institori e i procuratori </w:t>
            </w:r>
            <w:r w:rsidRPr="008D3DB1">
              <w:rPr>
                <w:rFonts w:ascii="Arial" w:hAnsi="Arial" w:cs="Arial"/>
                <w:i/>
                <w:iCs/>
                <w:color w:val="000000"/>
                <w:sz w:val="14"/>
                <w:szCs w:val="14"/>
              </w:rPr>
              <w:t xml:space="preserve">ad negotia), </w:t>
            </w:r>
            <w:r w:rsidRPr="008D3DB1">
              <w:rPr>
                <w:rFonts w:ascii="Arial" w:hAnsi="Arial" w:cs="Arial"/>
                <w:iCs/>
                <w:color w:val="000000"/>
                <w:sz w:val="14"/>
                <w:szCs w:val="14"/>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9E476E" w:rsidRPr="00EB45DC" w:rsidRDefault="009E476E" w:rsidP="008273E9">
            <w:pPr>
              <w:rPr>
                <w:color w:val="000000"/>
              </w:rPr>
            </w:pPr>
            <w:r w:rsidRPr="00F11B60">
              <w:rPr>
                <w:rFonts w:ascii="Arial" w:hAnsi="Arial" w:cs="Arial"/>
                <w:iCs/>
                <w:color w:val="000000"/>
                <w:sz w:val="14"/>
                <w:szCs w:val="14"/>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8273E9">
            <w:pPr>
              <w:rPr>
                <w:rFonts w:ascii="Arial" w:hAnsi="Arial" w:cs="Arial"/>
                <w:color w:val="000000"/>
                <w:sz w:val="14"/>
                <w:szCs w:val="14"/>
              </w:rPr>
            </w:pPr>
            <w:r w:rsidRPr="00EB45DC">
              <w:rPr>
                <w:rFonts w:ascii="Arial" w:hAnsi="Arial" w:cs="Arial"/>
                <w:color w:val="000000"/>
                <w:sz w:val="14"/>
                <w:szCs w:val="14"/>
              </w:rPr>
              <w:lastRenderedPageBreak/>
              <w:t>[ ] Sì [ ] No</w:t>
            </w:r>
          </w:p>
          <w:p w:rsidR="009E476E" w:rsidRPr="00EB45DC" w:rsidRDefault="009E476E" w:rsidP="008273E9">
            <w:pPr>
              <w:rPr>
                <w:rFonts w:ascii="Arial" w:hAnsi="Arial" w:cs="Arial"/>
                <w:color w:val="000000"/>
                <w:sz w:val="14"/>
                <w:szCs w:val="14"/>
              </w:rPr>
            </w:pPr>
          </w:p>
          <w:p w:rsidR="009E476E" w:rsidRPr="00EB45DC" w:rsidRDefault="009E476E" w:rsidP="008273E9">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EB45DC" w:rsidRDefault="009E476E" w:rsidP="008273E9">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9E476E" w:rsidTr="009E476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8273E9">
            <w:pPr>
              <w:jc w:val="left"/>
              <w:rPr>
                <w:rFonts w:ascii="Arial" w:hAnsi="Arial" w:cs="Arial"/>
                <w:color w:val="000000"/>
                <w:sz w:val="14"/>
                <w:szCs w:val="14"/>
              </w:rPr>
            </w:pPr>
            <w:r w:rsidRPr="00EB45DC">
              <w:rPr>
                <w:rFonts w:ascii="Arial" w:hAnsi="Arial" w:cs="Arial"/>
                <w:b/>
                <w:color w:val="000000"/>
                <w:sz w:val="14"/>
                <w:szCs w:val="14"/>
              </w:rPr>
              <w:lastRenderedPageBreak/>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9E476E" w:rsidRPr="00EB45DC" w:rsidRDefault="009E476E" w:rsidP="008273E9">
            <w:pPr>
              <w:pStyle w:val="Paragrafoelenco2"/>
              <w:numPr>
                <w:ilvl w:val="0"/>
                <w:numId w:val="42"/>
              </w:numPr>
              <w:spacing w:before="0" w:line="276" w:lineRule="auto"/>
              <w:ind w:left="284" w:hanging="284"/>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9E476E" w:rsidRPr="00EB45DC" w:rsidRDefault="009E476E" w:rsidP="008273E9">
            <w:pPr>
              <w:pStyle w:val="Paragrafoelenco2"/>
              <w:spacing w:after="0" w:line="276" w:lineRule="auto"/>
              <w:rPr>
                <w:rFonts w:ascii="Arial" w:hAnsi="Arial" w:cs="Arial"/>
                <w:color w:val="000000"/>
                <w:sz w:val="14"/>
                <w:szCs w:val="14"/>
              </w:rPr>
            </w:pPr>
          </w:p>
          <w:p w:rsidR="009E476E" w:rsidRPr="00EB45DC" w:rsidRDefault="009E476E" w:rsidP="008273E9">
            <w:pPr>
              <w:jc w:val="left"/>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9E476E" w:rsidRPr="00EB45DC" w:rsidRDefault="009E476E" w:rsidP="008273E9">
            <w:pPr>
              <w:jc w:val="left"/>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Pr="00EB45DC" w:rsidRDefault="009E476E" w:rsidP="008273E9">
            <w:pPr>
              <w:rPr>
                <w:rFonts w:ascii="Arial" w:hAnsi="Arial" w:cs="Arial"/>
                <w:color w:val="000000"/>
                <w:sz w:val="14"/>
                <w:szCs w:val="14"/>
              </w:rPr>
            </w:pPr>
          </w:p>
          <w:p w:rsidR="009E476E" w:rsidRPr="00EB45DC" w:rsidRDefault="009E476E" w:rsidP="008273E9">
            <w:pPr>
              <w:rPr>
                <w:rFonts w:ascii="Arial" w:hAnsi="Arial" w:cs="Arial"/>
                <w:color w:val="000000"/>
                <w:sz w:val="14"/>
                <w:szCs w:val="14"/>
              </w:rPr>
            </w:pPr>
          </w:p>
          <w:p w:rsidR="009E476E" w:rsidRPr="00EB45DC" w:rsidRDefault="009E476E" w:rsidP="008273E9">
            <w:pPr>
              <w:rPr>
                <w:rFonts w:ascii="Arial" w:hAnsi="Arial" w:cs="Arial"/>
                <w:color w:val="000000"/>
                <w:sz w:val="14"/>
                <w:szCs w:val="14"/>
              </w:rPr>
            </w:pPr>
          </w:p>
          <w:p w:rsidR="009E476E" w:rsidRPr="00EB45DC" w:rsidRDefault="009E476E" w:rsidP="008273E9">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9E476E" w:rsidRPr="00EB45DC" w:rsidRDefault="009E476E" w:rsidP="008273E9">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9E476E" w:rsidRPr="00EB45DC" w:rsidRDefault="009E476E" w:rsidP="008273E9">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9E476E" w:rsidTr="009E476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4"/>
                <w:szCs w:val="14"/>
              </w:rPr>
            </w:pPr>
          </w:p>
          <w:p w:rsidR="009E476E" w:rsidRDefault="009E476E" w:rsidP="008273E9">
            <w:pPr>
              <w:rPr>
                <w:rFonts w:ascii="Arial" w:hAnsi="Arial" w:cs="Arial"/>
                <w:sz w:val="14"/>
                <w:szCs w:val="14"/>
              </w:rPr>
            </w:pPr>
            <w:r>
              <w:rPr>
                <w:rFonts w:ascii="Arial" w:hAnsi="Arial" w:cs="Arial"/>
                <w:sz w:val="14"/>
                <w:szCs w:val="14"/>
              </w:rPr>
              <w:t>[ ] Sì [ ] No</w:t>
            </w:r>
          </w:p>
        </w:tc>
      </w:tr>
      <w:tr w:rsidR="009E476E" w:rsidTr="009E476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E476E" w:rsidRPr="003A443E" w:rsidRDefault="009E476E" w:rsidP="008273E9">
            <w:pPr>
              <w:tabs>
                <w:tab w:val="left" w:pos="304"/>
              </w:tabs>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9E476E" w:rsidRPr="003A443E" w:rsidRDefault="009E476E" w:rsidP="008273E9">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9E476E" w:rsidRPr="003A443E" w:rsidRDefault="009E476E" w:rsidP="008273E9">
            <w:pPr>
              <w:tabs>
                <w:tab w:val="left" w:pos="304"/>
              </w:tabs>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9E476E" w:rsidRPr="003A443E" w:rsidRDefault="009E476E" w:rsidP="008273E9">
            <w:pPr>
              <w:tabs>
                <w:tab w:val="left" w:pos="30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9E476E" w:rsidRPr="003A443E" w:rsidRDefault="009E476E" w:rsidP="008273E9">
            <w:pPr>
              <w:tabs>
                <w:tab w:val="left" w:pos="30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9E476E" w:rsidRPr="003A443E" w:rsidRDefault="009E476E" w:rsidP="008273E9">
            <w:pPr>
              <w:tabs>
                <w:tab w:val="left" w:pos="304"/>
              </w:tabs>
              <w:rPr>
                <w:rFonts w:ascii="Arial" w:hAnsi="Arial" w:cs="Arial"/>
                <w:color w:val="000000"/>
                <w:sz w:val="14"/>
                <w:szCs w:val="14"/>
              </w:rPr>
            </w:pPr>
          </w:p>
          <w:p w:rsidR="009E476E" w:rsidRPr="003A443E" w:rsidRDefault="009E476E" w:rsidP="008273E9">
            <w:pPr>
              <w:tabs>
                <w:tab w:val="left" w:pos="304"/>
              </w:tabs>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9E476E" w:rsidRPr="003A443E" w:rsidRDefault="009E476E" w:rsidP="008273E9">
            <w:pPr>
              <w:tabs>
                <w:tab w:val="left" w:pos="304"/>
              </w:tabs>
              <w:rPr>
                <w:rFonts w:ascii="Arial" w:hAnsi="Arial" w:cs="Arial"/>
                <w:color w:val="000000"/>
                <w:sz w:val="14"/>
                <w:szCs w:val="14"/>
              </w:rPr>
            </w:pPr>
          </w:p>
          <w:p w:rsidR="009E476E" w:rsidRPr="003A443E" w:rsidRDefault="009E476E" w:rsidP="008273E9">
            <w:pPr>
              <w:tabs>
                <w:tab w:val="left" w:pos="304"/>
              </w:tabs>
              <w:rPr>
                <w:rFonts w:ascii="Arial" w:hAnsi="Arial" w:cs="Arial"/>
                <w:color w:val="000000"/>
                <w:sz w:val="14"/>
                <w:szCs w:val="14"/>
              </w:rPr>
            </w:pPr>
          </w:p>
          <w:p w:rsidR="009E476E" w:rsidRPr="003A443E" w:rsidRDefault="009E476E" w:rsidP="008273E9">
            <w:pPr>
              <w:pStyle w:val="western"/>
              <w:spacing w:before="119" w:beforeAutospacing="0" w:after="0" w:line="276"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 [ ] Sì [ ] No</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p>
          <w:p w:rsidR="009E476E" w:rsidRDefault="009E476E" w:rsidP="008273E9">
            <w:pPr>
              <w:rPr>
                <w:rFonts w:ascii="Arial" w:hAnsi="Arial" w:cs="Arial"/>
                <w:color w:val="000000"/>
                <w:sz w:val="4"/>
                <w:szCs w:val="4"/>
              </w:rPr>
            </w:pPr>
          </w:p>
          <w:p w:rsidR="009E476E" w:rsidRPr="00CD3E4F" w:rsidRDefault="009E476E" w:rsidP="008273E9">
            <w:pPr>
              <w:rPr>
                <w:rFonts w:ascii="Arial" w:hAnsi="Arial" w:cs="Arial"/>
                <w:color w:val="000000"/>
                <w:sz w:val="4"/>
                <w:szCs w:val="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  </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w:t>
            </w:r>
          </w:p>
        </w:tc>
      </w:tr>
    </w:tbl>
    <w:p w:rsidR="009E476E" w:rsidRDefault="009E476E" w:rsidP="008273E9">
      <w:pPr>
        <w:jc w:val="center"/>
        <w:rPr>
          <w:rFonts w:ascii="Arial" w:hAnsi="Arial" w:cs="Arial"/>
          <w:w w:val="0"/>
          <w:sz w:val="14"/>
          <w:szCs w:val="14"/>
        </w:rPr>
      </w:pPr>
    </w:p>
    <w:p w:rsidR="009E476E" w:rsidRPr="00A46950" w:rsidRDefault="009E476E" w:rsidP="008273E9">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9E476E" w:rsidTr="009E476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Risposta:</w:t>
            </w:r>
          </w:p>
        </w:tc>
      </w:tr>
      <w:tr w:rsidR="009E476E" w:rsidTr="009E476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 ] Sì [ ] No</w:t>
            </w:r>
          </w:p>
        </w:tc>
      </w:tr>
      <w:tr w:rsidR="009E476E" w:rsidTr="009E476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jc w:val="left"/>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9E476E" w:rsidRPr="003A443E" w:rsidRDefault="009E476E" w:rsidP="008273E9">
            <w:pPr>
              <w:ind w:left="284" w:hanging="284"/>
              <w:jc w:val="left"/>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9E476E" w:rsidRPr="003A443E" w:rsidRDefault="009E476E" w:rsidP="008273E9">
            <w:pPr>
              <w:jc w:val="left"/>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9E476E" w:rsidRPr="003A443E" w:rsidRDefault="009E476E" w:rsidP="008273E9">
            <w:pPr>
              <w:jc w:val="left"/>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9E476E" w:rsidRPr="003A443E" w:rsidRDefault="009E476E" w:rsidP="008273E9">
            <w:pPr>
              <w:jc w:val="left"/>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9E476E" w:rsidRPr="003A443E" w:rsidRDefault="009E476E" w:rsidP="008273E9">
            <w:pPr>
              <w:pStyle w:val="Tiret1"/>
              <w:numPr>
                <w:ilvl w:val="0"/>
                <w:numId w:val="41"/>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9E476E" w:rsidRPr="003A443E" w:rsidRDefault="009E476E" w:rsidP="008273E9">
            <w:pPr>
              <w:pStyle w:val="Tiret1"/>
              <w:numPr>
                <w:ilvl w:val="0"/>
                <w:numId w:val="41"/>
              </w:numPr>
              <w:spacing w:line="276" w:lineRule="auto"/>
              <w:ind w:left="284" w:hanging="284"/>
              <w:rPr>
                <w:rFonts w:ascii="Arial" w:hAnsi="Arial" w:cs="Arial"/>
                <w:color w:val="000000"/>
                <w:sz w:val="15"/>
                <w:szCs w:val="15"/>
              </w:rPr>
            </w:pPr>
            <w:r w:rsidRPr="003A443E">
              <w:rPr>
                <w:rFonts w:ascii="Arial" w:hAnsi="Arial" w:cs="Arial"/>
                <w:color w:val="000000"/>
                <w:sz w:val="15"/>
                <w:szCs w:val="15"/>
              </w:rPr>
              <w:lastRenderedPageBreak/>
              <w:t>Indicare la data della sentenza di condanna o della decisione.</w:t>
            </w:r>
          </w:p>
          <w:p w:rsidR="009E476E" w:rsidRPr="003A443E" w:rsidRDefault="009E476E" w:rsidP="008273E9">
            <w:pPr>
              <w:pStyle w:val="Tiret1"/>
              <w:numPr>
                <w:ilvl w:val="0"/>
                <w:numId w:val="41"/>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9E476E" w:rsidRPr="003A443E" w:rsidRDefault="009E476E" w:rsidP="008273E9">
            <w:pPr>
              <w:jc w:val="left"/>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9E476E" w:rsidRPr="003A443E" w:rsidRDefault="009E476E" w:rsidP="008273E9">
            <w:pPr>
              <w:ind w:left="284" w:hanging="284"/>
              <w:jc w:val="left"/>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pStyle w:val="Tiret1"/>
              <w:spacing w:line="276" w:lineRule="auto"/>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Contributi previdenziali</w:t>
            </w:r>
          </w:p>
        </w:tc>
      </w:tr>
      <w:tr w:rsidR="009E476E" w:rsidTr="009E476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color w:val="000000"/>
                <w:sz w:val="15"/>
                <w:szCs w:val="15"/>
              </w:rPr>
            </w:pPr>
          </w:p>
          <w:p w:rsidR="009E476E" w:rsidRDefault="009E476E" w:rsidP="008273E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9E476E" w:rsidRDefault="009E476E" w:rsidP="008273E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9E476E" w:rsidRDefault="009E476E" w:rsidP="008273E9">
            <w:pPr>
              <w:rPr>
                <w:rFonts w:ascii="Arial" w:hAnsi="Arial" w:cs="Arial"/>
                <w:color w:val="000000"/>
                <w:sz w:val="15"/>
                <w:szCs w:val="15"/>
              </w:rPr>
            </w:pPr>
            <w:r>
              <w:rPr>
                <w:rFonts w:ascii="Arial" w:hAnsi="Arial" w:cs="Arial"/>
                <w:color w:val="000000"/>
                <w:sz w:val="15"/>
                <w:szCs w:val="15"/>
              </w:rPr>
              <w:br/>
              <w:t>c1) [ ] Sì [ ] No</w:t>
            </w:r>
          </w:p>
          <w:p w:rsidR="009E476E" w:rsidRDefault="009E476E" w:rsidP="008273E9">
            <w:pPr>
              <w:pStyle w:val="Tiret0"/>
              <w:spacing w:line="276" w:lineRule="auto"/>
              <w:ind w:left="850" w:hanging="850"/>
              <w:rPr>
                <w:rFonts w:ascii="Arial" w:hAnsi="Arial" w:cs="Arial"/>
                <w:color w:val="000000"/>
                <w:sz w:val="15"/>
                <w:szCs w:val="15"/>
              </w:rPr>
            </w:pPr>
            <w:r>
              <w:rPr>
                <w:rFonts w:ascii="Arial" w:hAnsi="Arial" w:cs="Arial"/>
                <w:color w:val="000000"/>
                <w:sz w:val="15"/>
                <w:szCs w:val="15"/>
              </w:rPr>
              <w:t>-     [ ] Sì [ ] No</w:t>
            </w:r>
          </w:p>
          <w:p w:rsidR="009E476E" w:rsidRDefault="009E476E" w:rsidP="008273E9">
            <w:pPr>
              <w:pStyle w:val="Tiret0"/>
              <w:spacing w:line="276" w:lineRule="auto"/>
              <w:ind w:left="850" w:hanging="850"/>
              <w:rPr>
                <w:rFonts w:ascii="Arial" w:hAnsi="Arial" w:cs="Arial"/>
                <w:color w:val="000000"/>
                <w:sz w:val="15"/>
                <w:szCs w:val="15"/>
              </w:rPr>
            </w:pPr>
            <w:r>
              <w:rPr>
                <w:rFonts w:ascii="Arial" w:hAnsi="Arial" w:cs="Arial"/>
                <w:color w:val="000000"/>
                <w:sz w:val="15"/>
                <w:szCs w:val="15"/>
              </w:rPr>
              <w:lastRenderedPageBreak/>
              <w:t>- [………………]</w:t>
            </w:r>
          </w:p>
          <w:p w:rsidR="009E476E" w:rsidRDefault="009E476E" w:rsidP="008273E9">
            <w:pPr>
              <w:pStyle w:val="Tiret0"/>
              <w:spacing w:line="276" w:lineRule="auto"/>
              <w:ind w:left="850" w:hanging="850"/>
              <w:rPr>
                <w:rFonts w:ascii="Arial" w:hAnsi="Arial" w:cs="Arial"/>
                <w:color w:val="000000"/>
                <w:sz w:val="15"/>
                <w:szCs w:val="15"/>
              </w:rPr>
            </w:pPr>
            <w:r>
              <w:rPr>
                <w:rFonts w:ascii="Arial" w:hAnsi="Arial" w:cs="Arial"/>
                <w:color w:val="000000"/>
                <w:sz w:val="15"/>
                <w:szCs w:val="15"/>
              </w:rPr>
              <w:t>- [………………]</w:t>
            </w:r>
          </w:p>
          <w:p w:rsidR="009E476E" w:rsidRDefault="009E476E" w:rsidP="008273E9">
            <w:pPr>
              <w:pStyle w:val="Tiret0"/>
              <w:spacing w:line="276" w:lineRule="auto"/>
              <w:ind w:left="850" w:hanging="850"/>
              <w:rPr>
                <w:rFonts w:ascii="Arial" w:hAnsi="Arial" w:cs="Arial"/>
                <w:color w:val="000000"/>
                <w:sz w:val="15"/>
                <w:szCs w:val="15"/>
              </w:rPr>
            </w:pPr>
          </w:p>
          <w:p w:rsidR="009E476E" w:rsidRDefault="009E476E" w:rsidP="008273E9">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9E476E" w:rsidRDefault="009E476E" w:rsidP="008273E9">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9E476E" w:rsidRDefault="009E476E" w:rsidP="008273E9">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color w:val="000000"/>
                <w:sz w:val="15"/>
                <w:szCs w:val="15"/>
              </w:rPr>
            </w:pPr>
          </w:p>
          <w:p w:rsidR="009E476E" w:rsidRDefault="009E476E" w:rsidP="008273E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9E476E" w:rsidRDefault="009E476E" w:rsidP="008273E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9E476E" w:rsidRDefault="009E476E" w:rsidP="008273E9">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9E476E" w:rsidRDefault="009E476E" w:rsidP="008273E9">
            <w:pPr>
              <w:pStyle w:val="Tiret0"/>
              <w:spacing w:line="276" w:lineRule="auto"/>
              <w:ind w:left="850" w:hanging="850"/>
              <w:rPr>
                <w:rFonts w:ascii="Arial" w:hAnsi="Arial" w:cs="Arial"/>
                <w:color w:val="000000"/>
                <w:sz w:val="15"/>
                <w:szCs w:val="15"/>
              </w:rPr>
            </w:pPr>
            <w:r>
              <w:rPr>
                <w:rFonts w:ascii="Arial" w:hAnsi="Arial" w:cs="Arial"/>
                <w:color w:val="000000"/>
                <w:sz w:val="15"/>
                <w:szCs w:val="15"/>
              </w:rPr>
              <w:t>-     [ ] Sì [ ] No</w:t>
            </w:r>
          </w:p>
          <w:p w:rsidR="009E476E" w:rsidRDefault="009E476E" w:rsidP="008273E9">
            <w:pPr>
              <w:pStyle w:val="Tiret0"/>
              <w:spacing w:line="276" w:lineRule="auto"/>
              <w:ind w:left="850" w:hanging="850"/>
              <w:rPr>
                <w:rFonts w:ascii="Arial" w:hAnsi="Arial" w:cs="Arial"/>
                <w:color w:val="000000"/>
                <w:sz w:val="15"/>
                <w:szCs w:val="15"/>
              </w:rPr>
            </w:pPr>
            <w:r>
              <w:rPr>
                <w:rFonts w:ascii="Arial" w:hAnsi="Arial" w:cs="Arial"/>
                <w:color w:val="000000"/>
                <w:sz w:val="15"/>
                <w:szCs w:val="15"/>
              </w:rPr>
              <w:lastRenderedPageBreak/>
              <w:t>- [………………]</w:t>
            </w:r>
          </w:p>
          <w:p w:rsidR="009E476E" w:rsidRDefault="009E476E" w:rsidP="008273E9">
            <w:pPr>
              <w:pStyle w:val="Tiret0"/>
              <w:spacing w:line="276" w:lineRule="auto"/>
              <w:ind w:left="850" w:hanging="850"/>
              <w:rPr>
                <w:rFonts w:ascii="Arial" w:hAnsi="Arial" w:cs="Arial"/>
                <w:color w:val="000000"/>
                <w:sz w:val="15"/>
                <w:szCs w:val="15"/>
              </w:rPr>
            </w:pPr>
            <w:r>
              <w:rPr>
                <w:rFonts w:ascii="Arial" w:hAnsi="Arial" w:cs="Arial"/>
                <w:color w:val="000000"/>
                <w:sz w:val="15"/>
                <w:szCs w:val="15"/>
              </w:rPr>
              <w:t>- [………………]</w:t>
            </w:r>
          </w:p>
          <w:p w:rsidR="009E476E" w:rsidRDefault="009E476E" w:rsidP="008273E9">
            <w:pPr>
              <w:pStyle w:val="Tiret0"/>
              <w:spacing w:line="276" w:lineRule="auto"/>
              <w:ind w:left="850" w:hanging="850"/>
              <w:rPr>
                <w:rFonts w:ascii="Arial" w:hAnsi="Arial" w:cs="Arial"/>
                <w:color w:val="000000"/>
                <w:sz w:val="15"/>
                <w:szCs w:val="15"/>
              </w:rPr>
            </w:pPr>
          </w:p>
          <w:p w:rsidR="009E476E" w:rsidRDefault="009E476E" w:rsidP="008273E9">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9E476E" w:rsidRDefault="009E476E" w:rsidP="008273E9">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9E476E" w:rsidRDefault="009E476E" w:rsidP="008273E9">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9E476E" w:rsidRDefault="009E476E" w:rsidP="008273E9">
            <w:r>
              <w:rPr>
                <w:rFonts w:ascii="Arial" w:hAnsi="Arial" w:cs="Arial"/>
                <w:sz w:val="15"/>
                <w:szCs w:val="15"/>
              </w:rPr>
              <w:t>[……………][……………][…………..…]</w:t>
            </w:r>
          </w:p>
        </w:tc>
      </w:tr>
    </w:tbl>
    <w:p w:rsidR="009E476E" w:rsidRDefault="009E476E" w:rsidP="008273E9">
      <w:pPr>
        <w:pStyle w:val="SectionTitle"/>
        <w:spacing w:line="276" w:lineRule="auto"/>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9E476E" w:rsidRDefault="009E476E" w:rsidP="008273E9">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Risposta:</w:t>
            </w:r>
          </w:p>
        </w:tc>
      </w:tr>
      <w:tr w:rsidR="009E476E" w:rsidTr="009E476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9E476E" w:rsidRPr="003A443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o “Self-Cleaning, cfr. articolo 80, comma 7)?</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strike/>
                <w:color w:val="000000"/>
                <w:sz w:val="14"/>
                <w:szCs w:val="14"/>
              </w:rPr>
            </w:pPr>
            <w:r w:rsidRPr="003A443E">
              <w:rPr>
                <w:rFonts w:ascii="Arial" w:hAnsi="Arial" w:cs="Arial"/>
                <w:color w:val="000000"/>
                <w:sz w:val="14"/>
                <w:szCs w:val="14"/>
              </w:rPr>
              <w:t>1) L’operatore economico</w:t>
            </w:r>
          </w:p>
          <w:p w:rsidR="009E476E" w:rsidRPr="003A443E" w:rsidRDefault="009E476E" w:rsidP="008273E9">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9E476E" w:rsidRPr="003A443E" w:rsidRDefault="009E476E" w:rsidP="008273E9">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9E476E" w:rsidRPr="003A443E" w:rsidRDefault="009E476E" w:rsidP="008273E9">
            <w:pPr>
              <w:rPr>
                <w:rFonts w:ascii="Arial" w:hAnsi="Arial" w:cs="Arial"/>
                <w:color w:val="000000"/>
                <w:sz w:val="14"/>
                <w:szCs w:val="14"/>
              </w:rPr>
            </w:pPr>
          </w:p>
          <w:p w:rsidR="009E476E" w:rsidRPr="003A443E" w:rsidRDefault="009E476E" w:rsidP="008273E9">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color w:val="000000"/>
              </w:rPr>
            </w:pPr>
            <w:r w:rsidRPr="003A443E">
              <w:rPr>
                <w:rFonts w:ascii="Arial" w:hAnsi="Arial" w:cs="Arial"/>
                <w:color w:val="000000"/>
                <w:sz w:val="15"/>
                <w:szCs w:val="15"/>
              </w:rPr>
              <w:t>[ ] Sì [ ] No</w:t>
            </w:r>
          </w:p>
        </w:tc>
      </w:tr>
      <w:tr w:rsidR="009E476E" w:rsidTr="009E476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xml:space="preserve"> </w:t>
            </w:r>
          </w:p>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9E476E" w:rsidRPr="003A443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E476E" w:rsidRPr="003A443E" w:rsidRDefault="009E476E" w:rsidP="008273E9">
            <w:pPr>
              <w:rPr>
                <w:rFonts w:ascii="Arial" w:hAnsi="Arial" w:cs="Arial"/>
                <w:color w:val="000000"/>
                <w:sz w:val="15"/>
                <w:szCs w:val="15"/>
              </w:rPr>
            </w:pPr>
            <w:r w:rsidRPr="003A443E">
              <w:rPr>
                <w:rFonts w:ascii="Arial" w:hAnsi="Arial" w:cs="Arial"/>
                <w:color w:val="000000"/>
                <w:sz w:val="14"/>
                <w:szCs w:val="14"/>
              </w:rPr>
              <w:t xml:space="preserve">[……..…][…….…][……..…][……..…]  </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23AC1" w:rsidRDefault="009E476E" w:rsidP="008273E9">
            <w:pPr>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9E476E" w:rsidRPr="003A443E" w:rsidRDefault="009E476E" w:rsidP="008273E9">
            <w:pPr>
              <w:pStyle w:val="NormalLeft"/>
              <w:tabs>
                <w:tab w:val="left" w:pos="162"/>
              </w:tabs>
              <w:spacing w:before="0" w:after="0" w:line="276" w:lineRule="auto"/>
              <w:jc w:val="both"/>
              <w:rPr>
                <w:rFonts w:ascii="Arial" w:hAnsi="Arial" w:cs="Arial"/>
                <w:color w:val="000000"/>
                <w:sz w:val="14"/>
                <w:szCs w:val="14"/>
              </w:rPr>
            </w:pPr>
          </w:p>
          <w:p w:rsidR="009E476E" w:rsidRPr="003A443E" w:rsidRDefault="009E476E" w:rsidP="008273E9">
            <w:pPr>
              <w:pStyle w:val="NormalLeft"/>
              <w:spacing w:before="0" w:after="0" w:line="276" w:lineRule="auto"/>
              <w:ind w:left="162"/>
              <w:jc w:val="both"/>
              <w:rPr>
                <w:rFonts w:ascii="Arial" w:hAnsi="Arial" w:cs="Arial"/>
                <w:b/>
                <w:color w:val="000000"/>
                <w:sz w:val="14"/>
                <w:szCs w:val="14"/>
              </w:rPr>
            </w:pPr>
            <w:r w:rsidRPr="003A443E">
              <w:rPr>
                <w:rFonts w:ascii="Arial" w:hAnsi="Arial" w:cs="Arial"/>
                <w:color w:val="000000"/>
                <w:sz w:val="14"/>
                <w:szCs w:val="14"/>
              </w:rPr>
              <w:t>a) fallimento</w:t>
            </w:r>
          </w:p>
          <w:p w:rsidR="009E476E" w:rsidRPr="003A443E" w:rsidRDefault="009E476E" w:rsidP="008273E9">
            <w:pPr>
              <w:pStyle w:val="NormalLeft"/>
              <w:spacing w:before="0" w:after="0" w:line="276" w:lineRule="auto"/>
              <w:jc w:val="both"/>
              <w:rPr>
                <w:rFonts w:ascii="Arial" w:hAnsi="Arial" w:cs="Arial"/>
                <w:b/>
                <w:color w:val="000000"/>
                <w:sz w:val="14"/>
                <w:szCs w:val="14"/>
              </w:rPr>
            </w:pPr>
          </w:p>
          <w:p w:rsidR="009E476E" w:rsidRPr="003A443E" w:rsidRDefault="009E476E" w:rsidP="008273E9">
            <w:pPr>
              <w:pStyle w:val="NormalLeft"/>
              <w:spacing w:before="0" w:after="0" w:line="276" w:lineRule="auto"/>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9E476E" w:rsidRPr="003A443E" w:rsidRDefault="009E476E" w:rsidP="008273E9">
            <w:pPr>
              <w:pStyle w:val="NormalLeft"/>
              <w:numPr>
                <w:ilvl w:val="0"/>
                <w:numId w:val="47"/>
              </w:numPr>
              <w:spacing w:before="0" w:after="0" w:line="276" w:lineRule="auto"/>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9E476E" w:rsidRDefault="009E476E" w:rsidP="008273E9">
            <w:pPr>
              <w:pStyle w:val="NormalLeft"/>
              <w:spacing w:before="0" w:after="0" w:line="276" w:lineRule="auto"/>
              <w:ind w:left="162"/>
              <w:jc w:val="both"/>
              <w:rPr>
                <w:b/>
                <w:color w:val="000000"/>
                <w:sz w:val="16"/>
                <w:szCs w:val="16"/>
              </w:rPr>
            </w:pPr>
          </w:p>
          <w:p w:rsidR="009E476E" w:rsidRDefault="009E476E" w:rsidP="008273E9">
            <w:pPr>
              <w:pStyle w:val="NormalLeft"/>
              <w:spacing w:before="0" w:after="0" w:line="276" w:lineRule="auto"/>
              <w:ind w:left="162"/>
              <w:jc w:val="both"/>
              <w:rPr>
                <w:b/>
                <w:color w:val="000000"/>
                <w:sz w:val="16"/>
                <w:szCs w:val="16"/>
              </w:rPr>
            </w:pPr>
          </w:p>
          <w:p w:rsidR="009E476E" w:rsidRPr="00AA2252" w:rsidRDefault="009E476E" w:rsidP="008273E9">
            <w:pPr>
              <w:pStyle w:val="NormalLeft"/>
              <w:numPr>
                <w:ilvl w:val="0"/>
                <w:numId w:val="47"/>
              </w:numPr>
              <w:spacing w:before="0" w:after="0" w:line="276" w:lineRule="auto"/>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9E476E" w:rsidRDefault="009E476E" w:rsidP="008273E9">
            <w:pPr>
              <w:pStyle w:val="NormalLeft"/>
              <w:spacing w:before="0" w:after="0" w:line="276" w:lineRule="auto"/>
              <w:ind w:left="162"/>
              <w:jc w:val="both"/>
              <w:rPr>
                <w:color w:val="000000"/>
              </w:rPr>
            </w:pPr>
          </w:p>
          <w:p w:rsidR="009E476E" w:rsidRPr="003A443E" w:rsidRDefault="009E476E" w:rsidP="008273E9">
            <w:pPr>
              <w:pStyle w:val="NormalLeft"/>
              <w:spacing w:before="0" w:after="0" w:line="276" w:lineRule="auto"/>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9E476E" w:rsidRDefault="009E476E" w:rsidP="008273E9">
            <w:pPr>
              <w:pStyle w:val="NormalLeft"/>
              <w:spacing w:before="0" w:after="0" w:line="276" w:lineRule="auto"/>
              <w:ind w:left="162"/>
              <w:jc w:val="both"/>
              <w:rPr>
                <w:rFonts w:ascii="Arial" w:hAnsi="Arial" w:cs="Arial"/>
                <w:color w:val="000000"/>
                <w:sz w:val="14"/>
                <w:szCs w:val="14"/>
              </w:rPr>
            </w:pPr>
          </w:p>
          <w:p w:rsidR="009E476E" w:rsidRPr="003A443E" w:rsidRDefault="009E476E" w:rsidP="008273E9">
            <w:pPr>
              <w:pStyle w:val="NormalLeft"/>
              <w:spacing w:before="0" w:after="0" w:line="276" w:lineRule="auto"/>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9E476E" w:rsidRDefault="009E476E" w:rsidP="008273E9">
            <w:pPr>
              <w:pStyle w:val="NormalLeft"/>
              <w:spacing w:before="0" w:after="0" w:line="276" w:lineRule="auto"/>
              <w:jc w:val="both"/>
              <w:rPr>
                <w:rFonts w:ascii="Arial" w:hAnsi="Arial" w:cs="Arial"/>
                <w:color w:val="000000"/>
                <w:sz w:val="14"/>
                <w:szCs w:val="14"/>
              </w:rPr>
            </w:pPr>
            <w:r w:rsidRPr="003A443E">
              <w:rPr>
                <w:rFonts w:ascii="Arial" w:hAnsi="Arial" w:cs="Arial"/>
                <w:color w:val="000000"/>
                <w:sz w:val="14"/>
                <w:szCs w:val="14"/>
              </w:rPr>
              <w:t xml:space="preserve">   </w:t>
            </w:r>
          </w:p>
          <w:p w:rsidR="009E476E" w:rsidRPr="003A443E" w:rsidRDefault="009E476E" w:rsidP="008273E9">
            <w:pPr>
              <w:pStyle w:val="NormalLeft"/>
              <w:spacing w:before="0" w:after="0" w:line="276" w:lineRule="auto"/>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9E476E" w:rsidRPr="003A443E" w:rsidRDefault="009E476E" w:rsidP="008273E9">
            <w:pPr>
              <w:pStyle w:val="NormalLeft"/>
              <w:spacing w:before="0" w:after="0" w:line="276" w:lineRule="auto"/>
              <w:jc w:val="both"/>
              <w:rPr>
                <w:rFonts w:ascii="Arial" w:hAnsi="Arial" w:cs="Arial"/>
                <w:color w:val="000000"/>
                <w:sz w:val="14"/>
                <w:szCs w:val="14"/>
              </w:rPr>
            </w:pPr>
          </w:p>
          <w:p w:rsidR="009E476E" w:rsidRPr="003A443E" w:rsidRDefault="009E476E" w:rsidP="008273E9">
            <w:pPr>
              <w:pStyle w:val="NormalLeft"/>
              <w:spacing w:before="0" w:after="0" w:line="276" w:lineRule="auto"/>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9E476E" w:rsidRPr="003A443E" w:rsidRDefault="009E476E" w:rsidP="008273E9">
            <w:pPr>
              <w:pStyle w:val="NormalLeft"/>
              <w:numPr>
                <w:ilvl w:val="0"/>
                <w:numId w:val="47"/>
              </w:numPr>
              <w:tabs>
                <w:tab w:val="left" w:pos="304"/>
              </w:tabs>
              <w:spacing w:before="0" w:after="0" w:line="276" w:lineRule="auto"/>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9E476E" w:rsidRDefault="009E476E" w:rsidP="008273E9">
            <w:pPr>
              <w:pStyle w:val="NormalLeft"/>
              <w:spacing w:before="0" w:after="0" w:line="276" w:lineRule="auto"/>
              <w:jc w:val="both"/>
              <w:rPr>
                <w:rFonts w:ascii="Arial" w:hAnsi="Arial" w:cs="Arial"/>
                <w:strike/>
                <w:color w:val="000000"/>
                <w:sz w:val="15"/>
                <w:szCs w:val="15"/>
              </w:rPr>
            </w:pPr>
          </w:p>
          <w:p w:rsidR="009E476E" w:rsidRPr="00AA2252" w:rsidRDefault="009E476E" w:rsidP="008273E9">
            <w:pPr>
              <w:pStyle w:val="NormalLeft"/>
              <w:numPr>
                <w:ilvl w:val="0"/>
                <w:numId w:val="47"/>
              </w:numPr>
              <w:spacing w:before="0" w:after="0" w:line="276" w:lineRule="auto"/>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9E476E" w:rsidRPr="003A443E" w:rsidRDefault="009E476E" w:rsidP="008273E9">
            <w:pPr>
              <w:pStyle w:val="NormalLeft"/>
              <w:spacing w:before="0" w:after="0" w:line="276" w:lineRule="auto"/>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p>
          <w:p w:rsidR="009E476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9E476E" w:rsidRPr="003A443E" w:rsidRDefault="009E476E" w:rsidP="008273E9">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9E476E" w:rsidRDefault="009E476E" w:rsidP="008273E9">
            <w:pPr>
              <w:rPr>
                <w:rFonts w:ascii="Arial" w:hAnsi="Arial" w:cs="Arial"/>
                <w:color w:val="000000"/>
              </w:rPr>
            </w:pPr>
          </w:p>
          <w:p w:rsidR="009E476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 ] Sì [ ] No </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9E476E" w:rsidRPr="003A443E" w:rsidRDefault="009E476E" w:rsidP="008273E9">
            <w:pPr>
              <w:rPr>
                <w:rFonts w:ascii="Arial" w:hAnsi="Arial" w:cs="Arial"/>
                <w:color w:val="000000"/>
              </w:rPr>
            </w:pPr>
            <w:r w:rsidRPr="003A443E">
              <w:rPr>
                <w:rFonts w:ascii="Arial" w:hAnsi="Arial" w:cs="Arial"/>
                <w:color w:val="000000"/>
                <w:sz w:val="14"/>
                <w:szCs w:val="14"/>
              </w:rPr>
              <w:t>[………..…]</w:t>
            </w:r>
          </w:p>
          <w:p w:rsidR="009E476E" w:rsidRDefault="009E476E" w:rsidP="008273E9">
            <w:pPr>
              <w:rPr>
                <w:rFonts w:ascii="Arial" w:hAnsi="Arial" w:cs="Arial"/>
                <w:color w:val="000000"/>
                <w:sz w:val="14"/>
                <w:szCs w:val="14"/>
              </w:rPr>
            </w:pPr>
          </w:p>
          <w:p w:rsidR="009E476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22"/>
              </w:rPr>
            </w:pPr>
            <w:r w:rsidRPr="003A443E">
              <w:rPr>
                <w:rFonts w:ascii="Arial" w:hAnsi="Arial" w:cs="Arial"/>
                <w:color w:val="000000"/>
                <w:sz w:val="14"/>
                <w:szCs w:val="14"/>
              </w:rPr>
              <w:t>[ ] Sì [ ] No</w:t>
            </w:r>
          </w:p>
          <w:p w:rsidR="009E476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22"/>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 ] Sì [ ] No </w:t>
            </w:r>
          </w:p>
          <w:p w:rsidR="009E476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 ] Sì [ ] No </w:t>
            </w:r>
          </w:p>
          <w:p w:rsidR="009E476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 ] Sì [ ] No </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9E476E" w:rsidRPr="005E2955" w:rsidRDefault="009E476E" w:rsidP="008273E9">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9E476E" w:rsidTr="009E476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9E476E" w:rsidRPr="003A443E" w:rsidRDefault="009E476E" w:rsidP="008273E9">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w:t>
            </w:r>
          </w:p>
        </w:tc>
      </w:tr>
      <w:tr w:rsidR="009E476E" w:rsidRPr="003A443E" w:rsidTr="009E476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9E476E" w:rsidRPr="003A443E" w:rsidRDefault="009E476E" w:rsidP="008273E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9E476E" w:rsidRPr="003A443E" w:rsidRDefault="009E476E" w:rsidP="008273E9">
            <w:pPr>
              <w:rPr>
                <w:rFonts w:ascii="Arial" w:hAnsi="Arial" w:cs="Arial"/>
                <w:strike/>
                <w:color w:val="000000"/>
                <w:sz w:val="14"/>
                <w:szCs w:val="14"/>
              </w:rPr>
            </w:pPr>
            <w:r w:rsidRPr="003A443E">
              <w:rPr>
                <w:rFonts w:ascii="Arial" w:hAnsi="Arial" w:cs="Arial"/>
                <w:color w:val="000000"/>
                <w:sz w:val="14"/>
                <w:szCs w:val="14"/>
              </w:rPr>
              <w:t>1) L’operatore economico:</w:t>
            </w:r>
          </w:p>
          <w:p w:rsidR="009E476E" w:rsidRPr="003A443E" w:rsidRDefault="009E476E" w:rsidP="008273E9">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9E476E" w:rsidRPr="003A443E" w:rsidRDefault="009E476E" w:rsidP="008273E9">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9E476E" w:rsidRPr="003A443E" w:rsidRDefault="009E476E" w:rsidP="008273E9">
            <w:pPr>
              <w:rPr>
                <w:rFonts w:ascii="Arial" w:hAnsi="Arial" w:cs="Arial"/>
                <w:color w:val="000000"/>
                <w:sz w:val="14"/>
                <w:szCs w:val="14"/>
              </w:rPr>
            </w:pPr>
          </w:p>
          <w:p w:rsidR="009E476E" w:rsidRPr="003A443E" w:rsidRDefault="009E476E" w:rsidP="008273E9">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9E476E" w:rsidRPr="003A443E" w:rsidRDefault="009E476E" w:rsidP="008273E9">
            <w:pPr>
              <w:rPr>
                <w:rFonts w:ascii="Arial" w:hAnsi="Arial" w:cs="Arial"/>
                <w:b/>
                <w:color w:val="000000"/>
                <w:sz w:val="15"/>
                <w:szCs w:val="15"/>
              </w:rPr>
            </w:pPr>
          </w:p>
          <w:p w:rsidR="009E476E" w:rsidRPr="003A443E" w:rsidRDefault="009E476E" w:rsidP="008273E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 Sì [ ] No</w:t>
            </w:r>
          </w:p>
          <w:p w:rsidR="009E476E" w:rsidRPr="003A443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5"/>
                <w:szCs w:val="15"/>
              </w:rPr>
            </w:pPr>
          </w:p>
          <w:p w:rsidR="009E476E" w:rsidRPr="00BB639E" w:rsidRDefault="009E476E" w:rsidP="008273E9">
            <w:pPr>
              <w:rPr>
                <w:rFonts w:ascii="Arial" w:hAnsi="Arial" w:cs="Arial"/>
                <w:color w:val="000000"/>
                <w:sz w:val="4"/>
                <w:szCs w:val="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9E476E" w:rsidRPr="003A443E" w:rsidRDefault="009E476E" w:rsidP="008273E9">
            <w:pPr>
              <w:rPr>
                <w:rFonts w:ascii="Arial" w:hAnsi="Arial" w:cs="Arial"/>
                <w:strike/>
                <w:color w:val="000000"/>
                <w:sz w:val="14"/>
                <w:szCs w:val="14"/>
              </w:rPr>
            </w:pPr>
            <w:r w:rsidRPr="003A443E">
              <w:rPr>
                <w:rFonts w:ascii="Arial" w:hAnsi="Arial" w:cs="Arial"/>
                <w:color w:val="000000"/>
                <w:sz w:val="14"/>
                <w:szCs w:val="14"/>
              </w:rPr>
              <w:t xml:space="preserve">[……..…][…….…][……..…][……..…]  </w:t>
            </w:r>
          </w:p>
        </w:tc>
      </w:tr>
      <w:tr w:rsidR="009E476E" w:rsidTr="009E476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8273E9">
            <w:pPr>
              <w:pStyle w:val="NormalLeft"/>
              <w:spacing w:line="276" w:lineRule="auto"/>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9E476E" w:rsidRPr="000953DC" w:rsidRDefault="009E476E" w:rsidP="008273E9">
            <w:pPr>
              <w:pStyle w:val="NormalLeft"/>
              <w:spacing w:line="276" w:lineRule="auto"/>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8273E9">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9E476E" w:rsidRPr="000953DC" w:rsidRDefault="009E476E" w:rsidP="008273E9">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9E476E" w:rsidTr="009E476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pStyle w:val="NormalLeft"/>
              <w:spacing w:line="276" w:lineRule="auto"/>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9E476E" w:rsidRPr="000953DC" w:rsidRDefault="009E476E" w:rsidP="008273E9">
            <w:pPr>
              <w:pStyle w:val="NormalLeft"/>
              <w:spacing w:line="276" w:lineRule="auto"/>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8273E9">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9E476E" w:rsidRPr="000953DC" w:rsidRDefault="009E476E" w:rsidP="008273E9">
            <w:pPr>
              <w:rPr>
                <w:rFonts w:ascii="Arial" w:hAnsi="Arial" w:cs="Arial"/>
                <w:color w:val="FF0000"/>
                <w:sz w:val="15"/>
                <w:szCs w:val="15"/>
              </w:rPr>
            </w:pPr>
          </w:p>
          <w:p w:rsidR="009E476E" w:rsidRPr="000953DC" w:rsidRDefault="009E476E" w:rsidP="008273E9">
            <w:r w:rsidRPr="000953DC">
              <w:rPr>
                <w:rFonts w:ascii="Arial" w:hAnsi="Arial" w:cs="Arial"/>
                <w:sz w:val="15"/>
                <w:szCs w:val="15"/>
              </w:rPr>
              <w:t xml:space="preserve"> […………………]</w:t>
            </w:r>
          </w:p>
        </w:tc>
      </w:tr>
      <w:tr w:rsidR="009E476E" w:rsidTr="009E476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pStyle w:val="NormalLeft"/>
              <w:spacing w:line="276" w:lineRule="auto"/>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9E476E" w:rsidRPr="003A443E" w:rsidRDefault="009E476E" w:rsidP="008273E9">
            <w:pPr>
              <w:pStyle w:val="NormalLeft"/>
              <w:numPr>
                <w:ilvl w:val="0"/>
                <w:numId w:val="48"/>
              </w:numPr>
              <w:spacing w:line="276" w:lineRule="auto"/>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9E476E" w:rsidRPr="003A443E" w:rsidRDefault="009E476E" w:rsidP="008273E9">
            <w:pPr>
              <w:pStyle w:val="NormalLeft"/>
              <w:spacing w:line="276" w:lineRule="auto"/>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 Sì [ ] No</w:t>
            </w:r>
          </w:p>
          <w:p w:rsidR="009E476E" w:rsidRPr="001D3A2B" w:rsidRDefault="009E476E" w:rsidP="008273E9">
            <w:pPr>
              <w:rPr>
                <w:rFonts w:ascii="Arial" w:hAnsi="Arial" w:cs="Arial"/>
                <w:color w:val="000000"/>
                <w:szCs w:val="24"/>
              </w:rPr>
            </w:pPr>
          </w:p>
          <w:p w:rsidR="009E476E" w:rsidRPr="003A443E" w:rsidRDefault="009E476E" w:rsidP="008273E9">
            <w:pPr>
              <w:rPr>
                <w:color w:val="000000"/>
              </w:rPr>
            </w:pPr>
            <w:r w:rsidRPr="003A443E">
              <w:rPr>
                <w:rFonts w:ascii="Arial" w:hAnsi="Arial" w:cs="Arial"/>
                <w:color w:val="000000"/>
                <w:sz w:val="15"/>
                <w:szCs w:val="15"/>
              </w:rPr>
              <w:t>[ ] Sì [ ] No</w:t>
            </w:r>
          </w:p>
        </w:tc>
      </w:tr>
    </w:tbl>
    <w:p w:rsidR="009E476E" w:rsidRDefault="009E476E" w:rsidP="008273E9">
      <w:pPr>
        <w:pStyle w:val="SectionTitle"/>
        <w:spacing w:line="276" w:lineRule="auto"/>
        <w:rPr>
          <w:rFonts w:ascii="Arial" w:hAnsi="Arial" w:cs="Arial"/>
          <w:b w:val="0"/>
          <w:caps/>
          <w:sz w:val="15"/>
          <w:szCs w:val="15"/>
        </w:rPr>
      </w:pPr>
    </w:p>
    <w:p w:rsidR="009E476E" w:rsidRDefault="009E476E" w:rsidP="008273E9">
      <w:pPr>
        <w:pStyle w:val="SectionTitle"/>
        <w:spacing w:line="276" w:lineRule="auto"/>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r>
              <w:rPr>
                <w:rFonts w:ascii="Arial" w:hAnsi="Arial" w:cs="Arial"/>
                <w:i/>
                <w:color w:val="000000"/>
                <w:sz w:val="15"/>
                <w:szCs w:val="15"/>
              </w:rPr>
              <w:t>f ter),</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8273E9">
            <w:r w:rsidRPr="000953DC">
              <w:rPr>
                <w:rFonts w:ascii="Arial" w:hAnsi="Arial" w:cs="Arial"/>
                <w:b/>
                <w:sz w:val="15"/>
                <w:szCs w:val="15"/>
              </w:rPr>
              <w:t>Risposta:</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color w:val="000000"/>
              </w:rPr>
            </w:pPr>
            <w:r w:rsidRPr="003A443E">
              <w:rPr>
                <w:rFonts w:ascii="Arial" w:hAnsi="Arial" w:cs="Arial"/>
                <w:color w:val="000000"/>
                <w:sz w:val="14"/>
                <w:szCs w:val="14"/>
              </w:rPr>
              <w:t>Sussistono  a carico dell’operatore economico cause di decadenza, di sospensione o di divieto previste dall'</w:t>
            </w:r>
            <w:hyperlink r:id="rId20"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21"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22"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23"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953DC" w:rsidRDefault="009E476E" w:rsidP="008273E9">
            <w:pPr>
              <w:rPr>
                <w:rFonts w:ascii="Arial" w:hAnsi="Arial" w:cs="Arial"/>
                <w:sz w:val="14"/>
                <w:szCs w:val="14"/>
              </w:rPr>
            </w:pPr>
            <w:r w:rsidRPr="000953DC">
              <w:rPr>
                <w:rFonts w:ascii="Arial" w:hAnsi="Arial" w:cs="Arial"/>
                <w:sz w:val="14"/>
                <w:szCs w:val="14"/>
              </w:rPr>
              <w:lastRenderedPageBreak/>
              <w:t>[ ] Sì [ ] No</w:t>
            </w:r>
          </w:p>
          <w:p w:rsidR="009E476E" w:rsidRPr="000953DC" w:rsidRDefault="009E476E" w:rsidP="008273E9">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9E476E" w:rsidRPr="000953DC" w:rsidRDefault="009E476E" w:rsidP="008273E9">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121BF6" w:rsidRDefault="009E476E" w:rsidP="008273E9">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9E476E" w:rsidRPr="00121BF6" w:rsidRDefault="009E476E" w:rsidP="008273E9">
            <w:pPr>
              <w:pStyle w:val="NormaleWeb2"/>
              <w:numPr>
                <w:ilvl w:val="0"/>
                <w:numId w:val="43"/>
              </w:numPr>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24" w:anchor="09" w:history="1">
              <w:r w:rsidRPr="00121BF6">
                <w:rPr>
                  <w:rStyle w:val="Collegamentoipertestuale"/>
                  <w:rFonts w:ascii="Arial" w:eastAsia="font288"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25" w:anchor="014" w:history="1">
              <w:r w:rsidRPr="00121BF6">
                <w:rPr>
                  <w:rStyle w:val="Collegamentoipertestuale"/>
                  <w:rFonts w:ascii="Arial" w:eastAsia="font288"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numPr>
                <w:ilvl w:val="0"/>
                <w:numId w:val="43"/>
              </w:numPr>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è iscritto nel casellario informatico tenuto dall'Osservatorio dell'ANAC per aver presentato false dichiarazioni o falsa documentazione</w:t>
            </w:r>
            <w:r>
              <w:rPr>
                <w:rFonts w:ascii="Arial" w:hAnsi="Arial" w:cs="Arial"/>
                <w:color w:val="000000"/>
                <w:sz w:val="14"/>
                <w:szCs w:val="14"/>
              </w:rPr>
              <w:t xml:space="preserve"> </w:t>
            </w:r>
            <w:r w:rsidRPr="00661F4E">
              <w:rPr>
                <w:rFonts w:ascii="Arial" w:hAnsi="Arial" w:cs="Arial"/>
                <w:color w:val="000000"/>
                <w:sz w:val="14"/>
                <w:szCs w:val="14"/>
              </w:rPr>
              <w:t>nelle procedure di gara e negli affidamenti di subappalti</w:t>
            </w:r>
            <w:r>
              <w:rPr>
                <w:rFonts w:ascii="Arial" w:hAnsi="Arial" w:cs="Arial"/>
                <w:color w:val="000000"/>
                <w:sz w:val="14"/>
                <w:szCs w:val="14"/>
              </w:rPr>
              <w:t xml:space="preserve"> ovvero</w:t>
            </w:r>
            <w:r w:rsidRPr="00121BF6">
              <w:rPr>
                <w:rFonts w:ascii="Arial" w:hAnsi="Arial" w:cs="Arial"/>
                <w:color w:val="000000"/>
                <w:sz w:val="14"/>
                <w:szCs w:val="14"/>
              </w:rPr>
              <w:t xml:space="preserve"> ai fini del rilascio dell'attestazione di qualificazione, per il periodo durante il quale perdura l'iscrizione (Articolo 80, comma 5, letter</w:t>
            </w:r>
            <w:r>
              <w:rPr>
                <w:rFonts w:ascii="Arial" w:hAnsi="Arial" w:cs="Arial"/>
                <w:color w:val="000000"/>
                <w:sz w:val="14"/>
                <w:szCs w:val="14"/>
              </w:rPr>
              <w:t>e</w:t>
            </w:r>
            <w:r w:rsidRPr="00121BF6">
              <w:rPr>
                <w:rFonts w:ascii="Arial" w:hAnsi="Arial" w:cs="Arial"/>
                <w:color w:val="000000"/>
                <w:sz w:val="14"/>
                <w:szCs w:val="14"/>
              </w:rPr>
              <w:t xml:space="preserve"> </w:t>
            </w:r>
            <w:r>
              <w:rPr>
                <w:rFonts w:ascii="Arial" w:hAnsi="Arial" w:cs="Arial"/>
                <w:color w:val="000000"/>
                <w:sz w:val="14"/>
                <w:szCs w:val="14"/>
              </w:rPr>
              <w:t xml:space="preserve">f ter) e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numPr>
                <w:ilvl w:val="0"/>
                <w:numId w:val="43"/>
              </w:numPr>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8"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9E476E" w:rsidRPr="00121BF6" w:rsidRDefault="009E476E" w:rsidP="008273E9">
            <w:pPr>
              <w:ind w:left="284" w:hanging="284"/>
              <w:rPr>
                <w:rFonts w:ascii="Arial" w:hAnsi="Arial" w:cs="Arial"/>
                <w:color w:val="000000"/>
                <w:sz w:val="14"/>
                <w:szCs w:val="14"/>
              </w:rPr>
            </w:pPr>
          </w:p>
          <w:p w:rsidR="009E476E" w:rsidRPr="00121BF6" w:rsidRDefault="009E476E" w:rsidP="008273E9">
            <w:pPr>
              <w:ind w:left="284" w:hanging="284"/>
              <w:rPr>
                <w:rFonts w:ascii="Arial" w:hAnsi="Arial" w:cs="Arial"/>
                <w:color w:val="000000"/>
                <w:sz w:val="14"/>
                <w:szCs w:val="14"/>
              </w:rPr>
            </w:pPr>
            <w:r w:rsidRPr="00121BF6">
              <w:rPr>
                <w:rFonts w:ascii="Arial" w:hAnsi="Arial" w:cs="Arial"/>
                <w:color w:val="000000"/>
                <w:sz w:val="14"/>
                <w:szCs w:val="14"/>
              </w:rPr>
              <w:t>In caso affermativo  :</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numPr>
                <w:ilvl w:val="0"/>
                <w:numId w:val="43"/>
              </w:numPr>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26" w:anchor="17" w:history="1">
              <w:r w:rsidRPr="00121BF6">
                <w:rPr>
                  <w:rStyle w:val="Collegamentoipertestuale"/>
                  <w:rFonts w:ascii="Arial" w:eastAsia="font288" w:hAnsi="Arial" w:cs="Arial"/>
                  <w:color w:val="000000"/>
                  <w:sz w:val="14"/>
                  <w:szCs w:val="14"/>
                </w:rPr>
                <w:t>a legge 12 marzo 1999, n. 68</w:t>
              </w:r>
            </w:hyperlink>
          </w:p>
          <w:p w:rsidR="009E476E" w:rsidRPr="00121BF6" w:rsidRDefault="009E476E" w:rsidP="008273E9">
            <w:pPr>
              <w:pStyle w:val="NormaleWeb2"/>
              <w:spacing w:before="0" w:after="0" w:line="276" w:lineRule="auto"/>
              <w:ind w:left="284"/>
              <w:jc w:val="both"/>
              <w:rPr>
                <w:rFonts w:eastAsia="font2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9E476E" w:rsidRPr="00121BF6" w:rsidRDefault="009E476E" w:rsidP="008273E9">
            <w:pPr>
              <w:pStyle w:val="NormaleWeb2"/>
              <w:spacing w:before="0" w:after="0" w:line="276" w:lineRule="auto"/>
              <w:ind w:left="284" w:hanging="284"/>
              <w:jc w:val="both"/>
              <w:rPr>
                <w:rFonts w:eastAsia="font288"/>
                <w:color w:val="000000"/>
              </w:rPr>
            </w:pPr>
          </w:p>
          <w:p w:rsidR="009E476E" w:rsidRPr="00121BF6" w:rsidRDefault="009E476E" w:rsidP="008273E9">
            <w:pPr>
              <w:pStyle w:val="NormaleWeb2"/>
              <w:spacing w:before="0" w:after="0" w:line="276" w:lineRule="auto"/>
              <w:jc w:val="both"/>
              <w:rPr>
                <w:rFonts w:ascii="Arial" w:hAnsi="Arial" w:cs="Arial"/>
                <w:color w:val="000000"/>
                <w:sz w:val="14"/>
                <w:szCs w:val="14"/>
              </w:rPr>
            </w:pPr>
          </w:p>
          <w:p w:rsidR="009E476E" w:rsidRPr="00121BF6" w:rsidRDefault="009E476E" w:rsidP="008273E9">
            <w:pPr>
              <w:pStyle w:val="NormaleWeb2"/>
              <w:spacing w:before="0" w:after="0" w:line="276" w:lineRule="auto"/>
              <w:jc w:val="both"/>
              <w:rPr>
                <w:rFonts w:ascii="Arial" w:hAnsi="Arial" w:cs="Arial"/>
                <w:color w:val="000000"/>
                <w:sz w:val="14"/>
                <w:szCs w:val="14"/>
              </w:rPr>
            </w:pPr>
          </w:p>
          <w:p w:rsidR="009E476E" w:rsidRPr="00121BF6" w:rsidRDefault="009E476E" w:rsidP="008273E9">
            <w:pPr>
              <w:pStyle w:val="NormaleWeb2"/>
              <w:spacing w:before="0" w:after="0" w:line="276" w:lineRule="auto"/>
              <w:jc w:val="both"/>
              <w:rPr>
                <w:rFonts w:ascii="Arial" w:hAnsi="Arial" w:cs="Arial"/>
                <w:color w:val="000000"/>
                <w:sz w:val="14"/>
                <w:szCs w:val="14"/>
              </w:rPr>
            </w:pPr>
          </w:p>
          <w:p w:rsidR="009E476E" w:rsidRPr="00121BF6" w:rsidRDefault="009E476E" w:rsidP="008273E9">
            <w:pPr>
              <w:pStyle w:val="NormaleWeb2"/>
              <w:spacing w:before="0" w:after="0" w:line="276" w:lineRule="auto"/>
              <w:jc w:val="both"/>
              <w:rPr>
                <w:rFonts w:ascii="Arial" w:hAnsi="Arial" w:cs="Arial"/>
                <w:color w:val="000000"/>
                <w:sz w:val="14"/>
                <w:szCs w:val="14"/>
              </w:rPr>
            </w:pPr>
          </w:p>
          <w:p w:rsidR="009E476E" w:rsidRPr="00121BF6" w:rsidRDefault="009E476E" w:rsidP="008273E9">
            <w:pPr>
              <w:pStyle w:val="NormaleWeb2"/>
              <w:spacing w:before="0" w:after="0" w:line="276" w:lineRule="auto"/>
              <w:jc w:val="both"/>
              <w:rPr>
                <w:rFonts w:ascii="Arial" w:hAnsi="Arial" w:cs="Arial"/>
                <w:color w:val="000000"/>
                <w:sz w:val="14"/>
                <w:szCs w:val="14"/>
              </w:rPr>
            </w:pPr>
          </w:p>
          <w:p w:rsidR="009E476E" w:rsidRPr="00121BF6" w:rsidRDefault="009E476E" w:rsidP="008273E9">
            <w:pPr>
              <w:pStyle w:val="NormaleWeb2"/>
              <w:spacing w:before="0" w:after="0" w:line="276" w:lineRule="auto"/>
              <w:jc w:val="both"/>
              <w:rPr>
                <w:rFonts w:ascii="Arial" w:hAnsi="Arial" w:cs="Arial"/>
                <w:color w:val="000000"/>
                <w:sz w:val="14"/>
                <w:szCs w:val="14"/>
              </w:rPr>
            </w:pPr>
          </w:p>
          <w:p w:rsidR="009E476E" w:rsidRPr="00121BF6" w:rsidRDefault="009E476E" w:rsidP="008273E9">
            <w:pPr>
              <w:pStyle w:val="NormaleWeb2"/>
              <w:spacing w:before="0" w:after="0" w:line="276" w:lineRule="auto"/>
              <w:jc w:val="both"/>
              <w:rPr>
                <w:rFonts w:ascii="Arial" w:hAnsi="Arial" w:cs="Arial"/>
                <w:color w:val="000000"/>
                <w:sz w:val="14"/>
                <w:szCs w:val="14"/>
              </w:rPr>
            </w:pPr>
          </w:p>
          <w:p w:rsidR="009E476E" w:rsidRPr="00121BF6" w:rsidRDefault="009E476E" w:rsidP="008273E9">
            <w:pPr>
              <w:pStyle w:val="NormaleWeb2"/>
              <w:spacing w:before="0" w:after="0" w:line="276" w:lineRule="auto"/>
              <w:jc w:val="both"/>
              <w:rPr>
                <w:rFonts w:ascii="Arial" w:hAnsi="Arial" w:cs="Arial"/>
                <w:color w:val="000000"/>
                <w:sz w:val="14"/>
                <w:szCs w:val="14"/>
              </w:rPr>
            </w:pPr>
          </w:p>
          <w:p w:rsidR="009E476E" w:rsidRPr="00121BF6" w:rsidRDefault="009E476E" w:rsidP="008273E9">
            <w:pPr>
              <w:pStyle w:val="NormaleWeb2"/>
              <w:numPr>
                <w:ilvl w:val="0"/>
                <w:numId w:val="43"/>
              </w:numPr>
              <w:spacing w:before="0" w:after="0" w:line="276" w:lineRule="auto"/>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27" w:anchor="317" w:history="1">
              <w:r w:rsidRPr="00121BF6">
                <w:rPr>
                  <w:rStyle w:val="Collegamentoipertestuale"/>
                  <w:rFonts w:ascii="Arial" w:eastAsia="font288" w:hAnsi="Arial" w:cs="Arial"/>
                  <w:color w:val="000000"/>
                  <w:sz w:val="14"/>
                  <w:szCs w:val="14"/>
                </w:rPr>
                <w:t>articoli 317</w:t>
              </w:r>
            </w:hyperlink>
            <w:r w:rsidRPr="00121BF6">
              <w:rPr>
                <w:rFonts w:ascii="Arial" w:hAnsi="Arial" w:cs="Arial"/>
                <w:color w:val="000000"/>
                <w:sz w:val="14"/>
                <w:szCs w:val="14"/>
              </w:rPr>
              <w:t xml:space="preserve"> e </w:t>
            </w:r>
            <w:hyperlink r:id="rId28" w:anchor="629" w:history="1">
              <w:r w:rsidRPr="00121BF6">
                <w:rPr>
                  <w:rStyle w:val="Collegamentoipertestuale"/>
                  <w:rFonts w:ascii="Arial" w:eastAsia="font288"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9E476E" w:rsidRPr="00121BF6" w:rsidRDefault="009E476E" w:rsidP="008273E9">
            <w:pPr>
              <w:pStyle w:val="NormaleWeb2"/>
              <w:spacing w:before="0" w:after="0" w:line="276" w:lineRule="auto"/>
              <w:ind w:left="284" w:hanging="284"/>
              <w:jc w:val="both"/>
              <w:rPr>
                <w:rFonts w:ascii="Arial" w:hAnsi="Arial" w:cs="Arial"/>
                <w:color w:val="000000"/>
                <w:sz w:val="14"/>
                <w:szCs w:val="14"/>
              </w:rPr>
            </w:pPr>
          </w:p>
          <w:p w:rsidR="009E476E" w:rsidRPr="00121BF6" w:rsidRDefault="009E476E" w:rsidP="008273E9">
            <w:pPr>
              <w:pStyle w:val="NormaleWeb2"/>
              <w:numPr>
                <w:ilvl w:val="0"/>
                <w:numId w:val="43"/>
              </w:numPr>
              <w:spacing w:before="0" w:after="0" w:line="276" w:lineRule="auto"/>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9" w:anchor="2359" w:history="1">
              <w:r w:rsidRPr="00121BF6">
                <w:rPr>
                  <w:rStyle w:val="Collegamentoipertestuale"/>
                  <w:rFonts w:ascii="Arial" w:eastAsia="font288"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w:t>
            </w:r>
          </w:p>
          <w:p w:rsidR="009E476E" w:rsidRPr="001D3A2B" w:rsidRDefault="009E476E" w:rsidP="008273E9">
            <w:pPr>
              <w:rPr>
                <w:rFonts w:ascii="Arial" w:hAnsi="Arial" w:cs="Arial"/>
                <w:color w:val="000000"/>
                <w:sz w:val="4"/>
                <w:szCs w:val="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w:t>
            </w:r>
          </w:p>
          <w:p w:rsidR="009E476E" w:rsidRPr="001D3A2B" w:rsidRDefault="009E476E" w:rsidP="008273E9">
            <w:pPr>
              <w:rPr>
                <w:rFonts w:ascii="Arial" w:hAnsi="Arial" w:cs="Arial"/>
                <w:color w:val="000000"/>
                <w:sz w:val="4"/>
                <w:szCs w:val="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9E476E" w:rsidRPr="003A443E" w:rsidRDefault="009E476E" w:rsidP="008273E9">
            <w:pPr>
              <w:ind w:left="284" w:hanging="284"/>
              <w:rPr>
                <w:rFonts w:ascii="Arial" w:hAnsi="Arial" w:cs="Arial"/>
                <w:color w:val="000000"/>
                <w:sz w:val="14"/>
                <w:szCs w:val="14"/>
              </w:rPr>
            </w:pPr>
          </w:p>
          <w:p w:rsidR="009E476E" w:rsidRPr="003A443E" w:rsidRDefault="009E476E" w:rsidP="008273E9">
            <w:pPr>
              <w:ind w:left="284" w:hanging="284"/>
              <w:rPr>
                <w:rFonts w:ascii="Arial" w:hAnsi="Arial" w:cs="Arial"/>
                <w:color w:val="000000"/>
              </w:rPr>
            </w:pPr>
            <w:r w:rsidRPr="003A443E">
              <w:rPr>
                <w:rFonts w:ascii="Arial" w:hAnsi="Arial" w:cs="Arial"/>
                <w:color w:val="000000"/>
                <w:sz w:val="14"/>
                <w:szCs w:val="14"/>
              </w:rPr>
              <w:t>[………..…][……….…][……….…]</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(numero dipendenti e/o altro ) [………..…][……….…][……….…]</w:t>
            </w:r>
          </w:p>
          <w:p w:rsidR="009E476E" w:rsidRPr="001D3A2B" w:rsidRDefault="009E476E" w:rsidP="008273E9">
            <w:pPr>
              <w:rPr>
                <w:rFonts w:ascii="Arial" w:hAnsi="Arial" w:cs="Arial"/>
                <w:color w:val="000000"/>
                <w:sz w:val="4"/>
                <w:szCs w:val="4"/>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p>
          <w:p w:rsidR="009E476E" w:rsidRPr="003A443E" w:rsidRDefault="009E476E" w:rsidP="008273E9">
            <w:pPr>
              <w:rPr>
                <w:rFonts w:ascii="Arial" w:hAnsi="Arial" w:cs="Arial"/>
                <w:color w:val="000000"/>
              </w:rPr>
            </w:pP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Pr="003A443E" w:rsidRDefault="009E476E" w:rsidP="008273E9">
            <w:pPr>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9E476E" w:rsidRPr="003A443E" w:rsidRDefault="009E476E" w:rsidP="008273E9">
            <w:pPr>
              <w:rPr>
                <w:rFonts w:ascii="Arial" w:hAnsi="Arial" w:cs="Arial"/>
                <w:strike/>
                <w:color w:val="000000"/>
                <w:sz w:val="15"/>
                <w:szCs w:val="15"/>
              </w:rPr>
            </w:pPr>
            <w:r w:rsidRPr="003A443E">
              <w:rPr>
                <w:rFonts w:ascii="Arial" w:hAnsi="Arial" w:cs="Arial"/>
                <w:color w:val="000000"/>
                <w:sz w:val="14"/>
                <w:szCs w:val="14"/>
              </w:rPr>
              <w:t>[………..…][……….…][……….…]</w:t>
            </w:r>
          </w:p>
          <w:p w:rsidR="009E476E" w:rsidRDefault="009E476E" w:rsidP="008273E9">
            <w:pPr>
              <w:rPr>
                <w:rFonts w:ascii="Arial" w:hAnsi="Arial" w:cs="Arial"/>
                <w:color w:val="000000"/>
                <w:sz w:val="14"/>
                <w:szCs w:val="14"/>
              </w:rPr>
            </w:pPr>
          </w:p>
          <w:p w:rsidR="009E476E" w:rsidRDefault="009E476E" w:rsidP="008273E9">
            <w:pPr>
              <w:rPr>
                <w:rFonts w:ascii="Arial" w:hAnsi="Arial" w:cs="Arial"/>
                <w:color w:val="000000"/>
                <w:sz w:val="14"/>
                <w:szCs w:val="14"/>
              </w:rPr>
            </w:pPr>
            <w:r w:rsidRPr="003A443E">
              <w:rPr>
                <w:rFonts w:ascii="Arial" w:hAnsi="Arial" w:cs="Arial"/>
                <w:color w:val="000000"/>
                <w:sz w:val="14"/>
                <w:szCs w:val="14"/>
              </w:rPr>
              <w:t>[ ] Sì [ ] No</w:t>
            </w:r>
          </w:p>
          <w:p w:rsidR="009E476E" w:rsidRDefault="009E476E" w:rsidP="008273E9">
            <w:pPr>
              <w:rPr>
                <w:rFonts w:ascii="Arial" w:hAnsi="Arial" w:cs="Arial"/>
                <w:color w:val="000000"/>
                <w:sz w:val="14"/>
                <w:szCs w:val="14"/>
              </w:rPr>
            </w:pPr>
          </w:p>
          <w:p w:rsidR="009E476E" w:rsidRPr="003A443E" w:rsidRDefault="009E476E" w:rsidP="008273E9">
            <w:pPr>
              <w:rPr>
                <w:color w:val="000000"/>
              </w:rPr>
            </w:pP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numPr>
                <w:ilvl w:val="0"/>
                <w:numId w:val="43"/>
              </w:numPr>
              <w:suppressAutoHyphens/>
              <w:spacing w:before="120" w:after="120"/>
              <w:jc w:val="left"/>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 Sì [ ] No</w:t>
            </w:r>
          </w:p>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t xml:space="preserve"> </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8D3DB1" w:rsidRDefault="009E476E" w:rsidP="008273E9">
            <w:pPr>
              <w:numPr>
                <w:ilvl w:val="0"/>
                <w:numId w:val="43"/>
              </w:numPr>
              <w:suppressAutoHyphens/>
              <w:spacing w:before="120" w:after="120"/>
              <w:jc w:val="left"/>
              <w:rPr>
                <w:rFonts w:ascii="Arial" w:hAnsi="Arial" w:cs="Arial"/>
                <w:color w:val="000000"/>
                <w:sz w:val="14"/>
                <w:szCs w:val="14"/>
              </w:rPr>
            </w:pPr>
            <w:r>
              <w:rPr>
                <w:rFonts w:ascii="Arial" w:hAnsi="Arial" w:cs="Arial"/>
                <w:color w:val="000000"/>
                <w:sz w:val="14"/>
                <w:szCs w:val="14"/>
              </w:rPr>
              <w:t>Sussiste</w:t>
            </w:r>
            <w:r w:rsidRPr="008D3DB1">
              <w:rPr>
                <w:rFonts w:ascii="Arial" w:hAnsi="Arial" w:cs="Arial"/>
                <w:color w:val="000000"/>
                <w:sz w:val="14"/>
                <w:szCs w:val="14"/>
              </w:rPr>
              <w:t xml:space="preserve"> </w:t>
            </w:r>
            <w:r>
              <w:rPr>
                <w:rFonts w:ascii="Arial" w:hAnsi="Arial" w:cs="Arial"/>
                <w:color w:val="000000"/>
                <w:sz w:val="14"/>
                <w:szCs w:val="14"/>
              </w:rPr>
              <w:t xml:space="preserve">a carico dell’operatore economico </w:t>
            </w:r>
            <w:r w:rsidRPr="008D3DB1">
              <w:rPr>
                <w:rFonts w:ascii="Arial" w:hAnsi="Arial" w:cs="Arial"/>
                <w:color w:val="000000"/>
                <w:sz w:val="14"/>
                <w:szCs w:val="14"/>
              </w:rPr>
              <w:t xml:space="preserve">la causa interdittiva di cui all’art. 35 del d.l. n. 90/2014 (ovvero di non essere società o </w:t>
            </w:r>
            <w:r w:rsidRPr="008D3DB1">
              <w:rPr>
                <w:rFonts w:ascii="Arial" w:hAnsi="Arial" w:cs="Arial"/>
                <w:color w:val="000000"/>
                <w:sz w:val="14"/>
                <w:szCs w:val="14"/>
              </w:rPr>
              <w:lastRenderedPageBreak/>
              <w:t>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w:t>
            </w:r>
            <w:r>
              <w:rPr>
                <w:rFonts w:ascii="Arial" w:hAnsi="Arial" w:cs="Arial"/>
                <w:color w:val="000000"/>
                <w:sz w:val="14"/>
                <w:szCs w:val="14"/>
              </w:rPr>
              <w:t>007, n. 231)?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rPr>
                <w:rFonts w:ascii="Arial" w:hAnsi="Arial" w:cs="Arial"/>
                <w:color w:val="000000"/>
                <w:sz w:val="15"/>
                <w:szCs w:val="15"/>
              </w:rPr>
            </w:pPr>
            <w:r w:rsidRPr="003A443E">
              <w:rPr>
                <w:rFonts w:ascii="Arial" w:hAnsi="Arial" w:cs="Arial"/>
                <w:color w:val="000000"/>
                <w:sz w:val="15"/>
                <w:szCs w:val="15"/>
              </w:rPr>
              <w:lastRenderedPageBreak/>
              <w:t>[ ] Sì [ ] No</w:t>
            </w:r>
          </w:p>
          <w:p w:rsidR="009E476E" w:rsidRPr="003A443E" w:rsidRDefault="009E476E" w:rsidP="008273E9">
            <w:pPr>
              <w:rPr>
                <w:rFonts w:ascii="Arial" w:hAnsi="Arial" w:cs="Arial"/>
                <w:color w:val="000000"/>
                <w:sz w:val="15"/>
                <w:szCs w:val="15"/>
              </w:rPr>
            </w:pP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numPr>
                <w:ilvl w:val="0"/>
                <w:numId w:val="43"/>
              </w:numPr>
              <w:suppressAutoHyphens/>
              <w:spacing w:before="120" w:after="120"/>
              <w:jc w:val="left"/>
              <w:rPr>
                <w:rFonts w:ascii="Arial" w:hAnsi="Arial" w:cs="Arial"/>
                <w:color w:val="000000"/>
                <w:sz w:val="14"/>
                <w:szCs w:val="14"/>
              </w:rPr>
            </w:pPr>
            <w:r>
              <w:rPr>
                <w:rFonts w:ascii="Arial" w:hAnsi="Arial" w:cs="Arial"/>
                <w:color w:val="000000"/>
                <w:sz w:val="14"/>
                <w:szCs w:val="14"/>
              </w:rPr>
              <w:lastRenderedPageBreak/>
              <w:t>L</w:t>
            </w:r>
            <w:r w:rsidRPr="008D3DB1">
              <w:rPr>
                <w:rFonts w:ascii="Arial" w:hAnsi="Arial" w:cs="Arial"/>
                <w:color w:val="000000"/>
                <w:sz w:val="14"/>
                <w:szCs w:val="14"/>
              </w:rPr>
              <w:t>’operatore economico ha sede, residenza o domicilio nei paesi inseriti nelle black list di cui al decreto del Ministro delle finanze del 4 maggio 1999 e al decreto del Ministro dell’economia e delle finanze del 21 novembre 2001</w:t>
            </w:r>
          </w:p>
          <w:p w:rsidR="009E476E" w:rsidRDefault="009E476E" w:rsidP="008273E9">
            <w:pPr>
              <w:rPr>
                <w:rFonts w:ascii="Arial" w:hAnsi="Arial" w:cs="Arial"/>
                <w:color w:val="000000"/>
                <w:sz w:val="14"/>
                <w:szCs w:val="14"/>
              </w:rPr>
            </w:pPr>
            <w:r w:rsidRPr="009E6CD7">
              <w:rPr>
                <w:rFonts w:ascii="Arial" w:hAnsi="Arial" w:cs="Arial"/>
                <w:b/>
                <w:color w:val="000000"/>
                <w:sz w:val="14"/>
                <w:szCs w:val="14"/>
              </w:rPr>
              <w:t>In caso affermativo</w:t>
            </w:r>
            <w:r>
              <w:rPr>
                <w:rFonts w:ascii="Arial" w:hAnsi="Arial" w:cs="Arial"/>
                <w:color w:val="000000"/>
                <w:sz w:val="14"/>
                <w:szCs w:val="14"/>
              </w:rPr>
              <w:t>:</w:t>
            </w:r>
          </w:p>
          <w:p w:rsidR="009E476E" w:rsidRDefault="009E476E" w:rsidP="008273E9">
            <w:pPr>
              <w:rPr>
                <w:rFonts w:ascii="Arial" w:hAnsi="Arial" w:cs="Arial"/>
                <w:color w:val="000000"/>
                <w:sz w:val="14"/>
                <w:szCs w:val="14"/>
              </w:rPr>
            </w:pPr>
            <w:r>
              <w:rPr>
                <w:rFonts w:ascii="Arial" w:hAnsi="Arial" w:cs="Arial"/>
                <w:color w:val="000000"/>
                <w:sz w:val="14"/>
                <w:szCs w:val="14"/>
              </w:rPr>
              <w:t xml:space="preserve">L’operatore economico </w:t>
            </w:r>
            <w:r w:rsidRPr="009E6CD7">
              <w:rPr>
                <w:rFonts w:ascii="Arial" w:hAnsi="Arial" w:cs="Arial"/>
                <w:color w:val="000000"/>
                <w:sz w:val="14"/>
                <w:szCs w:val="14"/>
              </w:rPr>
              <w:t xml:space="preserve">è in possesso dell’autorizzazione rilasciata ai sensi del d.m. 14 dicembre 2010 del ministero dell’economia e delle finanze </w:t>
            </w:r>
            <w:r>
              <w:rPr>
                <w:rFonts w:ascii="Arial" w:hAnsi="Arial" w:cs="Arial"/>
                <w:color w:val="000000"/>
                <w:sz w:val="14"/>
                <w:szCs w:val="14"/>
              </w:rPr>
              <w:t xml:space="preserve"> o  </w:t>
            </w:r>
            <w:r w:rsidRPr="009E6CD7">
              <w:rPr>
                <w:rFonts w:ascii="Arial" w:hAnsi="Arial" w:cs="Arial"/>
                <w:color w:val="000000"/>
                <w:sz w:val="14"/>
                <w:szCs w:val="14"/>
              </w:rPr>
              <w:t>è</w:t>
            </w:r>
            <w:r>
              <w:rPr>
                <w:rFonts w:ascii="Arial" w:hAnsi="Arial" w:cs="Arial"/>
                <w:color w:val="000000"/>
                <w:sz w:val="14"/>
                <w:szCs w:val="14"/>
              </w:rPr>
              <w:t xml:space="preserve"> stata avanzata istanza per il rilascio dell’autorizzazione ed è</w:t>
            </w:r>
            <w:r w:rsidRPr="009E6CD7">
              <w:rPr>
                <w:rFonts w:ascii="Arial" w:hAnsi="Arial" w:cs="Arial"/>
                <w:color w:val="000000"/>
                <w:sz w:val="14"/>
                <w:szCs w:val="14"/>
              </w:rPr>
              <w:t xml:space="preserve"> in corso il procedimento per il rilascio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color w:val="000000"/>
                <w:sz w:val="15"/>
                <w:szCs w:val="15"/>
              </w:rPr>
            </w:pPr>
            <w:r w:rsidRPr="003A443E">
              <w:rPr>
                <w:rFonts w:ascii="Arial" w:hAnsi="Arial" w:cs="Arial"/>
                <w:color w:val="000000"/>
                <w:sz w:val="15"/>
                <w:szCs w:val="15"/>
              </w:rPr>
              <w:t>[ ] Sì [ ] No</w:t>
            </w:r>
          </w:p>
          <w:p w:rsidR="009E476E" w:rsidRDefault="009E476E" w:rsidP="008273E9">
            <w:pPr>
              <w:rPr>
                <w:rFonts w:ascii="Arial" w:hAnsi="Arial" w:cs="Arial"/>
                <w:color w:val="000000"/>
                <w:sz w:val="15"/>
                <w:szCs w:val="15"/>
              </w:rPr>
            </w:pPr>
          </w:p>
          <w:p w:rsidR="009E476E" w:rsidRPr="003A443E" w:rsidRDefault="009E476E" w:rsidP="008273E9">
            <w:pPr>
              <w:rPr>
                <w:rFonts w:ascii="Arial" w:hAnsi="Arial" w:cs="Arial"/>
                <w:color w:val="000000"/>
                <w:sz w:val="15"/>
                <w:szCs w:val="15"/>
              </w:rPr>
            </w:pPr>
          </w:p>
          <w:p w:rsidR="009E476E" w:rsidRDefault="009E476E" w:rsidP="008273E9">
            <w:pPr>
              <w:rPr>
                <w:rFonts w:ascii="Arial" w:hAnsi="Arial" w:cs="Arial"/>
                <w:color w:val="000000"/>
                <w:sz w:val="15"/>
                <w:szCs w:val="15"/>
              </w:rPr>
            </w:pPr>
          </w:p>
          <w:p w:rsidR="009E476E" w:rsidRDefault="009E476E" w:rsidP="008273E9">
            <w:pPr>
              <w:rPr>
                <w:rFonts w:ascii="Arial" w:hAnsi="Arial" w:cs="Arial"/>
                <w:color w:val="000000"/>
                <w:sz w:val="15"/>
                <w:szCs w:val="15"/>
              </w:rPr>
            </w:pPr>
            <w:r w:rsidRPr="003A443E">
              <w:rPr>
                <w:rFonts w:ascii="Arial" w:hAnsi="Arial" w:cs="Arial"/>
                <w:color w:val="000000"/>
                <w:sz w:val="15"/>
                <w:szCs w:val="15"/>
              </w:rPr>
              <w:t>[ ] Sì [ ] No</w:t>
            </w:r>
          </w:p>
          <w:p w:rsidR="009E476E" w:rsidRPr="003A443E" w:rsidRDefault="009E476E" w:rsidP="008273E9">
            <w:pPr>
              <w:rPr>
                <w:rFonts w:ascii="Arial" w:hAnsi="Arial" w:cs="Arial"/>
                <w:color w:val="000000"/>
                <w:sz w:val="15"/>
                <w:szCs w:val="15"/>
              </w:rPr>
            </w:pPr>
          </w:p>
        </w:tc>
      </w:tr>
    </w:tbl>
    <w:p w:rsidR="009E476E" w:rsidRDefault="009E476E" w:rsidP="008273E9">
      <w:pPr>
        <w:autoSpaceDE w:val="0"/>
        <w:autoSpaceDN w:val="0"/>
        <w:adjustRightInd w:val="0"/>
        <w:rPr>
          <w:rFonts w:ascii="DejaVuSerifCondensed" w:hAnsi="DejaVuSerifCondensed" w:cs="DejaVuSerifCondensed"/>
          <w:sz w:val="22"/>
        </w:rPr>
      </w:pPr>
    </w:p>
    <w:p w:rsidR="009E476E" w:rsidRDefault="009E476E" w:rsidP="008273E9">
      <w:pPr>
        <w:autoSpaceDE w:val="0"/>
        <w:autoSpaceDN w:val="0"/>
        <w:adjustRightInd w:val="0"/>
        <w:rPr>
          <w:rFonts w:ascii="DejaVuSerifCondensed" w:hAnsi="DejaVuSerifCondensed" w:cs="DejaVuSerifCondensed"/>
          <w:sz w:val="22"/>
        </w:rPr>
      </w:pPr>
    </w:p>
    <w:p w:rsidR="009E476E" w:rsidRDefault="009E476E" w:rsidP="008273E9">
      <w:pPr>
        <w:jc w:val="center"/>
        <w:rPr>
          <w:rFonts w:ascii="Arial" w:hAnsi="Arial" w:cs="Arial"/>
          <w:sz w:val="17"/>
          <w:szCs w:val="17"/>
        </w:rPr>
      </w:pPr>
      <w:r>
        <w:rPr>
          <w:sz w:val="18"/>
          <w:szCs w:val="18"/>
        </w:rPr>
        <w:br w:type="page"/>
      </w:r>
      <w:r>
        <w:rPr>
          <w:sz w:val="18"/>
          <w:szCs w:val="18"/>
        </w:rPr>
        <w:lastRenderedPageBreak/>
        <w:t>Parte IV: Criteri di selezione</w:t>
      </w:r>
    </w:p>
    <w:p w:rsidR="009E476E" w:rsidRDefault="009E476E" w:rsidP="008273E9">
      <w:pPr>
        <w:rPr>
          <w:rFonts w:ascii="Arial" w:hAnsi="Arial" w:cs="Arial"/>
          <w:sz w:val="17"/>
          <w:szCs w:val="17"/>
        </w:rPr>
      </w:pPr>
    </w:p>
    <w:p w:rsidR="009E476E" w:rsidRDefault="009E476E" w:rsidP="008273E9">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9E476E" w:rsidRPr="00DE4996" w:rsidRDefault="009E476E" w:rsidP="008273E9">
      <w:pPr>
        <w:rPr>
          <w:rFonts w:ascii="Arial" w:hAnsi="Arial" w:cs="Arial"/>
          <w:sz w:val="16"/>
          <w:szCs w:val="16"/>
        </w:rPr>
      </w:pPr>
    </w:p>
    <w:p w:rsidR="009E476E" w:rsidRDefault="009E476E" w:rsidP="008273E9">
      <w:pPr>
        <w:pStyle w:val="SectionTitle"/>
        <w:spacing w:before="0" w:after="0" w:line="276" w:lineRule="auto"/>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9E476E" w:rsidRDefault="009E476E" w:rsidP="008273E9">
      <w:pPr>
        <w:pStyle w:val="Titolo1"/>
        <w:spacing w:before="0"/>
        <w:rPr>
          <w:sz w:val="16"/>
          <w:szCs w:val="16"/>
        </w:rPr>
      </w:pPr>
    </w:p>
    <w:p w:rsidR="009E476E" w:rsidRDefault="009E476E" w:rsidP="008273E9">
      <w:pPr>
        <w:pBdr>
          <w:top w:val="single" w:sz="4" w:space="1" w:color="00000A"/>
          <w:left w:val="single" w:sz="4" w:space="4" w:color="00000A"/>
          <w:bottom w:val="single" w:sz="4" w:space="1" w:color="00000A"/>
          <w:right w:val="single" w:sz="4" w:space="0"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9E476E" w:rsidTr="009E476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Risposta</w:t>
            </w:r>
          </w:p>
        </w:tc>
      </w:tr>
      <w:tr w:rsidR="009E476E" w:rsidTr="009E476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w w:val="0"/>
                <w:sz w:val="15"/>
                <w:szCs w:val="15"/>
              </w:rPr>
              <w:t>[ ] Sì [ ] No</w:t>
            </w:r>
          </w:p>
        </w:tc>
      </w:tr>
    </w:tbl>
    <w:p w:rsidR="009E476E" w:rsidRDefault="009E476E" w:rsidP="008273E9">
      <w:pPr>
        <w:pStyle w:val="SectionTitle"/>
        <w:spacing w:after="120" w:line="276" w:lineRule="auto"/>
        <w:jc w:val="both"/>
        <w:rPr>
          <w:rFonts w:ascii="Arial" w:hAnsi="Arial" w:cs="Arial"/>
          <w:b w:val="0"/>
          <w:caps/>
          <w:sz w:val="16"/>
          <w:szCs w:val="16"/>
        </w:rPr>
      </w:pPr>
    </w:p>
    <w:p w:rsidR="009E476E" w:rsidRPr="003A443E" w:rsidRDefault="009E476E" w:rsidP="008273E9">
      <w:pPr>
        <w:pStyle w:val="SectionTitle"/>
        <w:spacing w:line="276" w:lineRule="auto"/>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9E476E" w:rsidRPr="003A443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Risposta</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pStyle w:val="Paragrafoelenco2"/>
              <w:numPr>
                <w:ilvl w:val="0"/>
                <w:numId w:val="36"/>
              </w:numPr>
              <w:tabs>
                <w:tab w:val="left" w:pos="284"/>
              </w:tabs>
              <w:spacing w:line="276" w:lineRule="auto"/>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9E476E" w:rsidRDefault="009E476E" w:rsidP="008273E9">
            <w:pPr>
              <w:pStyle w:val="Paragrafoelenco2"/>
              <w:spacing w:line="276" w:lineRule="aut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9E476E" w:rsidRDefault="009E476E" w:rsidP="008273E9">
            <w:r>
              <w:rPr>
                <w:rFonts w:ascii="Arial" w:hAnsi="Arial" w:cs="Arial"/>
                <w:sz w:val="15"/>
                <w:szCs w:val="15"/>
              </w:rPr>
              <w:t>[…………][……..…][…………]</w:t>
            </w:r>
          </w:p>
        </w:tc>
      </w:tr>
      <w:tr w:rsidR="009E476E" w:rsidTr="009E476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BB7232" w:rsidRDefault="009E476E" w:rsidP="008273E9">
            <w:pPr>
              <w:pStyle w:val="Paragrafoelenco2"/>
              <w:numPr>
                <w:ilvl w:val="0"/>
                <w:numId w:val="36"/>
              </w:numPr>
              <w:tabs>
                <w:tab w:val="left" w:pos="284"/>
              </w:tabs>
              <w:spacing w:line="276" w:lineRule="auto"/>
              <w:ind w:left="284" w:hanging="284"/>
              <w:rPr>
                <w:rFonts w:ascii="Arial" w:hAnsi="Arial" w:cs="Arial"/>
                <w:sz w:val="15"/>
                <w:szCs w:val="15"/>
              </w:rPr>
            </w:pPr>
            <w:r w:rsidRPr="00BB7232">
              <w:rPr>
                <w:rFonts w:ascii="Arial" w:hAnsi="Arial" w:cs="Arial"/>
                <w:b/>
                <w:sz w:val="15"/>
                <w:szCs w:val="15"/>
              </w:rPr>
              <w:t>Per gli appalti di servizi:</w:t>
            </w:r>
          </w:p>
          <w:p w:rsidR="009E476E" w:rsidRPr="00BB7232" w:rsidRDefault="009E476E" w:rsidP="008273E9">
            <w:pPr>
              <w:pStyle w:val="Paragrafoelenco2"/>
              <w:tabs>
                <w:tab w:val="left" w:pos="284"/>
              </w:tabs>
              <w:spacing w:line="276" w:lineRule="auto"/>
              <w:ind w:left="284"/>
              <w:rPr>
                <w:rFonts w:ascii="Arial" w:hAnsi="Arial" w:cs="Arial"/>
                <w:sz w:val="15"/>
                <w:szCs w:val="15"/>
              </w:rPr>
            </w:pPr>
          </w:p>
          <w:p w:rsidR="009E476E" w:rsidRPr="00BB7232" w:rsidRDefault="009E476E" w:rsidP="008273E9">
            <w:pPr>
              <w:pStyle w:val="Paragrafoelenco2"/>
              <w:tabs>
                <w:tab w:val="left" w:pos="284"/>
              </w:tabs>
              <w:spacing w:line="276" w:lineRule="auto"/>
              <w:ind w:left="284"/>
              <w:rPr>
                <w:rFonts w:ascii="Arial" w:hAnsi="Arial" w:cs="Arial"/>
                <w:sz w:val="15"/>
                <w:szCs w:val="15"/>
              </w:rPr>
            </w:pPr>
            <w:r w:rsidRPr="00BB7232">
              <w:rPr>
                <w:rFonts w:ascii="Arial" w:hAnsi="Arial" w:cs="Arial"/>
                <w:sz w:val="15"/>
                <w:szCs w:val="15"/>
              </w:rPr>
              <w:t xml:space="preserve">È richiesta una particolare </w:t>
            </w:r>
            <w:r w:rsidRPr="00BB7232">
              <w:rPr>
                <w:rFonts w:ascii="Arial" w:hAnsi="Arial" w:cs="Arial"/>
                <w:b/>
                <w:sz w:val="15"/>
                <w:szCs w:val="15"/>
              </w:rPr>
              <w:t>autorizzazione o appartenenza</w:t>
            </w:r>
            <w:r w:rsidRPr="00BB7232">
              <w:rPr>
                <w:rFonts w:ascii="Arial" w:hAnsi="Arial" w:cs="Arial"/>
                <w:sz w:val="15"/>
                <w:szCs w:val="15"/>
              </w:rPr>
              <w:t xml:space="preserve"> a una particolare </w:t>
            </w:r>
            <w:r w:rsidRPr="00BB7232">
              <w:rPr>
                <w:rFonts w:ascii="Arial" w:hAnsi="Arial" w:cs="Arial"/>
                <w:color w:val="000000"/>
                <w:sz w:val="15"/>
                <w:szCs w:val="15"/>
              </w:rPr>
              <w:t>organizzazione (elenchi, albi, ecc.) per</w:t>
            </w:r>
            <w:r w:rsidRPr="00BB7232">
              <w:rPr>
                <w:rFonts w:ascii="Arial" w:hAnsi="Arial" w:cs="Arial"/>
                <w:sz w:val="15"/>
                <w:szCs w:val="15"/>
              </w:rPr>
              <w:t xml:space="preserve"> poter prestare il servizio di cui trattasi nel paese di stabilimento dell'operatore economico? </w:t>
            </w:r>
            <w:r w:rsidRPr="00BB7232">
              <w:rPr>
                <w:rFonts w:ascii="Arial" w:hAnsi="Arial" w:cs="Arial"/>
                <w:sz w:val="15"/>
                <w:szCs w:val="15"/>
              </w:rPr>
              <w:br/>
            </w:r>
          </w:p>
          <w:p w:rsidR="009E476E" w:rsidRDefault="009E476E" w:rsidP="008273E9">
            <w:pPr>
              <w:pStyle w:val="Paragrafoelenco2"/>
              <w:tabs>
                <w:tab w:val="left" w:pos="0"/>
              </w:tabs>
              <w:spacing w:line="276" w:lineRule="auto"/>
              <w:ind w:left="0"/>
            </w:pPr>
            <w:r w:rsidRPr="00BB7232">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9E476E" w:rsidRDefault="009E476E" w:rsidP="008273E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9E476E" w:rsidRDefault="009E476E" w:rsidP="008273E9">
            <w:r>
              <w:rPr>
                <w:rFonts w:ascii="Arial" w:hAnsi="Arial" w:cs="Arial"/>
                <w:sz w:val="15"/>
                <w:szCs w:val="15"/>
              </w:rPr>
              <w:t>[…………][……….…][…………]</w:t>
            </w:r>
          </w:p>
        </w:tc>
      </w:tr>
    </w:tbl>
    <w:p w:rsidR="009E476E" w:rsidRDefault="009E476E" w:rsidP="008273E9">
      <w:pPr>
        <w:pStyle w:val="SectionTitle"/>
        <w:spacing w:before="0" w:after="0" w:line="276" w:lineRule="auto"/>
        <w:jc w:val="both"/>
        <w:rPr>
          <w:rFonts w:ascii="Arial" w:hAnsi="Arial" w:cs="Arial"/>
          <w:sz w:val="4"/>
          <w:szCs w:val="4"/>
        </w:rPr>
      </w:pPr>
    </w:p>
    <w:p w:rsidR="009E476E" w:rsidRDefault="009E476E" w:rsidP="008273E9"/>
    <w:p w:rsidR="009E476E" w:rsidRDefault="009E476E" w:rsidP="008273E9">
      <w:pPr>
        <w:pStyle w:val="SectionTitle"/>
        <w:pageBreakBefore/>
        <w:spacing w:before="0" w:after="0" w:line="276" w:lineRule="auto"/>
        <w:jc w:val="both"/>
        <w:rPr>
          <w:rFonts w:ascii="Arial" w:hAnsi="Arial" w:cs="Arial"/>
          <w:b w:val="0"/>
          <w:caps/>
          <w:sz w:val="15"/>
          <w:szCs w:val="15"/>
        </w:rPr>
      </w:pPr>
    </w:p>
    <w:p w:rsidR="009E476E" w:rsidRPr="000953DC" w:rsidRDefault="009E476E" w:rsidP="008273E9">
      <w:pPr>
        <w:pStyle w:val="SectionTitle"/>
        <w:spacing w:before="0" w:after="0" w:line="276" w:lineRule="auto"/>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9E476E" w:rsidRPr="003A443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Risposta</w:t>
            </w:r>
            <w:r>
              <w:rPr>
                <w:rFonts w:ascii="Arial" w:hAnsi="Arial" w:cs="Arial"/>
                <w:b/>
                <w:i/>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A95106" w:rsidRDefault="009E476E" w:rsidP="008273E9">
            <w:pPr>
              <w:ind w:left="284" w:hanging="284"/>
              <w:rPr>
                <w:rFonts w:ascii="Arial" w:hAnsi="Arial" w:cs="Arial"/>
                <w:b/>
                <w:strike/>
                <w:sz w:val="12"/>
                <w:szCs w:val="12"/>
              </w:rPr>
            </w:pPr>
            <w:r w:rsidRPr="00A95106">
              <w:rPr>
                <w:rFonts w:ascii="Arial" w:hAnsi="Arial" w:cs="Arial"/>
                <w:strike/>
                <w:sz w:val="15"/>
                <w:szCs w:val="15"/>
              </w:rPr>
              <w:t xml:space="preserve">1a)  Il </w:t>
            </w:r>
            <w:r w:rsidRPr="00A95106">
              <w:rPr>
                <w:rFonts w:ascii="Arial" w:hAnsi="Arial" w:cs="Arial"/>
                <w:b/>
                <w:strike/>
                <w:sz w:val="15"/>
                <w:szCs w:val="15"/>
              </w:rPr>
              <w:t>fatturato annuo</w:t>
            </w:r>
            <w:r w:rsidRPr="00A95106">
              <w:rPr>
                <w:rFonts w:ascii="Arial" w:hAnsi="Arial" w:cs="Arial"/>
                <w:strike/>
                <w:sz w:val="15"/>
                <w:szCs w:val="15"/>
              </w:rPr>
              <w:t xml:space="preserve"> ("generale") dell'operatore economico per il numero di esercizi richiesto nell'avviso o bando pertinente o nei documenti di gara è il seguente</w:t>
            </w:r>
            <w:r w:rsidRPr="00A95106">
              <w:rPr>
                <w:rFonts w:ascii="Arial" w:hAnsi="Arial" w:cs="Arial"/>
                <w:b/>
                <w:strike/>
                <w:sz w:val="15"/>
                <w:szCs w:val="15"/>
              </w:rPr>
              <w:t>:</w:t>
            </w:r>
          </w:p>
          <w:p w:rsidR="009E476E" w:rsidRDefault="009E476E" w:rsidP="008273E9">
            <w:pPr>
              <w:ind w:left="284" w:hanging="284"/>
              <w:rPr>
                <w:rFonts w:ascii="Arial" w:hAnsi="Arial" w:cs="Arial"/>
                <w:b/>
                <w:sz w:val="12"/>
                <w:szCs w:val="12"/>
              </w:rPr>
            </w:pPr>
          </w:p>
          <w:p w:rsidR="009E476E" w:rsidRPr="001F563E" w:rsidRDefault="009E476E" w:rsidP="008273E9">
            <w:pPr>
              <w:ind w:left="284" w:hanging="284"/>
              <w:rPr>
                <w:rFonts w:ascii="Arial" w:hAnsi="Arial" w:cs="Arial"/>
                <w:strike/>
                <w:sz w:val="12"/>
                <w:szCs w:val="12"/>
              </w:rPr>
            </w:pPr>
            <w:r w:rsidRPr="001F563E">
              <w:rPr>
                <w:rFonts w:ascii="Arial" w:hAnsi="Arial" w:cs="Arial"/>
                <w:b/>
                <w:strike/>
                <w:sz w:val="15"/>
                <w:szCs w:val="15"/>
              </w:rPr>
              <w:t>e/o,</w:t>
            </w:r>
          </w:p>
          <w:p w:rsidR="009E476E" w:rsidRPr="00F643DC" w:rsidRDefault="009E476E" w:rsidP="008273E9">
            <w:pPr>
              <w:ind w:left="284" w:hanging="142"/>
              <w:rPr>
                <w:rFonts w:ascii="Arial" w:hAnsi="Arial" w:cs="Arial"/>
                <w:sz w:val="12"/>
                <w:szCs w:val="12"/>
              </w:rPr>
            </w:pPr>
          </w:p>
          <w:p w:rsidR="009E476E" w:rsidRDefault="009E476E" w:rsidP="008273E9">
            <w:pPr>
              <w:ind w:left="284" w:hanging="284"/>
              <w:rPr>
                <w:rFonts w:ascii="Arial" w:hAnsi="Arial" w:cs="Arial"/>
                <w:sz w:val="15"/>
                <w:szCs w:val="15"/>
              </w:rPr>
            </w:pPr>
            <w:r w:rsidRPr="00F643DC">
              <w:rPr>
                <w:rFonts w:ascii="Arial" w:hAnsi="Arial" w:cs="Arial"/>
                <w:sz w:val="15"/>
                <w:szCs w:val="15"/>
              </w:rPr>
              <w:t xml:space="preserve">1b)  Il </w:t>
            </w:r>
            <w:r w:rsidRPr="00F643DC">
              <w:rPr>
                <w:rFonts w:ascii="Arial" w:hAnsi="Arial" w:cs="Arial"/>
                <w:b/>
                <w:sz w:val="15"/>
                <w:szCs w:val="15"/>
              </w:rPr>
              <w:t>fatturato annuo medio</w:t>
            </w:r>
            <w:r w:rsidRPr="00F643DC">
              <w:rPr>
                <w:rFonts w:ascii="Arial" w:hAnsi="Arial" w:cs="Arial"/>
                <w:sz w:val="15"/>
                <w:szCs w:val="15"/>
              </w:rPr>
              <w:t xml:space="preserve"> dell'operatore economico </w:t>
            </w:r>
            <w:r w:rsidRPr="00F643DC">
              <w:rPr>
                <w:rFonts w:ascii="Arial" w:hAnsi="Arial" w:cs="Arial"/>
                <w:b/>
                <w:sz w:val="15"/>
                <w:szCs w:val="15"/>
              </w:rPr>
              <w:t>per il numero di esercizi richiesto nell'avviso o bando pertinente o nei documenti di gara è il seguente</w:t>
            </w:r>
            <w:r>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9E476E" w:rsidRDefault="009E476E" w:rsidP="008273E9">
            <w:pPr>
              <w:ind w:left="284" w:hanging="284"/>
              <w:rPr>
                <w:rFonts w:ascii="Arial" w:hAnsi="Arial" w:cs="Arial"/>
                <w:sz w:val="15"/>
                <w:szCs w:val="15"/>
              </w:rPr>
            </w:pPr>
          </w:p>
          <w:p w:rsidR="009E476E" w:rsidRDefault="009E476E" w:rsidP="008273E9">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r>
          </w:p>
          <w:p w:rsidR="009E476E" w:rsidRDefault="009E476E" w:rsidP="008273E9">
            <w:pPr>
              <w:rPr>
                <w:rFonts w:ascii="Arial" w:hAnsi="Arial" w:cs="Arial"/>
                <w:sz w:val="15"/>
                <w:szCs w:val="15"/>
              </w:rPr>
            </w:pPr>
          </w:p>
          <w:p w:rsidR="009E476E" w:rsidRDefault="009E476E" w:rsidP="008273E9">
            <w:pPr>
              <w:rPr>
                <w:rFonts w:ascii="Arial" w:hAnsi="Arial" w:cs="Arial"/>
                <w:sz w:val="15"/>
                <w:szCs w:val="15"/>
              </w:rPr>
            </w:pPr>
            <w:r>
              <w:rPr>
                <w:rFonts w:ascii="Arial" w:hAnsi="Arial" w:cs="Arial"/>
                <w:sz w:val="15"/>
                <w:szCs w:val="15"/>
              </w:rPr>
              <w:t>(numero di esercizi, fatturato medio)</w:t>
            </w:r>
            <w:r>
              <w:rPr>
                <w:rFonts w:ascii="Arial" w:hAnsi="Arial" w:cs="Arial"/>
                <w:b/>
                <w:sz w:val="15"/>
                <w:szCs w:val="15"/>
              </w:rPr>
              <w:t>:</w:t>
            </w:r>
            <w:r>
              <w:rPr>
                <w:rFonts w:ascii="Arial" w:hAnsi="Arial" w:cs="Arial"/>
                <w:sz w:val="15"/>
                <w:szCs w:val="15"/>
              </w:rPr>
              <w:t xml:space="preserve">  </w:t>
            </w:r>
          </w:p>
          <w:p w:rsidR="009E476E" w:rsidRDefault="009E476E" w:rsidP="008273E9">
            <w:pPr>
              <w:rPr>
                <w:rFonts w:ascii="Arial" w:hAnsi="Arial" w:cs="Arial"/>
                <w:sz w:val="15"/>
                <w:szCs w:val="15"/>
              </w:rPr>
            </w:pPr>
            <w:r>
              <w:rPr>
                <w:rFonts w:ascii="Arial" w:hAnsi="Arial" w:cs="Arial"/>
                <w:sz w:val="15"/>
                <w:szCs w:val="15"/>
              </w:rPr>
              <w:t>[……], [……] […] valuta</w:t>
            </w:r>
          </w:p>
          <w:p w:rsidR="009E476E" w:rsidRDefault="009E476E" w:rsidP="008273E9">
            <w:pPr>
              <w:rPr>
                <w:rFonts w:ascii="Arial" w:hAnsi="Arial" w:cs="Arial"/>
                <w:sz w:val="15"/>
                <w:szCs w:val="15"/>
              </w:rPr>
            </w:pPr>
          </w:p>
          <w:p w:rsidR="009E476E" w:rsidRDefault="009E476E" w:rsidP="008273E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9E476E" w:rsidRDefault="009E476E" w:rsidP="008273E9">
            <w:r>
              <w:rPr>
                <w:rFonts w:ascii="Arial" w:hAnsi="Arial" w:cs="Arial"/>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A50A7" w:rsidRDefault="009E476E" w:rsidP="008273E9">
            <w:pPr>
              <w:ind w:left="284" w:hanging="284"/>
              <w:rPr>
                <w:rFonts w:ascii="Arial" w:hAnsi="Arial" w:cs="Arial"/>
                <w:b/>
                <w:strike/>
                <w:kern w:val="15"/>
                <w:sz w:val="15"/>
                <w:szCs w:val="15"/>
              </w:rPr>
            </w:pPr>
            <w:r w:rsidRPr="000A50A7">
              <w:rPr>
                <w:rFonts w:ascii="Arial" w:hAnsi="Arial" w:cs="Arial"/>
                <w:strike/>
                <w:kern w:val="15"/>
                <w:sz w:val="15"/>
                <w:szCs w:val="15"/>
              </w:rPr>
              <w:t xml:space="preserve">2a)  Il </w:t>
            </w:r>
            <w:r w:rsidRPr="000A50A7">
              <w:rPr>
                <w:rFonts w:ascii="Arial" w:hAnsi="Arial" w:cs="Arial"/>
                <w:b/>
                <w:strike/>
                <w:kern w:val="15"/>
                <w:sz w:val="15"/>
                <w:szCs w:val="15"/>
              </w:rPr>
              <w:t>fatturato</w:t>
            </w:r>
            <w:r w:rsidRPr="000A50A7">
              <w:rPr>
                <w:rFonts w:ascii="Arial" w:hAnsi="Arial" w:cs="Arial"/>
                <w:strike/>
                <w:kern w:val="15"/>
                <w:sz w:val="15"/>
                <w:szCs w:val="15"/>
              </w:rPr>
              <w:t xml:space="preserve"> annuo ("specifico") dell'operatore economico</w:t>
            </w:r>
            <w:r w:rsidRPr="000A50A7">
              <w:rPr>
                <w:rFonts w:ascii="Arial" w:hAnsi="Arial" w:cs="Arial"/>
                <w:b/>
                <w:strike/>
                <w:kern w:val="15"/>
                <w:sz w:val="15"/>
                <w:szCs w:val="15"/>
              </w:rPr>
              <w:t xml:space="preserve"> nel settore di attività oggetto dell'appalto</w:t>
            </w:r>
            <w:r w:rsidRPr="000A50A7">
              <w:rPr>
                <w:rFonts w:ascii="Arial" w:hAnsi="Arial" w:cs="Arial"/>
                <w:strike/>
                <w:kern w:val="15"/>
                <w:sz w:val="15"/>
                <w:szCs w:val="15"/>
              </w:rPr>
              <w:t xml:space="preserve"> e specificato nell'avviso o bando pertinente o nei documenti di gara per il numero di esercizi richiesto è il seguente:</w:t>
            </w:r>
          </w:p>
          <w:p w:rsidR="009E476E" w:rsidRPr="001F563E" w:rsidRDefault="009E476E" w:rsidP="008273E9">
            <w:pPr>
              <w:rPr>
                <w:rFonts w:ascii="Arial" w:hAnsi="Arial" w:cs="Arial"/>
                <w:strike/>
                <w:kern w:val="15"/>
                <w:sz w:val="15"/>
                <w:szCs w:val="15"/>
              </w:rPr>
            </w:pPr>
            <w:r w:rsidRPr="001F563E">
              <w:rPr>
                <w:rFonts w:ascii="Arial" w:hAnsi="Arial" w:cs="Arial"/>
                <w:b/>
                <w:strike/>
                <w:kern w:val="15"/>
                <w:sz w:val="15"/>
                <w:szCs w:val="15"/>
              </w:rPr>
              <w:t>e/o,</w:t>
            </w:r>
          </w:p>
          <w:p w:rsidR="009E476E" w:rsidRPr="001F563E" w:rsidRDefault="009E476E" w:rsidP="008273E9">
            <w:pPr>
              <w:ind w:left="284" w:hanging="284"/>
              <w:rPr>
                <w:rFonts w:ascii="Arial" w:hAnsi="Arial" w:cs="Arial"/>
                <w:strike/>
                <w:kern w:val="15"/>
                <w:sz w:val="15"/>
                <w:szCs w:val="15"/>
              </w:rPr>
            </w:pPr>
            <w:r w:rsidRPr="001F563E">
              <w:rPr>
                <w:rFonts w:ascii="Arial" w:hAnsi="Arial" w:cs="Arial"/>
                <w:strike/>
                <w:kern w:val="15"/>
                <w:sz w:val="15"/>
                <w:szCs w:val="15"/>
              </w:rPr>
              <w:t xml:space="preserve">2b) Il </w:t>
            </w:r>
            <w:r w:rsidRPr="001F563E">
              <w:rPr>
                <w:rFonts w:ascii="Arial" w:hAnsi="Arial" w:cs="Arial"/>
                <w:b/>
                <w:strike/>
                <w:kern w:val="15"/>
                <w:sz w:val="15"/>
                <w:szCs w:val="15"/>
              </w:rPr>
              <w:t>fatturato annuo medio</w:t>
            </w:r>
            <w:r w:rsidRPr="001F563E">
              <w:rPr>
                <w:rFonts w:ascii="Arial" w:hAnsi="Arial" w:cs="Arial"/>
                <w:strike/>
                <w:kern w:val="15"/>
                <w:sz w:val="15"/>
                <w:szCs w:val="15"/>
              </w:rPr>
              <w:t xml:space="preserve"> dell'operatore economico </w:t>
            </w:r>
            <w:r w:rsidRPr="001F563E">
              <w:rPr>
                <w:rFonts w:ascii="Arial" w:hAnsi="Arial" w:cs="Arial"/>
                <w:b/>
                <w:strike/>
                <w:kern w:val="15"/>
                <w:sz w:val="15"/>
                <w:szCs w:val="15"/>
              </w:rPr>
              <w:t xml:space="preserve">nel settore e per il numero di esercizi specificato nell'avviso o bando pertinente o nei documenti di gara è il seguente </w:t>
            </w:r>
            <w:r w:rsidRPr="001F563E">
              <w:rPr>
                <w:rFonts w:ascii="Arial" w:hAnsi="Arial" w:cs="Arial"/>
                <w:strike/>
                <w:kern w:val="15"/>
                <w:sz w:val="15"/>
                <w:szCs w:val="15"/>
              </w:rPr>
              <w:t>(</w:t>
            </w:r>
            <w:r w:rsidRPr="001F563E">
              <w:rPr>
                <w:rStyle w:val="Rimandonotaapidipagina"/>
                <w:rFonts w:ascii="Arial" w:hAnsi="Arial" w:cs="Arial"/>
                <w:strike/>
                <w:kern w:val="15"/>
                <w:sz w:val="15"/>
                <w:szCs w:val="15"/>
              </w:rPr>
              <w:footnoteReference w:id="29"/>
            </w:r>
            <w:r w:rsidRPr="001F563E">
              <w:rPr>
                <w:rFonts w:ascii="Arial" w:hAnsi="Arial" w:cs="Arial"/>
                <w:strike/>
                <w:kern w:val="15"/>
                <w:sz w:val="15"/>
                <w:szCs w:val="15"/>
              </w:rPr>
              <w:t>)</w:t>
            </w:r>
            <w:r w:rsidRPr="001F563E">
              <w:rPr>
                <w:rFonts w:ascii="Arial" w:hAnsi="Arial" w:cs="Arial"/>
                <w:b/>
                <w:strike/>
                <w:kern w:val="15"/>
                <w:sz w:val="15"/>
                <w:szCs w:val="15"/>
              </w:rPr>
              <w:t>:</w:t>
            </w:r>
          </w:p>
          <w:p w:rsidR="009E476E" w:rsidRPr="001F563E" w:rsidRDefault="009E476E" w:rsidP="008273E9">
            <w:pPr>
              <w:rPr>
                <w:kern w:val="15"/>
              </w:rPr>
            </w:pPr>
            <w:r w:rsidRPr="001F563E">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1F563E" w:rsidRDefault="009E476E" w:rsidP="008273E9">
            <w:pPr>
              <w:rPr>
                <w:rFonts w:ascii="Arial" w:hAnsi="Arial" w:cs="Arial"/>
                <w:kern w:val="15"/>
                <w:sz w:val="15"/>
                <w:szCs w:val="15"/>
              </w:rPr>
            </w:pPr>
            <w:r w:rsidRPr="001F563E">
              <w:rPr>
                <w:rFonts w:ascii="Arial" w:hAnsi="Arial" w:cs="Arial"/>
                <w:kern w:val="15"/>
                <w:sz w:val="15"/>
                <w:szCs w:val="15"/>
              </w:rPr>
              <w:t>esercizio: [……] fatturato: [……] […]valuta</w:t>
            </w:r>
            <w:r w:rsidRPr="001F563E">
              <w:rPr>
                <w:rFonts w:ascii="Arial" w:hAnsi="Arial" w:cs="Arial"/>
                <w:kern w:val="15"/>
                <w:sz w:val="15"/>
                <w:szCs w:val="15"/>
              </w:rPr>
              <w:br/>
              <w:t>esercizio: [……] fatturato: [……] […]valuta</w:t>
            </w:r>
            <w:r w:rsidRPr="001F563E">
              <w:rPr>
                <w:rFonts w:ascii="Arial" w:hAnsi="Arial" w:cs="Arial"/>
                <w:kern w:val="15"/>
                <w:sz w:val="15"/>
                <w:szCs w:val="15"/>
              </w:rPr>
              <w:br/>
              <w:t>esercizio: [……] fatturato: [……] […]valuta</w:t>
            </w:r>
            <w:r w:rsidRPr="001F563E">
              <w:rPr>
                <w:rFonts w:ascii="Arial" w:hAnsi="Arial" w:cs="Arial"/>
                <w:kern w:val="15"/>
                <w:sz w:val="15"/>
                <w:szCs w:val="15"/>
              </w:rPr>
              <w:br/>
            </w:r>
            <w:r w:rsidRPr="001F563E">
              <w:rPr>
                <w:rFonts w:ascii="Arial" w:hAnsi="Arial" w:cs="Arial"/>
                <w:kern w:val="15"/>
                <w:sz w:val="15"/>
                <w:szCs w:val="15"/>
              </w:rPr>
              <w:br/>
            </w:r>
            <w:r w:rsidRPr="001F563E">
              <w:rPr>
                <w:rFonts w:ascii="Arial" w:hAnsi="Arial" w:cs="Arial"/>
                <w:kern w:val="15"/>
                <w:sz w:val="15"/>
                <w:szCs w:val="15"/>
              </w:rPr>
              <w:br/>
            </w:r>
            <w:r w:rsidRPr="001F563E">
              <w:rPr>
                <w:rFonts w:ascii="Arial" w:hAnsi="Arial" w:cs="Arial"/>
                <w:kern w:val="15"/>
                <w:sz w:val="15"/>
                <w:szCs w:val="15"/>
              </w:rPr>
              <w:br/>
              <w:t>(numero di esercizi, fatturato medio)</w:t>
            </w:r>
            <w:r w:rsidRPr="001F563E">
              <w:rPr>
                <w:rFonts w:ascii="Arial" w:hAnsi="Arial" w:cs="Arial"/>
                <w:b/>
                <w:kern w:val="15"/>
                <w:sz w:val="15"/>
                <w:szCs w:val="15"/>
              </w:rPr>
              <w:t>:</w:t>
            </w:r>
            <w:r w:rsidRPr="001F563E">
              <w:rPr>
                <w:rFonts w:ascii="Arial" w:hAnsi="Arial" w:cs="Arial"/>
                <w:kern w:val="15"/>
                <w:sz w:val="15"/>
                <w:szCs w:val="15"/>
              </w:rPr>
              <w:t xml:space="preserve"> </w:t>
            </w:r>
          </w:p>
          <w:p w:rsidR="009E476E" w:rsidRPr="001F563E" w:rsidRDefault="009E476E" w:rsidP="008273E9">
            <w:pPr>
              <w:rPr>
                <w:rFonts w:ascii="Arial" w:hAnsi="Arial" w:cs="Arial"/>
                <w:kern w:val="15"/>
                <w:sz w:val="15"/>
                <w:szCs w:val="15"/>
              </w:rPr>
            </w:pPr>
            <w:r w:rsidRPr="001F563E">
              <w:rPr>
                <w:rFonts w:ascii="Arial" w:hAnsi="Arial" w:cs="Arial"/>
                <w:kern w:val="15"/>
                <w:sz w:val="15"/>
                <w:szCs w:val="15"/>
              </w:rPr>
              <w:t>[……], [……] […] valuta</w:t>
            </w:r>
          </w:p>
          <w:p w:rsidR="009E476E" w:rsidRPr="001F563E" w:rsidRDefault="009E476E" w:rsidP="008273E9">
            <w:pPr>
              <w:rPr>
                <w:rFonts w:ascii="Arial" w:hAnsi="Arial" w:cs="Arial"/>
                <w:kern w:val="15"/>
                <w:sz w:val="15"/>
                <w:szCs w:val="15"/>
              </w:rPr>
            </w:pPr>
            <w:r w:rsidRPr="001F563E">
              <w:rPr>
                <w:rFonts w:ascii="Arial" w:hAnsi="Arial" w:cs="Arial"/>
                <w:kern w:val="15"/>
                <w:sz w:val="15"/>
                <w:szCs w:val="15"/>
              </w:rPr>
              <w:br/>
              <w:t xml:space="preserve">(indirizzo web, autorità o organismo di emanazione, riferimento preciso della documentazione): </w:t>
            </w:r>
          </w:p>
          <w:p w:rsidR="009E476E" w:rsidRPr="001F563E" w:rsidRDefault="009E476E" w:rsidP="008273E9">
            <w:pPr>
              <w:rPr>
                <w:kern w:val="15"/>
              </w:rPr>
            </w:pPr>
            <w:r w:rsidRPr="001F563E">
              <w:rPr>
                <w:rFonts w:ascii="Arial" w:hAnsi="Arial" w:cs="Arial"/>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 xml:space="preserve">3) Se le informazioni relative al fatturato (generale o specifico) </w:t>
            </w:r>
            <w:r w:rsidRPr="00520B15">
              <w:rPr>
                <w:rFonts w:ascii="Arial" w:hAnsi="Arial" w:cs="Arial"/>
                <w:sz w:val="15"/>
                <w:szCs w:val="15"/>
              </w:rPr>
              <w:t>non</w:t>
            </w:r>
            <w:r>
              <w:rPr>
                <w:rFonts w:ascii="Arial" w:hAnsi="Arial" w:cs="Arial"/>
                <w:sz w:val="15"/>
                <w:szCs w:val="15"/>
              </w:rPr>
              <w:t xml:space="preserve">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pStyle w:val="Paragrafoelenco2"/>
              <w:numPr>
                <w:ilvl w:val="0"/>
                <w:numId w:val="37"/>
              </w:numPr>
              <w:tabs>
                <w:tab w:val="clear" w:pos="0"/>
                <w:tab w:val="num" w:pos="66"/>
              </w:tabs>
              <w:spacing w:line="276" w:lineRule="auto"/>
              <w:ind w:left="284" w:hanging="284"/>
              <w:jc w:val="both"/>
              <w:rPr>
                <w:rFonts w:ascii="Arial" w:hAnsi="Arial" w:cs="Arial"/>
                <w:strike/>
                <w:kern w:val="15"/>
                <w:sz w:val="15"/>
                <w:szCs w:val="15"/>
              </w:rPr>
            </w:pPr>
            <w:r w:rsidRPr="00F11B60">
              <w:rPr>
                <w:rFonts w:ascii="Arial" w:hAnsi="Arial" w:cs="Arial"/>
                <w:strike/>
                <w:kern w:val="15"/>
                <w:sz w:val="15"/>
                <w:szCs w:val="15"/>
              </w:rPr>
              <w:t xml:space="preserve">Per quanto riguarda gli </w:t>
            </w:r>
            <w:r w:rsidRPr="00F11B60">
              <w:rPr>
                <w:rFonts w:ascii="Arial" w:hAnsi="Arial" w:cs="Arial"/>
                <w:b/>
                <w:strike/>
                <w:kern w:val="15"/>
                <w:sz w:val="15"/>
                <w:szCs w:val="15"/>
              </w:rPr>
              <w:t xml:space="preserve">indici finanziari </w:t>
            </w:r>
            <w:r w:rsidRPr="00F11B60">
              <w:rPr>
                <w:rFonts w:ascii="Arial" w:hAnsi="Arial" w:cs="Arial"/>
                <w:strike/>
                <w:kern w:val="15"/>
                <w:sz w:val="15"/>
                <w:szCs w:val="15"/>
              </w:rPr>
              <w:t>(</w:t>
            </w:r>
            <w:r w:rsidRPr="00F11B60">
              <w:rPr>
                <w:rStyle w:val="Rimandonotaapidipagina"/>
                <w:rFonts w:ascii="Arial" w:hAnsi="Arial" w:cs="Arial"/>
                <w:strike/>
                <w:kern w:val="15"/>
                <w:sz w:val="15"/>
                <w:szCs w:val="15"/>
              </w:rPr>
              <w:footnoteReference w:id="30"/>
            </w:r>
            <w:r w:rsidRPr="00F11B60">
              <w:rPr>
                <w:rFonts w:ascii="Arial" w:hAnsi="Arial" w:cs="Arial"/>
                <w:strike/>
                <w:kern w:val="15"/>
                <w:sz w:val="15"/>
                <w:szCs w:val="15"/>
              </w:rPr>
              <w:t>) specificati nell'avviso o bando pertinente o nei documenti di gar</w:t>
            </w:r>
            <w:r w:rsidRPr="00F11B60">
              <w:rPr>
                <w:rFonts w:ascii="Arial" w:hAnsi="Arial" w:cs="Arial"/>
                <w:strike/>
                <w:color w:val="000000"/>
                <w:kern w:val="15"/>
                <w:sz w:val="15"/>
                <w:szCs w:val="15"/>
              </w:rPr>
              <w:t xml:space="preserve">a ai sensi dell’art. 83 comma 4, lett. </w:t>
            </w:r>
            <w:r w:rsidRPr="00F11B60">
              <w:rPr>
                <w:rFonts w:ascii="Arial" w:hAnsi="Arial" w:cs="Arial"/>
                <w:i/>
                <w:strike/>
                <w:color w:val="000000"/>
                <w:kern w:val="15"/>
                <w:sz w:val="15"/>
                <w:szCs w:val="15"/>
              </w:rPr>
              <w:t>b)</w:t>
            </w:r>
            <w:r w:rsidRPr="00F11B60">
              <w:rPr>
                <w:rFonts w:ascii="Arial" w:hAnsi="Arial" w:cs="Arial"/>
                <w:strike/>
                <w:color w:val="000000"/>
                <w:kern w:val="15"/>
                <w:sz w:val="15"/>
                <w:szCs w:val="15"/>
              </w:rPr>
              <w:t xml:space="preserve">, del Codice, l'operatore economico dichiara che i valori attuali degli indici richiesti </w:t>
            </w:r>
            <w:r w:rsidRPr="00F11B60">
              <w:rPr>
                <w:rFonts w:ascii="Arial" w:hAnsi="Arial" w:cs="Arial"/>
                <w:strike/>
                <w:kern w:val="15"/>
                <w:sz w:val="15"/>
                <w:szCs w:val="15"/>
              </w:rPr>
              <w:t>sono i seguenti:</w:t>
            </w:r>
          </w:p>
          <w:p w:rsidR="009E476E" w:rsidRPr="00F11B60" w:rsidRDefault="009E476E" w:rsidP="008273E9">
            <w:pPr>
              <w:pStyle w:val="Paragrafoelenco2"/>
              <w:spacing w:line="276" w:lineRule="auto"/>
              <w:ind w:left="0"/>
              <w:rPr>
                <w:strike/>
                <w:kern w:val="15"/>
              </w:rPr>
            </w:pPr>
            <w:r w:rsidRPr="00F11B60">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(indicazione dell'indice richiesto, come rapporto tra x e y (</w:t>
            </w:r>
            <w:r w:rsidRPr="00F11B60">
              <w:rPr>
                <w:rStyle w:val="Rimandonotaapidipagina"/>
                <w:rFonts w:ascii="Arial" w:hAnsi="Arial" w:cs="Arial"/>
                <w:strike/>
                <w:kern w:val="15"/>
                <w:sz w:val="15"/>
                <w:szCs w:val="15"/>
              </w:rPr>
              <w:footnoteReference w:id="31"/>
            </w:r>
            <w:r w:rsidRPr="00F11B60">
              <w:rPr>
                <w:rFonts w:ascii="Arial" w:hAnsi="Arial" w:cs="Arial"/>
                <w:strike/>
                <w:kern w:val="15"/>
                <w:sz w:val="15"/>
                <w:szCs w:val="15"/>
              </w:rPr>
              <w:t>), e valore)</w:t>
            </w:r>
            <w:r w:rsidRPr="00F11B60">
              <w:rPr>
                <w:rFonts w:ascii="Arial" w:hAnsi="Arial" w:cs="Arial"/>
                <w:strike/>
                <w:kern w:val="15"/>
                <w:sz w:val="15"/>
                <w:szCs w:val="15"/>
              </w:rPr>
              <w:br/>
              <w:t>[……], [……] (</w:t>
            </w:r>
            <w:r w:rsidRPr="00F11B60">
              <w:rPr>
                <w:rStyle w:val="Rimandonotaapidipagina"/>
                <w:rFonts w:ascii="Arial" w:hAnsi="Arial" w:cs="Arial"/>
                <w:strike/>
                <w:kern w:val="15"/>
                <w:sz w:val="15"/>
                <w:szCs w:val="15"/>
              </w:rPr>
              <w:footnoteReference w:id="32"/>
            </w:r>
            <w:r w:rsidRPr="00F11B60">
              <w:rPr>
                <w:rFonts w:ascii="Arial" w:hAnsi="Arial" w:cs="Arial"/>
                <w:strike/>
                <w:kern w:val="15"/>
                <w:sz w:val="15"/>
                <w:szCs w:val="15"/>
              </w:rPr>
              <w:t>)</w:t>
            </w:r>
            <w:r w:rsidRPr="00F11B60">
              <w:rPr>
                <w:rFonts w:ascii="Arial" w:hAnsi="Arial" w:cs="Arial"/>
                <w:strike/>
                <w:kern w:val="15"/>
                <w:sz w:val="15"/>
                <w:szCs w:val="15"/>
              </w:rPr>
              <w:br/>
            </w:r>
            <w:r w:rsidRPr="00F11B60">
              <w:rPr>
                <w:rFonts w:ascii="Arial" w:hAnsi="Arial" w:cs="Arial"/>
                <w:i/>
                <w:strike/>
                <w:kern w:val="15"/>
                <w:sz w:val="15"/>
                <w:szCs w:val="15"/>
              </w:rPr>
              <w:br/>
            </w:r>
            <w:r w:rsidRPr="00F11B60">
              <w:rPr>
                <w:rFonts w:ascii="Arial" w:hAnsi="Arial" w:cs="Arial"/>
                <w:strike/>
                <w:kern w:val="15"/>
                <w:sz w:val="15"/>
                <w:szCs w:val="15"/>
              </w:rPr>
              <w:t>(indirizzo web, autorità o organismo di emanazione, riferimento preciso della documentazione):</w:t>
            </w:r>
            <w:r w:rsidRPr="00F11B60">
              <w:rPr>
                <w:rFonts w:ascii="Arial" w:hAnsi="Arial" w:cs="Arial"/>
                <w:i/>
                <w:strike/>
                <w:kern w:val="15"/>
                <w:sz w:val="15"/>
                <w:szCs w:val="15"/>
              </w:rPr>
              <w:t xml:space="preserve"> </w:t>
            </w:r>
          </w:p>
          <w:p w:rsidR="009E476E" w:rsidRPr="00F11B60" w:rsidRDefault="009E476E" w:rsidP="008273E9">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1F563E" w:rsidRDefault="009E476E" w:rsidP="008273E9">
            <w:pPr>
              <w:pStyle w:val="Paragrafoelenco2"/>
              <w:numPr>
                <w:ilvl w:val="0"/>
                <w:numId w:val="37"/>
              </w:numPr>
              <w:tabs>
                <w:tab w:val="clear" w:pos="0"/>
                <w:tab w:val="num" w:pos="66"/>
              </w:tabs>
              <w:spacing w:line="276" w:lineRule="auto"/>
              <w:ind w:left="284" w:hanging="284"/>
              <w:rPr>
                <w:rStyle w:val="NormalBoldChar"/>
                <w:rFonts w:ascii="Arial" w:eastAsia="Calibri" w:hAnsi="Arial" w:cs="Arial"/>
                <w:b w:val="0"/>
                <w:strike/>
                <w:sz w:val="15"/>
                <w:szCs w:val="15"/>
              </w:rPr>
            </w:pPr>
            <w:r w:rsidRPr="001F563E">
              <w:rPr>
                <w:rFonts w:ascii="Arial" w:hAnsi="Arial" w:cs="Arial"/>
                <w:strike/>
                <w:sz w:val="15"/>
                <w:szCs w:val="15"/>
              </w:rPr>
              <w:t xml:space="preserve">L'importo assicurato </w:t>
            </w:r>
            <w:r w:rsidRPr="001F563E">
              <w:rPr>
                <w:rFonts w:ascii="Arial" w:hAnsi="Arial" w:cs="Arial"/>
                <w:strike/>
                <w:color w:val="000000"/>
                <w:sz w:val="15"/>
                <w:szCs w:val="15"/>
              </w:rPr>
              <w:t xml:space="preserve">dalla </w:t>
            </w:r>
            <w:r w:rsidRPr="001F563E">
              <w:rPr>
                <w:rFonts w:ascii="Arial" w:hAnsi="Arial" w:cs="Arial"/>
                <w:b/>
                <w:strike/>
                <w:color w:val="000000"/>
                <w:sz w:val="15"/>
                <w:szCs w:val="15"/>
              </w:rPr>
              <w:t>copertura contro i rischi professional</w:t>
            </w:r>
            <w:r w:rsidRPr="001F563E">
              <w:rPr>
                <w:rFonts w:ascii="Arial" w:hAnsi="Arial" w:cs="Arial"/>
                <w:strike/>
                <w:color w:val="000000"/>
                <w:sz w:val="15"/>
                <w:szCs w:val="15"/>
              </w:rPr>
              <w:t xml:space="preserve">i è il seguente (articolo 83, comma 4, lettera </w:t>
            </w:r>
            <w:r w:rsidRPr="001F563E">
              <w:rPr>
                <w:rFonts w:ascii="Arial" w:hAnsi="Arial" w:cs="Arial"/>
                <w:i/>
                <w:strike/>
                <w:color w:val="000000"/>
                <w:sz w:val="15"/>
                <w:szCs w:val="15"/>
              </w:rPr>
              <w:t>c)</w:t>
            </w:r>
            <w:r w:rsidRPr="001F563E">
              <w:rPr>
                <w:rFonts w:ascii="Arial" w:hAnsi="Arial" w:cs="Arial"/>
                <w:strike/>
                <w:color w:val="000000"/>
                <w:sz w:val="15"/>
                <w:szCs w:val="15"/>
              </w:rPr>
              <w:t xml:space="preserve"> del Codice):</w:t>
            </w:r>
          </w:p>
          <w:p w:rsidR="009E476E" w:rsidRPr="000953DC" w:rsidRDefault="009E476E" w:rsidP="008273E9">
            <w:r w:rsidRPr="001F563E">
              <w:rPr>
                <w:rStyle w:val="NormalBoldChar"/>
                <w:rFonts w:ascii="Arial" w:eastAsia="Calibri" w:hAnsi="Arial" w:cs="Arial"/>
                <w:strike/>
                <w:sz w:val="15"/>
                <w:szCs w:val="15"/>
              </w:rPr>
              <w:t xml:space="preserve">Se </w:t>
            </w:r>
            <w:r w:rsidRPr="001F563E">
              <w:rPr>
                <w:rFonts w:ascii="Arial" w:hAnsi="Arial" w:cs="Arial"/>
                <w:strike/>
                <w:sz w:val="15"/>
                <w:szCs w:val="15"/>
              </w:rPr>
              <w:t>tali informazioni sono disponibili elettronicamente, indicare</w:t>
            </w:r>
            <w:r w:rsidRPr="000953DC">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r>
              <w:rPr>
                <w:rFonts w:ascii="Arial" w:hAnsi="Arial" w:cs="Arial"/>
                <w:sz w:val="15"/>
                <w:szCs w:val="15"/>
              </w:rPr>
              <w:t>[……] […] valuta</w:t>
            </w:r>
          </w:p>
          <w:p w:rsidR="009E476E" w:rsidRDefault="009E476E" w:rsidP="008273E9">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9E476E" w:rsidRDefault="009E476E" w:rsidP="008273E9">
            <w:r>
              <w:rPr>
                <w:rFonts w:ascii="Arial" w:hAnsi="Arial" w:cs="Arial"/>
                <w:i/>
                <w:sz w:val="15"/>
                <w:szCs w:val="15"/>
              </w:rPr>
              <w:t xml:space="preserve"> </w:t>
            </w:r>
            <w:r>
              <w:rPr>
                <w:rFonts w:ascii="Arial" w:hAnsi="Arial" w:cs="Arial"/>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8F12E6" w:rsidRDefault="009E476E" w:rsidP="008273E9">
            <w:pPr>
              <w:pStyle w:val="Paragrafoelenco2"/>
              <w:numPr>
                <w:ilvl w:val="0"/>
                <w:numId w:val="37"/>
              </w:numPr>
              <w:tabs>
                <w:tab w:val="clear" w:pos="0"/>
                <w:tab w:val="num" w:pos="66"/>
              </w:tabs>
              <w:spacing w:line="276" w:lineRule="auto"/>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9E476E" w:rsidRDefault="009E476E" w:rsidP="008273E9">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9E476E" w:rsidRDefault="009E476E" w:rsidP="008273E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9E476E" w:rsidRDefault="009E476E" w:rsidP="008273E9">
            <w:r>
              <w:rPr>
                <w:rFonts w:ascii="Arial" w:hAnsi="Arial" w:cs="Arial"/>
                <w:sz w:val="15"/>
                <w:szCs w:val="15"/>
              </w:rPr>
              <w:t>[…………..][……….…][………..…]</w:t>
            </w:r>
          </w:p>
        </w:tc>
      </w:tr>
    </w:tbl>
    <w:p w:rsidR="00C03DF1" w:rsidRDefault="00C03DF1" w:rsidP="008273E9">
      <w:pPr>
        <w:pStyle w:val="SectionTitle"/>
        <w:spacing w:before="0" w:after="0" w:line="276" w:lineRule="auto"/>
        <w:jc w:val="both"/>
        <w:rPr>
          <w:rFonts w:ascii="Arial" w:hAnsi="Arial" w:cs="Arial"/>
          <w:b w:val="0"/>
          <w:caps/>
          <w:sz w:val="16"/>
          <w:szCs w:val="16"/>
        </w:rPr>
      </w:pPr>
    </w:p>
    <w:p w:rsidR="00C03DF1" w:rsidRDefault="00C03DF1" w:rsidP="008273E9">
      <w:pPr>
        <w:pStyle w:val="SectionTitle"/>
        <w:spacing w:before="0" w:after="0" w:line="276" w:lineRule="auto"/>
        <w:jc w:val="both"/>
        <w:rPr>
          <w:rFonts w:ascii="Arial" w:hAnsi="Arial" w:cs="Arial"/>
          <w:b w:val="0"/>
          <w:caps/>
          <w:sz w:val="16"/>
          <w:szCs w:val="16"/>
        </w:rPr>
      </w:pPr>
    </w:p>
    <w:p w:rsidR="00C03DF1" w:rsidRDefault="00C03DF1" w:rsidP="008273E9">
      <w:pPr>
        <w:pStyle w:val="SectionTitle"/>
        <w:spacing w:before="0" w:after="0" w:line="276" w:lineRule="auto"/>
        <w:jc w:val="both"/>
        <w:rPr>
          <w:rFonts w:ascii="Arial" w:hAnsi="Arial" w:cs="Arial"/>
          <w:b w:val="0"/>
          <w:caps/>
          <w:sz w:val="16"/>
          <w:szCs w:val="16"/>
        </w:rPr>
      </w:pPr>
    </w:p>
    <w:p w:rsidR="00C03DF1" w:rsidRDefault="00C03DF1" w:rsidP="008273E9">
      <w:pPr>
        <w:pStyle w:val="SectionTitle"/>
        <w:spacing w:before="0" w:after="0" w:line="276" w:lineRule="auto"/>
        <w:jc w:val="both"/>
        <w:rPr>
          <w:rFonts w:ascii="Arial" w:hAnsi="Arial" w:cs="Arial"/>
          <w:b w:val="0"/>
          <w:caps/>
          <w:sz w:val="16"/>
          <w:szCs w:val="16"/>
        </w:rPr>
      </w:pPr>
    </w:p>
    <w:p w:rsidR="00C03DF1" w:rsidRDefault="00C03DF1" w:rsidP="008273E9">
      <w:pPr>
        <w:pStyle w:val="SectionTitle"/>
        <w:spacing w:before="0" w:after="0" w:line="276" w:lineRule="auto"/>
        <w:jc w:val="both"/>
        <w:rPr>
          <w:rFonts w:ascii="Arial" w:hAnsi="Arial" w:cs="Arial"/>
          <w:b w:val="0"/>
          <w:caps/>
          <w:sz w:val="16"/>
          <w:szCs w:val="16"/>
        </w:rPr>
      </w:pPr>
    </w:p>
    <w:p w:rsidR="00C03DF1" w:rsidRDefault="00C03DF1" w:rsidP="008273E9">
      <w:pPr>
        <w:pStyle w:val="SectionTitle"/>
        <w:spacing w:before="0" w:after="0" w:line="276" w:lineRule="auto"/>
        <w:jc w:val="both"/>
        <w:rPr>
          <w:rFonts w:ascii="Arial" w:hAnsi="Arial" w:cs="Arial"/>
          <w:b w:val="0"/>
          <w:caps/>
          <w:sz w:val="16"/>
          <w:szCs w:val="16"/>
        </w:rPr>
      </w:pPr>
    </w:p>
    <w:p w:rsidR="00C03DF1" w:rsidRDefault="00C03DF1" w:rsidP="008273E9">
      <w:pPr>
        <w:pStyle w:val="SectionTitle"/>
        <w:spacing w:before="0" w:after="0" w:line="276" w:lineRule="auto"/>
        <w:jc w:val="both"/>
        <w:rPr>
          <w:rFonts w:ascii="Arial" w:hAnsi="Arial" w:cs="Arial"/>
          <w:b w:val="0"/>
          <w:caps/>
          <w:sz w:val="16"/>
          <w:szCs w:val="16"/>
        </w:rPr>
      </w:pPr>
    </w:p>
    <w:p w:rsidR="009E476E" w:rsidRPr="003A443E" w:rsidRDefault="009E476E" w:rsidP="008273E9">
      <w:pPr>
        <w:pStyle w:val="SectionTitle"/>
        <w:spacing w:before="0" w:line="276" w:lineRule="auto"/>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9E476E" w:rsidRPr="003A443E"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sz w:val="15"/>
                <w:szCs w:val="15"/>
              </w:rPr>
              <w:t>Risposta</w:t>
            </w:r>
            <w:r>
              <w:rPr>
                <w:rFonts w:ascii="Arial" w:hAnsi="Arial" w:cs="Arial"/>
                <w:b/>
                <w:i/>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rFonts w:ascii="Arial" w:hAnsi="Arial" w:cs="Arial"/>
                <w:strike/>
                <w:kern w:val="15"/>
                <w:sz w:val="15"/>
                <w:szCs w:val="15"/>
              </w:rPr>
            </w:pPr>
            <w:r w:rsidRPr="00F11B60">
              <w:rPr>
                <w:rFonts w:ascii="Arial" w:hAnsi="Arial" w:cs="Arial"/>
                <w:strike/>
                <w:color w:val="000000"/>
                <w:kern w:val="15"/>
                <w:sz w:val="15"/>
                <w:szCs w:val="15"/>
              </w:rPr>
              <w:t xml:space="preserve">1a) Unicamente per gli </w:t>
            </w:r>
            <w:r w:rsidRPr="00F11B60">
              <w:rPr>
                <w:rFonts w:ascii="Arial" w:hAnsi="Arial" w:cs="Arial"/>
                <w:b/>
                <w:strike/>
                <w:color w:val="000000"/>
                <w:kern w:val="15"/>
                <w:sz w:val="15"/>
                <w:szCs w:val="15"/>
              </w:rPr>
              <w:t xml:space="preserve">appalti pubblici di lavori, </w:t>
            </w:r>
            <w:r w:rsidRPr="00F11B60">
              <w:rPr>
                <w:rFonts w:ascii="Arial" w:hAnsi="Arial" w:cs="Arial"/>
                <w:strike/>
                <w:kern w:val="15"/>
                <w:sz w:val="15"/>
                <w:szCs w:val="15"/>
              </w:rPr>
              <w:t>durante il periodo di riferimento(</w:t>
            </w:r>
            <w:r w:rsidRPr="00F11B60">
              <w:rPr>
                <w:rStyle w:val="Rimandonotaapidipagina"/>
                <w:rFonts w:ascii="Arial" w:hAnsi="Arial" w:cs="Arial"/>
                <w:strike/>
                <w:kern w:val="15"/>
                <w:sz w:val="15"/>
                <w:szCs w:val="15"/>
              </w:rPr>
              <w:footnoteReference w:id="33"/>
            </w:r>
            <w:r w:rsidRPr="00F11B60">
              <w:rPr>
                <w:rFonts w:ascii="Arial" w:hAnsi="Arial" w:cs="Arial"/>
                <w:strike/>
                <w:kern w:val="15"/>
                <w:sz w:val="15"/>
                <w:szCs w:val="15"/>
              </w:rPr>
              <w:t xml:space="preserve">) l'operatore economico </w:t>
            </w:r>
            <w:r w:rsidRPr="00F11B60">
              <w:rPr>
                <w:rFonts w:ascii="Arial" w:hAnsi="Arial" w:cs="Arial"/>
                <w:b/>
                <w:strike/>
                <w:kern w:val="15"/>
                <w:sz w:val="15"/>
                <w:szCs w:val="15"/>
              </w:rPr>
              <w:t>ha eseguito i seguenti lavori del tipo specificato</w:t>
            </w:r>
            <w:r w:rsidRPr="00F11B60">
              <w:rPr>
                <w:rFonts w:ascii="Arial" w:hAnsi="Arial" w:cs="Arial"/>
                <w:strike/>
                <w:kern w:val="15"/>
                <w:sz w:val="15"/>
                <w:szCs w:val="15"/>
              </w:rPr>
              <w:t xml:space="preserve">: </w:t>
            </w:r>
          </w:p>
          <w:p w:rsidR="009E476E" w:rsidRPr="00F11B60" w:rsidRDefault="009E476E" w:rsidP="008273E9">
            <w:pPr>
              <w:rPr>
                <w:strike/>
                <w:kern w:val="15"/>
              </w:rPr>
            </w:pPr>
            <w:r w:rsidRPr="00F11B60">
              <w:rPr>
                <w:rFonts w:ascii="Arial" w:hAnsi="Arial" w:cs="Arial"/>
                <w:strike/>
                <w:kern w:val="15"/>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Numero di anni (periodo specificato nell'avviso o bando pertinente o nei documenti di gara): […]</w:t>
            </w:r>
            <w:r w:rsidRPr="00F11B60">
              <w:rPr>
                <w:rFonts w:ascii="Arial" w:hAnsi="Arial" w:cs="Arial"/>
                <w:strike/>
                <w:kern w:val="15"/>
                <w:sz w:val="15"/>
                <w:szCs w:val="15"/>
              </w:rPr>
              <w:br/>
              <w:t>Lavori:  [……]</w:t>
            </w:r>
            <w:r w:rsidRPr="00F11B60">
              <w:rPr>
                <w:rFonts w:ascii="Arial" w:hAnsi="Arial" w:cs="Arial"/>
                <w:strike/>
                <w:kern w:val="15"/>
                <w:sz w:val="15"/>
                <w:szCs w:val="15"/>
              </w:rPr>
              <w:br/>
            </w:r>
            <w:r w:rsidRPr="00F11B60">
              <w:rPr>
                <w:rFonts w:ascii="Arial" w:hAnsi="Arial" w:cs="Arial"/>
                <w:strike/>
                <w:kern w:val="15"/>
                <w:sz w:val="15"/>
                <w:szCs w:val="15"/>
              </w:rPr>
              <w:br/>
              <w:t xml:space="preserve">(indirizzo web, autorità o organismo di emanazione, riferimento preciso della documentazione): </w:t>
            </w:r>
          </w:p>
          <w:p w:rsidR="009E476E" w:rsidRPr="00F11B60" w:rsidRDefault="009E476E" w:rsidP="008273E9">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A95106" w:rsidP="008273E9">
            <w:pPr>
              <w:ind w:left="426" w:hanging="426"/>
              <w:rPr>
                <w:rFonts w:ascii="Arial" w:hAnsi="Arial" w:cs="Arial"/>
                <w:sz w:val="14"/>
                <w:szCs w:val="14"/>
              </w:rPr>
            </w:pPr>
            <w:r>
              <w:rPr>
                <w:rFonts w:ascii="Arial" w:hAnsi="Arial" w:cs="Arial"/>
                <w:sz w:val="15"/>
                <w:szCs w:val="15"/>
              </w:rPr>
              <w:t xml:space="preserve">1b)   </w:t>
            </w:r>
            <w:r w:rsidR="009E476E">
              <w:rPr>
                <w:rFonts w:ascii="Arial" w:hAnsi="Arial" w:cs="Arial"/>
                <w:sz w:val="15"/>
                <w:szCs w:val="15"/>
              </w:rPr>
              <w:t xml:space="preserve">Unicamente per gli </w:t>
            </w:r>
            <w:r w:rsidR="009E476E">
              <w:rPr>
                <w:rFonts w:ascii="Arial" w:hAnsi="Arial" w:cs="Arial"/>
                <w:b/>
                <w:i/>
                <w:sz w:val="15"/>
                <w:szCs w:val="15"/>
              </w:rPr>
              <w:t>appalti pubblici di forniture e di servizi</w:t>
            </w:r>
            <w:r w:rsidR="009E476E">
              <w:rPr>
                <w:rFonts w:ascii="Arial" w:hAnsi="Arial" w:cs="Arial"/>
                <w:sz w:val="15"/>
                <w:szCs w:val="15"/>
              </w:rPr>
              <w:t>:</w:t>
            </w:r>
            <w:r w:rsidR="009E476E">
              <w:rPr>
                <w:rFonts w:ascii="Arial" w:hAnsi="Arial" w:cs="Arial"/>
                <w:sz w:val="15"/>
                <w:szCs w:val="15"/>
                <w:shd w:val="clear" w:color="auto" w:fill="BFBFBF"/>
              </w:rPr>
              <w:br/>
            </w:r>
          </w:p>
          <w:p w:rsidR="009E476E" w:rsidRDefault="009E476E" w:rsidP="008273E9">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9E476E" w:rsidRDefault="009E476E" w:rsidP="008273E9">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9E476E" w:rsidTr="009E476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destinatari</w:t>
                  </w:r>
                </w:p>
              </w:tc>
            </w:tr>
            <w:tr w:rsidR="009E476E" w:rsidTr="009E476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p>
              </w:tc>
            </w:tr>
          </w:tbl>
          <w:p w:rsidR="009E476E" w:rsidRDefault="009E476E" w:rsidP="008273E9">
            <w:pPr>
              <w:rPr>
                <w:rFonts w:ascii="Arial" w:hAnsi="Arial" w:cs="Arial"/>
                <w:sz w:val="15"/>
                <w:szCs w:val="15"/>
              </w:rPr>
            </w:pP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A50A7" w:rsidRDefault="009E476E" w:rsidP="008273E9">
            <w:pPr>
              <w:ind w:left="426" w:hanging="426"/>
              <w:rPr>
                <w:rFonts w:ascii="Arial" w:hAnsi="Arial" w:cs="Arial"/>
                <w:kern w:val="15"/>
                <w:sz w:val="15"/>
                <w:szCs w:val="15"/>
              </w:rPr>
            </w:pPr>
            <w:r w:rsidRPr="000A50A7">
              <w:rPr>
                <w:rFonts w:ascii="Arial" w:hAnsi="Arial" w:cs="Arial"/>
                <w:kern w:val="15"/>
                <w:sz w:val="15"/>
                <w:szCs w:val="15"/>
              </w:rPr>
              <w:t xml:space="preserve">2)    Può disporre dei seguenti </w:t>
            </w:r>
            <w:r w:rsidRPr="000A50A7">
              <w:rPr>
                <w:rFonts w:ascii="Arial" w:hAnsi="Arial" w:cs="Arial"/>
                <w:b/>
                <w:kern w:val="15"/>
                <w:sz w:val="15"/>
                <w:szCs w:val="15"/>
              </w:rPr>
              <w:t xml:space="preserve">tecnici o organismi tecnici </w:t>
            </w:r>
            <w:r w:rsidRPr="000A50A7">
              <w:rPr>
                <w:rFonts w:ascii="Arial" w:hAnsi="Arial" w:cs="Arial"/>
                <w:kern w:val="15"/>
                <w:sz w:val="15"/>
                <w:szCs w:val="15"/>
              </w:rPr>
              <w:t>(</w:t>
            </w:r>
            <w:r w:rsidRPr="000A50A7">
              <w:rPr>
                <w:rStyle w:val="Rimandonotaapidipagina"/>
                <w:rFonts w:ascii="Arial" w:hAnsi="Arial" w:cs="Arial"/>
                <w:kern w:val="15"/>
                <w:sz w:val="15"/>
                <w:szCs w:val="15"/>
              </w:rPr>
              <w:footnoteReference w:id="35"/>
            </w:r>
            <w:r w:rsidRPr="000A50A7">
              <w:rPr>
                <w:rFonts w:ascii="Arial" w:hAnsi="Arial" w:cs="Arial"/>
                <w:kern w:val="15"/>
                <w:sz w:val="15"/>
                <w:szCs w:val="15"/>
              </w:rPr>
              <w:t>), citando in particolare quelli responsabili del controllo della qualità:</w:t>
            </w:r>
          </w:p>
          <w:p w:rsidR="009E476E" w:rsidRPr="000A50A7" w:rsidRDefault="009E476E" w:rsidP="008273E9">
            <w:pPr>
              <w:ind w:left="426"/>
              <w:rPr>
                <w:kern w:val="15"/>
              </w:rPr>
            </w:pPr>
            <w:r w:rsidRPr="000A50A7">
              <w:rPr>
                <w:rFonts w:ascii="Arial" w:hAnsi="Arial" w:cs="Arial"/>
                <w:kern w:val="15"/>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strike/>
                <w:kern w:val="15"/>
              </w:rPr>
            </w:pPr>
            <w:r w:rsidRPr="00F11B60">
              <w:rPr>
                <w:rFonts w:ascii="Arial" w:hAnsi="Arial" w:cs="Arial"/>
                <w:strike/>
                <w:kern w:val="15"/>
                <w:sz w:val="15"/>
                <w:szCs w:val="15"/>
              </w:rPr>
              <w:t>[……..……]</w:t>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A50A7" w:rsidRDefault="009E476E" w:rsidP="008273E9">
            <w:pPr>
              <w:ind w:left="426" w:hanging="426"/>
              <w:rPr>
                <w:kern w:val="15"/>
              </w:rPr>
            </w:pPr>
            <w:r w:rsidRPr="000A50A7">
              <w:rPr>
                <w:rFonts w:ascii="Arial" w:hAnsi="Arial" w:cs="Arial"/>
                <w:kern w:val="15"/>
                <w:sz w:val="15"/>
                <w:szCs w:val="15"/>
              </w:rPr>
              <w:t xml:space="preserve">3)   Utilizza le seguenti </w:t>
            </w:r>
            <w:r w:rsidRPr="000A50A7">
              <w:rPr>
                <w:rFonts w:ascii="Arial" w:hAnsi="Arial" w:cs="Arial"/>
                <w:b/>
                <w:kern w:val="15"/>
                <w:sz w:val="15"/>
                <w:szCs w:val="15"/>
              </w:rPr>
              <w:t xml:space="preserve">attrezzature tecniche e adotta le seguenti misure per garantire la qualità </w:t>
            </w:r>
            <w:r w:rsidRPr="000A50A7">
              <w:rPr>
                <w:rFonts w:ascii="Arial" w:hAnsi="Arial" w:cs="Arial"/>
                <w:kern w:val="15"/>
                <w:sz w:val="15"/>
                <w:szCs w:val="15"/>
              </w:rPr>
              <w:t xml:space="preserve">e dispone degli </w:t>
            </w:r>
            <w:r w:rsidRPr="000A50A7">
              <w:rPr>
                <w:rFonts w:ascii="Arial" w:hAnsi="Arial" w:cs="Arial"/>
                <w:b/>
                <w:kern w:val="15"/>
                <w:sz w:val="15"/>
                <w:szCs w:val="15"/>
              </w:rPr>
              <w:t>strumenti di studio e ricerca</w:t>
            </w:r>
            <w:r w:rsidRPr="000A50A7">
              <w:rPr>
                <w:rFonts w:ascii="Arial" w:hAnsi="Arial" w:cs="Arial"/>
                <w:kern w:val="15"/>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ind w:left="426" w:hanging="426"/>
              <w:rPr>
                <w:strike/>
                <w:kern w:val="15"/>
              </w:rPr>
            </w:pPr>
            <w:r w:rsidRPr="00F11B60">
              <w:rPr>
                <w:rFonts w:ascii="Arial" w:hAnsi="Arial" w:cs="Arial"/>
                <w:strike/>
                <w:kern w:val="15"/>
                <w:sz w:val="15"/>
                <w:szCs w:val="15"/>
              </w:rPr>
              <w:t xml:space="preserve">4)  Potrà applicare i seguenti </w:t>
            </w:r>
            <w:r w:rsidRPr="00F11B60">
              <w:rPr>
                <w:rFonts w:ascii="Arial" w:hAnsi="Arial" w:cs="Arial"/>
                <w:b/>
                <w:strike/>
                <w:kern w:val="15"/>
                <w:sz w:val="15"/>
                <w:szCs w:val="15"/>
              </w:rPr>
              <w:t>sistemi di gestione e di tracciabilità della catena di approvvigionamento</w:t>
            </w:r>
            <w:r w:rsidRPr="00F11B60">
              <w:rPr>
                <w:rFonts w:ascii="Arial" w:hAnsi="Arial" w:cs="Arial"/>
                <w:strike/>
                <w:kern w:val="15"/>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ind w:left="426" w:hanging="426"/>
              <w:rPr>
                <w:rFonts w:ascii="Arial" w:hAnsi="Arial" w:cs="Arial"/>
                <w:strike/>
                <w:kern w:val="15"/>
                <w:sz w:val="15"/>
                <w:szCs w:val="15"/>
              </w:rPr>
            </w:pPr>
            <w:r w:rsidRPr="00F11B60">
              <w:rPr>
                <w:rFonts w:ascii="Arial" w:hAnsi="Arial" w:cs="Arial"/>
                <w:strike/>
                <w:kern w:val="15"/>
                <w:sz w:val="15"/>
                <w:szCs w:val="15"/>
              </w:rPr>
              <w:t>5)</w:t>
            </w:r>
            <w:r w:rsidRPr="00F11B60">
              <w:rPr>
                <w:rFonts w:ascii="Arial" w:hAnsi="Arial" w:cs="Arial"/>
                <w:b/>
                <w:strike/>
                <w:kern w:val="15"/>
                <w:sz w:val="15"/>
                <w:szCs w:val="15"/>
              </w:rPr>
              <w:t xml:space="preserve">       Per la fornitura di prodotti o la prestazione di servizi complessi o, eccezionalmente, di prodotti o servizi richiesti per una finalità particolare:</w:t>
            </w:r>
            <w:r w:rsidRPr="00F11B60">
              <w:rPr>
                <w:rFonts w:ascii="Arial" w:hAnsi="Arial" w:cs="Arial"/>
                <w:b/>
                <w:strike/>
                <w:kern w:val="15"/>
                <w:sz w:val="15"/>
                <w:szCs w:val="15"/>
                <w:shd w:val="clear" w:color="auto" w:fill="BFBFBF"/>
              </w:rPr>
              <w:br/>
            </w:r>
          </w:p>
          <w:p w:rsidR="009E476E" w:rsidRDefault="009E476E" w:rsidP="008273E9">
            <w:pPr>
              <w:ind w:left="426"/>
              <w:rPr>
                <w:rFonts w:ascii="Arial" w:hAnsi="Arial" w:cs="Arial"/>
                <w:strike/>
                <w:kern w:val="15"/>
                <w:sz w:val="15"/>
                <w:szCs w:val="15"/>
              </w:rPr>
            </w:pPr>
            <w:r w:rsidRPr="00F11B60">
              <w:rPr>
                <w:rFonts w:ascii="Arial" w:hAnsi="Arial" w:cs="Arial"/>
                <w:strike/>
                <w:kern w:val="15"/>
                <w:sz w:val="15"/>
                <w:szCs w:val="15"/>
              </w:rPr>
              <w:t xml:space="preserve">L'operatore economico </w:t>
            </w:r>
            <w:r w:rsidRPr="00F11B60">
              <w:rPr>
                <w:rFonts w:ascii="Arial" w:hAnsi="Arial" w:cs="Arial"/>
                <w:b/>
                <w:strike/>
                <w:kern w:val="15"/>
                <w:sz w:val="15"/>
                <w:szCs w:val="15"/>
              </w:rPr>
              <w:t>consentirà</w:t>
            </w:r>
            <w:r w:rsidRPr="00F11B60">
              <w:rPr>
                <w:rFonts w:ascii="Arial" w:hAnsi="Arial" w:cs="Arial"/>
                <w:strike/>
                <w:kern w:val="15"/>
                <w:sz w:val="15"/>
                <w:szCs w:val="15"/>
              </w:rPr>
              <w:t xml:space="preserve"> l'esecuzione di </w:t>
            </w:r>
            <w:r w:rsidRPr="00F11B60">
              <w:rPr>
                <w:rFonts w:ascii="Arial" w:hAnsi="Arial" w:cs="Arial"/>
                <w:b/>
                <w:strike/>
                <w:kern w:val="15"/>
                <w:sz w:val="15"/>
                <w:szCs w:val="15"/>
              </w:rPr>
              <w:t>verifiche</w:t>
            </w:r>
            <w:r w:rsidRPr="00F11B60">
              <w:rPr>
                <w:rFonts w:ascii="Arial" w:hAnsi="Arial" w:cs="Arial"/>
                <w:strike/>
                <w:kern w:val="15"/>
                <w:sz w:val="15"/>
                <w:szCs w:val="15"/>
              </w:rPr>
              <w:t>(</w:t>
            </w:r>
            <w:r w:rsidRPr="00F11B60">
              <w:rPr>
                <w:rStyle w:val="Rimandonotaapidipagina"/>
                <w:rFonts w:ascii="Arial" w:hAnsi="Arial" w:cs="Arial"/>
                <w:strike/>
                <w:kern w:val="15"/>
                <w:sz w:val="15"/>
                <w:szCs w:val="15"/>
              </w:rPr>
              <w:footnoteReference w:id="36"/>
            </w:r>
            <w:r w:rsidRPr="00F11B60">
              <w:rPr>
                <w:rFonts w:ascii="Arial" w:hAnsi="Arial" w:cs="Arial"/>
                <w:strike/>
                <w:kern w:val="15"/>
                <w:sz w:val="15"/>
                <w:szCs w:val="15"/>
              </w:rPr>
              <w:t>) delle sue capacità di</w:t>
            </w:r>
            <w:r w:rsidRPr="00F11B60">
              <w:rPr>
                <w:rFonts w:ascii="Arial" w:hAnsi="Arial" w:cs="Arial"/>
                <w:b/>
                <w:strike/>
                <w:kern w:val="15"/>
                <w:sz w:val="15"/>
                <w:szCs w:val="15"/>
              </w:rPr>
              <w:t xml:space="preserve"> produzione</w:t>
            </w:r>
            <w:r w:rsidRPr="00F11B60">
              <w:rPr>
                <w:rFonts w:ascii="Arial" w:hAnsi="Arial" w:cs="Arial"/>
                <w:strike/>
                <w:kern w:val="15"/>
                <w:sz w:val="15"/>
                <w:szCs w:val="15"/>
              </w:rPr>
              <w:t xml:space="preserve"> o </w:t>
            </w:r>
            <w:r w:rsidRPr="00F11B60">
              <w:rPr>
                <w:rFonts w:ascii="Arial" w:hAnsi="Arial" w:cs="Arial"/>
                <w:b/>
                <w:strike/>
                <w:kern w:val="15"/>
                <w:sz w:val="15"/>
                <w:szCs w:val="15"/>
              </w:rPr>
              <w:t>strutture tecniche</w:t>
            </w:r>
            <w:r w:rsidRPr="00F11B60">
              <w:rPr>
                <w:rFonts w:ascii="Arial" w:hAnsi="Arial" w:cs="Arial"/>
                <w:strike/>
                <w:kern w:val="15"/>
                <w:sz w:val="15"/>
                <w:szCs w:val="15"/>
              </w:rPr>
              <w:t xml:space="preserve"> e, se necessario, degli </w:t>
            </w:r>
            <w:r w:rsidRPr="00F11B60">
              <w:rPr>
                <w:rFonts w:ascii="Arial" w:hAnsi="Arial" w:cs="Arial"/>
                <w:b/>
                <w:strike/>
                <w:kern w:val="15"/>
                <w:sz w:val="15"/>
                <w:szCs w:val="15"/>
              </w:rPr>
              <w:t>strumenti di studio e di ricerca</w:t>
            </w:r>
            <w:r w:rsidRPr="00F11B60">
              <w:rPr>
                <w:rFonts w:ascii="Arial" w:hAnsi="Arial" w:cs="Arial"/>
                <w:strike/>
                <w:kern w:val="15"/>
                <w:sz w:val="15"/>
                <w:szCs w:val="15"/>
              </w:rPr>
              <w:t xml:space="preserve"> di cui egli dispone, nonché delle </w:t>
            </w:r>
            <w:r w:rsidRPr="00F11B60">
              <w:rPr>
                <w:rFonts w:ascii="Arial" w:hAnsi="Arial" w:cs="Arial"/>
                <w:b/>
                <w:strike/>
                <w:kern w:val="15"/>
                <w:sz w:val="15"/>
                <w:szCs w:val="15"/>
              </w:rPr>
              <w:t>misure adottate per garantire la qualità</w:t>
            </w:r>
            <w:r w:rsidRPr="00F11B60">
              <w:rPr>
                <w:rFonts w:ascii="Arial" w:hAnsi="Arial" w:cs="Arial"/>
                <w:strike/>
                <w:kern w:val="15"/>
                <w:sz w:val="15"/>
                <w:szCs w:val="15"/>
              </w:rPr>
              <w:t>?</w:t>
            </w:r>
          </w:p>
          <w:p w:rsidR="009E476E" w:rsidRPr="00F11B60" w:rsidRDefault="009E476E" w:rsidP="008273E9">
            <w:pPr>
              <w:ind w:left="426"/>
              <w:rPr>
                <w:strike/>
                <w:kern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br/>
            </w:r>
            <w:r w:rsidRPr="00F11B60">
              <w:rPr>
                <w:rFonts w:ascii="Arial" w:hAnsi="Arial" w:cs="Arial"/>
                <w:strike/>
                <w:kern w:val="15"/>
                <w:sz w:val="15"/>
                <w:szCs w:val="15"/>
              </w:rPr>
              <w:br/>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br/>
              <w:t>[ ] Sì [ ] No</w:t>
            </w:r>
          </w:p>
          <w:p w:rsidR="009E476E" w:rsidRPr="00F11B60" w:rsidRDefault="009E476E" w:rsidP="008273E9">
            <w:pPr>
              <w:rPr>
                <w:rFonts w:ascii="Arial" w:hAnsi="Arial" w:cs="Arial"/>
                <w:strike/>
                <w:kern w:val="15"/>
                <w:sz w:val="15"/>
                <w:szCs w:val="15"/>
              </w:rPr>
            </w:pPr>
          </w:p>
          <w:p w:rsidR="009E476E" w:rsidRPr="00F11B60" w:rsidRDefault="009E476E" w:rsidP="008273E9">
            <w:pPr>
              <w:rPr>
                <w:strike/>
                <w:kern w:val="15"/>
              </w:rPr>
            </w:pP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0A50A7" w:rsidRDefault="009E476E" w:rsidP="008273E9">
            <w:pPr>
              <w:ind w:left="426" w:hanging="426"/>
              <w:rPr>
                <w:rFonts w:ascii="Arial" w:hAnsi="Arial" w:cs="Arial"/>
                <w:kern w:val="15"/>
                <w:sz w:val="15"/>
                <w:szCs w:val="15"/>
              </w:rPr>
            </w:pPr>
            <w:r w:rsidRPr="000A50A7">
              <w:rPr>
                <w:rFonts w:ascii="Arial" w:hAnsi="Arial" w:cs="Arial"/>
                <w:kern w:val="15"/>
                <w:sz w:val="15"/>
                <w:szCs w:val="15"/>
              </w:rPr>
              <w:t xml:space="preserve">6)       Indicare i </w:t>
            </w:r>
            <w:r w:rsidRPr="000A50A7">
              <w:rPr>
                <w:rFonts w:ascii="Arial" w:hAnsi="Arial" w:cs="Arial"/>
                <w:b/>
                <w:kern w:val="15"/>
                <w:sz w:val="15"/>
                <w:szCs w:val="15"/>
              </w:rPr>
              <w:t>titoli di studio e professionali</w:t>
            </w:r>
            <w:r w:rsidRPr="000A50A7">
              <w:rPr>
                <w:rFonts w:ascii="Arial" w:hAnsi="Arial" w:cs="Arial"/>
                <w:kern w:val="15"/>
                <w:sz w:val="15"/>
                <w:szCs w:val="15"/>
              </w:rPr>
              <w:t xml:space="preserve"> di cui sono in possesso:</w:t>
            </w:r>
          </w:p>
          <w:p w:rsidR="009E476E" w:rsidRPr="000A50A7" w:rsidRDefault="009E476E" w:rsidP="008273E9">
            <w:pPr>
              <w:rPr>
                <w:rFonts w:ascii="Arial" w:hAnsi="Arial" w:cs="Arial"/>
                <w:b/>
                <w:i/>
                <w:kern w:val="15"/>
                <w:sz w:val="15"/>
                <w:szCs w:val="15"/>
              </w:rPr>
            </w:pPr>
            <w:r w:rsidRPr="000A50A7">
              <w:rPr>
                <w:rFonts w:ascii="Arial" w:hAnsi="Arial" w:cs="Arial"/>
                <w:kern w:val="15"/>
                <w:sz w:val="15"/>
                <w:szCs w:val="15"/>
              </w:rPr>
              <w:t>a)       lo stesso prestatore di servizi o imprenditore,</w:t>
            </w:r>
          </w:p>
          <w:p w:rsidR="009E476E" w:rsidRPr="000A50A7" w:rsidRDefault="009E476E" w:rsidP="008273E9">
            <w:pPr>
              <w:ind w:left="426"/>
              <w:rPr>
                <w:rFonts w:ascii="Arial" w:hAnsi="Arial" w:cs="Arial"/>
                <w:kern w:val="15"/>
                <w:sz w:val="15"/>
                <w:szCs w:val="15"/>
              </w:rPr>
            </w:pPr>
            <w:r w:rsidRPr="000A50A7">
              <w:rPr>
                <w:rFonts w:ascii="Arial" w:hAnsi="Arial" w:cs="Arial"/>
                <w:b/>
                <w:i/>
                <w:kern w:val="15"/>
                <w:sz w:val="15"/>
                <w:szCs w:val="15"/>
              </w:rPr>
              <w:t>e/o</w:t>
            </w:r>
            <w:r w:rsidRPr="000A50A7">
              <w:rPr>
                <w:rFonts w:ascii="Arial" w:hAnsi="Arial" w:cs="Arial"/>
                <w:kern w:val="15"/>
                <w:sz w:val="15"/>
                <w:szCs w:val="15"/>
              </w:rPr>
              <w:t xml:space="preserve"> (in funzione dei requisiti richiesti nell'avviso o bando pertinente o nei documenti di gara)</w:t>
            </w:r>
            <w:r w:rsidRPr="000A50A7">
              <w:rPr>
                <w:rFonts w:ascii="Arial" w:hAnsi="Arial" w:cs="Arial"/>
                <w:kern w:val="15"/>
                <w:sz w:val="15"/>
                <w:szCs w:val="15"/>
              </w:rPr>
              <w:br/>
            </w:r>
          </w:p>
          <w:p w:rsidR="009E476E" w:rsidRPr="00F11B60" w:rsidRDefault="009E476E" w:rsidP="008273E9">
            <w:pPr>
              <w:ind w:left="426" w:hanging="426"/>
              <w:rPr>
                <w:strike/>
                <w:kern w:val="15"/>
              </w:rPr>
            </w:pPr>
            <w:r w:rsidRPr="000A50A7">
              <w:rPr>
                <w:rFonts w:ascii="Arial" w:hAnsi="Arial" w:cs="Arial"/>
                <w:kern w:val="15"/>
                <w:sz w:val="15"/>
                <w:szCs w:val="15"/>
              </w:rPr>
              <w:t xml:space="preserve">b)       </w:t>
            </w:r>
            <w:r w:rsidRPr="000A50A7">
              <w:rPr>
                <w:rFonts w:ascii="Arial" w:hAnsi="Arial" w:cs="Arial"/>
                <w:color w:val="000000"/>
                <w:kern w:val="15"/>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br/>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br/>
              <w:t>a) [………..…]</w:t>
            </w:r>
            <w:r w:rsidRPr="00F11B60">
              <w:rPr>
                <w:rFonts w:ascii="Arial" w:hAnsi="Arial" w:cs="Arial"/>
                <w:strike/>
                <w:kern w:val="15"/>
                <w:sz w:val="15"/>
                <w:szCs w:val="15"/>
              </w:rPr>
              <w:br/>
            </w:r>
            <w:r w:rsidRPr="00F11B60">
              <w:rPr>
                <w:rFonts w:ascii="Arial" w:hAnsi="Arial" w:cs="Arial"/>
                <w:strike/>
                <w:kern w:val="15"/>
                <w:sz w:val="15"/>
                <w:szCs w:val="15"/>
              </w:rPr>
              <w:br/>
            </w:r>
          </w:p>
          <w:p w:rsidR="009E476E" w:rsidRPr="00F11B60" w:rsidRDefault="009E476E" w:rsidP="008273E9">
            <w:pPr>
              <w:rPr>
                <w:strike/>
                <w:kern w:val="15"/>
              </w:rPr>
            </w:pPr>
            <w:r w:rsidRPr="00F11B60">
              <w:rPr>
                <w:rFonts w:ascii="Arial" w:hAnsi="Arial" w:cs="Arial"/>
                <w:strike/>
                <w:kern w:val="15"/>
                <w:sz w:val="15"/>
                <w:szCs w:val="15"/>
              </w:rPr>
              <w:br/>
              <w:t>b) [………..…]</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ind w:left="426" w:hanging="426"/>
              <w:rPr>
                <w:strike/>
                <w:kern w:val="15"/>
              </w:rPr>
            </w:pPr>
            <w:r w:rsidRPr="00F11B60">
              <w:rPr>
                <w:rFonts w:ascii="Arial" w:hAnsi="Arial" w:cs="Arial"/>
                <w:strike/>
                <w:kern w:val="15"/>
                <w:sz w:val="15"/>
                <w:szCs w:val="15"/>
              </w:rPr>
              <w:t xml:space="preserve">7)       L'operatore economico potrà applicare durante l'esecuzione dell'appalto le seguenti </w:t>
            </w:r>
            <w:r w:rsidRPr="00F11B60">
              <w:rPr>
                <w:rFonts w:ascii="Arial" w:hAnsi="Arial" w:cs="Arial"/>
                <w:b/>
                <w:strike/>
                <w:kern w:val="15"/>
                <w:sz w:val="15"/>
                <w:szCs w:val="15"/>
              </w:rPr>
              <w:t>misure di gestione ambientale</w:t>
            </w:r>
            <w:r w:rsidRPr="00F11B60">
              <w:rPr>
                <w:rFonts w:ascii="Arial" w:hAnsi="Arial" w:cs="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ind w:left="426" w:hanging="426"/>
              <w:rPr>
                <w:strike/>
                <w:kern w:val="15"/>
              </w:rPr>
            </w:pPr>
            <w:r w:rsidRPr="00F11B60">
              <w:rPr>
                <w:rFonts w:ascii="Arial" w:hAnsi="Arial" w:cs="Arial"/>
                <w:strike/>
                <w:kern w:val="15"/>
                <w:sz w:val="15"/>
                <w:szCs w:val="15"/>
              </w:rPr>
              <w:t>8)       L'</w:t>
            </w:r>
            <w:r w:rsidRPr="00F11B60">
              <w:rPr>
                <w:rFonts w:ascii="Arial" w:hAnsi="Arial" w:cs="Arial"/>
                <w:b/>
                <w:strike/>
                <w:kern w:val="15"/>
                <w:sz w:val="15"/>
                <w:szCs w:val="15"/>
              </w:rPr>
              <w:t>organico medio annuo</w:t>
            </w:r>
            <w:r w:rsidRPr="00F11B60">
              <w:rPr>
                <w:rFonts w:ascii="Arial" w:hAnsi="Arial" w:cs="Arial"/>
                <w:strike/>
                <w:kern w:val="15"/>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Anno, organico medio annuo:</w:t>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Anno, numero di dirigenti</w:t>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lastRenderedPageBreak/>
              <w:t>[…………],[……..…],</w:t>
            </w:r>
          </w:p>
          <w:p w:rsidR="009E476E" w:rsidRPr="00F11B60" w:rsidRDefault="009E476E" w:rsidP="008273E9">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ind w:left="426" w:hanging="426"/>
              <w:rPr>
                <w:strike/>
                <w:kern w:val="15"/>
              </w:rPr>
            </w:pPr>
            <w:r w:rsidRPr="00F11B60">
              <w:rPr>
                <w:rFonts w:ascii="Arial" w:hAnsi="Arial" w:cs="Arial"/>
                <w:strike/>
                <w:kern w:val="15"/>
                <w:sz w:val="15"/>
                <w:szCs w:val="15"/>
              </w:rPr>
              <w:lastRenderedPageBreak/>
              <w:t>9)       Per l'esecuzione dell'appalto l'operatore economico disporrà dell'</w:t>
            </w:r>
            <w:r w:rsidRPr="00F11B60">
              <w:rPr>
                <w:rFonts w:ascii="Arial" w:hAnsi="Arial" w:cs="Arial"/>
                <w:b/>
                <w:strike/>
                <w:kern w:val="15"/>
                <w:sz w:val="15"/>
                <w:szCs w:val="15"/>
              </w:rPr>
              <w:t>attrezzatura, del materiale e dell'equipaggiamento tecnico</w:t>
            </w:r>
            <w:r w:rsidRPr="00F11B60">
              <w:rPr>
                <w:rFonts w:ascii="Arial" w:hAnsi="Arial" w:cs="Arial"/>
                <w:strike/>
                <w:kern w:val="15"/>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F11B60" w:rsidRDefault="009E476E" w:rsidP="008273E9">
            <w:pPr>
              <w:rPr>
                <w:strike/>
                <w:kern w:val="15"/>
              </w:rPr>
            </w:pPr>
            <w:r w:rsidRPr="00F11B60">
              <w:rPr>
                <w:rFonts w:ascii="Arial" w:hAnsi="Arial" w:cs="Arial"/>
                <w:strike/>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sz w:val="15"/>
                <w:szCs w:val="15"/>
              </w:rPr>
              <w:t>[…………]</w:t>
            </w:r>
          </w:p>
        </w:tc>
      </w:tr>
      <w:tr w:rsidR="009E476E" w:rsidRPr="00685F95" w:rsidTr="009E476E">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9E476E" w:rsidRPr="00F11B60" w:rsidRDefault="009E476E" w:rsidP="008273E9">
            <w:pPr>
              <w:shd w:val="clear" w:color="auto" w:fill="FFFFFF"/>
              <w:rPr>
                <w:rFonts w:ascii="Arial" w:hAnsi="Arial" w:cs="Arial"/>
                <w:strike/>
                <w:kern w:val="15"/>
                <w:sz w:val="15"/>
                <w:szCs w:val="15"/>
              </w:rPr>
            </w:pPr>
            <w:r w:rsidRPr="00F11B60">
              <w:rPr>
                <w:rFonts w:ascii="Arial" w:hAnsi="Arial" w:cs="Arial"/>
                <w:strike/>
                <w:kern w:val="15"/>
                <w:sz w:val="15"/>
                <w:szCs w:val="15"/>
              </w:rPr>
              <w:t xml:space="preserve">11)     Per gli </w:t>
            </w:r>
            <w:r w:rsidRPr="00F11B60">
              <w:rPr>
                <w:rFonts w:ascii="Arial" w:hAnsi="Arial" w:cs="Arial"/>
                <w:b/>
                <w:i/>
                <w:strike/>
                <w:kern w:val="15"/>
                <w:sz w:val="15"/>
                <w:szCs w:val="15"/>
              </w:rPr>
              <w:t>appalti pubblici di forniture</w:t>
            </w:r>
            <w:r w:rsidRPr="00F11B60">
              <w:rPr>
                <w:rFonts w:ascii="Arial" w:hAnsi="Arial" w:cs="Arial"/>
                <w:strike/>
                <w:kern w:val="15"/>
                <w:sz w:val="15"/>
                <w:szCs w:val="15"/>
              </w:rPr>
              <w:t>:</w:t>
            </w:r>
            <w:r w:rsidRPr="00F11B60">
              <w:rPr>
                <w:rFonts w:ascii="Arial" w:hAnsi="Arial" w:cs="Arial"/>
                <w:strike/>
                <w:kern w:val="15"/>
                <w:sz w:val="15"/>
                <w:szCs w:val="15"/>
              </w:rPr>
              <w:br/>
            </w:r>
          </w:p>
          <w:p w:rsidR="009E476E" w:rsidRPr="00F11B60" w:rsidRDefault="009E476E" w:rsidP="008273E9">
            <w:pPr>
              <w:ind w:left="426"/>
              <w:rPr>
                <w:rFonts w:ascii="Arial" w:hAnsi="Arial" w:cs="Arial"/>
                <w:strike/>
                <w:kern w:val="15"/>
                <w:sz w:val="15"/>
                <w:szCs w:val="15"/>
              </w:rPr>
            </w:pPr>
            <w:r w:rsidRPr="00F11B60">
              <w:rPr>
                <w:rFonts w:ascii="Arial" w:hAnsi="Arial" w:cs="Arial"/>
                <w:strike/>
                <w:kern w:val="15"/>
                <w:sz w:val="15"/>
                <w:szCs w:val="15"/>
              </w:rPr>
              <w:t>L'operatore economico fornirà i campioni, le descrizioni o le fotografie dei prodotti da fornire, non necessariamente accompagnati dalle certificazioni di autenticità, come richiesti;</w:t>
            </w:r>
            <w:r w:rsidRPr="00F11B60">
              <w:rPr>
                <w:rFonts w:ascii="Arial" w:hAnsi="Arial" w:cs="Arial"/>
                <w:strike/>
                <w:kern w:val="15"/>
                <w:sz w:val="15"/>
                <w:szCs w:val="15"/>
              </w:rPr>
              <w:br/>
            </w:r>
          </w:p>
          <w:p w:rsidR="009E476E" w:rsidRPr="00F11B60" w:rsidRDefault="009E476E" w:rsidP="008273E9">
            <w:pPr>
              <w:ind w:left="426"/>
              <w:rPr>
                <w:rFonts w:ascii="Arial" w:hAnsi="Arial" w:cs="Arial"/>
                <w:strike/>
                <w:kern w:val="15"/>
                <w:sz w:val="15"/>
                <w:szCs w:val="15"/>
              </w:rPr>
            </w:pPr>
            <w:r w:rsidRPr="00F11B60">
              <w:rPr>
                <w:rFonts w:ascii="Arial" w:hAnsi="Arial" w:cs="Arial"/>
                <w:strike/>
                <w:kern w:val="15"/>
                <w:sz w:val="15"/>
                <w:szCs w:val="15"/>
              </w:rPr>
              <w:t>se applicabile, l'operatore economico dichiara inoltre che provvederà a fornire le richieste certificazioni di autenticità.</w:t>
            </w:r>
            <w:r w:rsidRPr="00F11B60">
              <w:rPr>
                <w:rFonts w:ascii="Arial" w:hAnsi="Arial" w:cs="Arial"/>
                <w:strike/>
                <w:kern w:val="15"/>
                <w:sz w:val="15"/>
                <w:szCs w:val="15"/>
              </w:rPr>
              <w:br/>
            </w:r>
          </w:p>
          <w:p w:rsidR="009E476E" w:rsidRPr="00F11B60" w:rsidRDefault="009E476E" w:rsidP="008273E9">
            <w:pPr>
              <w:rPr>
                <w:strike/>
                <w:kern w:val="15"/>
              </w:rPr>
            </w:pPr>
            <w:r w:rsidRPr="00F11B60">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9E476E" w:rsidRPr="00F11B60" w:rsidRDefault="009E476E" w:rsidP="008273E9">
            <w:pPr>
              <w:rPr>
                <w:rFonts w:ascii="Arial" w:hAnsi="Arial" w:cs="Arial"/>
                <w:strike/>
                <w:kern w:val="15"/>
                <w:sz w:val="15"/>
                <w:szCs w:val="15"/>
              </w:rPr>
            </w:pPr>
          </w:p>
          <w:p w:rsidR="009E476E" w:rsidRPr="00F11B60" w:rsidRDefault="009E476E" w:rsidP="008273E9">
            <w:pPr>
              <w:rPr>
                <w:rFonts w:ascii="Arial" w:hAnsi="Arial" w:cs="Arial"/>
                <w:strike/>
                <w:kern w:val="15"/>
                <w:sz w:val="15"/>
                <w:szCs w:val="15"/>
              </w:rPr>
            </w:pP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 ] Sì [ ] No</w:t>
            </w:r>
            <w:r w:rsidRPr="00F11B60">
              <w:rPr>
                <w:rFonts w:ascii="Arial" w:hAnsi="Arial" w:cs="Arial"/>
                <w:strike/>
                <w:kern w:val="15"/>
                <w:sz w:val="15"/>
                <w:szCs w:val="15"/>
              </w:rPr>
              <w:br/>
            </w:r>
          </w:p>
          <w:p w:rsidR="009E476E" w:rsidRPr="00F11B60" w:rsidRDefault="009E476E" w:rsidP="008273E9">
            <w:pPr>
              <w:rPr>
                <w:rFonts w:ascii="Arial" w:hAnsi="Arial" w:cs="Arial"/>
                <w:strike/>
                <w:kern w:val="15"/>
                <w:sz w:val="15"/>
                <w:szCs w:val="15"/>
              </w:rPr>
            </w:pPr>
          </w:p>
          <w:p w:rsidR="009E476E" w:rsidRPr="00F11B60" w:rsidRDefault="009E476E" w:rsidP="008273E9">
            <w:pPr>
              <w:rPr>
                <w:rFonts w:ascii="Arial" w:hAnsi="Arial" w:cs="Arial"/>
                <w:strike/>
                <w:kern w:val="15"/>
                <w:sz w:val="15"/>
                <w:szCs w:val="15"/>
              </w:rPr>
            </w:pP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 ] Sì [ ] No</w:t>
            </w:r>
            <w:r w:rsidRPr="00F11B60">
              <w:rPr>
                <w:rFonts w:ascii="Arial" w:hAnsi="Arial" w:cs="Arial"/>
                <w:strike/>
                <w:kern w:val="15"/>
                <w:sz w:val="15"/>
                <w:szCs w:val="15"/>
              </w:rPr>
              <w:br/>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 xml:space="preserve">(indirizzo web, autorità o organismo di emanazione, riferimento preciso della documentazione): </w:t>
            </w:r>
          </w:p>
          <w:p w:rsidR="009E476E" w:rsidRPr="00F11B60" w:rsidRDefault="009E476E" w:rsidP="008273E9">
            <w:pPr>
              <w:rPr>
                <w:strike/>
                <w:kern w:val="15"/>
              </w:rPr>
            </w:pPr>
            <w:r w:rsidRPr="00F11B60">
              <w:rPr>
                <w:rFonts w:ascii="Arial" w:hAnsi="Arial" w:cs="Arial"/>
                <w:strike/>
                <w:kern w:val="15"/>
                <w:sz w:val="15"/>
                <w:szCs w:val="15"/>
              </w:rPr>
              <w:t>[……….…][……….…][…………]</w:t>
            </w:r>
          </w:p>
        </w:tc>
      </w:tr>
      <w:tr w:rsidR="009E476E" w:rsidRPr="00685F95" w:rsidTr="009E476E">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9E476E" w:rsidRPr="00F11B60" w:rsidRDefault="009E476E" w:rsidP="008273E9">
            <w:pPr>
              <w:ind w:left="426" w:hanging="426"/>
              <w:rPr>
                <w:rFonts w:ascii="Arial" w:hAnsi="Arial" w:cs="Arial"/>
                <w:strike/>
                <w:kern w:val="15"/>
                <w:sz w:val="15"/>
                <w:szCs w:val="15"/>
              </w:rPr>
            </w:pPr>
            <w:r w:rsidRPr="00F11B60">
              <w:rPr>
                <w:rFonts w:ascii="Arial" w:hAnsi="Arial" w:cs="Arial"/>
                <w:strike/>
                <w:kern w:val="15"/>
                <w:sz w:val="15"/>
                <w:szCs w:val="15"/>
              </w:rPr>
              <w:t xml:space="preserve">12)     Per gli </w:t>
            </w:r>
            <w:r w:rsidRPr="00F11B60">
              <w:rPr>
                <w:rFonts w:ascii="Arial" w:hAnsi="Arial" w:cs="Arial"/>
                <w:b/>
                <w:i/>
                <w:strike/>
                <w:kern w:val="15"/>
                <w:sz w:val="15"/>
                <w:szCs w:val="15"/>
              </w:rPr>
              <w:t>appalti pubblici di forniture</w:t>
            </w:r>
            <w:r w:rsidRPr="00F11B60">
              <w:rPr>
                <w:rFonts w:ascii="Arial" w:hAnsi="Arial" w:cs="Arial"/>
                <w:strike/>
                <w:kern w:val="15"/>
                <w:sz w:val="15"/>
                <w:szCs w:val="15"/>
              </w:rPr>
              <w:t>:</w:t>
            </w:r>
            <w:r w:rsidRPr="00F11B60">
              <w:rPr>
                <w:rFonts w:ascii="Arial" w:hAnsi="Arial" w:cs="Arial"/>
                <w:strike/>
                <w:kern w:val="15"/>
                <w:sz w:val="15"/>
                <w:szCs w:val="15"/>
              </w:rPr>
              <w:br/>
            </w:r>
          </w:p>
          <w:p w:rsidR="009E476E" w:rsidRPr="00F11B60" w:rsidRDefault="009E476E" w:rsidP="008273E9">
            <w:pPr>
              <w:ind w:left="426"/>
              <w:rPr>
                <w:rFonts w:ascii="Arial" w:hAnsi="Arial" w:cs="Arial"/>
                <w:b/>
                <w:strike/>
                <w:kern w:val="15"/>
                <w:sz w:val="15"/>
                <w:szCs w:val="15"/>
              </w:rPr>
            </w:pPr>
            <w:r w:rsidRPr="00F11B60">
              <w:rPr>
                <w:rFonts w:ascii="Arial" w:hAnsi="Arial" w:cs="Arial"/>
                <w:strike/>
                <w:kern w:val="15"/>
                <w:sz w:val="15"/>
                <w:szCs w:val="15"/>
              </w:rPr>
              <w:t xml:space="preserve">L'operatore economico può fornire i richiesti </w:t>
            </w:r>
            <w:r w:rsidRPr="00F11B60">
              <w:rPr>
                <w:rFonts w:ascii="Arial" w:hAnsi="Arial" w:cs="Arial"/>
                <w:b/>
                <w:strike/>
                <w:kern w:val="15"/>
                <w:sz w:val="15"/>
                <w:szCs w:val="15"/>
              </w:rPr>
              <w:t>certificati</w:t>
            </w:r>
            <w:r w:rsidRPr="00F11B60">
              <w:rPr>
                <w:rFonts w:ascii="Arial" w:hAnsi="Arial" w:cs="Arial"/>
                <w:strike/>
                <w:kern w:val="15"/>
                <w:sz w:val="15"/>
                <w:szCs w:val="15"/>
              </w:rPr>
              <w:t xml:space="preserve"> rilasciati da </w:t>
            </w:r>
            <w:r w:rsidRPr="00F11B60">
              <w:rPr>
                <w:rFonts w:ascii="Arial" w:hAnsi="Arial" w:cs="Arial"/>
                <w:b/>
                <w:strike/>
                <w:kern w:val="15"/>
                <w:sz w:val="15"/>
                <w:szCs w:val="15"/>
              </w:rPr>
              <w:t>istituti o servizi ufficiali incaricati del controllo della qualità,</w:t>
            </w:r>
            <w:r w:rsidRPr="00F11B60">
              <w:rPr>
                <w:rFonts w:ascii="Arial" w:hAnsi="Arial" w:cs="Arial"/>
                <w:strike/>
                <w:kern w:val="15"/>
                <w:sz w:val="15"/>
                <w:szCs w:val="15"/>
              </w:rPr>
              <w:t xml:space="preserve"> di riconosciuta competenza, i quali attestino la conformità di prodotti ben individuati mediante riferimenti alle specifiche tecniche o norme indicate nell'avviso o bando pertinente o nei documenti di gara?</w:t>
            </w:r>
            <w:r w:rsidRPr="00F11B60">
              <w:rPr>
                <w:rFonts w:ascii="Arial" w:hAnsi="Arial" w:cs="Arial"/>
                <w:strike/>
                <w:kern w:val="15"/>
                <w:sz w:val="15"/>
                <w:szCs w:val="15"/>
              </w:rPr>
              <w:br/>
            </w:r>
          </w:p>
          <w:p w:rsidR="009E476E" w:rsidRPr="00F11B60" w:rsidRDefault="009E476E" w:rsidP="008273E9">
            <w:pPr>
              <w:ind w:left="426"/>
              <w:rPr>
                <w:rFonts w:ascii="Arial" w:hAnsi="Arial" w:cs="Arial"/>
                <w:strike/>
                <w:kern w:val="15"/>
                <w:sz w:val="15"/>
                <w:szCs w:val="15"/>
              </w:rPr>
            </w:pPr>
            <w:r w:rsidRPr="00F11B60">
              <w:rPr>
                <w:rFonts w:ascii="Arial" w:hAnsi="Arial" w:cs="Arial"/>
                <w:b/>
                <w:strike/>
                <w:kern w:val="15"/>
                <w:sz w:val="15"/>
                <w:szCs w:val="15"/>
              </w:rPr>
              <w:t>In caso negativo</w:t>
            </w:r>
            <w:r w:rsidRPr="00F11B60">
              <w:rPr>
                <w:rFonts w:ascii="Arial" w:hAnsi="Arial" w:cs="Arial"/>
                <w:strike/>
                <w:kern w:val="15"/>
                <w:sz w:val="15"/>
                <w:szCs w:val="15"/>
              </w:rPr>
              <w:t>, spiegare perché e precisare di quali altri mezzi di prova si dispone:</w:t>
            </w:r>
            <w:r w:rsidRPr="00F11B60">
              <w:rPr>
                <w:rFonts w:ascii="Arial" w:hAnsi="Arial" w:cs="Arial"/>
                <w:strike/>
                <w:kern w:val="15"/>
                <w:sz w:val="15"/>
                <w:szCs w:val="15"/>
              </w:rPr>
              <w:br/>
            </w:r>
          </w:p>
          <w:p w:rsidR="009E476E" w:rsidRDefault="009E476E" w:rsidP="008273E9">
            <w:pPr>
              <w:rPr>
                <w:rFonts w:ascii="Arial" w:hAnsi="Arial" w:cs="Arial"/>
                <w:strike/>
                <w:kern w:val="15"/>
                <w:sz w:val="15"/>
                <w:szCs w:val="15"/>
              </w:rPr>
            </w:pPr>
            <w:r w:rsidRPr="00F11B60">
              <w:rPr>
                <w:rFonts w:ascii="Arial" w:hAnsi="Arial" w:cs="Arial"/>
                <w:strike/>
                <w:kern w:val="15"/>
                <w:sz w:val="15"/>
                <w:szCs w:val="15"/>
              </w:rPr>
              <w:t>Se la documentazione pertinente è disponibile elettronicamente, indicare:</w:t>
            </w:r>
          </w:p>
          <w:p w:rsidR="009E476E" w:rsidRDefault="009E476E" w:rsidP="008273E9">
            <w:pPr>
              <w:rPr>
                <w:rFonts w:ascii="Arial" w:hAnsi="Arial" w:cs="Arial"/>
                <w:strike/>
                <w:kern w:val="15"/>
                <w:sz w:val="15"/>
                <w:szCs w:val="15"/>
              </w:rPr>
            </w:pPr>
          </w:p>
          <w:p w:rsidR="009E476E" w:rsidRDefault="009E476E" w:rsidP="008273E9">
            <w:pPr>
              <w:rPr>
                <w:rFonts w:ascii="Arial" w:hAnsi="Arial" w:cs="Arial"/>
                <w:strike/>
                <w:kern w:val="15"/>
                <w:sz w:val="15"/>
                <w:szCs w:val="15"/>
              </w:rPr>
            </w:pPr>
          </w:p>
          <w:p w:rsidR="009E476E" w:rsidRPr="00F11B60" w:rsidRDefault="009E476E" w:rsidP="008273E9">
            <w:pPr>
              <w:rPr>
                <w:strike/>
                <w:kern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br/>
              <w:t>[ ] Sì [ ] No</w:t>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p>
          <w:p w:rsidR="009E476E" w:rsidRPr="00F11B60" w:rsidRDefault="009E476E" w:rsidP="008273E9">
            <w:pPr>
              <w:rPr>
                <w:rFonts w:ascii="Arial" w:hAnsi="Arial" w:cs="Arial"/>
                <w:strike/>
                <w:kern w:val="15"/>
                <w:sz w:val="15"/>
                <w:szCs w:val="15"/>
              </w:rPr>
            </w:pPr>
          </w:p>
          <w:p w:rsidR="009E476E" w:rsidRPr="00F11B60" w:rsidRDefault="009E476E" w:rsidP="008273E9">
            <w:pPr>
              <w:rPr>
                <w:rFonts w:ascii="Arial" w:hAnsi="Arial" w:cs="Arial"/>
                <w:strike/>
                <w:kern w:val="15"/>
                <w:sz w:val="15"/>
                <w:szCs w:val="15"/>
              </w:rPr>
            </w:pP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w:t>
            </w:r>
            <w:r w:rsidRPr="00F11B60">
              <w:rPr>
                <w:rFonts w:ascii="Arial" w:hAnsi="Arial" w:cs="Arial"/>
                <w:strike/>
                <w:kern w:val="15"/>
                <w:sz w:val="15"/>
                <w:szCs w:val="15"/>
              </w:rPr>
              <w:br/>
            </w:r>
          </w:p>
          <w:p w:rsidR="009E476E" w:rsidRPr="00F11B60" w:rsidRDefault="009E476E" w:rsidP="008273E9">
            <w:pPr>
              <w:rPr>
                <w:rFonts w:ascii="Arial" w:hAnsi="Arial" w:cs="Arial"/>
                <w:strike/>
                <w:kern w:val="15"/>
                <w:sz w:val="15"/>
                <w:szCs w:val="15"/>
              </w:rPr>
            </w:pP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 xml:space="preserve">(indirizzo web, autorità o organismo di emanazione, riferimento preciso della documentazione): </w:t>
            </w:r>
          </w:p>
          <w:p w:rsidR="009E476E" w:rsidRPr="00F11B60" w:rsidRDefault="009E476E" w:rsidP="008273E9">
            <w:pPr>
              <w:rPr>
                <w:rFonts w:ascii="Arial" w:hAnsi="Arial" w:cs="Arial"/>
                <w:strike/>
                <w:kern w:val="15"/>
                <w:sz w:val="15"/>
                <w:szCs w:val="15"/>
              </w:rPr>
            </w:pPr>
            <w:r w:rsidRPr="00F11B60">
              <w:rPr>
                <w:rFonts w:ascii="Arial" w:hAnsi="Arial" w:cs="Arial"/>
                <w:strike/>
                <w:kern w:val="15"/>
                <w:sz w:val="15"/>
                <w:szCs w:val="15"/>
              </w:rPr>
              <w:t>[………..…][………….…][………….…]</w:t>
            </w:r>
          </w:p>
          <w:p w:rsidR="009E476E" w:rsidRPr="00F11B60" w:rsidRDefault="009E476E" w:rsidP="008273E9">
            <w:pPr>
              <w:rPr>
                <w:strike/>
                <w:kern w:val="15"/>
              </w:rPr>
            </w:pPr>
          </w:p>
        </w:tc>
      </w:tr>
      <w:tr w:rsidR="009E476E" w:rsidRPr="003A443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3A443E" w:rsidRDefault="009E476E" w:rsidP="008273E9">
            <w:pPr>
              <w:pStyle w:val="Paragrafoelenco2"/>
              <w:spacing w:line="276" w:lineRule="auto"/>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9E476E" w:rsidRPr="003A443E" w:rsidRDefault="009E476E" w:rsidP="008273E9">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7527" w:rsidRDefault="00737527" w:rsidP="008273E9">
            <w:pPr>
              <w:jc w:val="left"/>
              <w:rPr>
                <w:rFonts w:ascii="Arial" w:hAnsi="Arial" w:cs="Arial"/>
                <w:color w:val="000000"/>
                <w:sz w:val="15"/>
                <w:szCs w:val="15"/>
              </w:rPr>
            </w:pPr>
          </w:p>
          <w:p w:rsidR="009E476E" w:rsidRPr="003A443E" w:rsidRDefault="000A50A7" w:rsidP="008273E9">
            <w:pPr>
              <w:jc w:val="left"/>
              <w:rPr>
                <w:rFonts w:ascii="Arial" w:hAnsi="Arial" w:cs="Arial"/>
                <w:color w:val="000000"/>
                <w:sz w:val="15"/>
                <w:szCs w:val="15"/>
              </w:rPr>
            </w:pPr>
            <w:r w:rsidRPr="00C67EC0">
              <w:rPr>
                <w:rFonts w:ascii="Arial" w:hAnsi="Arial" w:cs="Arial"/>
                <w:color w:val="000000"/>
                <w:sz w:val="15"/>
                <w:szCs w:val="15"/>
                <w:highlight w:val="yellow"/>
              </w:rPr>
              <w:t xml:space="preserve">Ha un numero di licenze attive alla data di presentazione dell’offerta non inferiore a </w:t>
            </w:r>
            <w:r w:rsidR="00C67EC0" w:rsidRPr="00C67EC0">
              <w:rPr>
                <w:rFonts w:ascii="Arial" w:hAnsi="Arial" w:cs="Arial"/>
                <w:color w:val="000000"/>
                <w:sz w:val="15"/>
                <w:szCs w:val="15"/>
                <w:highlight w:val="yellow"/>
              </w:rPr>
              <w:t>600</w:t>
            </w:r>
            <w:r w:rsidRPr="00C67EC0">
              <w:rPr>
                <w:rFonts w:ascii="Arial" w:hAnsi="Arial" w:cs="Arial"/>
                <w:color w:val="000000"/>
                <w:sz w:val="15"/>
                <w:szCs w:val="15"/>
                <w:highlight w:val="yellow"/>
              </w:rPr>
              <w:t>.</w:t>
            </w:r>
            <w:r w:rsidR="009E476E" w:rsidRPr="003A443E">
              <w:rPr>
                <w:rFonts w:ascii="Arial" w:hAnsi="Arial" w:cs="Arial"/>
                <w:color w:val="000000"/>
                <w:sz w:val="15"/>
                <w:szCs w:val="15"/>
              </w:rPr>
              <w:br/>
            </w:r>
            <w:r w:rsidR="009E476E" w:rsidRPr="003A443E">
              <w:rPr>
                <w:rFonts w:ascii="Arial" w:hAnsi="Arial" w:cs="Arial"/>
                <w:color w:val="000000"/>
                <w:sz w:val="15"/>
                <w:szCs w:val="15"/>
              </w:rPr>
              <w:br/>
            </w:r>
            <w:r w:rsidR="009E476E" w:rsidRPr="003A443E">
              <w:rPr>
                <w:rFonts w:ascii="Arial" w:hAnsi="Arial" w:cs="Arial"/>
                <w:color w:val="000000"/>
                <w:sz w:val="15"/>
                <w:szCs w:val="15"/>
              </w:rPr>
              <w:br/>
              <w:t xml:space="preserve">(indirizzo web, autorità o organismo di emanazione, riferimento preciso della documentazione): </w:t>
            </w:r>
          </w:p>
          <w:p w:rsidR="009E476E" w:rsidRPr="003A443E" w:rsidRDefault="009E476E" w:rsidP="008273E9">
            <w:pPr>
              <w:rPr>
                <w:color w:val="000000"/>
              </w:rPr>
            </w:pPr>
            <w:r w:rsidRPr="003A443E">
              <w:rPr>
                <w:rFonts w:ascii="Arial" w:hAnsi="Arial" w:cs="Arial"/>
                <w:color w:val="000000"/>
                <w:sz w:val="15"/>
                <w:szCs w:val="15"/>
              </w:rPr>
              <w:t>[…………..][……….…][………..…]</w:t>
            </w:r>
          </w:p>
        </w:tc>
      </w:tr>
    </w:tbl>
    <w:p w:rsidR="009E476E" w:rsidRPr="003A443E" w:rsidRDefault="009E476E" w:rsidP="008273E9">
      <w:pPr>
        <w:rPr>
          <w:rFonts w:ascii="Arial" w:hAnsi="Arial" w:cs="Arial"/>
          <w:color w:val="000000"/>
          <w:sz w:val="15"/>
          <w:szCs w:val="15"/>
        </w:rPr>
      </w:pPr>
    </w:p>
    <w:p w:rsidR="009E476E" w:rsidRPr="00D32764" w:rsidRDefault="009E476E" w:rsidP="008273E9">
      <w:pPr>
        <w:pStyle w:val="SectionTitle"/>
        <w:spacing w:before="0" w:after="0" w:line="276" w:lineRule="auto"/>
        <w:rPr>
          <w:rFonts w:ascii="Arial" w:hAnsi="Arial" w:cs="Arial"/>
          <w:color w:val="000000"/>
          <w:w w:val="0"/>
          <w:sz w:val="15"/>
          <w:szCs w:val="15"/>
        </w:rPr>
      </w:pPr>
      <w:r w:rsidRPr="00D32764">
        <w:rPr>
          <w:rFonts w:ascii="Arial" w:hAnsi="Arial" w:cs="Arial"/>
          <w:b w:val="0"/>
          <w:caps/>
          <w:color w:val="000000"/>
          <w:sz w:val="15"/>
          <w:szCs w:val="15"/>
        </w:rPr>
        <w:t xml:space="preserve">D: SISTEMI di garanzia della qualità e norme di gestione ambientale </w:t>
      </w:r>
      <w:r w:rsidRPr="00D32764">
        <w:rPr>
          <w:rFonts w:ascii="Arial" w:hAnsi="Arial" w:cs="Arial"/>
          <w:b w:val="0"/>
          <w:color w:val="000000"/>
          <w:kern w:val="2"/>
          <w:sz w:val="15"/>
          <w:szCs w:val="15"/>
        </w:rPr>
        <w:t>(</w:t>
      </w:r>
      <w:r w:rsidRPr="00D32764">
        <w:rPr>
          <w:rFonts w:ascii="Arial" w:hAnsi="Arial" w:cs="Arial"/>
          <w:b w:val="0"/>
          <w:color w:val="000000"/>
          <w:kern w:val="2"/>
          <w:sz w:val="16"/>
          <w:szCs w:val="16"/>
        </w:rPr>
        <w:t>Articolo 87 del Codice)</w:t>
      </w:r>
    </w:p>
    <w:p w:rsidR="009E476E" w:rsidRPr="00D32764" w:rsidRDefault="009E476E" w:rsidP="008273E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D32764">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9E476E" w:rsidRPr="00D32764"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32764" w:rsidRDefault="009E476E" w:rsidP="008273E9">
            <w:r w:rsidRPr="00D32764">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32764" w:rsidRDefault="009E476E" w:rsidP="008273E9">
            <w:r w:rsidRPr="00D32764">
              <w:rPr>
                <w:rFonts w:ascii="Arial" w:hAnsi="Arial" w:cs="Arial"/>
                <w:b/>
                <w:w w:val="0"/>
                <w:sz w:val="15"/>
                <w:szCs w:val="15"/>
              </w:rPr>
              <w:t>Risposta:</w:t>
            </w:r>
          </w:p>
        </w:tc>
      </w:tr>
      <w:tr w:rsidR="009E476E" w:rsidRPr="00D32764"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C67EC0" w:rsidRDefault="009E476E" w:rsidP="008273E9">
            <w:pPr>
              <w:rPr>
                <w:rFonts w:ascii="Arial" w:hAnsi="Arial" w:cs="Arial"/>
                <w:b/>
                <w:strike/>
                <w:kern w:val="15"/>
                <w:sz w:val="15"/>
                <w:szCs w:val="15"/>
              </w:rPr>
            </w:pPr>
            <w:r w:rsidRPr="00C67EC0">
              <w:rPr>
                <w:rFonts w:ascii="Arial" w:hAnsi="Arial" w:cs="Arial"/>
                <w:strike/>
                <w:w w:val="0"/>
                <w:kern w:val="15"/>
                <w:sz w:val="15"/>
                <w:szCs w:val="15"/>
              </w:rPr>
              <w:t xml:space="preserve">L'operatore economico potrà presentare </w:t>
            </w:r>
            <w:r w:rsidRPr="00C67EC0">
              <w:rPr>
                <w:rFonts w:ascii="Arial" w:hAnsi="Arial" w:cs="Arial"/>
                <w:b/>
                <w:strike/>
                <w:kern w:val="15"/>
                <w:sz w:val="15"/>
                <w:szCs w:val="15"/>
              </w:rPr>
              <w:t>certificati</w:t>
            </w:r>
            <w:r w:rsidRPr="00C67EC0">
              <w:rPr>
                <w:rFonts w:ascii="Arial" w:hAnsi="Arial" w:cs="Arial"/>
                <w:strike/>
                <w:w w:val="0"/>
                <w:kern w:val="15"/>
                <w:sz w:val="15"/>
                <w:szCs w:val="15"/>
              </w:rPr>
              <w:t xml:space="preserve"> rilasciati da organismi indipendenti per attestare che egli soddisfa determinate </w:t>
            </w:r>
            <w:r w:rsidRPr="00C67EC0">
              <w:rPr>
                <w:rFonts w:ascii="Arial" w:hAnsi="Arial" w:cs="Arial"/>
                <w:b/>
                <w:strike/>
                <w:kern w:val="15"/>
                <w:sz w:val="15"/>
                <w:szCs w:val="15"/>
              </w:rPr>
              <w:t>norme di garanzia della qualità</w:t>
            </w:r>
            <w:r w:rsidRPr="00C67EC0">
              <w:rPr>
                <w:rFonts w:ascii="Arial" w:hAnsi="Arial" w:cs="Arial"/>
                <w:strike/>
                <w:w w:val="0"/>
                <w:kern w:val="15"/>
                <w:sz w:val="15"/>
                <w:szCs w:val="15"/>
              </w:rPr>
              <w:t>, compresa l'accessibilità per le persone con disabilità?</w:t>
            </w:r>
          </w:p>
          <w:p w:rsidR="009E476E" w:rsidRPr="00C67EC0" w:rsidRDefault="009E476E" w:rsidP="008273E9">
            <w:pPr>
              <w:rPr>
                <w:rFonts w:ascii="Arial" w:hAnsi="Arial" w:cs="Arial"/>
                <w:strike/>
                <w:kern w:val="15"/>
                <w:sz w:val="15"/>
                <w:szCs w:val="15"/>
              </w:rPr>
            </w:pPr>
            <w:r w:rsidRPr="00C67EC0">
              <w:rPr>
                <w:rFonts w:ascii="Arial" w:hAnsi="Arial" w:cs="Arial"/>
                <w:b/>
                <w:strike/>
                <w:kern w:val="15"/>
                <w:sz w:val="15"/>
                <w:szCs w:val="15"/>
              </w:rPr>
              <w:t>In caso negativo</w:t>
            </w:r>
            <w:r w:rsidRPr="00C67EC0">
              <w:rPr>
                <w:rFonts w:ascii="Arial" w:hAnsi="Arial" w:cs="Arial"/>
                <w:strike/>
                <w:w w:val="0"/>
                <w:kern w:val="15"/>
                <w:sz w:val="15"/>
                <w:szCs w:val="15"/>
              </w:rPr>
              <w:t>, spiegare perché e precisare di quali altri mezzi di prova relativi al programma di garanzia della qualità si dispone:</w:t>
            </w:r>
          </w:p>
          <w:p w:rsidR="009E476E" w:rsidRPr="00D32764" w:rsidRDefault="009E476E" w:rsidP="008273E9">
            <w:pPr>
              <w:rPr>
                <w:strike/>
                <w:kern w:val="15"/>
              </w:rPr>
            </w:pPr>
            <w:r w:rsidRPr="00C67EC0">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02350" w:rsidRDefault="009E476E" w:rsidP="008273E9">
            <w:pPr>
              <w:rPr>
                <w:rFonts w:ascii="Arial" w:hAnsi="Arial" w:cs="Arial"/>
                <w:kern w:val="15"/>
                <w:sz w:val="15"/>
                <w:szCs w:val="15"/>
              </w:rPr>
            </w:pPr>
            <w:r w:rsidRPr="00D02350">
              <w:rPr>
                <w:rFonts w:ascii="Arial" w:hAnsi="Arial" w:cs="Arial"/>
                <w:w w:val="0"/>
                <w:kern w:val="15"/>
                <w:sz w:val="15"/>
                <w:szCs w:val="15"/>
              </w:rPr>
              <w:t>[ ] Sì [ ] No</w:t>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w w:val="0"/>
                <w:kern w:val="15"/>
                <w:sz w:val="15"/>
                <w:szCs w:val="15"/>
              </w:rPr>
              <w:br/>
              <w:t>[………..…] […….……]</w:t>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w w:val="0"/>
                <w:kern w:val="15"/>
                <w:sz w:val="15"/>
                <w:szCs w:val="15"/>
              </w:rPr>
              <w:br/>
            </w:r>
            <w:r w:rsidRPr="00D02350">
              <w:rPr>
                <w:rFonts w:ascii="Arial" w:hAnsi="Arial" w:cs="Arial"/>
                <w:kern w:val="15"/>
                <w:sz w:val="15"/>
                <w:szCs w:val="15"/>
              </w:rPr>
              <w:t>(indirizzo web, autorità o organismo di emanazione, riferimento preciso della documentazione):</w:t>
            </w:r>
          </w:p>
          <w:p w:rsidR="009E476E" w:rsidRPr="00D02350" w:rsidRDefault="009E476E" w:rsidP="008273E9">
            <w:pPr>
              <w:rPr>
                <w:kern w:val="15"/>
              </w:rPr>
            </w:pPr>
            <w:r w:rsidRPr="00D02350">
              <w:rPr>
                <w:rFonts w:ascii="Arial" w:hAnsi="Arial" w:cs="Arial"/>
                <w:kern w:val="15"/>
                <w:sz w:val="15"/>
                <w:szCs w:val="15"/>
              </w:rPr>
              <w:t>[……..…][…………][…………]</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7527" w:rsidRDefault="00737527" w:rsidP="008273E9">
            <w:pPr>
              <w:rPr>
                <w:rFonts w:ascii="Arial" w:hAnsi="Arial" w:cs="Arial"/>
                <w:strike/>
                <w:w w:val="0"/>
                <w:kern w:val="15"/>
                <w:sz w:val="15"/>
                <w:szCs w:val="15"/>
              </w:rPr>
            </w:pPr>
          </w:p>
          <w:p w:rsidR="009E476E" w:rsidRPr="00737527" w:rsidRDefault="009E476E" w:rsidP="008273E9">
            <w:pPr>
              <w:rPr>
                <w:rFonts w:ascii="Arial" w:hAnsi="Arial" w:cs="Arial"/>
                <w:b/>
                <w:strike/>
                <w:kern w:val="15"/>
                <w:sz w:val="15"/>
                <w:szCs w:val="15"/>
              </w:rPr>
            </w:pPr>
            <w:r w:rsidRPr="00737527">
              <w:rPr>
                <w:rFonts w:ascii="Arial" w:hAnsi="Arial" w:cs="Arial"/>
                <w:strike/>
                <w:w w:val="0"/>
                <w:kern w:val="15"/>
                <w:sz w:val="15"/>
                <w:szCs w:val="15"/>
              </w:rPr>
              <w:t xml:space="preserve">L'operatore economico potrà presentare </w:t>
            </w:r>
            <w:r w:rsidRPr="00737527">
              <w:rPr>
                <w:rFonts w:ascii="Arial" w:hAnsi="Arial" w:cs="Arial"/>
                <w:b/>
                <w:strike/>
                <w:kern w:val="15"/>
                <w:sz w:val="15"/>
                <w:szCs w:val="15"/>
              </w:rPr>
              <w:t>certificati</w:t>
            </w:r>
            <w:r w:rsidRPr="00737527">
              <w:rPr>
                <w:rFonts w:ascii="Arial" w:hAnsi="Arial" w:cs="Arial"/>
                <w:strike/>
                <w:w w:val="0"/>
                <w:kern w:val="15"/>
                <w:sz w:val="15"/>
                <w:szCs w:val="15"/>
              </w:rPr>
              <w:t xml:space="preserve"> rilasciati da organismi indipendenti per attestare che egli rispetta determinati </w:t>
            </w:r>
            <w:r w:rsidRPr="00737527">
              <w:rPr>
                <w:rFonts w:ascii="Arial" w:hAnsi="Arial" w:cs="Arial"/>
                <w:b/>
                <w:strike/>
                <w:w w:val="0"/>
                <w:kern w:val="15"/>
                <w:sz w:val="15"/>
                <w:szCs w:val="15"/>
              </w:rPr>
              <w:t>sistemi o</w:t>
            </w:r>
            <w:r w:rsidRPr="00737527">
              <w:rPr>
                <w:rFonts w:ascii="Arial" w:hAnsi="Arial" w:cs="Arial"/>
                <w:strike/>
                <w:w w:val="0"/>
                <w:kern w:val="15"/>
                <w:sz w:val="15"/>
                <w:szCs w:val="15"/>
              </w:rPr>
              <w:t xml:space="preserve"> </w:t>
            </w:r>
            <w:r w:rsidRPr="00737527">
              <w:rPr>
                <w:rFonts w:ascii="Arial" w:hAnsi="Arial" w:cs="Arial"/>
                <w:b/>
                <w:strike/>
                <w:kern w:val="15"/>
                <w:sz w:val="15"/>
                <w:szCs w:val="15"/>
              </w:rPr>
              <w:t>norme di gestione ambientale</w:t>
            </w:r>
            <w:r w:rsidRPr="00737527">
              <w:rPr>
                <w:rFonts w:ascii="Arial" w:hAnsi="Arial" w:cs="Arial"/>
                <w:strike/>
                <w:w w:val="0"/>
                <w:kern w:val="15"/>
                <w:sz w:val="15"/>
                <w:szCs w:val="15"/>
              </w:rPr>
              <w:t>?</w:t>
            </w:r>
          </w:p>
          <w:p w:rsidR="009E476E" w:rsidRPr="00737527" w:rsidRDefault="009E476E" w:rsidP="008273E9">
            <w:pPr>
              <w:rPr>
                <w:rFonts w:ascii="Arial" w:hAnsi="Arial" w:cs="Arial"/>
                <w:strike/>
                <w:kern w:val="15"/>
                <w:sz w:val="15"/>
                <w:szCs w:val="15"/>
              </w:rPr>
            </w:pPr>
            <w:r w:rsidRPr="00737527">
              <w:rPr>
                <w:rFonts w:ascii="Arial" w:hAnsi="Arial" w:cs="Arial"/>
                <w:b/>
                <w:strike/>
                <w:kern w:val="15"/>
                <w:sz w:val="15"/>
                <w:szCs w:val="15"/>
              </w:rPr>
              <w:t>In caso negativo</w:t>
            </w:r>
            <w:r w:rsidRPr="00737527">
              <w:rPr>
                <w:rFonts w:ascii="Arial" w:hAnsi="Arial" w:cs="Arial"/>
                <w:strike/>
                <w:w w:val="0"/>
                <w:kern w:val="15"/>
                <w:sz w:val="15"/>
                <w:szCs w:val="15"/>
              </w:rPr>
              <w:t xml:space="preserve">, spiegare perché e precisare di quali altri mezzi </w:t>
            </w:r>
            <w:r w:rsidRPr="00737527">
              <w:rPr>
                <w:rFonts w:ascii="Arial" w:hAnsi="Arial" w:cs="Arial"/>
                <w:strike/>
                <w:w w:val="0"/>
                <w:kern w:val="15"/>
                <w:sz w:val="15"/>
                <w:szCs w:val="15"/>
              </w:rPr>
              <w:lastRenderedPageBreak/>
              <w:t xml:space="preserve">di prova relativi ai </w:t>
            </w:r>
            <w:r w:rsidRPr="00737527">
              <w:rPr>
                <w:rFonts w:ascii="Arial" w:hAnsi="Arial" w:cs="Arial"/>
                <w:b/>
                <w:strike/>
                <w:w w:val="0"/>
                <w:kern w:val="15"/>
                <w:sz w:val="15"/>
                <w:szCs w:val="15"/>
              </w:rPr>
              <w:t>sistemi o</w:t>
            </w:r>
            <w:r w:rsidRPr="00737527">
              <w:rPr>
                <w:rFonts w:ascii="Arial" w:hAnsi="Arial" w:cs="Arial"/>
                <w:strike/>
                <w:w w:val="0"/>
                <w:kern w:val="15"/>
                <w:sz w:val="15"/>
                <w:szCs w:val="15"/>
              </w:rPr>
              <w:t xml:space="preserve"> </w:t>
            </w:r>
            <w:r w:rsidRPr="00737527">
              <w:rPr>
                <w:rFonts w:ascii="Arial" w:hAnsi="Arial" w:cs="Arial"/>
                <w:b/>
                <w:strike/>
                <w:kern w:val="15"/>
                <w:sz w:val="15"/>
                <w:szCs w:val="15"/>
              </w:rPr>
              <w:t>norme di gestione ambientale</w:t>
            </w:r>
            <w:r w:rsidRPr="00737527">
              <w:rPr>
                <w:rFonts w:ascii="Arial" w:hAnsi="Arial" w:cs="Arial"/>
                <w:strike/>
                <w:w w:val="0"/>
                <w:kern w:val="15"/>
                <w:sz w:val="15"/>
                <w:szCs w:val="15"/>
              </w:rPr>
              <w:t xml:space="preserve"> si dispone:</w:t>
            </w:r>
          </w:p>
          <w:p w:rsidR="009E476E" w:rsidRPr="00737527" w:rsidRDefault="009E476E" w:rsidP="008273E9">
            <w:pPr>
              <w:rPr>
                <w:kern w:val="15"/>
              </w:rPr>
            </w:pPr>
            <w:r w:rsidRPr="00737527">
              <w:rPr>
                <w:rFonts w:ascii="Arial" w:hAnsi="Arial" w:cs="Arial"/>
                <w:strike/>
                <w:kern w:val="15"/>
                <w:sz w:val="15"/>
                <w:szCs w:val="15"/>
              </w:rPr>
              <w:t>Se la documentazione</w:t>
            </w:r>
            <w:r w:rsidRPr="00737527">
              <w:rPr>
                <w:rFonts w:ascii="Arial" w:hAnsi="Arial" w:cs="Arial"/>
                <w:kern w:val="15"/>
                <w:sz w:val="15"/>
                <w:szCs w:val="15"/>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737527" w:rsidRDefault="009E476E" w:rsidP="008273E9">
            <w:pPr>
              <w:rPr>
                <w:rFonts w:ascii="Arial" w:hAnsi="Arial" w:cs="Arial"/>
                <w:strike/>
                <w:kern w:val="15"/>
                <w:sz w:val="15"/>
                <w:szCs w:val="15"/>
              </w:rPr>
            </w:pPr>
            <w:r w:rsidRPr="00737527">
              <w:rPr>
                <w:rFonts w:ascii="Arial" w:hAnsi="Arial" w:cs="Arial"/>
                <w:w w:val="0"/>
                <w:kern w:val="15"/>
                <w:sz w:val="15"/>
                <w:szCs w:val="15"/>
              </w:rPr>
              <w:lastRenderedPageBreak/>
              <w:t>[ ] Sì [ ] No</w:t>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lastRenderedPageBreak/>
              <w:t>[………..…] […………]</w:t>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w w:val="0"/>
                <w:kern w:val="15"/>
                <w:sz w:val="15"/>
                <w:szCs w:val="15"/>
              </w:rPr>
              <w:br/>
            </w:r>
            <w:r w:rsidRPr="00737527">
              <w:rPr>
                <w:rFonts w:ascii="Arial" w:hAnsi="Arial" w:cs="Arial"/>
                <w:kern w:val="15"/>
                <w:sz w:val="15"/>
                <w:szCs w:val="15"/>
              </w:rPr>
              <w:t>(</w:t>
            </w:r>
            <w:r w:rsidRPr="00737527">
              <w:rPr>
                <w:rFonts w:ascii="Arial" w:hAnsi="Arial" w:cs="Arial"/>
                <w:strike/>
                <w:kern w:val="15"/>
                <w:sz w:val="15"/>
                <w:szCs w:val="15"/>
              </w:rPr>
              <w:t>indirizzo web, autorità o organismo di emanazione, riferimento preciso della documentazione):</w:t>
            </w:r>
          </w:p>
          <w:p w:rsidR="009E476E" w:rsidRPr="00737527" w:rsidRDefault="009E476E" w:rsidP="008273E9">
            <w:pPr>
              <w:rPr>
                <w:kern w:val="15"/>
              </w:rPr>
            </w:pPr>
            <w:r w:rsidRPr="00737527">
              <w:rPr>
                <w:rFonts w:ascii="Arial" w:hAnsi="Arial" w:cs="Arial"/>
                <w:kern w:val="15"/>
                <w:sz w:val="15"/>
                <w:szCs w:val="15"/>
              </w:rPr>
              <w:t xml:space="preserve"> […………][……..…][……..…]</w:t>
            </w:r>
          </w:p>
        </w:tc>
      </w:tr>
    </w:tbl>
    <w:p w:rsidR="009E476E" w:rsidRDefault="009E476E" w:rsidP="008273E9">
      <w:pPr>
        <w:rPr>
          <w:rFonts w:ascii="Arial" w:hAnsi="Arial" w:cs="Arial"/>
          <w:sz w:val="15"/>
          <w:szCs w:val="15"/>
        </w:rPr>
      </w:pPr>
    </w:p>
    <w:p w:rsidR="009E476E" w:rsidRPr="00D92A41" w:rsidRDefault="009E476E" w:rsidP="008273E9">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9E476E" w:rsidRDefault="009E476E" w:rsidP="008273E9">
      <w:pPr>
        <w:pBdr>
          <w:top w:val="single" w:sz="4" w:space="1" w:color="00000A"/>
          <w:left w:val="single" w:sz="4" w:space="4" w:color="00000A"/>
          <w:bottom w:val="single" w:sz="4" w:space="1" w:color="00000A"/>
          <w:right w:val="single" w:sz="4" w:space="26" w:color="00000A"/>
        </w:pBdr>
        <w:shd w:val="clear" w:color="auto" w:fill="BFBFBF"/>
        <w:ind w:right="-149"/>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9E476E" w:rsidRDefault="009E476E" w:rsidP="008273E9">
      <w:pPr>
        <w:pBdr>
          <w:top w:val="single" w:sz="4" w:space="1" w:color="00000A"/>
          <w:left w:val="single" w:sz="4" w:space="4" w:color="00000A"/>
          <w:bottom w:val="single" w:sz="4" w:space="1" w:color="00000A"/>
          <w:right w:val="single" w:sz="4" w:space="26" w:color="00000A"/>
        </w:pBdr>
        <w:shd w:val="clear" w:color="auto" w:fill="BFBFBF"/>
        <w:ind w:right="-149"/>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9E476E" w:rsidRDefault="009E476E" w:rsidP="008273E9">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r>
              <w:rPr>
                <w:rFonts w:ascii="Arial" w:hAnsi="Arial" w:cs="Arial"/>
                <w:b/>
                <w:w w:val="0"/>
                <w:sz w:val="15"/>
                <w:szCs w:val="15"/>
              </w:rPr>
              <w:t>Risposta:</w:t>
            </w:r>
          </w:p>
        </w:tc>
      </w:tr>
      <w:tr w:rsidR="009E476E" w:rsidTr="009E476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476E" w:rsidRPr="00D02350" w:rsidRDefault="009E476E" w:rsidP="008273E9">
            <w:pPr>
              <w:rPr>
                <w:rFonts w:ascii="Arial" w:hAnsi="Arial" w:cs="Arial"/>
                <w:strike/>
                <w:w w:val="0"/>
                <w:sz w:val="15"/>
                <w:szCs w:val="15"/>
              </w:rPr>
            </w:pPr>
            <w:r w:rsidRPr="00D02350">
              <w:rPr>
                <w:rFonts w:ascii="Arial" w:hAnsi="Arial" w:cs="Arial"/>
                <w:strike/>
                <w:w w:val="0"/>
                <w:sz w:val="15"/>
                <w:szCs w:val="15"/>
              </w:rPr>
              <w:t xml:space="preserve">Di </w:t>
            </w:r>
            <w:r w:rsidRPr="00D02350">
              <w:rPr>
                <w:rFonts w:ascii="Arial" w:hAnsi="Arial" w:cs="Arial"/>
                <w:b/>
                <w:strike/>
                <w:w w:val="0"/>
                <w:sz w:val="15"/>
                <w:szCs w:val="15"/>
              </w:rPr>
              <w:t>soddisfare</w:t>
            </w:r>
            <w:r w:rsidRPr="00D02350">
              <w:rPr>
                <w:rFonts w:ascii="Arial" w:hAnsi="Arial" w:cs="Arial"/>
                <w:strike/>
                <w:w w:val="0"/>
                <w:sz w:val="15"/>
                <w:szCs w:val="15"/>
              </w:rPr>
              <w:t xml:space="preserve"> i criteri e le regole obiettivi e non discriminatori da applicare per limitare il numero di candidati, come di seguito indicato :</w:t>
            </w:r>
          </w:p>
          <w:p w:rsidR="009E476E" w:rsidRPr="00D02350" w:rsidRDefault="009E476E" w:rsidP="008273E9">
            <w:pPr>
              <w:rPr>
                <w:rFonts w:ascii="Arial" w:hAnsi="Arial" w:cs="Arial"/>
                <w:strike/>
                <w:sz w:val="15"/>
                <w:szCs w:val="15"/>
              </w:rPr>
            </w:pPr>
            <w:r w:rsidRPr="00D02350">
              <w:rPr>
                <w:rFonts w:ascii="Arial" w:hAnsi="Arial" w:cs="Arial"/>
                <w:strike/>
                <w:w w:val="0"/>
                <w:sz w:val="15"/>
                <w:szCs w:val="15"/>
              </w:rPr>
              <w:t xml:space="preserve">Se sono richiesti determinati certificati o altre forme di prove documentali, indicare per </w:t>
            </w:r>
            <w:r w:rsidRPr="00D02350">
              <w:rPr>
                <w:rFonts w:ascii="Arial" w:hAnsi="Arial" w:cs="Arial"/>
                <w:b/>
                <w:strike/>
                <w:sz w:val="15"/>
                <w:szCs w:val="15"/>
              </w:rPr>
              <w:t>ciascun documento</w:t>
            </w:r>
            <w:r w:rsidRPr="00D02350">
              <w:rPr>
                <w:rFonts w:ascii="Arial" w:hAnsi="Arial" w:cs="Arial"/>
                <w:strike/>
                <w:w w:val="0"/>
                <w:sz w:val="15"/>
                <w:szCs w:val="15"/>
              </w:rPr>
              <w:t xml:space="preserve"> se l'operatore economico dispone dei documenti richiesti:</w:t>
            </w:r>
          </w:p>
          <w:p w:rsidR="009E476E" w:rsidRDefault="009E476E" w:rsidP="008273E9">
            <w:r w:rsidRPr="00D02350">
              <w:rPr>
                <w:rFonts w:ascii="Arial" w:hAnsi="Arial" w:cs="Arial"/>
                <w:strike/>
                <w:sz w:val="15"/>
                <w:szCs w:val="15"/>
              </w:rPr>
              <w:t>Se alcuni di tali certificati o altre forme di prove documentali sono disponibili elettronicamente (</w:t>
            </w:r>
            <w:r w:rsidRPr="00D02350">
              <w:rPr>
                <w:rStyle w:val="Rimandonotaapidipagina"/>
                <w:rFonts w:ascii="Arial" w:hAnsi="Arial" w:cs="Arial"/>
                <w:strike/>
                <w:sz w:val="15"/>
                <w:szCs w:val="15"/>
              </w:rPr>
              <w:footnoteReference w:id="38"/>
            </w:r>
            <w:r w:rsidRPr="00D02350">
              <w:rPr>
                <w:rFonts w:ascii="Arial" w:hAnsi="Arial" w:cs="Arial"/>
                <w:strike/>
                <w:sz w:val="15"/>
                <w:szCs w:val="15"/>
              </w:rPr>
              <w:t xml:space="preserve">), indicare per </w:t>
            </w:r>
            <w:r w:rsidRPr="00D02350">
              <w:rPr>
                <w:rFonts w:ascii="Arial" w:hAnsi="Arial" w:cs="Arial"/>
                <w:b/>
                <w:strike/>
                <w:sz w:val="15"/>
                <w:szCs w:val="15"/>
              </w:rPr>
              <w:t>ciascun documento</w:t>
            </w:r>
            <w:r w:rsidRPr="00D02350">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E476E" w:rsidRDefault="009E476E" w:rsidP="008273E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9E476E" w:rsidRDefault="009E476E" w:rsidP="008273E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9E476E" w:rsidRDefault="009E476E" w:rsidP="008273E9">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9E476E" w:rsidRDefault="009E476E" w:rsidP="008273E9">
      <w:pPr>
        <w:pStyle w:val="ChapterTitle"/>
        <w:spacing w:line="276" w:lineRule="auto"/>
        <w:jc w:val="both"/>
        <w:rPr>
          <w:rFonts w:ascii="Arial" w:hAnsi="Arial" w:cs="Arial"/>
          <w:sz w:val="15"/>
          <w:szCs w:val="15"/>
        </w:rPr>
      </w:pPr>
    </w:p>
    <w:p w:rsidR="009E476E" w:rsidRDefault="009E476E" w:rsidP="008273E9">
      <w:pPr>
        <w:pStyle w:val="ChapterTitle"/>
        <w:spacing w:line="276" w:lineRule="auto"/>
        <w:rPr>
          <w:rFonts w:ascii="Arial" w:hAnsi="Arial" w:cs="Arial"/>
          <w:i/>
          <w:sz w:val="15"/>
          <w:szCs w:val="15"/>
        </w:rPr>
      </w:pPr>
      <w:r>
        <w:rPr>
          <w:sz w:val="19"/>
          <w:szCs w:val="19"/>
        </w:rPr>
        <w:t>Parte VI: Dichiarazioni finali</w:t>
      </w:r>
    </w:p>
    <w:p w:rsidR="009E476E" w:rsidRPr="003A443E" w:rsidRDefault="009E476E" w:rsidP="008273E9">
      <w:pPr>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9E476E" w:rsidRPr="000953DC" w:rsidRDefault="009E476E" w:rsidP="008273E9">
      <w:pPr>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9E476E" w:rsidRPr="000953DC" w:rsidRDefault="009E476E" w:rsidP="008273E9">
      <w:pPr>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9E476E" w:rsidRPr="000953DC" w:rsidRDefault="009E476E" w:rsidP="008273E9">
      <w:pPr>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9E476E" w:rsidRPr="000A50A7" w:rsidRDefault="009E476E" w:rsidP="008273E9">
      <w:pPr>
        <w:rPr>
          <w:rFonts w:ascii="Arial" w:hAnsi="Arial" w:cs="Arial"/>
          <w:sz w:val="15"/>
          <w:szCs w:val="15"/>
        </w:rPr>
      </w:pPr>
      <w:r w:rsidRPr="000953DC">
        <w:rPr>
          <w:rFonts w:ascii="Arial" w:hAnsi="Arial" w:cs="Arial"/>
          <w:i/>
          <w:sz w:val="15"/>
          <w:szCs w:val="15"/>
        </w:rPr>
        <w:t xml:space="preserve">Il sottoscritto/I sottoscritti autorizza/autorizzano formalmente </w:t>
      </w:r>
      <w:r>
        <w:rPr>
          <w:rFonts w:ascii="Arial" w:hAnsi="Arial" w:cs="Arial"/>
          <w:i/>
          <w:sz w:val="15"/>
          <w:szCs w:val="15"/>
        </w:rPr>
        <w:t>AMES SpA</w:t>
      </w:r>
      <w:r w:rsidRPr="000953DC">
        <w:rPr>
          <w:rFonts w:ascii="Arial" w:hAnsi="Arial" w:cs="Arial"/>
          <w:i/>
          <w:sz w:val="15"/>
          <w:szCs w:val="15"/>
        </w:rPr>
        <w:t xml:space="preserve"> ad accedere ai documenti complemen</w:t>
      </w:r>
      <w:r>
        <w:rPr>
          <w:rFonts w:ascii="Arial" w:hAnsi="Arial" w:cs="Arial"/>
          <w:i/>
          <w:sz w:val="15"/>
          <w:szCs w:val="15"/>
        </w:rPr>
        <w:t xml:space="preserve">tari alle informazioni </w:t>
      </w:r>
      <w:r w:rsidRPr="000953DC">
        <w:rPr>
          <w:rFonts w:ascii="Arial" w:hAnsi="Arial" w:cs="Arial"/>
          <w:i/>
          <w:sz w:val="15"/>
          <w:szCs w:val="15"/>
        </w:rPr>
        <w:t>del presente documento di gara unico europeo, ai fini della</w:t>
      </w:r>
      <w:r w:rsidRPr="000953DC">
        <w:rPr>
          <w:rFonts w:ascii="Arial" w:hAnsi="Arial" w:cs="Arial"/>
          <w:sz w:val="15"/>
          <w:szCs w:val="15"/>
        </w:rPr>
        <w:t xml:space="preserve"> procedura di appalto</w:t>
      </w:r>
      <w:r>
        <w:rPr>
          <w:rFonts w:ascii="Arial" w:hAnsi="Arial" w:cs="Arial"/>
          <w:sz w:val="15"/>
          <w:szCs w:val="15"/>
        </w:rPr>
        <w:t xml:space="preserve"> avente per</w:t>
      </w:r>
      <w:r w:rsidRPr="00D02350">
        <w:rPr>
          <w:rFonts w:ascii="Arial" w:hAnsi="Arial" w:cs="Arial"/>
          <w:sz w:val="15"/>
          <w:szCs w:val="15"/>
        </w:rPr>
        <w:t xml:space="preserve"> oggetto la fornitura </w:t>
      </w:r>
      <w:r w:rsidR="000A50A7" w:rsidRPr="000A50A7">
        <w:rPr>
          <w:rFonts w:ascii="Arial" w:hAnsi="Arial" w:cs="Arial"/>
          <w:sz w:val="15"/>
          <w:szCs w:val="15"/>
        </w:rPr>
        <w:t>del software per la gestione ordinaria di farmacie e servizi connessi</w:t>
      </w:r>
      <w:r w:rsidRPr="000A50A7">
        <w:rPr>
          <w:rFonts w:ascii="Arial" w:hAnsi="Arial" w:cs="Arial"/>
          <w:sz w:val="15"/>
          <w:szCs w:val="15"/>
        </w:rPr>
        <w:t xml:space="preserve"> </w:t>
      </w:r>
    </w:p>
    <w:p w:rsidR="009E476E" w:rsidRPr="000A50A7" w:rsidRDefault="009E476E" w:rsidP="008273E9">
      <w:pPr>
        <w:rPr>
          <w:rFonts w:ascii="Arial" w:hAnsi="Arial" w:cs="Arial"/>
          <w:sz w:val="15"/>
          <w:szCs w:val="15"/>
        </w:rPr>
      </w:pPr>
    </w:p>
    <w:p w:rsidR="009E476E" w:rsidRPr="00BF74E1" w:rsidRDefault="009E476E" w:rsidP="008273E9">
      <w:pPr>
        <w:rPr>
          <w:rFonts w:ascii="Arial" w:hAnsi="Arial" w:cs="Arial"/>
          <w:sz w:val="14"/>
          <w:szCs w:val="14"/>
        </w:rPr>
      </w:pPr>
      <w:r w:rsidRPr="00BF74E1">
        <w:rPr>
          <w:rFonts w:ascii="Arial" w:hAnsi="Arial" w:cs="Arial"/>
          <w:sz w:val="14"/>
          <w:szCs w:val="14"/>
        </w:rPr>
        <w:t>Data, luogo e, se richiesto o necessario, firma/firme: [……………….……]</w:t>
      </w:r>
    </w:p>
    <w:p w:rsidR="009E476E" w:rsidRDefault="009E476E" w:rsidP="008273E9">
      <w:pPr>
        <w:pStyle w:val="Titrearticle"/>
        <w:spacing w:line="276" w:lineRule="auto"/>
        <w:jc w:val="both"/>
        <w:rPr>
          <w:rFonts w:ascii="Arial" w:hAnsi="Arial" w:cs="Arial"/>
          <w:sz w:val="15"/>
          <w:szCs w:val="15"/>
        </w:rPr>
      </w:pPr>
    </w:p>
    <w:p w:rsidR="009E476E" w:rsidRDefault="009E476E" w:rsidP="008273E9"/>
    <w:p w:rsidR="009E476E" w:rsidRDefault="009E476E" w:rsidP="008273E9"/>
    <w:p w:rsidR="00A8055C" w:rsidRDefault="00A8055C" w:rsidP="008273E9"/>
    <w:p w:rsidR="00A8055C" w:rsidRDefault="00A8055C" w:rsidP="008273E9"/>
    <w:p w:rsidR="00A8055C" w:rsidRDefault="00A8055C" w:rsidP="008273E9"/>
    <w:p w:rsidR="00A8055C" w:rsidRDefault="00A8055C" w:rsidP="008273E9"/>
    <w:p w:rsidR="00A8055C" w:rsidRDefault="00A8055C" w:rsidP="008273E9"/>
    <w:p w:rsidR="00A8055C" w:rsidRDefault="00A8055C" w:rsidP="008273E9"/>
    <w:p w:rsidR="00A8055C" w:rsidRDefault="00A8055C" w:rsidP="008273E9"/>
    <w:p w:rsidR="00A8055C" w:rsidRDefault="00A8055C" w:rsidP="008273E9"/>
    <w:p w:rsidR="00A8055C" w:rsidRDefault="00A8055C" w:rsidP="008273E9"/>
    <w:p w:rsidR="00A8055C" w:rsidRDefault="00A8055C" w:rsidP="008273E9"/>
    <w:p w:rsidR="00A8055C" w:rsidRDefault="00A8055C" w:rsidP="008273E9"/>
    <w:p w:rsidR="00A8055C" w:rsidRPr="0082460A" w:rsidRDefault="00A8055C" w:rsidP="008273E9">
      <w:pPr>
        <w:pStyle w:val="Titolo2"/>
        <w:numPr>
          <w:ilvl w:val="0"/>
          <w:numId w:val="0"/>
        </w:numPr>
        <w:rPr>
          <w:szCs w:val="24"/>
        </w:rPr>
      </w:pPr>
      <w:bookmarkStart w:id="4407" w:name="_Toc511129538"/>
      <w:r>
        <w:rPr>
          <w:szCs w:val="24"/>
        </w:rPr>
        <w:lastRenderedPageBreak/>
        <w:t xml:space="preserve">FAC-SIMILE - </w:t>
      </w:r>
      <w:r w:rsidRPr="0082460A">
        <w:rPr>
          <w:szCs w:val="24"/>
        </w:rPr>
        <w:t xml:space="preserve">Allegato sub lett. </w:t>
      </w:r>
      <w:r>
        <w:rPr>
          <w:szCs w:val="24"/>
        </w:rPr>
        <w:t>C</w:t>
      </w:r>
      <w:r w:rsidRPr="0082460A">
        <w:rPr>
          <w:szCs w:val="24"/>
        </w:rPr>
        <w:t>) al Disciplinare di gara</w:t>
      </w:r>
      <w:bookmarkEnd w:id="4407"/>
    </w:p>
    <w:p w:rsidR="00A8055C" w:rsidRDefault="00A8055C" w:rsidP="008273E9">
      <w:pPr>
        <w:rPr>
          <w:rFonts w:cs="Arial"/>
          <w:szCs w:val="24"/>
        </w:rPr>
      </w:pP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r>
      <w:r w:rsidRPr="0082460A">
        <w:rPr>
          <w:rFonts w:cs="Arial"/>
          <w:szCs w:val="24"/>
        </w:rPr>
        <w:tab/>
        <w:t xml:space="preserve">   </w:t>
      </w:r>
      <w:r>
        <w:rPr>
          <w:rFonts w:cs="Arial"/>
          <w:szCs w:val="24"/>
        </w:rPr>
        <w:t xml:space="preserve">                                             </w:t>
      </w:r>
    </w:p>
    <w:p w:rsidR="00A8055C" w:rsidRPr="0082460A" w:rsidRDefault="00A8055C" w:rsidP="008273E9">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82460A">
        <w:rPr>
          <w:rFonts w:cs="Arial"/>
          <w:szCs w:val="24"/>
        </w:rPr>
        <w:t>Spett.le</w:t>
      </w:r>
    </w:p>
    <w:p w:rsidR="00A8055C" w:rsidRPr="0082460A" w:rsidRDefault="00A8055C" w:rsidP="008273E9">
      <w:pPr>
        <w:ind w:firstLine="6521"/>
        <w:rPr>
          <w:rFonts w:cs="Arial"/>
          <w:szCs w:val="24"/>
        </w:rPr>
      </w:pPr>
      <w:r w:rsidRPr="0082460A">
        <w:rPr>
          <w:rFonts w:cs="Arial"/>
          <w:szCs w:val="24"/>
        </w:rPr>
        <w:t>AMES SpA</w:t>
      </w:r>
    </w:p>
    <w:p w:rsidR="00A8055C" w:rsidRPr="0082460A" w:rsidRDefault="00A8055C" w:rsidP="008273E9">
      <w:pPr>
        <w:ind w:firstLine="6521"/>
        <w:rPr>
          <w:rFonts w:cs="Arial"/>
          <w:szCs w:val="24"/>
        </w:rPr>
      </w:pPr>
      <w:r w:rsidRPr="0082460A">
        <w:rPr>
          <w:rFonts w:cs="Arial"/>
          <w:szCs w:val="24"/>
        </w:rPr>
        <w:t>Isola Nova del Tronchetto, 14</w:t>
      </w:r>
    </w:p>
    <w:p w:rsidR="00A8055C" w:rsidRPr="0082460A" w:rsidRDefault="00A8055C" w:rsidP="008273E9">
      <w:pPr>
        <w:ind w:firstLine="6521"/>
        <w:rPr>
          <w:rFonts w:cs="Arial"/>
          <w:szCs w:val="24"/>
        </w:rPr>
      </w:pPr>
      <w:r w:rsidRPr="0082460A">
        <w:rPr>
          <w:rFonts w:cs="Arial"/>
          <w:szCs w:val="24"/>
        </w:rPr>
        <w:t>30135 Venezia (VE)</w:t>
      </w:r>
    </w:p>
    <w:p w:rsidR="00A8055C" w:rsidRPr="0082460A" w:rsidRDefault="00A8055C" w:rsidP="008273E9">
      <w:pPr>
        <w:rPr>
          <w:rFonts w:cs="Arial"/>
          <w:b/>
          <w:bCs/>
          <w:szCs w:val="24"/>
        </w:rPr>
      </w:pPr>
    </w:p>
    <w:p w:rsidR="00A8055C" w:rsidRDefault="00A8055C" w:rsidP="008273E9">
      <w:pPr>
        <w:rPr>
          <w:rFonts w:cs="Arial"/>
          <w:b/>
          <w:bCs/>
          <w:szCs w:val="24"/>
        </w:rPr>
      </w:pPr>
    </w:p>
    <w:p w:rsidR="007504AB" w:rsidRDefault="00A8055C" w:rsidP="008273E9">
      <w:pPr>
        <w:rPr>
          <w:b/>
          <w:bCs/>
          <w:szCs w:val="24"/>
        </w:rPr>
      </w:pPr>
      <w:r w:rsidRPr="00AA77C7">
        <w:rPr>
          <w:b/>
          <w:bCs/>
          <w:szCs w:val="24"/>
        </w:rPr>
        <w:t>OGGETTO: Offerta economica per l’affidamento della fornitura</w:t>
      </w:r>
      <w:r w:rsidR="003706DC" w:rsidRPr="003706DC">
        <w:rPr>
          <w:b/>
          <w:bCs/>
          <w:szCs w:val="24"/>
        </w:rPr>
        <w:t xml:space="preserve"> del software per la gestione ordinaria di farmacie e servizi connessi</w:t>
      </w:r>
    </w:p>
    <w:p w:rsidR="00A8055C" w:rsidRPr="00AA77C7" w:rsidRDefault="00A8055C" w:rsidP="008273E9">
      <w:pPr>
        <w:rPr>
          <w:b/>
          <w:bCs/>
          <w:szCs w:val="24"/>
        </w:rPr>
      </w:pPr>
      <w:r w:rsidRPr="00AA77C7">
        <w:rPr>
          <w:b/>
          <w:bCs/>
          <w:szCs w:val="24"/>
        </w:rPr>
        <w:t xml:space="preserve"> </w:t>
      </w:r>
    </w:p>
    <w:p w:rsidR="00A8055C" w:rsidRPr="0082460A" w:rsidRDefault="00A8055C" w:rsidP="008273E9">
      <w:pPr>
        <w:rPr>
          <w:rFonts w:cs="Arial"/>
          <w:bCs/>
          <w:szCs w:val="24"/>
        </w:rPr>
      </w:pPr>
      <w:r w:rsidRPr="0082460A">
        <w:rPr>
          <w:rFonts w:cs="Arial"/>
          <w:bCs/>
          <w:szCs w:val="24"/>
        </w:rPr>
        <w:t>Il/la sottoscritto/a _______________________________________________________________</w:t>
      </w:r>
    </w:p>
    <w:p w:rsidR="00A8055C" w:rsidRPr="0082460A" w:rsidRDefault="00A8055C" w:rsidP="008273E9">
      <w:pPr>
        <w:rPr>
          <w:rFonts w:cs="Arial"/>
          <w:bCs/>
          <w:i/>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i/>
          <w:szCs w:val="24"/>
        </w:rPr>
        <w:t>(cognome e nome)</w:t>
      </w:r>
    </w:p>
    <w:p w:rsidR="00A8055C" w:rsidRPr="0082460A" w:rsidRDefault="00A8055C" w:rsidP="008273E9">
      <w:pPr>
        <w:rPr>
          <w:rFonts w:cs="Arial"/>
          <w:bCs/>
          <w:szCs w:val="24"/>
        </w:rPr>
      </w:pPr>
      <w:r w:rsidRPr="0082460A">
        <w:rPr>
          <w:rFonts w:cs="Arial"/>
          <w:bCs/>
          <w:szCs w:val="24"/>
        </w:rPr>
        <w:t>nato a ______________________________________ (_____), il _________________________</w:t>
      </w:r>
    </w:p>
    <w:p w:rsidR="00A8055C" w:rsidRPr="0082460A" w:rsidRDefault="00A8055C" w:rsidP="008273E9">
      <w:pPr>
        <w:rPr>
          <w:rFonts w:cs="Arial"/>
          <w:bCs/>
          <w:i/>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i/>
          <w:szCs w:val="24"/>
        </w:rPr>
        <w:t xml:space="preserve">(luogo) </w:t>
      </w:r>
      <w:r w:rsidRPr="0082460A">
        <w:rPr>
          <w:rFonts w:cs="Arial"/>
          <w:bCs/>
          <w:i/>
          <w:szCs w:val="24"/>
        </w:rPr>
        <w:tab/>
      </w:r>
      <w:r w:rsidRPr="0082460A">
        <w:rPr>
          <w:rFonts w:cs="Arial"/>
          <w:bCs/>
          <w:i/>
          <w:szCs w:val="24"/>
        </w:rPr>
        <w:tab/>
      </w:r>
      <w:r w:rsidRPr="0082460A">
        <w:rPr>
          <w:rFonts w:cs="Arial"/>
          <w:bCs/>
          <w:i/>
          <w:szCs w:val="24"/>
        </w:rPr>
        <w:tab/>
        <w:t xml:space="preserve">        </w:t>
      </w:r>
      <w:r>
        <w:rPr>
          <w:rFonts w:cs="Arial"/>
          <w:bCs/>
          <w:i/>
          <w:szCs w:val="24"/>
        </w:rPr>
        <w:tab/>
      </w:r>
      <w:r>
        <w:rPr>
          <w:rFonts w:cs="Arial"/>
          <w:bCs/>
          <w:i/>
          <w:szCs w:val="24"/>
        </w:rPr>
        <w:tab/>
      </w:r>
      <w:r>
        <w:rPr>
          <w:rFonts w:cs="Arial"/>
          <w:bCs/>
          <w:i/>
          <w:szCs w:val="24"/>
        </w:rPr>
        <w:tab/>
      </w:r>
      <w:r>
        <w:rPr>
          <w:rFonts w:cs="Arial"/>
          <w:bCs/>
          <w:i/>
          <w:szCs w:val="24"/>
        </w:rPr>
        <w:tab/>
      </w:r>
      <w:r>
        <w:rPr>
          <w:rFonts w:cs="Arial"/>
          <w:bCs/>
          <w:i/>
          <w:szCs w:val="24"/>
        </w:rPr>
        <w:tab/>
        <w:t xml:space="preserve">   </w:t>
      </w:r>
      <w:r w:rsidRPr="0082460A">
        <w:rPr>
          <w:rFonts w:cs="Arial"/>
          <w:bCs/>
          <w:i/>
          <w:szCs w:val="24"/>
        </w:rPr>
        <w:t xml:space="preserve">(prov.) </w:t>
      </w:r>
      <w:r w:rsidRPr="0082460A">
        <w:rPr>
          <w:rFonts w:cs="Arial"/>
          <w:bCs/>
          <w:i/>
          <w:szCs w:val="24"/>
        </w:rPr>
        <w:tab/>
      </w:r>
      <w:r w:rsidRPr="0082460A">
        <w:rPr>
          <w:rFonts w:cs="Arial"/>
          <w:bCs/>
          <w:i/>
          <w:szCs w:val="24"/>
        </w:rPr>
        <w:tab/>
      </w:r>
      <w:r w:rsidRPr="0082460A">
        <w:rPr>
          <w:rFonts w:cs="Arial"/>
          <w:bCs/>
          <w:i/>
          <w:szCs w:val="24"/>
        </w:rPr>
        <w:tab/>
      </w:r>
      <w:r>
        <w:rPr>
          <w:rFonts w:cs="Arial"/>
          <w:bCs/>
          <w:i/>
          <w:szCs w:val="24"/>
        </w:rPr>
        <w:tab/>
      </w:r>
      <w:r w:rsidRPr="0082460A">
        <w:rPr>
          <w:rFonts w:cs="Arial"/>
          <w:bCs/>
          <w:i/>
          <w:szCs w:val="24"/>
        </w:rPr>
        <w:t>(data)</w:t>
      </w:r>
    </w:p>
    <w:p w:rsidR="00A8055C" w:rsidRPr="0082460A" w:rsidRDefault="00A8055C" w:rsidP="008273E9">
      <w:pPr>
        <w:rPr>
          <w:rFonts w:cs="Arial"/>
          <w:bCs/>
          <w:szCs w:val="24"/>
        </w:rPr>
      </w:pPr>
      <w:r w:rsidRPr="0082460A">
        <w:rPr>
          <w:rFonts w:cs="Arial"/>
          <w:bCs/>
          <w:szCs w:val="24"/>
        </w:rPr>
        <w:t>residente a __________________________ (_____), Via _______________________, n. ______</w:t>
      </w:r>
    </w:p>
    <w:p w:rsidR="00A8055C" w:rsidRPr="0082460A" w:rsidRDefault="00A8055C" w:rsidP="008273E9">
      <w:pPr>
        <w:rPr>
          <w:rFonts w:cs="Arial"/>
          <w:bCs/>
          <w:i/>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i/>
          <w:szCs w:val="24"/>
        </w:rPr>
        <w:t xml:space="preserve">(luogo) </w:t>
      </w:r>
      <w:r w:rsidRPr="0082460A">
        <w:rPr>
          <w:rFonts w:cs="Arial"/>
          <w:bCs/>
          <w:i/>
          <w:szCs w:val="24"/>
        </w:rPr>
        <w:tab/>
      </w:r>
      <w:r w:rsidRPr="0082460A">
        <w:rPr>
          <w:rFonts w:cs="Arial"/>
          <w:bCs/>
          <w:i/>
          <w:szCs w:val="24"/>
        </w:rPr>
        <w:tab/>
        <w:t xml:space="preserve">    </w:t>
      </w:r>
      <w:r>
        <w:rPr>
          <w:rFonts w:cs="Arial"/>
          <w:bCs/>
          <w:i/>
          <w:szCs w:val="24"/>
        </w:rPr>
        <w:tab/>
      </w:r>
      <w:r>
        <w:rPr>
          <w:rFonts w:cs="Arial"/>
          <w:bCs/>
          <w:i/>
          <w:szCs w:val="24"/>
        </w:rPr>
        <w:tab/>
      </w:r>
      <w:r>
        <w:rPr>
          <w:rFonts w:cs="Arial"/>
          <w:bCs/>
          <w:i/>
          <w:szCs w:val="24"/>
        </w:rPr>
        <w:tab/>
      </w:r>
      <w:r>
        <w:rPr>
          <w:rFonts w:cs="Arial"/>
          <w:bCs/>
          <w:i/>
          <w:szCs w:val="24"/>
        </w:rPr>
        <w:tab/>
      </w:r>
      <w:r>
        <w:rPr>
          <w:rFonts w:cs="Arial"/>
          <w:bCs/>
          <w:i/>
          <w:szCs w:val="24"/>
        </w:rPr>
        <w:tab/>
      </w:r>
      <w:r w:rsidRPr="0082460A">
        <w:rPr>
          <w:rFonts w:cs="Arial"/>
          <w:bCs/>
          <w:i/>
          <w:szCs w:val="24"/>
        </w:rPr>
        <w:t xml:space="preserve">(prov.) </w:t>
      </w:r>
      <w:r w:rsidRPr="0082460A">
        <w:rPr>
          <w:rFonts w:cs="Arial"/>
          <w:bCs/>
          <w:i/>
          <w:szCs w:val="24"/>
        </w:rPr>
        <w:tab/>
      </w:r>
      <w:r w:rsidRPr="0082460A">
        <w:rPr>
          <w:rFonts w:cs="Arial"/>
          <w:bCs/>
          <w:i/>
          <w:szCs w:val="24"/>
        </w:rPr>
        <w:tab/>
        <w:t>(</w:t>
      </w:r>
      <w:r>
        <w:rPr>
          <w:rFonts w:cs="Arial"/>
          <w:bCs/>
          <w:i/>
          <w:szCs w:val="24"/>
        </w:rPr>
        <w:t xml:space="preserve">        </w:t>
      </w:r>
      <w:r w:rsidRPr="0082460A">
        <w:rPr>
          <w:rFonts w:cs="Arial"/>
          <w:bCs/>
          <w:i/>
          <w:szCs w:val="24"/>
        </w:rPr>
        <w:t>indirizzo)</w:t>
      </w:r>
    </w:p>
    <w:p w:rsidR="00A8055C" w:rsidRPr="0082460A" w:rsidRDefault="00A8055C" w:rsidP="008273E9">
      <w:pPr>
        <w:rPr>
          <w:rFonts w:cs="Arial"/>
          <w:bCs/>
          <w:szCs w:val="24"/>
        </w:rPr>
      </w:pPr>
      <w:r w:rsidRPr="0082460A">
        <w:rPr>
          <w:rFonts w:cs="Arial"/>
          <w:bCs/>
          <w:szCs w:val="24"/>
        </w:rPr>
        <w:t>in nome del concorrente  __________________________________________________________</w:t>
      </w:r>
    </w:p>
    <w:p w:rsidR="00A8055C" w:rsidRPr="0082460A" w:rsidRDefault="00A8055C" w:rsidP="008273E9">
      <w:pPr>
        <w:rPr>
          <w:rFonts w:cs="Arial"/>
          <w:bCs/>
          <w:szCs w:val="24"/>
        </w:rPr>
      </w:pPr>
    </w:p>
    <w:p w:rsidR="00A8055C" w:rsidRPr="0082460A" w:rsidRDefault="00A8055C" w:rsidP="008273E9">
      <w:pPr>
        <w:rPr>
          <w:rFonts w:cs="Arial"/>
          <w:bCs/>
          <w:szCs w:val="24"/>
        </w:rPr>
      </w:pPr>
      <w:r w:rsidRPr="0082460A">
        <w:rPr>
          <w:rFonts w:cs="Arial"/>
          <w:bCs/>
          <w:szCs w:val="24"/>
        </w:rPr>
        <w:t>con sede legale in ______________________ (_____), Via _______________________, n. ____,</w:t>
      </w:r>
    </w:p>
    <w:p w:rsidR="00A8055C" w:rsidRPr="0082460A" w:rsidRDefault="00A8055C" w:rsidP="008273E9">
      <w:pPr>
        <w:rPr>
          <w:rFonts w:cs="Arial"/>
          <w:bCs/>
          <w:i/>
          <w:szCs w:val="24"/>
        </w:rPr>
      </w:pPr>
      <w:r w:rsidRPr="0082460A">
        <w:rPr>
          <w:rFonts w:cs="Arial"/>
          <w:bCs/>
          <w:szCs w:val="24"/>
        </w:rPr>
        <w:tab/>
      </w:r>
      <w:r w:rsidRPr="0082460A">
        <w:rPr>
          <w:rFonts w:cs="Arial"/>
          <w:bCs/>
          <w:szCs w:val="24"/>
        </w:rPr>
        <w:tab/>
      </w:r>
      <w:r w:rsidRPr="0082460A">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82460A">
        <w:rPr>
          <w:rFonts w:cs="Arial"/>
          <w:bCs/>
          <w:i/>
          <w:szCs w:val="24"/>
        </w:rPr>
        <w:t xml:space="preserve">(luogo) </w:t>
      </w:r>
      <w:r w:rsidRPr="0082460A">
        <w:rPr>
          <w:rFonts w:cs="Arial"/>
          <w:bCs/>
          <w:i/>
          <w:szCs w:val="24"/>
        </w:rPr>
        <w:tab/>
      </w:r>
      <w:r w:rsidRPr="0082460A">
        <w:rPr>
          <w:rFonts w:cs="Arial"/>
          <w:bCs/>
          <w:i/>
          <w:szCs w:val="24"/>
        </w:rPr>
        <w:tab/>
        <w:t xml:space="preserve">     </w:t>
      </w:r>
      <w:r>
        <w:rPr>
          <w:rFonts w:cs="Arial"/>
          <w:bCs/>
          <w:i/>
          <w:szCs w:val="24"/>
        </w:rPr>
        <w:t xml:space="preserve">  </w:t>
      </w:r>
      <w:r w:rsidRPr="0082460A">
        <w:rPr>
          <w:rFonts w:cs="Arial"/>
          <w:bCs/>
          <w:i/>
          <w:szCs w:val="24"/>
        </w:rPr>
        <w:t xml:space="preserve">  (prov.)                  (indirizzo)</w:t>
      </w:r>
    </w:p>
    <w:p w:rsidR="00A8055C" w:rsidRPr="0082460A" w:rsidRDefault="00A8055C" w:rsidP="008273E9">
      <w:pPr>
        <w:rPr>
          <w:rFonts w:cs="Arial"/>
          <w:bCs/>
          <w:szCs w:val="24"/>
        </w:rPr>
      </w:pPr>
    </w:p>
    <w:p w:rsidR="00A8055C" w:rsidRPr="0082460A" w:rsidRDefault="00A8055C" w:rsidP="008273E9">
      <w:pPr>
        <w:rPr>
          <w:rFonts w:cs="Arial"/>
          <w:bCs/>
          <w:szCs w:val="24"/>
        </w:rPr>
      </w:pPr>
      <w:r>
        <w:rPr>
          <w:rFonts w:cs="Arial"/>
          <w:bCs/>
          <w:szCs w:val="24"/>
        </w:rPr>
        <w:t xml:space="preserve">nella sua qualità di </w:t>
      </w:r>
      <w:r w:rsidRPr="0082460A">
        <w:rPr>
          <w:rFonts w:cs="Arial"/>
          <w:bCs/>
          <w:szCs w:val="24"/>
        </w:rPr>
        <w:t>(barrare la casella che interessa)</w:t>
      </w:r>
      <w:r>
        <w:rPr>
          <w:rFonts w:cs="Arial"/>
          <w:bCs/>
          <w:szCs w:val="24"/>
        </w:rPr>
        <w:t>:</w:t>
      </w:r>
    </w:p>
    <w:p w:rsidR="00A8055C" w:rsidRPr="0082460A" w:rsidRDefault="00A8055C" w:rsidP="008273E9">
      <w:pPr>
        <w:rPr>
          <w:rFonts w:cs="Arial"/>
          <w:bCs/>
          <w:szCs w:val="24"/>
        </w:rPr>
      </w:pPr>
      <w:r w:rsidRPr="0082460A">
        <w:rPr>
          <w:rFonts w:cs="Arial"/>
          <w:bCs/>
          <w:szCs w:val="24"/>
        </w:rPr>
        <w:t xml:space="preserve">□ </w:t>
      </w:r>
      <w:r>
        <w:rPr>
          <w:rFonts w:cs="Arial"/>
          <w:bCs/>
          <w:szCs w:val="24"/>
        </w:rPr>
        <w:tab/>
      </w:r>
      <w:r w:rsidRPr="0082460A">
        <w:rPr>
          <w:rFonts w:cs="Arial"/>
          <w:bCs/>
          <w:szCs w:val="24"/>
        </w:rPr>
        <w:t>Titolare o Legale rappresentante</w:t>
      </w:r>
    </w:p>
    <w:p w:rsidR="00A8055C" w:rsidRPr="0082460A" w:rsidRDefault="00A8055C" w:rsidP="008273E9">
      <w:pPr>
        <w:rPr>
          <w:rFonts w:cs="Arial"/>
          <w:bCs/>
          <w:szCs w:val="24"/>
        </w:rPr>
      </w:pPr>
      <w:r w:rsidRPr="0082460A">
        <w:rPr>
          <w:rFonts w:cs="Arial"/>
          <w:bCs/>
          <w:szCs w:val="24"/>
        </w:rPr>
        <w:t xml:space="preserve">□ </w:t>
      </w:r>
      <w:r>
        <w:rPr>
          <w:rFonts w:cs="Arial"/>
          <w:bCs/>
          <w:szCs w:val="24"/>
        </w:rPr>
        <w:tab/>
      </w:r>
      <w:r w:rsidRPr="0082460A">
        <w:rPr>
          <w:rFonts w:cs="Arial"/>
          <w:bCs/>
          <w:szCs w:val="24"/>
        </w:rPr>
        <w:t>Procuratore speciale / generale</w:t>
      </w:r>
    </w:p>
    <w:p w:rsidR="00A8055C" w:rsidRPr="0082460A" w:rsidRDefault="00A8055C" w:rsidP="008273E9">
      <w:pPr>
        <w:rPr>
          <w:rFonts w:cs="Arial"/>
          <w:bCs/>
          <w:szCs w:val="24"/>
        </w:rPr>
      </w:pPr>
    </w:p>
    <w:p w:rsidR="00A8055C" w:rsidRPr="0082460A" w:rsidRDefault="00A8055C" w:rsidP="008273E9">
      <w:pPr>
        <w:rPr>
          <w:rFonts w:cs="Arial"/>
          <w:bCs/>
          <w:szCs w:val="24"/>
        </w:rPr>
      </w:pPr>
      <w:r w:rsidRPr="0082460A">
        <w:rPr>
          <w:rFonts w:cs="Arial"/>
          <w:bCs/>
          <w:szCs w:val="24"/>
        </w:rPr>
        <w:t>in risposta al bando di gara in oggetto dichiara</w:t>
      </w:r>
    </w:p>
    <w:p w:rsidR="00A8055C" w:rsidRPr="0082460A" w:rsidRDefault="00A8055C" w:rsidP="008273E9">
      <w:pPr>
        <w:rPr>
          <w:rFonts w:cs="Arial"/>
          <w:bCs/>
          <w:szCs w:val="24"/>
        </w:rPr>
      </w:pPr>
    </w:p>
    <w:p w:rsidR="00A8055C" w:rsidRPr="0082460A" w:rsidRDefault="00A8055C" w:rsidP="008273E9">
      <w:pPr>
        <w:pStyle w:val="Paragrafoelenco"/>
        <w:numPr>
          <w:ilvl w:val="0"/>
          <w:numId w:val="35"/>
        </w:numPr>
        <w:spacing w:after="200"/>
        <w:contextualSpacing/>
        <w:rPr>
          <w:rFonts w:cs="Arial"/>
          <w:szCs w:val="24"/>
        </w:rPr>
      </w:pPr>
      <w:r w:rsidRPr="0082460A">
        <w:rPr>
          <w:rFonts w:cs="Arial"/>
          <w:szCs w:val="24"/>
        </w:rPr>
        <w:t>di accettare senza alcuna riserva né restrizione tutte le clausole e condizioni contenute in esso e nel capitolato speciale d’appalto, compresi gli allegati;</w:t>
      </w:r>
    </w:p>
    <w:p w:rsidR="00A8055C" w:rsidRPr="0082460A" w:rsidRDefault="00A8055C" w:rsidP="008273E9">
      <w:pPr>
        <w:pStyle w:val="Paragrafoelenco"/>
        <w:numPr>
          <w:ilvl w:val="0"/>
          <w:numId w:val="35"/>
        </w:numPr>
        <w:spacing w:after="200"/>
        <w:contextualSpacing/>
        <w:rPr>
          <w:rFonts w:cs="Arial"/>
          <w:szCs w:val="24"/>
        </w:rPr>
      </w:pPr>
      <w:r w:rsidRPr="0082460A">
        <w:rPr>
          <w:rFonts w:cs="Arial"/>
          <w:szCs w:val="24"/>
        </w:rPr>
        <w:t>di aver preso esatta conoscenza della natura dell’appalto, delle condizioni contrattuali, degli oneri e di tutte le circostanze particolari e generali che possono aver influito sulla determinazione dell’offerta;</w:t>
      </w:r>
    </w:p>
    <w:p w:rsidR="00A8055C" w:rsidRPr="0082460A" w:rsidRDefault="00A8055C" w:rsidP="008273E9">
      <w:pPr>
        <w:pStyle w:val="Paragrafoelenco"/>
        <w:numPr>
          <w:ilvl w:val="0"/>
          <w:numId w:val="35"/>
        </w:numPr>
        <w:spacing w:after="200"/>
        <w:contextualSpacing/>
        <w:rPr>
          <w:rFonts w:cs="Arial"/>
          <w:szCs w:val="24"/>
        </w:rPr>
      </w:pPr>
      <w:r w:rsidRPr="0082460A">
        <w:rPr>
          <w:rFonts w:cs="Arial"/>
          <w:szCs w:val="24"/>
        </w:rPr>
        <w:t>di aver giudicato l’offerta, nel suo complesso, remunerativa;</w:t>
      </w:r>
    </w:p>
    <w:p w:rsidR="00A8055C" w:rsidRPr="00FA350B" w:rsidRDefault="00A8055C" w:rsidP="008273E9">
      <w:pPr>
        <w:pStyle w:val="Paragrafoelenco"/>
        <w:numPr>
          <w:ilvl w:val="0"/>
          <w:numId w:val="35"/>
        </w:numPr>
        <w:spacing w:after="200"/>
        <w:contextualSpacing/>
        <w:rPr>
          <w:b/>
          <w:bCs/>
          <w:szCs w:val="24"/>
        </w:rPr>
      </w:pPr>
      <w:r w:rsidRPr="001673CC">
        <w:rPr>
          <w:rFonts w:cs="Arial"/>
          <w:szCs w:val="24"/>
        </w:rPr>
        <w:t>di mantenere valida la presente offerta per 180 (centottanta) giorni dalla data di scadenza della presentazione della stessa;</w:t>
      </w:r>
    </w:p>
    <w:p w:rsidR="00A8055C" w:rsidRDefault="00A8055C" w:rsidP="008273E9">
      <w:pPr>
        <w:pStyle w:val="Paragrafoelenco"/>
        <w:numPr>
          <w:ilvl w:val="0"/>
          <w:numId w:val="35"/>
        </w:numPr>
        <w:spacing w:after="200"/>
        <w:contextualSpacing/>
        <w:rPr>
          <w:szCs w:val="24"/>
        </w:rPr>
      </w:pPr>
      <w:r w:rsidRPr="00AA77C7">
        <w:rPr>
          <w:szCs w:val="24"/>
        </w:rPr>
        <w:t xml:space="preserve">che la presente offerta ha tenuto conto degli obblighi connessi alle disposizioni in materia di sicurezza e protezione dei lavoratori, nonché alle disposizioni in materia di condizioni del lavoro e che la stessa è onnicomprensiva; e si obbliga, qualora la presente offerta fosse accolta, a fornirVi i prodotti e i servizi indicati nel capitolato speciale d’appalto, praticando per le specialità medicinali </w:t>
      </w:r>
      <w:r w:rsidR="004A39D1">
        <w:rPr>
          <w:szCs w:val="24"/>
        </w:rPr>
        <w:t xml:space="preserve">e le categorie di prodotti senza il seguente ribasso </w:t>
      </w:r>
      <w:r w:rsidRPr="00AA77C7">
        <w:rPr>
          <w:szCs w:val="24"/>
        </w:rPr>
        <w:t>(al netto di IVA):</w:t>
      </w:r>
    </w:p>
    <w:p w:rsidR="00A8055C" w:rsidRDefault="00A8055C" w:rsidP="008273E9">
      <w:pPr>
        <w:pStyle w:val="Paragrafoelenco"/>
        <w:spacing w:after="200"/>
        <w:contextualSpacing/>
        <w:rPr>
          <w:szCs w:val="24"/>
        </w:rPr>
      </w:pPr>
    </w:p>
    <w:p w:rsidR="004A39D1" w:rsidRDefault="004A39D1" w:rsidP="008273E9">
      <w:pPr>
        <w:pStyle w:val="Paragrafoelenco"/>
        <w:spacing w:after="200"/>
        <w:contextualSpacing/>
        <w:rPr>
          <w:szCs w:val="24"/>
        </w:rPr>
      </w:pPr>
    </w:p>
    <w:p w:rsidR="004A39D1" w:rsidRDefault="004A39D1" w:rsidP="008273E9">
      <w:pPr>
        <w:pStyle w:val="Paragrafoelenco"/>
        <w:spacing w:after="200"/>
        <w:contextualSpacing/>
        <w:rPr>
          <w:szCs w:val="24"/>
        </w:rPr>
      </w:pPr>
    </w:p>
    <w:p w:rsidR="004A39D1" w:rsidRDefault="004A39D1" w:rsidP="008273E9">
      <w:pPr>
        <w:pStyle w:val="Paragrafoelenco"/>
        <w:spacing w:after="200"/>
        <w:contextualSpacing/>
        <w:rPr>
          <w:szCs w:val="24"/>
        </w:rPr>
      </w:pPr>
    </w:p>
    <w:p w:rsidR="004A39D1" w:rsidRDefault="004A39D1" w:rsidP="008273E9">
      <w:pPr>
        <w:pStyle w:val="Paragrafoelenco"/>
        <w:spacing w:after="200"/>
        <w:contextualSpacing/>
        <w:rPr>
          <w:szCs w:val="24"/>
        </w:rPr>
      </w:pPr>
    </w:p>
    <w:p w:rsidR="004A39D1" w:rsidRDefault="004A39D1" w:rsidP="008273E9">
      <w:pPr>
        <w:pStyle w:val="Paragrafoelenco"/>
        <w:spacing w:after="200"/>
        <w:contextualSpacing/>
        <w:rPr>
          <w:szCs w:val="24"/>
        </w:rPr>
      </w:pPr>
    </w:p>
    <w:tbl>
      <w:tblPr>
        <w:tblStyle w:val="Grigliatabella3"/>
        <w:tblW w:w="0" w:type="auto"/>
        <w:tblInd w:w="-318" w:type="dxa"/>
        <w:tblLook w:val="04A0"/>
      </w:tblPr>
      <w:tblGrid>
        <w:gridCol w:w="3659"/>
        <w:gridCol w:w="981"/>
        <w:gridCol w:w="1266"/>
        <w:gridCol w:w="1427"/>
        <w:gridCol w:w="2840"/>
      </w:tblGrid>
      <w:tr w:rsidR="008B6B87" w:rsidRPr="00FC6369" w:rsidTr="008B6B87">
        <w:trPr>
          <w:trHeight w:val="580"/>
        </w:trPr>
        <w:tc>
          <w:tcPr>
            <w:tcW w:w="3659" w:type="dxa"/>
            <w:vAlign w:val="center"/>
          </w:tcPr>
          <w:p w:rsidR="008B6B87" w:rsidRPr="00FC6369" w:rsidRDefault="008B6B87" w:rsidP="008273E9">
            <w:pPr>
              <w:jc w:val="left"/>
              <w:rPr>
                <w:b/>
                <w:sz w:val="22"/>
              </w:rPr>
            </w:pPr>
            <w:r w:rsidRPr="00FC6369">
              <w:rPr>
                <w:b/>
                <w:sz w:val="22"/>
              </w:rPr>
              <w:t>Tipologia di prodotto</w:t>
            </w:r>
          </w:p>
        </w:tc>
        <w:tc>
          <w:tcPr>
            <w:tcW w:w="981" w:type="dxa"/>
            <w:vAlign w:val="center"/>
          </w:tcPr>
          <w:p w:rsidR="008B6B87" w:rsidRPr="00FC6369" w:rsidRDefault="008B6B87" w:rsidP="008273E9">
            <w:pPr>
              <w:jc w:val="left"/>
              <w:rPr>
                <w:b/>
                <w:sz w:val="22"/>
              </w:rPr>
            </w:pPr>
            <w:r>
              <w:rPr>
                <w:b/>
                <w:sz w:val="22"/>
              </w:rPr>
              <w:t>MAX PUNTI</w:t>
            </w:r>
          </w:p>
        </w:tc>
        <w:tc>
          <w:tcPr>
            <w:tcW w:w="1266" w:type="dxa"/>
          </w:tcPr>
          <w:p w:rsidR="008B6B87" w:rsidRDefault="008B6B87" w:rsidP="008273E9">
            <w:pPr>
              <w:jc w:val="left"/>
              <w:rPr>
                <w:b/>
                <w:sz w:val="22"/>
              </w:rPr>
            </w:pPr>
            <w:r>
              <w:rPr>
                <w:b/>
                <w:sz w:val="22"/>
              </w:rPr>
              <w:t>Prezzo a base d’asta</w:t>
            </w:r>
          </w:p>
        </w:tc>
        <w:tc>
          <w:tcPr>
            <w:tcW w:w="1427" w:type="dxa"/>
            <w:vAlign w:val="center"/>
          </w:tcPr>
          <w:p w:rsidR="008B6B87" w:rsidRPr="00FC6369" w:rsidRDefault="008B6B87" w:rsidP="008273E9">
            <w:pPr>
              <w:jc w:val="left"/>
              <w:rPr>
                <w:b/>
                <w:sz w:val="22"/>
              </w:rPr>
            </w:pPr>
            <w:r>
              <w:rPr>
                <w:b/>
                <w:sz w:val="22"/>
              </w:rPr>
              <w:t>Ribasso</w:t>
            </w:r>
            <w:r w:rsidR="00D442F8">
              <w:rPr>
                <w:b/>
                <w:sz w:val="22"/>
              </w:rPr>
              <w:t xml:space="preserve"> %</w:t>
            </w:r>
            <w:r>
              <w:rPr>
                <w:b/>
                <w:sz w:val="22"/>
              </w:rPr>
              <w:t xml:space="preserve"> in cifre</w:t>
            </w:r>
          </w:p>
        </w:tc>
        <w:tc>
          <w:tcPr>
            <w:tcW w:w="2840" w:type="dxa"/>
            <w:vAlign w:val="center"/>
          </w:tcPr>
          <w:p w:rsidR="008B6B87" w:rsidRPr="00FC6369" w:rsidRDefault="008B6B87" w:rsidP="008273E9">
            <w:pPr>
              <w:jc w:val="left"/>
              <w:rPr>
                <w:b/>
                <w:sz w:val="22"/>
              </w:rPr>
            </w:pPr>
            <w:r>
              <w:rPr>
                <w:b/>
                <w:sz w:val="22"/>
              </w:rPr>
              <w:t>Ribasso</w:t>
            </w:r>
            <w:r w:rsidR="00D442F8">
              <w:rPr>
                <w:b/>
                <w:sz w:val="22"/>
              </w:rPr>
              <w:t xml:space="preserve"> % </w:t>
            </w:r>
            <w:r>
              <w:rPr>
                <w:b/>
                <w:sz w:val="22"/>
              </w:rPr>
              <w:t xml:space="preserve"> in lettere</w:t>
            </w:r>
          </w:p>
        </w:tc>
      </w:tr>
      <w:tr w:rsidR="008B6B87" w:rsidRPr="00FC6369" w:rsidTr="008B6B87">
        <w:trPr>
          <w:trHeight w:val="500"/>
        </w:trPr>
        <w:tc>
          <w:tcPr>
            <w:tcW w:w="3659" w:type="dxa"/>
            <w:vAlign w:val="center"/>
          </w:tcPr>
          <w:p w:rsidR="008B6B87" w:rsidRPr="003706DC" w:rsidRDefault="008B6B87" w:rsidP="008273E9">
            <w:pPr>
              <w:jc w:val="left"/>
              <w:rPr>
                <w:color w:val="FF0000"/>
                <w:sz w:val="22"/>
              </w:rPr>
            </w:pPr>
            <w:r w:rsidRPr="003706DC">
              <w:rPr>
                <w:rFonts w:cs="Calibri"/>
                <w:szCs w:val="24"/>
                <w:lang w:eastAsia="it-IT"/>
              </w:rPr>
              <w:t>Fornitura del software per la gestione ordinaria di farmacie e per il relativo affidamento del servizio di gestione e dei servizi di installazione, migrazione dati esistenti, start up, assistenza e manutenzione ordinaria ed evolutiva da utilizzarsi nelle 15 farmacie gestite da A.M.E.S. SpA</w:t>
            </w:r>
          </w:p>
        </w:tc>
        <w:tc>
          <w:tcPr>
            <w:tcW w:w="981" w:type="dxa"/>
            <w:vAlign w:val="center"/>
          </w:tcPr>
          <w:p w:rsidR="008B6B87" w:rsidRPr="00FC6369" w:rsidRDefault="008B6B87" w:rsidP="008B6B87">
            <w:pPr>
              <w:jc w:val="center"/>
              <w:rPr>
                <w:color w:val="FF0000"/>
                <w:sz w:val="22"/>
              </w:rPr>
            </w:pPr>
            <w:r>
              <w:rPr>
                <w:sz w:val="22"/>
              </w:rPr>
              <w:t>20</w:t>
            </w:r>
          </w:p>
        </w:tc>
        <w:tc>
          <w:tcPr>
            <w:tcW w:w="1266" w:type="dxa"/>
            <w:vAlign w:val="center"/>
          </w:tcPr>
          <w:p w:rsidR="008B6B87" w:rsidRPr="00FC6369" w:rsidRDefault="008B6B87" w:rsidP="008B6B87">
            <w:pPr>
              <w:jc w:val="left"/>
              <w:rPr>
                <w:sz w:val="22"/>
              </w:rPr>
            </w:pPr>
            <w:r>
              <w:rPr>
                <w:sz w:val="22"/>
              </w:rPr>
              <w:t>500.000,00</w:t>
            </w:r>
          </w:p>
        </w:tc>
        <w:tc>
          <w:tcPr>
            <w:tcW w:w="1427" w:type="dxa"/>
            <w:vAlign w:val="center"/>
          </w:tcPr>
          <w:p w:rsidR="008B6B87" w:rsidRPr="00FC6369" w:rsidRDefault="008B6B87" w:rsidP="008273E9">
            <w:pPr>
              <w:jc w:val="left"/>
              <w:rPr>
                <w:sz w:val="22"/>
              </w:rPr>
            </w:pPr>
          </w:p>
        </w:tc>
        <w:tc>
          <w:tcPr>
            <w:tcW w:w="2840" w:type="dxa"/>
            <w:vAlign w:val="center"/>
          </w:tcPr>
          <w:p w:rsidR="008B6B87" w:rsidRPr="00FC6369" w:rsidRDefault="008B6B87" w:rsidP="008273E9">
            <w:pPr>
              <w:jc w:val="left"/>
              <w:rPr>
                <w:sz w:val="22"/>
              </w:rPr>
            </w:pPr>
            <w:r>
              <w:rPr>
                <w:sz w:val="22"/>
              </w:rPr>
              <w:t xml:space="preserve">                      </w:t>
            </w:r>
          </w:p>
        </w:tc>
      </w:tr>
    </w:tbl>
    <w:p w:rsidR="008B6B87" w:rsidRDefault="008B6B87"/>
    <w:p w:rsidR="00D442F8" w:rsidRDefault="00D442F8"/>
    <w:tbl>
      <w:tblPr>
        <w:tblStyle w:val="Grigliatabella3"/>
        <w:tblW w:w="10207" w:type="dxa"/>
        <w:tblInd w:w="-318" w:type="dxa"/>
        <w:tblLook w:val="04A0"/>
      </w:tblPr>
      <w:tblGrid>
        <w:gridCol w:w="3659"/>
        <w:gridCol w:w="981"/>
        <w:gridCol w:w="1315"/>
        <w:gridCol w:w="4252"/>
      </w:tblGrid>
      <w:tr w:rsidR="00D442F8" w:rsidRPr="00FC6369" w:rsidTr="00D442F8">
        <w:trPr>
          <w:trHeight w:val="500"/>
        </w:trPr>
        <w:tc>
          <w:tcPr>
            <w:tcW w:w="3659" w:type="dxa"/>
            <w:vAlign w:val="center"/>
          </w:tcPr>
          <w:p w:rsidR="00D442F8" w:rsidRPr="008B6B87" w:rsidRDefault="00D442F8" w:rsidP="008273E9">
            <w:pPr>
              <w:jc w:val="left"/>
              <w:rPr>
                <w:b/>
                <w:sz w:val="22"/>
              </w:rPr>
            </w:pPr>
            <w:r w:rsidRPr="008B6B87">
              <w:rPr>
                <w:b/>
                <w:sz w:val="22"/>
              </w:rPr>
              <w:t>Tipologia di prodotto</w:t>
            </w:r>
          </w:p>
        </w:tc>
        <w:tc>
          <w:tcPr>
            <w:tcW w:w="981" w:type="dxa"/>
            <w:vAlign w:val="center"/>
          </w:tcPr>
          <w:p w:rsidR="00D442F8" w:rsidRPr="00FC6369" w:rsidRDefault="00D442F8" w:rsidP="00D83555">
            <w:pPr>
              <w:jc w:val="left"/>
              <w:rPr>
                <w:b/>
                <w:sz w:val="22"/>
              </w:rPr>
            </w:pPr>
            <w:r>
              <w:rPr>
                <w:b/>
                <w:sz w:val="22"/>
              </w:rPr>
              <w:t>MAX PUNTI</w:t>
            </w:r>
          </w:p>
        </w:tc>
        <w:tc>
          <w:tcPr>
            <w:tcW w:w="1315" w:type="dxa"/>
            <w:vAlign w:val="center"/>
          </w:tcPr>
          <w:p w:rsidR="00D442F8" w:rsidRPr="00FC6369" w:rsidRDefault="00D442F8" w:rsidP="00D83555">
            <w:pPr>
              <w:jc w:val="left"/>
              <w:rPr>
                <w:b/>
                <w:sz w:val="22"/>
              </w:rPr>
            </w:pPr>
            <w:r>
              <w:rPr>
                <w:b/>
                <w:sz w:val="22"/>
              </w:rPr>
              <w:t>Ribasso % in cifre *</w:t>
            </w:r>
          </w:p>
        </w:tc>
        <w:tc>
          <w:tcPr>
            <w:tcW w:w="4252" w:type="dxa"/>
            <w:vAlign w:val="center"/>
          </w:tcPr>
          <w:p w:rsidR="00D442F8" w:rsidRPr="00FC6369" w:rsidRDefault="00D442F8" w:rsidP="00D83555">
            <w:pPr>
              <w:jc w:val="left"/>
              <w:rPr>
                <w:b/>
                <w:sz w:val="22"/>
              </w:rPr>
            </w:pPr>
            <w:r>
              <w:rPr>
                <w:b/>
                <w:sz w:val="22"/>
              </w:rPr>
              <w:t>Ribasso %  in lettere</w:t>
            </w:r>
          </w:p>
        </w:tc>
      </w:tr>
      <w:tr w:rsidR="00D442F8" w:rsidRPr="00FC6369" w:rsidTr="00D442F8">
        <w:trPr>
          <w:trHeight w:val="500"/>
        </w:trPr>
        <w:tc>
          <w:tcPr>
            <w:tcW w:w="3659" w:type="dxa"/>
            <w:vAlign w:val="center"/>
          </w:tcPr>
          <w:p w:rsidR="00D442F8" w:rsidRDefault="00D442F8" w:rsidP="008273E9">
            <w:pPr>
              <w:jc w:val="left"/>
              <w:rPr>
                <w:sz w:val="22"/>
              </w:rPr>
            </w:pPr>
          </w:p>
          <w:p w:rsidR="00D442F8" w:rsidRDefault="00D442F8" w:rsidP="008273E9">
            <w:pPr>
              <w:jc w:val="left"/>
              <w:rPr>
                <w:sz w:val="22"/>
              </w:rPr>
            </w:pPr>
            <w:r>
              <w:rPr>
                <w:sz w:val="22"/>
              </w:rPr>
              <w:t xml:space="preserve">Servizi aggiuntivi remunerati ad extra canone </w:t>
            </w:r>
          </w:p>
          <w:p w:rsidR="00D442F8" w:rsidRPr="00FC6369" w:rsidRDefault="00D442F8" w:rsidP="008273E9">
            <w:pPr>
              <w:jc w:val="left"/>
              <w:rPr>
                <w:sz w:val="22"/>
              </w:rPr>
            </w:pPr>
          </w:p>
        </w:tc>
        <w:tc>
          <w:tcPr>
            <w:tcW w:w="981" w:type="dxa"/>
            <w:vAlign w:val="center"/>
          </w:tcPr>
          <w:p w:rsidR="00D442F8" w:rsidRPr="00FC6369" w:rsidRDefault="00D442F8" w:rsidP="008B6B87">
            <w:pPr>
              <w:jc w:val="center"/>
              <w:rPr>
                <w:color w:val="FF0000"/>
                <w:sz w:val="22"/>
              </w:rPr>
            </w:pPr>
            <w:r>
              <w:rPr>
                <w:sz w:val="22"/>
              </w:rPr>
              <w:t>5</w:t>
            </w:r>
          </w:p>
        </w:tc>
        <w:tc>
          <w:tcPr>
            <w:tcW w:w="1315" w:type="dxa"/>
            <w:vAlign w:val="center"/>
          </w:tcPr>
          <w:p w:rsidR="00D442F8" w:rsidRPr="00FC6369" w:rsidRDefault="00D442F8" w:rsidP="008273E9">
            <w:pPr>
              <w:jc w:val="left"/>
              <w:rPr>
                <w:sz w:val="22"/>
              </w:rPr>
            </w:pPr>
          </w:p>
        </w:tc>
        <w:tc>
          <w:tcPr>
            <w:tcW w:w="4252" w:type="dxa"/>
            <w:vAlign w:val="center"/>
          </w:tcPr>
          <w:p w:rsidR="00D442F8" w:rsidRPr="00FC6369" w:rsidRDefault="00D442F8" w:rsidP="008B6B87">
            <w:pPr>
              <w:jc w:val="left"/>
              <w:rPr>
                <w:sz w:val="22"/>
              </w:rPr>
            </w:pPr>
            <w:r>
              <w:rPr>
                <w:szCs w:val="24"/>
              </w:rPr>
              <w:t xml:space="preserve">                                   </w:t>
            </w:r>
          </w:p>
        </w:tc>
      </w:tr>
    </w:tbl>
    <w:p w:rsidR="00A8055C" w:rsidRDefault="00A8055C" w:rsidP="008273E9">
      <w:pPr>
        <w:rPr>
          <w:b/>
          <w:bCs/>
          <w:szCs w:val="24"/>
        </w:rPr>
      </w:pPr>
    </w:p>
    <w:p w:rsidR="008B6B87" w:rsidRDefault="008B6B87" w:rsidP="008273E9">
      <w:pPr>
        <w:rPr>
          <w:b/>
          <w:bCs/>
          <w:szCs w:val="24"/>
        </w:rPr>
      </w:pPr>
      <w:r>
        <w:t>* Il ribasso viene calcolato sulla componente spese generali e utili del costo orario della manodopera</w:t>
      </w:r>
      <w:r w:rsidR="00EE5E4F">
        <w:t xml:space="preserve"> (rif. </w:t>
      </w:r>
      <w:r w:rsidR="00D442F8">
        <w:t>articolo 9</w:t>
      </w:r>
      <w:r w:rsidR="00EE5E4F">
        <w:t xml:space="preserve"> Capitolato d’Appalto).</w:t>
      </w:r>
    </w:p>
    <w:p w:rsidR="008B6B87" w:rsidRDefault="008B6B87" w:rsidP="008273E9">
      <w:pPr>
        <w:rPr>
          <w:b/>
          <w:bCs/>
          <w:szCs w:val="24"/>
        </w:rPr>
      </w:pPr>
    </w:p>
    <w:p w:rsidR="00EE5E4F" w:rsidRPr="00EE5E4F" w:rsidRDefault="00EE5E4F" w:rsidP="00EE5E4F">
      <w:pPr>
        <w:rPr>
          <w:szCs w:val="24"/>
        </w:rPr>
      </w:pPr>
    </w:p>
    <w:p w:rsidR="00EE5E4F" w:rsidRDefault="00EE5E4F" w:rsidP="00EE5E4F">
      <w:pPr>
        <w:rPr>
          <w:rFonts w:cs="Arial"/>
          <w:szCs w:val="24"/>
        </w:rPr>
      </w:pPr>
      <w:r>
        <w:rPr>
          <w:szCs w:val="24"/>
        </w:rPr>
        <w:t xml:space="preserve">Costi aziendali </w:t>
      </w:r>
      <w:r w:rsidRPr="00F763EF">
        <w:rPr>
          <w:rFonts w:cs="Arial"/>
          <w:szCs w:val="24"/>
        </w:rPr>
        <w:t>relativi alla salute e alla sicurezza sui luoghi di lavoro di cui all’art. 95, comma 10</w:t>
      </w:r>
    </w:p>
    <w:p w:rsidR="00EE5E4F" w:rsidRPr="00EE5E4F" w:rsidRDefault="00EE5E4F" w:rsidP="00EE5E4F">
      <w:pPr>
        <w:rPr>
          <w:szCs w:val="24"/>
        </w:rPr>
      </w:pPr>
      <w:r w:rsidRPr="00EE5E4F">
        <w:rPr>
          <w:szCs w:val="24"/>
        </w:rPr>
        <w:t>€ …………………………. (euro……………………………………………………………...)</w:t>
      </w:r>
    </w:p>
    <w:p w:rsidR="00EE5E4F" w:rsidRPr="00EE5E4F" w:rsidRDefault="00EE5E4F" w:rsidP="00EE5E4F">
      <w:pPr>
        <w:rPr>
          <w:szCs w:val="24"/>
        </w:rPr>
      </w:pPr>
    </w:p>
    <w:p w:rsidR="00A8055C" w:rsidRDefault="00A8055C" w:rsidP="008273E9">
      <w:pPr>
        <w:rPr>
          <w:szCs w:val="24"/>
        </w:rPr>
      </w:pPr>
    </w:p>
    <w:p w:rsidR="00EE5E4F" w:rsidRPr="00AA77C7" w:rsidRDefault="00EE5E4F" w:rsidP="008273E9">
      <w:pPr>
        <w:rPr>
          <w:szCs w:val="24"/>
        </w:rPr>
      </w:pPr>
    </w:p>
    <w:p w:rsidR="00A8055C" w:rsidRPr="0082460A" w:rsidRDefault="00A8055C" w:rsidP="008273E9">
      <w:pPr>
        <w:rPr>
          <w:rFonts w:cs="Arial"/>
          <w:bCs/>
          <w:szCs w:val="24"/>
        </w:rPr>
      </w:pPr>
      <w:r w:rsidRPr="0082460A">
        <w:rPr>
          <w:rFonts w:cs="Arial"/>
          <w:bCs/>
          <w:szCs w:val="24"/>
        </w:rPr>
        <w:t>___________________________, lì _____________</w:t>
      </w:r>
    </w:p>
    <w:p w:rsidR="00A8055C" w:rsidRPr="0082460A" w:rsidRDefault="00A8055C" w:rsidP="008273E9">
      <w:pPr>
        <w:rPr>
          <w:rFonts w:cs="Arial"/>
          <w:bCs/>
          <w:szCs w:val="24"/>
        </w:rPr>
      </w:pPr>
      <w:r w:rsidRPr="0082460A">
        <w:rPr>
          <w:rFonts w:cs="Arial"/>
          <w:bCs/>
          <w:szCs w:val="24"/>
        </w:rPr>
        <w:t>(luogo, data)</w:t>
      </w:r>
    </w:p>
    <w:p w:rsidR="00A8055C" w:rsidRPr="0082460A" w:rsidRDefault="00A8055C" w:rsidP="008273E9">
      <w:pPr>
        <w:rPr>
          <w:rFonts w:cs="Arial"/>
          <w:bCs/>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82460A">
        <w:rPr>
          <w:rFonts w:cs="Arial"/>
          <w:bCs/>
          <w:szCs w:val="24"/>
        </w:rPr>
        <w:t>Firma</w:t>
      </w:r>
      <w:r w:rsidRPr="0082460A">
        <w:rPr>
          <w:rFonts w:cs="Arial"/>
          <w:bCs/>
          <w:szCs w:val="24"/>
        </w:rPr>
        <w:tab/>
      </w:r>
    </w:p>
    <w:p w:rsidR="00A8055C" w:rsidRPr="0082460A" w:rsidRDefault="00A8055C" w:rsidP="008273E9">
      <w:pPr>
        <w:rPr>
          <w:rFonts w:cs="Arial"/>
          <w:bCs/>
          <w:szCs w:val="24"/>
        </w:rPr>
      </w:pP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Pr="0082460A">
        <w:rPr>
          <w:rFonts w:cs="Arial"/>
          <w:bCs/>
          <w:szCs w:val="24"/>
        </w:rPr>
        <w:t>________________________________</w:t>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sidRPr="0082460A">
        <w:rPr>
          <w:rFonts w:cs="Arial"/>
          <w:bCs/>
          <w:szCs w:val="24"/>
        </w:rPr>
        <w:tab/>
      </w:r>
      <w:r>
        <w:rPr>
          <w:rFonts w:cs="Arial"/>
          <w:bCs/>
          <w:szCs w:val="24"/>
        </w:rPr>
        <w:t xml:space="preserve">                                                        </w:t>
      </w:r>
      <w:r w:rsidRPr="0082460A">
        <w:rPr>
          <w:rFonts w:cs="Arial"/>
          <w:bCs/>
          <w:szCs w:val="24"/>
        </w:rPr>
        <w:t>(timbro e firma leggibile)</w:t>
      </w:r>
    </w:p>
    <w:p w:rsidR="00A8055C" w:rsidRPr="0082460A" w:rsidRDefault="00A8055C" w:rsidP="008273E9">
      <w:pPr>
        <w:rPr>
          <w:rFonts w:cs="Arial"/>
          <w:bCs/>
          <w:szCs w:val="24"/>
        </w:rPr>
      </w:pPr>
    </w:p>
    <w:p w:rsidR="00A8055C" w:rsidRPr="0082460A" w:rsidRDefault="00A8055C" w:rsidP="008273E9">
      <w:pPr>
        <w:rPr>
          <w:rFonts w:cs="Arial"/>
          <w:bCs/>
          <w:i/>
          <w:szCs w:val="24"/>
        </w:rPr>
      </w:pPr>
      <w:r w:rsidRPr="0082460A">
        <w:rPr>
          <w:rFonts w:cs="Arial"/>
          <w:bCs/>
          <w:i/>
          <w:szCs w:val="24"/>
        </w:rPr>
        <w:t xml:space="preserve">N.B.: In caso di raggruppamento temporaneo di concorrenti o consorzio ordinario di concorrenti o aggregazione di imprese di rete o GEIE, </w:t>
      </w:r>
      <w:r w:rsidRPr="0082460A">
        <w:rPr>
          <w:rFonts w:cs="Arial"/>
          <w:bCs/>
          <w:i/>
          <w:szCs w:val="24"/>
          <w:u w:val="single"/>
        </w:rPr>
        <w:t>non ancora costituiti</w:t>
      </w:r>
      <w:r w:rsidRPr="0082460A">
        <w:rPr>
          <w:rFonts w:cs="Arial"/>
          <w:bCs/>
          <w:i/>
          <w:szCs w:val="24"/>
        </w:rPr>
        <w:t>, la presente istanza dovrà essere sottoscritta dai rappresentanti di ciascun soggetto del RTI/consorzio/aggregazione di imprese/GEIE</w:t>
      </w:r>
    </w:p>
    <w:p w:rsidR="00A8055C" w:rsidRPr="0082460A" w:rsidRDefault="00A8055C" w:rsidP="008273E9">
      <w:pPr>
        <w:rPr>
          <w:rFonts w:cs="Arial"/>
          <w:bCs/>
          <w:szCs w:val="24"/>
        </w:rPr>
      </w:pPr>
      <w:r w:rsidRPr="0082460A">
        <w:rPr>
          <w:rFonts w:cs="Arial"/>
          <w:bCs/>
          <w:szCs w:val="24"/>
        </w:rPr>
        <w:t>firma_____________________________ per l’Impresa __________________________________</w:t>
      </w:r>
    </w:p>
    <w:p w:rsidR="00A8055C" w:rsidRPr="0082460A" w:rsidRDefault="00A8055C" w:rsidP="008273E9">
      <w:pPr>
        <w:rPr>
          <w:rFonts w:cs="Arial"/>
          <w:bCs/>
          <w:szCs w:val="24"/>
        </w:rPr>
      </w:pPr>
      <w:r w:rsidRPr="0082460A">
        <w:rPr>
          <w:rFonts w:cs="Arial"/>
          <w:bCs/>
          <w:szCs w:val="24"/>
        </w:rPr>
        <w:t xml:space="preserve">             (timbro e firma leggibile)</w:t>
      </w:r>
    </w:p>
    <w:p w:rsidR="00A8055C" w:rsidRPr="0082460A" w:rsidRDefault="00A8055C" w:rsidP="008273E9">
      <w:pPr>
        <w:rPr>
          <w:rFonts w:cs="Arial"/>
          <w:bCs/>
          <w:szCs w:val="24"/>
        </w:rPr>
      </w:pPr>
      <w:r w:rsidRPr="0082460A">
        <w:rPr>
          <w:rFonts w:cs="Arial"/>
          <w:bCs/>
          <w:szCs w:val="24"/>
        </w:rPr>
        <w:t>firma_____________________________ per l’Impresa __________________________________</w:t>
      </w:r>
    </w:p>
    <w:p w:rsidR="00A8055C" w:rsidRPr="0082460A" w:rsidRDefault="00A8055C" w:rsidP="008273E9">
      <w:pPr>
        <w:rPr>
          <w:rFonts w:cs="Arial"/>
          <w:bCs/>
          <w:szCs w:val="24"/>
        </w:rPr>
      </w:pPr>
      <w:r w:rsidRPr="0082460A">
        <w:rPr>
          <w:rFonts w:cs="Arial"/>
          <w:bCs/>
          <w:szCs w:val="24"/>
        </w:rPr>
        <w:t xml:space="preserve">             (timbro e firma leggibile)</w:t>
      </w:r>
    </w:p>
    <w:p w:rsidR="00A8055C" w:rsidRPr="0082460A" w:rsidRDefault="00A8055C" w:rsidP="008273E9">
      <w:pPr>
        <w:rPr>
          <w:rFonts w:cs="Arial"/>
          <w:bCs/>
          <w:szCs w:val="24"/>
        </w:rPr>
      </w:pPr>
      <w:r w:rsidRPr="0082460A">
        <w:rPr>
          <w:rFonts w:cs="Arial"/>
          <w:bCs/>
          <w:szCs w:val="24"/>
        </w:rPr>
        <w:t>firma_____________________________ per l’Impresa __________________________________</w:t>
      </w:r>
    </w:p>
    <w:p w:rsidR="00A8055C" w:rsidRPr="0082460A" w:rsidRDefault="00A8055C" w:rsidP="008273E9">
      <w:pPr>
        <w:rPr>
          <w:rFonts w:cs="Arial"/>
          <w:bCs/>
          <w:szCs w:val="24"/>
        </w:rPr>
      </w:pPr>
      <w:r w:rsidRPr="0082460A">
        <w:rPr>
          <w:rFonts w:cs="Arial"/>
          <w:bCs/>
          <w:szCs w:val="24"/>
        </w:rPr>
        <w:t xml:space="preserve">             (timbro e firma leggibile)</w:t>
      </w:r>
    </w:p>
    <w:p w:rsidR="00A8055C" w:rsidRPr="0082460A" w:rsidRDefault="00A8055C" w:rsidP="008273E9">
      <w:pPr>
        <w:rPr>
          <w:rFonts w:cs="Arial"/>
          <w:bCs/>
          <w:szCs w:val="24"/>
        </w:rPr>
      </w:pPr>
    </w:p>
    <w:p w:rsidR="00A8055C" w:rsidRPr="0082460A" w:rsidRDefault="00A8055C" w:rsidP="008273E9">
      <w:pPr>
        <w:rPr>
          <w:rFonts w:cs="Arial"/>
          <w:bCs/>
          <w:i/>
          <w:szCs w:val="24"/>
        </w:rPr>
      </w:pPr>
      <w:r w:rsidRPr="0082460A">
        <w:rPr>
          <w:rFonts w:cs="Arial"/>
          <w:bCs/>
          <w:i/>
          <w:szCs w:val="24"/>
        </w:rPr>
        <w:lastRenderedPageBreak/>
        <w:t>N.B.</w:t>
      </w:r>
      <w:r w:rsidRPr="0082460A">
        <w:rPr>
          <w:rFonts w:cs="Arial"/>
          <w:bCs/>
          <w:i/>
          <w:szCs w:val="24"/>
        </w:rPr>
        <w:tab/>
        <w:t>Alla presente dichiarazione deve essere allegata copia fotostatica di un documento di identità in corso di validità del/i soggetto/i firmatario/i.</w:t>
      </w:r>
    </w:p>
    <w:p w:rsidR="004A5B4D" w:rsidRDefault="004A5B4D" w:rsidP="008273E9">
      <w:pPr>
        <w:rPr>
          <w:rFonts w:cs="Arial"/>
          <w:bCs/>
          <w:i/>
          <w:szCs w:val="24"/>
        </w:rPr>
      </w:pPr>
    </w:p>
    <w:p w:rsidR="00A8055C" w:rsidRPr="0082460A" w:rsidRDefault="00A8055C" w:rsidP="008273E9">
      <w:pPr>
        <w:rPr>
          <w:rFonts w:cs="Arial"/>
          <w:b/>
          <w:bCs/>
          <w:i/>
          <w:szCs w:val="24"/>
          <w:u w:val="single"/>
        </w:rPr>
      </w:pPr>
      <w:r w:rsidRPr="0082460A">
        <w:rPr>
          <w:rFonts w:cs="Arial"/>
          <w:bCs/>
          <w:i/>
          <w:szCs w:val="24"/>
        </w:rPr>
        <w:t>N.B</w:t>
      </w:r>
      <w:r w:rsidRPr="0082460A">
        <w:rPr>
          <w:rFonts w:cs="Arial"/>
          <w:bCs/>
          <w:i/>
          <w:szCs w:val="24"/>
        </w:rPr>
        <w:tab/>
      </w:r>
      <w:r>
        <w:rPr>
          <w:rFonts w:cs="Arial"/>
          <w:bCs/>
          <w:i/>
          <w:szCs w:val="24"/>
        </w:rPr>
        <w:t xml:space="preserve"> </w:t>
      </w:r>
      <w:r w:rsidRPr="0082460A">
        <w:rPr>
          <w:rFonts w:cs="Arial"/>
          <w:b/>
          <w:bCs/>
          <w:i/>
          <w:szCs w:val="24"/>
          <w:u w:val="single"/>
        </w:rPr>
        <w:t>Ogni pagina</w:t>
      </w:r>
      <w:r w:rsidRPr="0082460A">
        <w:rPr>
          <w:rFonts w:cs="Arial"/>
          <w:bCs/>
          <w:i/>
          <w:szCs w:val="24"/>
        </w:rPr>
        <w:t xml:space="preserve"> del presente modulo dovrà essere corredato di </w:t>
      </w:r>
      <w:r w:rsidRPr="0082460A">
        <w:rPr>
          <w:rFonts w:cs="Arial"/>
          <w:b/>
          <w:bCs/>
          <w:i/>
          <w:szCs w:val="24"/>
          <w:u w:val="single"/>
        </w:rPr>
        <w:t>timbro della società e sigla del legale rappresentante/procuratore</w:t>
      </w:r>
    </w:p>
    <w:p w:rsidR="004A5B4D" w:rsidRDefault="00A8055C" w:rsidP="008273E9">
      <w:pPr>
        <w:rPr>
          <w:rFonts w:cs="Arial"/>
          <w:bCs/>
          <w:i/>
          <w:szCs w:val="24"/>
        </w:rPr>
      </w:pPr>
      <w:r w:rsidRPr="0082460A">
        <w:rPr>
          <w:rFonts w:cs="Arial"/>
          <w:bCs/>
          <w:i/>
          <w:szCs w:val="24"/>
        </w:rPr>
        <w:tab/>
      </w:r>
    </w:p>
    <w:p w:rsidR="00A8055C" w:rsidRDefault="00A8055C" w:rsidP="008273E9">
      <w:pPr>
        <w:rPr>
          <w:szCs w:val="24"/>
        </w:rPr>
      </w:pPr>
      <w:r w:rsidRPr="0082460A">
        <w:rPr>
          <w:rFonts w:cs="Arial"/>
          <w:bCs/>
          <w:i/>
          <w:szCs w:val="24"/>
        </w:rPr>
        <w:t>Qualora la documentazione venga sottoscritta  dal “procuratore/i” della società, dovrà essere allegata copia della relativa procura notarile (GENERALE O SPECIALE) o altro documento da cui evincere i poteri di rappresentan</w:t>
      </w:r>
      <w:r>
        <w:rPr>
          <w:rFonts w:cs="Arial"/>
          <w:bCs/>
          <w:i/>
          <w:szCs w:val="24"/>
        </w:rPr>
        <w:t>za.</w:t>
      </w:r>
    </w:p>
    <w:p w:rsidR="00A8055C" w:rsidRDefault="00A8055C" w:rsidP="008273E9">
      <w:pPr>
        <w:outlineLvl w:val="0"/>
        <w:rPr>
          <w:sz w:val="22"/>
        </w:rPr>
      </w:pPr>
    </w:p>
    <w:p w:rsidR="00EE5E4F" w:rsidRDefault="00EE5E4F">
      <w:pPr>
        <w:spacing w:line="240" w:lineRule="auto"/>
        <w:jc w:val="left"/>
        <w:rPr>
          <w:rFonts w:eastAsia="Calibri"/>
          <w:szCs w:val="24"/>
          <w:lang w:eastAsia="it-IT"/>
        </w:rPr>
      </w:pPr>
      <w:r>
        <w:rPr>
          <w:szCs w:val="24"/>
        </w:rPr>
        <w:br w:type="page"/>
      </w:r>
    </w:p>
    <w:p w:rsidR="004A5B4D" w:rsidRPr="00EB5543" w:rsidRDefault="004A5B4D" w:rsidP="008273E9">
      <w:pPr>
        <w:pStyle w:val="Titolo2"/>
        <w:numPr>
          <w:ilvl w:val="0"/>
          <w:numId w:val="0"/>
        </w:numPr>
        <w:rPr>
          <w:rFonts w:eastAsia="ArialMT"/>
        </w:rPr>
      </w:pPr>
      <w:bookmarkStart w:id="4408" w:name="_Toc511129539"/>
      <w:r w:rsidRPr="00EB5543">
        <w:lastRenderedPageBreak/>
        <w:t>FAC-SIMILE - Allegato sub lett. d) al Disciplinare  di gara</w:t>
      </w:r>
      <w:bookmarkEnd w:id="4408"/>
    </w:p>
    <w:p w:rsidR="004A5B4D" w:rsidRDefault="00FD52E0" w:rsidP="008273E9">
      <w:pPr>
        <w:tabs>
          <w:tab w:val="left" w:pos="4515"/>
        </w:tabs>
        <w:autoSpaceDE w:val="0"/>
        <w:ind w:left="5670"/>
        <w:rPr>
          <w:rFonts w:eastAsia="ArialMT"/>
        </w:rPr>
      </w:pPr>
      <w:r>
        <w:rPr>
          <w:rFonts w:eastAsia="ArialMT"/>
        </w:rPr>
        <w:tab/>
      </w:r>
    </w:p>
    <w:p w:rsidR="00FD52E0" w:rsidRPr="00FD52E0" w:rsidRDefault="004A5B4D" w:rsidP="008273E9">
      <w:pPr>
        <w:tabs>
          <w:tab w:val="left" w:pos="4515"/>
        </w:tabs>
        <w:autoSpaceDE w:val="0"/>
        <w:ind w:left="5670"/>
        <w:rPr>
          <w:rFonts w:eastAsia="ArialMT"/>
        </w:rPr>
      </w:pPr>
      <w:r>
        <w:rPr>
          <w:rFonts w:eastAsia="ArialMT"/>
        </w:rPr>
        <w:t xml:space="preserve">     </w:t>
      </w:r>
      <w:r w:rsidR="00871DC4" w:rsidRPr="00FD52E0">
        <w:rPr>
          <w:rFonts w:eastAsia="ArialMT"/>
        </w:rPr>
        <w:t>Spett.le</w:t>
      </w:r>
    </w:p>
    <w:p w:rsidR="00FD52E0" w:rsidRPr="00FD52E0" w:rsidRDefault="00FD52E0" w:rsidP="008273E9">
      <w:pPr>
        <w:tabs>
          <w:tab w:val="left" w:pos="4515"/>
        </w:tabs>
        <w:autoSpaceDE w:val="0"/>
        <w:ind w:left="5670"/>
        <w:outlineLvl w:val="0"/>
        <w:rPr>
          <w:rFonts w:eastAsia="ArialMT"/>
          <w:b/>
          <w:bCs/>
        </w:rPr>
      </w:pPr>
      <w:r>
        <w:rPr>
          <w:rFonts w:eastAsia="ArialMT"/>
          <w:b/>
          <w:bCs/>
        </w:rPr>
        <w:tab/>
      </w:r>
      <w:r w:rsidRPr="00FD52E0">
        <w:rPr>
          <w:rFonts w:eastAsia="ArialMT"/>
          <w:b/>
          <w:bCs/>
        </w:rPr>
        <w:t>AMES SpA</w:t>
      </w:r>
    </w:p>
    <w:p w:rsidR="00FD52E0" w:rsidRPr="00FD52E0" w:rsidRDefault="00FD52E0" w:rsidP="008273E9">
      <w:pPr>
        <w:tabs>
          <w:tab w:val="left" w:pos="4515"/>
        </w:tabs>
        <w:autoSpaceDE w:val="0"/>
        <w:ind w:left="5670"/>
        <w:rPr>
          <w:rFonts w:eastAsia="ArialMT"/>
        </w:rPr>
      </w:pPr>
      <w:r>
        <w:rPr>
          <w:rFonts w:eastAsia="ArialMT"/>
        </w:rPr>
        <w:tab/>
      </w:r>
      <w:r w:rsidRPr="00FD52E0">
        <w:rPr>
          <w:rFonts w:eastAsia="ArialMT"/>
        </w:rPr>
        <w:t>Isola Nova del tronchetto, 14</w:t>
      </w:r>
    </w:p>
    <w:p w:rsidR="00FD52E0" w:rsidRPr="00FD52E0" w:rsidRDefault="00FD52E0" w:rsidP="008273E9">
      <w:pPr>
        <w:autoSpaceDE w:val="0"/>
        <w:ind w:left="1276" w:firstLine="4394"/>
        <w:rPr>
          <w:rFonts w:eastAsia="Arial"/>
          <w:b/>
        </w:rPr>
      </w:pPr>
      <w:r>
        <w:rPr>
          <w:rFonts w:eastAsia="ArialMT"/>
        </w:rPr>
        <w:tab/>
      </w:r>
      <w:r w:rsidRPr="00FD52E0">
        <w:rPr>
          <w:rFonts w:eastAsia="ArialMT"/>
        </w:rPr>
        <w:t>30135 Venezia (VE)</w:t>
      </w:r>
    </w:p>
    <w:p w:rsidR="00FD52E0" w:rsidRPr="00FD52E0" w:rsidRDefault="00FD52E0" w:rsidP="008273E9">
      <w:pPr>
        <w:autoSpaceDE w:val="0"/>
        <w:jc w:val="right"/>
        <w:rPr>
          <w:rFonts w:eastAsia="Arial"/>
          <w:b/>
        </w:rPr>
      </w:pPr>
    </w:p>
    <w:p w:rsidR="00FD52E0" w:rsidRPr="00FD52E0" w:rsidRDefault="00FD52E0" w:rsidP="008273E9">
      <w:pPr>
        <w:tabs>
          <w:tab w:val="left" w:pos="4515"/>
        </w:tabs>
        <w:autoSpaceDE w:val="0"/>
        <w:rPr>
          <w:rFonts w:eastAsia="ArialMT"/>
        </w:rPr>
      </w:pPr>
      <w:r w:rsidRPr="00FD52E0">
        <w:rPr>
          <w:rFonts w:eastAsia="ArialMT"/>
        </w:rPr>
        <w:tab/>
      </w:r>
    </w:p>
    <w:p w:rsidR="00FD52E0" w:rsidRPr="00FD52E0" w:rsidRDefault="00FD52E0" w:rsidP="008273E9">
      <w:pPr>
        <w:autoSpaceDE w:val="0"/>
        <w:rPr>
          <w:rFonts w:eastAsia="Arial"/>
          <w:b/>
          <w:bCs/>
        </w:rPr>
      </w:pPr>
      <w:r w:rsidRPr="00FD52E0">
        <w:rPr>
          <w:rFonts w:eastAsia="Arial"/>
          <w:b/>
          <w:bCs/>
        </w:rPr>
        <w:t xml:space="preserve">Procedura </w:t>
      </w:r>
      <w:r w:rsidR="00964AD8">
        <w:rPr>
          <w:rFonts w:eastAsia="Arial"/>
          <w:b/>
          <w:bCs/>
        </w:rPr>
        <w:t>aperta</w:t>
      </w:r>
      <w:r w:rsidRPr="00FD52E0">
        <w:rPr>
          <w:rFonts w:eastAsia="Arial"/>
          <w:b/>
          <w:bCs/>
        </w:rPr>
        <w:t xml:space="preserve"> per l’affidamento</w:t>
      </w:r>
      <w:r>
        <w:rPr>
          <w:rFonts w:eastAsia="Arial"/>
          <w:b/>
          <w:bCs/>
        </w:rPr>
        <w:t xml:space="preserve"> </w:t>
      </w:r>
      <w:r w:rsidRPr="00FD52E0">
        <w:rPr>
          <w:b/>
        </w:rPr>
        <w:t xml:space="preserve">della fornitura </w:t>
      </w:r>
      <w:r w:rsidR="00964AD8">
        <w:rPr>
          <w:b/>
        </w:rPr>
        <w:t>del software per la gestione ordinaria di farmacie e servizi connessi.</w:t>
      </w:r>
    </w:p>
    <w:p w:rsidR="00FD52E0" w:rsidRPr="00FD52E0" w:rsidRDefault="00FD52E0" w:rsidP="008273E9">
      <w:pPr>
        <w:tabs>
          <w:tab w:val="left" w:pos="0"/>
        </w:tabs>
        <w:autoSpaceDE w:val="0"/>
        <w:outlineLvl w:val="0"/>
        <w:rPr>
          <w:rFonts w:eastAsia="Arial"/>
          <w:b/>
          <w:bCs/>
        </w:rPr>
      </w:pPr>
      <w:r w:rsidRPr="00FD52E0">
        <w:rPr>
          <w:rFonts w:eastAsia="Arial"/>
          <w:b/>
          <w:bCs/>
        </w:rPr>
        <w:t>Attestazione di avvenuto sopralluogo</w:t>
      </w:r>
    </w:p>
    <w:p w:rsidR="00FD52E0" w:rsidRDefault="00FD52E0" w:rsidP="008273E9">
      <w:pPr>
        <w:autoSpaceDE w:val="0"/>
        <w:rPr>
          <w:rFonts w:eastAsia="ArialMT"/>
        </w:rPr>
      </w:pPr>
    </w:p>
    <w:p w:rsidR="00FD52E0" w:rsidRDefault="00FD52E0" w:rsidP="008273E9">
      <w:pPr>
        <w:autoSpaceDE w:val="0"/>
        <w:rPr>
          <w:rFonts w:eastAsia="ArialMT"/>
        </w:rPr>
      </w:pPr>
      <w:r w:rsidRPr="00FD52E0">
        <w:rPr>
          <w:rFonts w:eastAsia="ArialMT"/>
        </w:rPr>
        <w:t>Il sottoscritto   ________________________________________</w:t>
      </w:r>
      <w:r>
        <w:rPr>
          <w:rFonts w:eastAsia="ArialMT"/>
        </w:rPr>
        <w:t xml:space="preserve"> </w:t>
      </w:r>
      <w:r w:rsidRPr="00FD52E0">
        <w:rPr>
          <w:rFonts w:eastAsia="ArialMT"/>
        </w:rPr>
        <w:t>nato a ____________________</w:t>
      </w:r>
      <w:r>
        <w:rPr>
          <w:rFonts w:eastAsia="ArialMT"/>
        </w:rPr>
        <w:t>__</w:t>
      </w:r>
      <w:r w:rsidRPr="00FD52E0">
        <w:rPr>
          <w:rFonts w:eastAsia="ArialMT"/>
        </w:rPr>
        <w:t xml:space="preserve"> </w:t>
      </w:r>
    </w:p>
    <w:p w:rsidR="00FD52E0" w:rsidRPr="00FD52E0" w:rsidRDefault="00FD52E0" w:rsidP="008273E9">
      <w:pPr>
        <w:autoSpaceDE w:val="0"/>
        <w:rPr>
          <w:rFonts w:eastAsia="ArialMT"/>
        </w:rPr>
      </w:pPr>
      <w:r w:rsidRPr="00FD52E0">
        <w:rPr>
          <w:rFonts w:eastAsia="ArialMT"/>
        </w:rPr>
        <w:t>il ____________________</w:t>
      </w:r>
      <w:r>
        <w:rPr>
          <w:rFonts w:eastAsia="ArialMT"/>
        </w:rPr>
        <w:t xml:space="preserve"> </w:t>
      </w:r>
      <w:r w:rsidRPr="00FD52E0">
        <w:rPr>
          <w:rFonts w:eastAsia="ArialMT"/>
        </w:rPr>
        <w:t xml:space="preserve">residente nel Comune di __________________ Provincia ____________ </w:t>
      </w:r>
    </w:p>
    <w:p w:rsidR="00FD52E0" w:rsidRPr="00FD52E0" w:rsidRDefault="00FD52E0" w:rsidP="008273E9">
      <w:pPr>
        <w:autoSpaceDE w:val="0"/>
        <w:rPr>
          <w:rFonts w:eastAsia="ArialMT"/>
        </w:rPr>
      </w:pPr>
      <w:r w:rsidRPr="00FD52E0">
        <w:rPr>
          <w:rFonts w:eastAsia="ArialMT"/>
        </w:rPr>
        <w:t>Via/Piazza _________________________</w:t>
      </w:r>
      <w:r>
        <w:rPr>
          <w:rFonts w:eastAsia="ArialMT"/>
        </w:rPr>
        <w:t>__________________________</w:t>
      </w:r>
      <w:r w:rsidRPr="00FD52E0">
        <w:rPr>
          <w:rFonts w:eastAsia="ArialMT"/>
        </w:rPr>
        <w:t>___ n°</w:t>
      </w:r>
      <w:r>
        <w:rPr>
          <w:rFonts w:eastAsia="ArialMT"/>
        </w:rPr>
        <w:t xml:space="preserve"> </w:t>
      </w:r>
      <w:r w:rsidRPr="00FD52E0">
        <w:rPr>
          <w:rFonts w:eastAsia="ArialMT"/>
        </w:rPr>
        <w:t>______________</w:t>
      </w:r>
    </w:p>
    <w:p w:rsidR="00FD52E0" w:rsidRPr="00FD52E0" w:rsidRDefault="00FD52E0" w:rsidP="008273E9">
      <w:pPr>
        <w:autoSpaceDE w:val="0"/>
        <w:rPr>
          <w:rFonts w:eastAsia="ArialMT"/>
        </w:rPr>
      </w:pPr>
      <w:r w:rsidRPr="00FD52E0">
        <w:rPr>
          <w:rFonts w:eastAsia="ArialMT"/>
        </w:rPr>
        <w:t xml:space="preserve">in qualità di legale rappresentante della Ditta/società </w:t>
      </w:r>
    </w:p>
    <w:p w:rsidR="00FD52E0" w:rsidRPr="00FD52E0" w:rsidRDefault="00FD52E0" w:rsidP="008273E9">
      <w:pPr>
        <w:autoSpaceDE w:val="0"/>
        <w:rPr>
          <w:rFonts w:eastAsia="ArialMT"/>
        </w:rPr>
      </w:pPr>
      <w:r w:rsidRPr="00FD52E0">
        <w:rPr>
          <w:rFonts w:eastAsia="ArialMT"/>
        </w:rPr>
        <w:t>______________________________________________________________</w:t>
      </w:r>
      <w:r>
        <w:rPr>
          <w:rFonts w:eastAsia="ArialMT"/>
        </w:rPr>
        <w:t>_</w:t>
      </w:r>
      <w:r w:rsidRPr="00FD52E0">
        <w:rPr>
          <w:rFonts w:eastAsia="ArialMT"/>
        </w:rPr>
        <w:t>_________________</w:t>
      </w:r>
    </w:p>
    <w:p w:rsidR="00FD52E0" w:rsidRDefault="00FD52E0" w:rsidP="008273E9">
      <w:pPr>
        <w:autoSpaceDE w:val="0"/>
        <w:rPr>
          <w:rFonts w:eastAsia="ArialMT"/>
        </w:rPr>
      </w:pPr>
      <w:r w:rsidRPr="00FD52E0">
        <w:rPr>
          <w:rFonts w:eastAsia="ArialMT"/>
        </w:rPr>
        <w:t>con sede nel Comune di _______</w:t>
      </w:r>
      <w:r>
        <w:rPr>
          <w:rFonts w:eastAsia="ArialMT"/>
        </w:rPr>
        <w:t>__________________</w:t>
      </w:r>
      <w:r w:rsidRPr="00FD52E0">
        <w:rPr>
          <w:rFonts w:eastAsia="ArialMT"/>
        </w:rPr>
        <w:t xml:space="preserve">___________ Provincia ________________ </w:t>
      </w:r>
    </w:p>
    <w:p w:rsidR="00FD52E0" w:rsidRPr="00FD52E0" w:rsidRDefault="00FD52E0" w:rsidP="008273E9">
      <w:pPr>
        <w:autoSpaceDE w:val="0"/>
        <w:rPr>
          <w:rFonts w:eastAsia="ArialMT"/>
        </w:rPr>
      </w:pPr>
      <w:r w:rsidRPr="00FD52E0">
        <w:rPr>
          <w:rFonts w:eastAsia="ArialMT"/>
        </w:rPr>
        <w:t>Via/Piazza _____________________________</w:t>
      </w:r>
      <w:r>
        <w:rPr>
          <w:rFonts w:eastAsia="ArialMT"/>
        </w:rPr>
        <w:t>_______________________</w:t>
      </w:r>
      <w:r w:rsidRPr="00FD52E0">
        <w:rPr>
          <w:rFonts w:eastAsia="ArialMT"/>
        </w:rPr>
        <w:t>__ n° ______________</w:t>
      </w:r>
    </w:p>
    <w:p w:rsidR="00FD52E0" w:rsidRPr="00FD52E0" w:rsidRDefault="00FD52E0" w:rsidP="008273E9">
      <w:pPr>
        <w:autoSpaceDE w:val="0"/>
        <w:rPr>
          <w:rFonts w:eastAsia="ArialMT"/>
        </w:rPr>
      </w:pPr>
      <w:r w:rsidRPr="00FD52E0">
        <w:rPr>
          <w:rFonts w:eastAsia="ArialMT"/>
        </w:rPr>
        <w:t>codice fiscale numero ________________________ e/o partita IVA __________</w:t>
      </w:r>
      <w:r>
        <w:rPr>
          <w:rFonts w:eastAsia="ArialMT"/>
        </w:rPr>
        <w:t>__</w:t>
      </w:r>
      <w:r w:rsidRPr="00FD52E0">
        <w:rPr>
          <w:rFonts w:eastAsia="ArialMT"/>
        </w:rPr>
        <w:t>_____________</w:t>
      </w:r>
    </w:p>
    <w:p w:rsidR="00FD52E0" w:rsidRPr="00FD52E0" w:rsidRDefault="00FD52E0" w:rsidP="008273E9">
      <w:pPr>
        <w:autoSpaceDE w:val="0"/>
        <w:rPr>
          <w:rFonts w:eastAsia="ArialMT"/>
        </w:rPr>
      </w:pPr>
      <w:r w:rsidRPr="00FD52E0">
        <w:rPr>
          <w:rFonts w:eastAsia="ArialMT"/>
        </w:rPr>
        <w:t>telefono  _____________________________fax ____________________________________</w:t>
      </w:r>
    </w:p>
    <w:p w:rsidR="00FD52E0" w:rsidRPr="00FD52E0" w:rsidRDefault="00FD52E0" w:rsidP="008273E9">
      <w:pPr>
        <w:autoSpaceDE w:val="0"/>
        <w:autoSpaceDN w:val="0"/>
        <w:adjustRightInd w:val="0"/>
      </w:pPr>
      <w:r w:rsidRPr="00FD52E0">
        <w:t>ai fini dell’ammissibilità alla gara di appalto in oggetto</w:t>
      </w:r>
    </w:p>
    <w:p w:rsidR="00FD52E0" w:rsidRPr="00FD52E0" w:rsidRDefault="00FD52E0" w:rsidP="008273E9">
      <w:pPr>
        <w:autoSpaceDE w:val="0"/>
        <w:autoSpaceDN w:val="0"/>
        <w:adjustRightInd w:val="0"/>
        <w:spacing w:before="120" w:after="120"/>
        <w:jc w:val="center"/>
        <w:rPr>
          <w:b/>
          <w:bCs/>
        </w:rPr>
      </w:pPr>
    </w:p>
    <w:p w:rsidR="00FD52E0" w:rsidRPr="00FD52E0" w:rsidRDefault="00FD52E0" w:rsidP="008273E9">
      <w:pPr>
        <w:autoSpaceDE w:val="0"/>
        <w:autoSpaceDN w:val="0"/>
        <w:adjustRightInd w:val="0"/>
        <w:spacing w:before="120" w:after="120"/>
        <w:jc w:val="center"/>
        <w:outlineLvl w:val="0"/>
        <w:rPr>
          <w:b/>
          <w:bCs/>
        </w:rPr>
      </w:pPr>
      <w:r>
        <w:rPr>
          <w:b/>
          <w:bCs/>
        </w:rPr>
        <w:t>DICHIARA</w:t>
      </w:r>
    </w:p>
    <w:p w:rsidR="00FD52E0" w:rsidRPr="00FD52E0" w:rsidRDefault="00FD52E0" w:rsidP="008273E9">
      <w:pPr>
        <w:autoSpaceDE w:val="0"/>
        <w:autoSpaceDN w:val="0"/>
        <w:adjustRightInd w:val="0"/>
        <w:spacing w:before="240"/>
      </w:pPr>
      <w:r w:rsidRPr="00FD52E0">
        <w:t>di aver effettuato in data __________________________:</w:t>
      </w:r>
    </w:p>
    <w:p w:rsidR="00FD52E0" w:rsidRPr="00FD52E0" w:rsidRDefault="00FD52E0" w:rsidP="008273E9">
      <w:pPr>
        <w:pStyle w:val="Paragrafoelenco"/>
        <w:numPr>
          <w:ilvl w:val="0"/>
          <w:numId w:val="52"/>
        </w:numPr>
        <w:autoSpaceDE w:val="0"/>
        <w:autoSpaceDN w:val="0"/>
        <w:adjustRightInd w:val="0"/>
        <w:spacing w:before="120"/>
        <w:rPr>
          <w:i/>
          <w:iCs/>
        </w:rPr>
      </w:pPr>
      <w:r w:rsidRPr="00FD52E0">
        <w:rPr>
          <w:i/>
          <w:iCs/>
        </w:rPr>
        <w:t>personalmente</w:t>
      </w:r>
    </w:p>
    <w:p w:rsidR="00FD52E0" w:rsidRPr="00FD52E0" w:rsidRDefault="00FD52E0" w:rsidP="008273E9">
      <w:pPr>
        <w:pStyle w:val="Paragrafoelenco"/>
        <w:numPr>
          <w:ilvl w:val="0"/>
          <w:numId w:val="53"/>
        </w:numPr>
        <w:autoSpaceDE w:val="0"/>
        <w:autoSpaceDN w:val="0"/>
        <w:adjustRightInd w:val="0"/>
        <w:spacing w:before="120" w:after="240"/>
        <w:rPr>
          <w:i/>
          <w:iCs/>
        </w:rPr>
      </w:pPr>
      <w:r w:rsidRPr="00FD52E0">
        <w:rPr>
          <w:i/>
          <w:iCs/>
        </w:rPr>
        <w:t>a mezzo persona delegata: sig/sig.ra____________________________________</w:t>
      </w:r>
    </w:p>
    <w:p w:rsidR="00FD52E0" w:rsidRPr="00FD52E0" w:rsidRDefault="00FD52E0" w:rsidP="008273E9">
      <w:pPr>
        <w:autoSpaceDE w:val="0"/>
        <w:autoSpaceDN w:val="0"/>
        <w:adjustRightInd w:val="0"/>
        <w:spacing w:before="120"/>
      </w:pPr>
      <w:r w:rsidRPr="00FD52E0">
        <w:t>il sopralluogo presso _____________________________________, struttura oggetto del servizio in appalto, e di aver preso visione delle caratteristiche della stessa e di tutte le circostanze generali e particolari che possono influire sullo svolgimento dell’appalto e sulla determinazione del prezzo e, quindi, di aver preso conoscenza di tutti gli elementi necessari per la predisposizione dell’offerta.</w:t>
      </w:r>
    </w:p>
    <w:p w:rsidR="00FD52E0" w:rsidRPr="00FD52E0" w:rsidRDefault="00FD52E0" w:rsidP="008273E9">
      <w:pPr>
        <w:autoSpaceDE w:val="0"/>
        <w:autoSpaceDN w:val="0"/>
        <w:adjustRightInd w:val="0"/>
        <w:spacing w:before="120"/>
      </w:pPr>
      <w:r w:rsidRPr="00FD52E0">
        <w:t>Data __________________________</w:t>
      </w:r>
    </w:p>
    <w:p w:rsidR="00FD52E0" w:rsidRPr="00FD52E0" w:rsidRDefault="00FD52E0" w:rsidP="008273E9">
      <w:pPr>
        <w:rPr>
          <w:color w:val="0000FF"/>
        </w:rPr>
      </w:pPr>
    </w:p>
    <w:p w:rsidR="00FD52E0" w:rsidRPr="00FD52E0" w:rsidRDefault="00FD52E0" w:rsidP="008273E9"/>
    <w:p w:rsidR="00FD52E0" w:rsidRPr="00FD52E0" w:rsidRDefault="00FD52E0" w:rsidP="008273E9">
      <w:pPr>
        <w:outlineLvl w:val="0"/>
      </w:pPr>
      <w:r w:rsidRPr="00FD52E0">
        <w:t>Timbro e Firma del rappresentante della Ditta partecipante</w:t>
      </w:r>
    </w:p>
    <w:p w:rsidR="00FD52E0" w:rsidRPr="00FD52E0" w:rsidRDefault="00FD52E0" w:rsidP="008273E9"/>
    <w:p w:rsidR="00FD52E0" w:rsidRPr="00FD52E0" w:rsidRDefault="00FD52E0" w:rsidP="008273E9"/>
    <w:p w:rsidR="00FD52E0" w:rsidRDefault="00FD52E0" w:rsidP="008273E9">
      <w:pPr>
        <w:outlineLvl w:val="0"/>
        <w:rPr>
          <w:rFonts w:ascii="Times New Roman" w:hAnsi="Times New Roman"/>
          <w:b/>
          <w:i/>
          <w:u w:val="single"/>
        </w:rPr>
      </w:pPr>
      <w:r w:rsidRPr="00FD52E0">
        <w:t>Timbro e firma del rappresentante della sede di AMES SpA ove è stato effettuato il sopralluogo</w:t>
      </w:r>
    </w:p>
    <w:p w:rsidR="00FD52E0" w:rsidRDefault="00FD52E0" w:rsidP="008273E9">
      <w:pPr>
        <w:rPr>
          <w:rFonts w:ascii="Times New Roman" w:hAnsi="Times New Roman"/>
          <w:b/>
          <w:i/>
          <w:u w:val="single"/>
        </w:rPr>
      </w:pPr>
    </w:p>
    <w:p w:rsidR="00FD52E0" w:rsidRDefault="00FD52E0" w:rsidP="008273E9">
      <w:pPr>
        <w:rPr>
          <w:rFonts w:cs="Calibri"/>
          <w:szCs w:val="24"/>
          <w:lang w:eastAsia="it-IT"/>
        </w:rPr>
      </w:pPr>
    </w:p>
    <w:sectPr w:rsidR="00FD52E0" w:rsidSect="00DA2ADC">
      <w:headerReference w:type="default" r:id="rId30"/>
      <w:footerReference w:type="default" r:id="rId31"/>
      <w:headerReference w:type="first" r:id="rId32"/>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74E" w:rsidRDefault="009B474E" w:rsidP="002750E3">
      <w:pPr>
        <w:spacing w:line="240" w:lineRule="auto"/>
      </w:pPr>
      <w:r>
        <w:separator/>
      </w:r>
    </w:p>
  </w:endnote>
  <w:endnote w:type="continuationSeparator" w:id="0">
    <w:p w:rsidR="009B474E" w:rsidRDefault="009B474E" w:rsidP="00275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Italic">
    <w:panose1 w:val="00000000000000000000"/>
    <w:charset w:val="00"/>
    <w:family w:val="roman"/>
    <w:notTrueType/>
    <w:pitch w:val="default"/>
    <w:sig w:usb0="00000003" w:usb1="00000000" w:usb2="00000000" w:usb3="00000000" w:csb0="00000001" w:csb1="00000000"/>
  </w:font>
  <w:font w:name="font288">
    <w:charset w:val="00"/>
    <w:family w:val="auto"/>
    <w:pitch w:val="variable"/>
    <w:sig w:usb0="00000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5860"/>
      <w:docPartObj>
        <w:docPartGallery w:val="Page Numbers (Bottom of Page)"/>
        <w:docPartUnique/>
      </w:docPartObj>
    </w:sdtPr>
    <w:sdtContent>
      <w:sdt>
        <w:sdtPr>
          <w:id w:val="32105861"/>
          <w:docPartObj>
            <w:docPartGallery w:val="Page Numbers (Top of Page)"/>
            <w:docPartUnique/>
          </w:docPartObj>
        </w:sdtPr>
        <w:sdtContent>
          <w:p w:rsidR="00C67EC0" w:rsidRDefault="00C67EC0" w:rsidP="008831B2">
            <w:pPr>
              <w:pStyle w:val="Pidipagina"/>
              <w:spacing w:after="100"/>
              <w:jc w:val="right"/>
            </w:pPr>
            <w:r>
              <w:t xml:space="preserve">Pag. </w:t>
            </w:r>
            <w:r w:rsidR="002D23D6">
              <w:rPr>
                <w:b/>
                <w:bCs/>
                <w:sz w:val="24"/>
                <w:szCs w:val="24"/>
              </w:rPr>
              <w:fldChar w:fldCharType="begin"/>
            </w:r>
            <w:r>
              <w:rPr>
                <w:b/>
                <w:bCs/>
              </w:rPr>
              <w:instrText>PAGE</w:instrText>
            </w:r>
            <w:r w:rsidR="002D23D6">
              <w:rPr>
                <w:b/>
                <w:bCs/>
                <w:sz w:val="24"/>
                <w:szCs w:val="24"/>
              </w:rPr>
              <w:fldChar w:fldCharType="separate"/>
            </w:r>
            <w:r w:rsidR="002A335C">
              <w:rPr>
                <w:b/>
                <w:bCs/>
                <w:noProof/>
              </w:rPr>
              <w:t>62</w:t>
            </w:r>
            <w:r w:rsidR="002D23D6">
              <w:rPr>
                <w:b/>
                <w:bCs/>
                <w:sz w:val="24"/>
                <w:szCs w:val="24"/>
              </w:rPr>
              <w:fldChar w:fldCharType="end"/>
            </w:r>
            <w:r>
              <w:t xml:space="preserve"> a </w:t>
            </w:r>
            <w:r w:rsidR="002D23D6">
              <w:rPr>
                <w:b/>
                <w:bCs/>
                <w:sz w:val="24"/>
                <w:szCs w:val="24"/>
              </w:rPr>
              <w:fldChar w:fldCharType="begin"/>
            </w:r>
            <w:r>
              <w:rPr>
                <w:b/>
                <w:bCs/>
              </w:rPr>
              <w:instrText>NUMPAGES</w:instrText>
            </w:r>
            <w:r w:rsidR="002D23D6">
              <w:rPr>
                <w:b/>
                <w:bCs/>
                <w:sz w:val="24"/>
                <w:szCs w:val="24"/>
              </w:rPr>
              <w:fldChar w:fldCharType="separate"/>
            </w:r>
            <w:r w:rsidR="002A335C">
              <w:rPr>
                <w:b/>
                <w:bCs/>
                <w:noProof/>
              </w:rPr>
              <w:t>62</w:t>
            </w:r>
            <w:r w:rsidR="002D23D6">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74E" w:rsidRDefault="009B474E" w:rsidP="002750E3">
      <w:pPr>
        <w:spacing w:line="240" w:lineRule="auto"/>
      </w:pPr>
      <w:r>
        <w:separator/>
      </w:r>
    </w:p>
  </w:footnote>
  <w:footnote w:type="continuationSeparator" w:id="0">
    <w:p w:rsidR="009B474E" w:rsidRDefault="009B474E" w:rsidP="002750E3">
      <w:pPr>
        <w:spacing w:line="240" w:lineRule="auto"/>
      </w:pPr>
      <w:r>
        <w:continuationSeparator/>
      </w:r>
    </w:p>
  </w:footnote>
  <w:footnote w:id="1">
    <w:p w:rsidR="00C67EC0" w:rsidRPr="001F35A9" w:rsidRDefault="00C67EC0" w:rsidP="009E476E">
      <w:pPr>
        <w:tabs>
          <w:tab w:val="left" w:pos="284"/>
        </w:tabs>
        <w:ind w:left="284" w:hanging="284"/>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67EC0" w:rsidRPr="001F35A9" w:rsidRDefault="00C67EC0" w:rsidP="009E476E">
      <w:pPr>
        <w:pStyle w:val="Testonotaapidipagina2"/>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67EC0" w:rsidRPr="001F35A9" w:rsidRDefault="00C67EC0" w:rsidP="009E476E">
      <w:pPr>
        <w:ind w:left="284" w:hanging="284"/>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67EC0" w:rsidRPr="001F35A9" w:rsidRDefault="00C67EC0" w:rsidP="009E476E">
      <w:pPr>
        <w:tabs>
          <w:tab w:val="left" w:pos="284"/>
        </w:tabs>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67EC0" w:rsidRPr="001F35A9" w:rsidRDefault="00C67EC0"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C67EC0" w:rsidRPr="001F35A9" w:rsidRDefault="00C67EC0"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67EC0" w:rsidRPr="001F35A9" w:rsidRDefault="00C67EC0" w:rsidP="009E476E">
      <w:pPr>
        <w:tabs>
          <w:tab w:val="left" w:pos="284"/>
        </w:tabs>
        <w:ind w:left="284" w:hanging="284"/>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C67EC0" w:rsidRPr="001F35A9" w:rsidRDefault="00C67EC0" w:rsidP="009E476E">
      <w:pPr>
        <w:pStyle w:val="Testonotaapidipagina2"/>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rsidR="00C67EC0" w:rsidRPr="001F35A9" w:rsidRDefault="00C67EC0" w:rsidP="009E476E">
      <w:pPr>
        <w:pStyle w:val="Testonotaapidipagina2"/>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rsidR="00C67EC0" w:rsidRPr="001F35A9" w:rsidRDefault="00C67EC0" w:rsidP="009E476E">
      <w:pPr>
        <w:pStyle w:val="Testonotaapidipagina2"/>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67EC0" w:rsidRPr="001F35A9" w:rsidRDefault="00C67EC0"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67EC0" w:rsidRPr="001F35A9" w:rsidRDefault="00C67EC0"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67EC0" w:rsidRPr="001F35A9" w:rsidRDefault="00C67EC0" w:rsidP="009E476E">
      <w:pPr>
        <w:ind w:left="284" w:hanging="284"/>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67EC0" w:rsidRPr="001F35A9" w:rsidRDefault="00C67EC0" w:rsidP="009E476E">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67EC0" w:rsidRPr="003E60D1" w:rsidRDefault="00C67EC0"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67EC0" w:rsidRPr="003E60D1" w:rsidRDefault="00C67EC0"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67EC0" w:rsidRPr="003E60D1" w:rsidRDefault="00C67EC0"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67EC0" w:rsidRPr="003E60D1" w:rsidRDefault="00C67EC0"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67EC0" w:rsidRPr="003E60D1" w:rsidRDefault="00C67EC0" w:rsidP="009E476E">
      <w:pPr>
        <w:tabs>
          <w:tab w:val="left" w:pos="284"/>
        </w:tabs>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rsidR="00C67EC0" w:rsidRPr="003E60D1" w:rsidRDefault="00C67EC0" w:rsidP="009E476E">
      <w:pPr>
        <w:ind w:left="284" w:right="-574"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rsidR="00C67EC0" w:rsidRPr="003E60D1" w:rsidRDefault="00C67EC0" w:rsidP="009E476E">
      <w:pPr>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67EC0" w:rsidRPr="003E60D1" w:rsidRDefault="00C67EC0" w:rsidP="009E476E">
      <w:pPr>
        <w:tabs>
          <w:tab w:val="left" w:pos="284"/>
        </w:tabs>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67EC0" w:rsidRPr="003E60D1" w:rsidRDefault="00C67EC0" w:rsidP="009E476E">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67EC0" w:rsidRPr="003E60D1" w:rsidRDefault="00C67EC0" w:rsidP="009E476E">
      <w:pPr>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67EC0" w:rsidRPr="003E60D1" w:rsidRDefault="00C67EC0"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67EC0" w:rsidRPr="003E60D1" w:rsidRDefault="00C67EC0" w:rsidP="009E476E">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67EC0" w:rsidRPr="003E60D1" w:rsidRDefault="00C67EC0" w:rsidP="009E476E">
      <w:pPr>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67EC0" w:rsidRPr="00AA02FD" w:rsidRDefault="00C67EC0" w:rsidP="009E476E">
      <w:pPr>
        <w:tabs>
          <w:tab w:val="left" w:pos="284"/>
        </w:tabs>
        <w:rPr>
          <w:rFonts w:ascii="Arial" w:hAnsi="Arial" w:cs="Arial"/>
          <w:sz w:val="12"/>
          <w:szCs w:val="12"/>
        </w:rPr>
      </w:pPr>
      <w:r w:rsidRPr="00AA02FD">
        <w:rPr>
          <w:rFonts w:ascii="Arial" w:hAnsi="Arial" w:cs="Arial"/>
          <w:sz w:val="14"/>
          <w:szCs w:val="14"/>
        </w:rPr>
        <w:t>(</w:t>
      </w:r>
      <w:r w:rsidRPr="00AA02FD">
        <w:rPr>
          <w:rFonts w:ascii="Arial" w:eastAsia="Calibri" w:hAnsi="Arial" w:cs="Arial"/>
          <w:sz w:val="14"/>
          <w:szCs w:val="14"/>
        </w:rPr>
        <w:footnoteRef/>
      </w:r>
      <w:r w:rsidRPr="00AA02FD">
        <w:rPr>
          <w:rFonts w:ascii="Arial" w:hAnsi="Arial" w:cs="Arial"/>
          <w:sz w:val="14"/>
          <w:szCs w:val="14"/>
        </w:rPr>
        <w:t>)</w:t>
      </w:r>
      <w:r w:rsidRPr="00AA02FD">
        <w:rPr>
          <w:rFonts w:ascii="Arial" w:hAnsi="Arial" w:cs="Arial"/>
          <w:sz w:val="14"/>
          <w:szCs w:val="14"/>
        </w:rPr>
        <w:tab/>
        <w:t>Come indicato nel diritto nazionale, nell'avviso o bando pertinente o nei documenti di gara.</w:t>
      </w:r>
    </w:p>
  </w:footnote>
  <w:footnote w:id="26">
    <w:p w:rsidR="00C67EC0" w:rsidRPr="00BF74E1" w:rsidRDefault="00C67EC0" w:rsidP="009E476E">
      <w:pPr>
        <w:rPr>
          <w:sz w:val="14"/>
          <w:szCs w:val="14"/>
        </w:rPr>
      </w:pPr>
      <w:r>
        <w:rPr>
          <w:sz w:val="14"/>
          <w:szCs w:val="14"/>
        </w:rPr>
        <w:t>(</w:t>
      </w:r>
      <w:r w:rsidRPr="00BF74E1">
        <w:rPr>
          <w:rStyle w:val="Caratterenotaapidipagina"/>
          <w:rFonts w:ascii="Arial" w:eastAsia="Calibri"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67EC0" w:rsidRPr="00F351F0" w:rsidRDefault="00C67EC0" w:rsidP="009E476E">
      <w:pPr>
        <w:ind w:left="284" w:hanging="284"/>
        <w:rPr>
          <w:sz w:val="12"/>
          <w:szCs w:val="12"/>
        </w:rPr>
      </w:pPr>
      <w:r w:rsidRPr="00F351F0">
        <w:rPr>
          <w:sz w:val="12"/>
          <w:szCs w:val="12"/>
          <w:vertAlign w:val="superscript"/>
        </w:rPr>
        <w:t>(</w:t>
      </w:r>
      <w:r w:rsidRPr="00F351F0">
        <w:rPr>
          <w:rStyle w:val="Caratterenotaapidipagina"/>
          <w:rFonts w:ascii="Arial" w:eastAsia="Calibri"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67EC0" w:rsidRPr="003E60D1" w:rsidRDefault="00C67EC0"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67EC0" w:rsidRPr="003E60D1" w:rsidRDefault="00C67EC0"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67EC0" w:rsidRPr="003E60D1" w:rsidRDefault="00C67EC0"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67EC0" w:rsidRPr="003E60D1" w:rsidRDefault="00C67EC0"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67EC0" w:rsidRPr="003E60D1" w:rsidRDefault="00C67EC0" w:rsidP="009E476E">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67EC0" w:rsidRPr="003E60D1" w:rsidRDefault="00C67EC0" w:rsidP="009E476E">
      <w:pPr>
        <w:ind w:right="-574"/>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67EC0" w:rsidRPr="003E60D1" w:rsidRDefault="00C67EC0" w:rsidP="009E476E">
      <w:pPr>
        <w:ind w:right="-574"/>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67EC0" w:rsidRPr="003E60D1" w:rsidRDefault="00C67EC0" w:rsidP="009E476E">
      <w:pPr>
        <w:ind w:right="-574"/>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67EC0" w:rsidRPr="003E60D1" w:rsidRDefault="00C67EC0" w:rsidP="009E476E">
      <w:pPr>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67EC0" w:rsidRPr="003E60D1" w:rsidRDefault="00C67EC0" w:rsidP="009E476E">
      <w:pPr>
        <w:ind w:left="284" w:right="-574" w:hanging="284"/>
        <w:rPr>
          <w:sz w:val="12"/>
          <w:szCs w:val="12"/>
        </w:rPr>
      </w:pPr>
      <w:r w:rsidRPr="002E43BE">
        <w:rPr>
          <w:sz w:val="12"/>
          <w:szCs w:val="12"/>
          <w:vertAlign w:val="superscript"/>
        </w:rPr>
        <w:t>(</w:t>
      </w:r>
      <w:r w:rsidRPr="002E43BE">
        <w:rPr>
          <w:rStyle w:val="Caratterenotaapidipagina"/>
          <w:rFonts w:ascii="Arial" w:eastAsia="Calibri"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C67EC0" w:rsidRPr="003E60D1" w:rsidRDefault="00C67EC0" w:rsidP="009E476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67EC0" w:rsidRPr="003E60D1" w:rsidRDefault="00C67EC0" w:rsidP="009E476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67EC0" w:rsidRPr="003E60D1" w:rsidRDefault="00C67EC0" w:rsidP="009E476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67EC0" w:rsidRPr="003E60D1" w:rsidRDefault="00C67EC0" w:rsidP="009E476E">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67EC0" w:rsidRPr="003E60D1" w:rsidRDefault="00C67EC0" w:rsidP="009E476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EC0" w:rsidRDefault="00C67EC0" w:rsidP="002E3CD8">
    <w:pPr>
      <w:pStyle w:val="Intestazione"/>
      <w:spacing w:after="1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EC0" w:rsidRDefault="00C67EC0" w:rsidP="0065404D">
    <w:pPr>
      <w:pStyle w:val="Intestazione"/>
    </w:pPr>
  </w:p>
  <w:p w:rsidR="00C67EC0" w:rsidRPr="0065404D" w:rsidRDefault="00C67EC0" w:rsidP="0065404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2715F5A"/>
    <w:multiLevelType w:val="hybridMultilevel"/>
    <w:tmpl w:val="704CB06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6D002C2"/>
    <w:multiLevelType w:val="hybridMultilevel"/>
    <w:tmpl w:val="FB52071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E5C7F1A"/>
    <w:multiLevelType w:val="hybridMultilevel"/>
    <w:tmpl w:val="7BD4E6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52608BF"/>
    <w:multiLevelType w:val="hybridMultilevel"/>
    <w:tmpl w:val="4D82FF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E5845CF"/>
    <w:multiLevelType w:val="hybridMultilevel"/>
    <w:tmpl w:val="CD8E66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2346825"/>
    <w:multiLevelType w:val="hybridMultilevel"/>
    <w:tmpl w:val="8230E4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6053EEC"/>
    <w:multiLevelType w:val="hybridMultilevel"/>
    <w:tmpl w:val="42AAFD6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82416E6"/>
    <w:multiLevelType w:val="hybridMultilevel"/>
    <w:tmpl w:val="F9CA713A"/>
    <w:lvl w:ilvl="0" w:tplc="0410001B">
      <w:start w:val="1"/>
      <w:numFmt w:val="low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C810309"/>
    <w:multiLevelType w:val="hybridMultilevel"/>
    <w:tmpl w:val="3E128AE2"/>
    <w:lvl w:ilvl="0" w:tplc="7DD25CB6">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DE72EB5"/>
    <w:multiLevelType w:val="hybridMultilevel"/>
    <w:tmpl w:val="2304DC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31875126"/>
    <w:multiLevelType w:val="hybridMultilevel"/>
    <w:tmpl w:val="CE203E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4816E82"/>
    <w:multiLevelType w:val="hybridMultilevel"/>
    <w:tmpl w:val="F80208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4991B98"/>
    <w:multiLevelType w:val="hybridMultilevel"/>
    <w:tmpl w:val="B3CABB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87C2F6D"/>
    <w:multiLevelType w:val="hybridMultilevel"/>
    <w:tmpl w:val="EBF0D81A"/>
    <w:lvl w:ilvl="0" w:tplc="4FAC07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8C9442D"/>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67C3DBB"/>
    <w:multiLevelType w:val="hybridMultilevel"/>
    <w:tmpl w:val="BD02AE96"/>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9102727"/>
    <w:multiLevelType w:val="hybridMultilevel"/>
    <w:tmpl w:val="5AEA43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4B472D31"/>
    <w:multiLevelType w:val="hybridMultilevel"/>
    <w:tmpl w:val="BE346D36"/>
    <w:lvl w:ilvl="0" w:tplc="4FAC07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B5D64F4"/>
    <w:multiLevelType w:val="hybridMultilevel"/>
    <w:tmpl w:val="E1AE7ABC"/>
    <w:lvl w:ilvl="0" w:tplc="1A662D7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CD36FAE"/>
    <w:multiLevelType w:val="hybridMultilevel"/>
    <w:tmpl w:val="69DA3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0E068FD"/>
    <w:multiLevelType w:val="multilevel"/>
    <w:tmpl w:val="AB2E9FE0"/>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nsid w:val="52E55E18"/>
    <w:multiLevelType w:val="hybridMultilevel"/>
    <w:tmpl w:val="8D2EC4B8"/>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5FD1875"/>
    <w:multiLevelType w:val="hybridMultilevel"/>
    <w:tmpl w:val="E512674E"/>
    <w:lvl w:ilvl="0" w:tplc="B7DE5A9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6344B2D"/>
    <w:multiLevelType w:val="hybridMultilevel"/>
    <w:tmpl w:val="A1A22DEE"/>
    <w:lvl w:ilvl="0" w:tplc="04100017">
      <w:start w:val="1"/>
      <w:numFmt w:val="lowerLetter"/>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44">
    <w:nsid w:val="5AD9021A"/>
    <w:multiLevelType w:val="hybridMultilevel"/>
    <w:tmpl w:val="B03A17EE"/>
    <w:lvl w:ilvl="0" w:tplc="0410001B">
      <w:start w:val="1"/>
      <w:numFmt w:val="lowerRoman"/>
      <w:lvlText w:val="%1."/>
      <w:lvlJc w:val="righ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45">
    <w:nsid w:val="5CBB2E8C"/>
    <w:multiLevelType w:val="hybridMultilevel"/>
    <w:tmpl w:val="5656B65E"/>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D6361E5"/>
    <w:multiLevelType w:val="hybridMultilevel"/>
    <w:tmpl w:val="3E128AE2"/>
    <w:lvl w:ilvl="0" w:tplc="7DD25CB6">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8">
    <w:nsid w:val="62C60043"/>
    <w:multiLevelType w:val="hybridMultilevel"/>
    <w:tmpl w:val="4B183122"/>
    <w:lvl w:ilvl="0" w:tplc="49D625F6">
      <w:start w:val="5"/>
      <w:numFmt w:val="bullet"/>
      <w:lvlText w:val="-"/>
      <w:lvlJc w:val="left"/>
      <w:pPr>
        <w:ind w:left="1442" w:hanging="360"/>
      </w:pPr>
      <w:rPr>
        <w:rFonts w:ascii="Times New Roman" w:eastAsia="Times New Roman" w:hAnsi="Times New Roman" w:cs="Times New Roman" w:hint="default"/>
      </w:rPr>
    </w:lvl>
    <w:lvl w:ilvl="1" w:tplc="04100003" w:tentative="1">
      <w:start w:val="1"/>
      <w:numFmt w:val="bullet"/>
      <w:lvlText w:val="o"/>
      <w:lvlJc w:val="left"/>
      <w:pPr>
        <w:ind w:left="2162" w:hanging="360"/>
      </w:pPr>
      <w:rPr>
        <w:rFonts w:ascii="Courier New" w:hAnsi="Courier New" w:cs="Courier New" w:hint="default"/>
      </w:rPr>
    </w:lvl>
    <w:lvl w:ilvl="2" w:tplc="04100005" w:tentative="1">
      <w:start w:val="1"/>
      <w:numFmt w:val="bullet"/>
      <w:lvlText w:val=""/>
      <w:lvlJc w:val="left"/>
      <w:pPr>
        <w:ind w:left="2882" w:hanging="360"/>
      </w:pPr>
      <w:rPr>
        <w:rFonts w:ascii="Wingdings" w:hAnsi="Wingdings" w:hint="default"/>
      </w:rPr>
    </w:lvl>
    <w:lvl w:ilvl="3" w:tplc="04100001" w:tentative="1">
      <w:start w:val="1"/>
      <w:numFmt w:val="bullet"/>
      <w:lvlText w:val=""/>
      <w:lvlJc w:val="left"/>
      <w:pPr>
        <w:ind w:left="3602" w:hanging="360"/>
      </w:pPr>
      <w:rPr>
        <w:rFonts w:ascii="Symbol" w:hAnsi="Symbol" w:hint="default"/>
      </w:rPr>
    </w:lvl>
    <w:lvl w:ilvl="4" w:tplc="04100003" w:tentative="1">
      <w:start w:val="1"/>
      <w:numFmt w:val="bullet"/>
      <w:lvlText w:val="o"/>
      <w:lvlJc w:val="left"/>
      <w:pPr>
        <w:ind w:left="4322" w:hanging="360"/>
      </w:pPr>
      <w:rPr>
        <w:rFonts w:ascii="Courier New" w:hAnsi="Courier New" w:cs="Courier New" w:hint="default"/>
      </w:rPr>
    </w:lvl>
    <w:lvl w:ilvl="5" w:tplc="04100005" w:tentative="1">
      <w:start w:val="1"/>
      <w:numFmt w:val="bullet"/>
      <w:lvlText w:val=""/>
      <w:lvlJc w:val="left"/>
      <w:pPr>
        <w:ind w:left="5042" w:hanging="360"/>
      </w:pPr>
      <w:rPr>
        <w:rFonts w:ascii="Wingdings" w:hAnsi="Wingdings" w:hint="default"/>
      </w:rPr>
    </w:lvl>
    <w:lvl w:ilvl="6" w:tplc="04100001" w:tentative="1">
      <w:start w:val="1"/>
      <w:numFmt w:val="bullet"/>
      <w:lvlText w:val=""/>
      <w:lvlJc w:val="left"/>
      <w:pPr>
        <w:ind w:left="5762" w:hanging="360"/>
      </w:pPr>
      <w:rPr>
        <w:rFonts w:ascii="Symbol" w:hAnsi="Symbol" w:hint="default"/>
      </w:rPr>
    </w:lvl>
    <w:lvl w:ilvl="7" w:tplc="04100003" w:tentative="1">
      <w:start w:val="1"/>
      <w:numFmt w:val="bullet"/>
      <w:lvlText w:val="o"/>
      <w:lvlJc w:val="left"/>
      <w:pPr>
        <w:ind w:left="6482" w:hanging="360"/>
      </w:pPr>
      <w:rPr>
        <w:rFonts w:ascii="Courier New" w:hAnsi="Courier New" w:cs="Courier New" w:hint="default"/>
      </w:rPr>
    </w:lvl>
    <w:lvl w:ilvl="8" w:tplc="04100005" w:tentative="1">
      <w:start w:val="1"/>
      <w:numFmt w:val="bullet"/>
      <w:lvlText w:val=""/>
      <w:lvlJc w:val="left"/>
      <w:pPr>
        <w:ind w:left="7202" w:hanging="360"/>
      </w:pPr>
      <w:rPr>
        <w:rFonts w:ascii="Wingdings" w:hAnsi="Wingdings" w:hint="default"/>
      </w:rPr>
    </w:lvl>
  </w:abstractNum>
  <w:abstractNum w:abstractNumId="49">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2">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D7F7850"/>
    <w:multiLevelType w:val="hybridMultilevel"/>
    <w:tmpl w:val="A80EC8C4"/>
    <w:lvl w:ilvl="0" w:tplc="2E780AB0">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E852D8B"/>
    <w:multiLevelType w:val="hybridMultilevel"/>
    <w:tmpl w:val="12CEC78E"/>
    <w:lvl w:ilvl="0" w:tplc="37C4B9A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71B18EA"/>
    <w:multiLevelType w:val="hybridMultilevel"/>
    <w:tmpl w:val="13F60C0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6">
    <w:nsid w:val="782B6DC9"/>
    <w:multiLevelType w:val="hybridMultilevel"/>
    <w:tmpl w:val="F15043F0"/>
    <w:lvl w:ilvl="0" w:tplc="4FAC07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A9E5EF5"/>
    <w:multiLevelType w:val="hybridMultilevel"/>
    <w:tmpl w:val="39DE82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B862889"/>
    <w:multiLevelType w:val="hybridMultilevel"/>
    <w:tmpl w:val="882EB45E"/>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7BB220B0"/>
    <w:multiLevelType w:val="hybridMultilevel"/>
    <w:tmpl w:val="C87E1B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7C9A720B"/>
    <w:multiLevelType w:val="hybridMultilevel"/>
    <w:tmpl w:val="5484BD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61"/>
  </w:num>
  <w:num w:numId="3">
    <w:abstractNumId w:val="49"/>
  </w:num>
  <w:num w:numId="4">
    <w:abstractNumId w:val="15"/>
  </w:num>
  <w:num w:numId="5">
    <w:abstractNumId w:val="52"/>
  </w:num>
  <w:num w:numId="6">
    <w:abstractNumId w:val="40"/>
  </w:num>
  <w:num w:numId="7">
    <w:abstractNumId w:val="51"/>
  </w:num>
  <w:num w:numId="8">
    <w:abstractNumId w:val="17"/>
  </w:num>
  <w:num w:numId="9">
    <w:abstractNumId w:val="47"/>
  </w:num>
  <w:num w:numId="10">
    <w:abstractNumId w:val="50"/>
  </w:num>
  <w:num w:numId="11">
    <w:abstractNumId w:val="19"/>
  </w:num>
  <w:num w:numId="12">
    <w:abstractNumId w:val="25"/>
  </w:num>
  <w:num w:numId="13">
    <w:abstractNumId w:val="33"/>
  </w:num>
  <w:num w:numId="14">
    <w:abstractNumId w:val="14"/>
  </w:num>
  <w:num w:numId="15">
    <w:abstractNumId w:val="43"/>
  </w:num>
  <w:num w:numId="16">
    <w:abstractNumId w:val="48"/>
  </w:num>
  <w:num w:numId="17">
    <w:abstractNumId w:val="20"/>
  </w:num>
  <w:num w:numId="18">
    <w:abstractNumId w:val="59"/>
  </w:num>
  <w:num w:numId="19">
    <w:abstractNumId w:val="29"/>
  </w:num>
  <w:num w:numId="20">
    <w:abstractNumId w:val="28"/>
  </w:num>
  <w:num w:numId="21">
    <w:abstractNumId w:val="27"/>
  </w:num>
  <w:num w:numId="22">
    <w:abstractNumId w:val="35"/>
  </w:num>
  <w:num w:numId="23">
    <w:abstractNumId w:val="16"/>
  </w:num>
  <w:num w:numId="24">
    <w:abstractNumId w:val="57"/>
  </w:num>
  <w:num w:numId="25">
    <w:abstractNumId w:val="22"/>
  </w:num>
  <w:num w:numId="26">
    <w:abstractNumId w:val="44"/>
  </w:num>
  <w:num w:numId="27">
    <w:abstractNumId w:val="30"/>
  </w:num>
  <w:num w:numId="28">
    <w:abstractNumId w:val="34"/>
  </w:num>
  <w:num w:numId="29">
    <w:abstractNumId w:val="55"/>
  </w:num>
  <w:num w:numId="30">
    <w:abstractNumId w:val="41"/>
  </w:num>
  <w:num w:numId="31">
    <w:abstractNumId w:val="54"/>
  </w:num>
  <w:num w:numId="32">
    <w:abstractNumId w:val="58"/>
  </w:num>
  <w:num w:numId="33">
    <w:abstractNumId w:val="26"/>
  </w:num>
  <w:num w:numId="34">
    <w:abstractNumId w:val="45"/>
  </w:num>
  <w:num w:numId="35">
    <w:abstractNumId w:val="37"/>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39"/>
  </w:num>
  <w:num w:numId="49">
    <w:abstractNumId w:val="53"/>
  </w:num>
  <w:num w:numId="50">
    <w:abstractNumId w:val="38"/>
  </w:num>
  <w:num w:numId="51">
    <w:abstractNumId w:val="31"/>
  </w:num>
  <w:num w:numId="52">
    <w:abstractNumId w:val="56"/>
  </w:num>
  <w:num w:numId="53">
    <w:abstractNumId w:val="36"/>
  </w:num>
  <w:num w:numId="54">
    <w:abstractNumId w:val="18"/>
  </w:num>
  <w:num w:numId="55">
    <w:abstractNumId w:val="24"/>
  </w:num>
  <w:num w:numId="56">
    <w:abstractNumId w:val="32"/>
  </w:num>
  <w:num w:numId="57">
    <w:abstractNumId w:val="46"/>
  </w:num>
  <w:num w:numId="58">
    <w:abstractNumId w:val="13"/>
  </w:num>
  <w:num w:numId="59">
    <w:abstractNumId w:val="12"/>
  </w:num>
  <w:num w:numId="60">
    <w:abstractNumId w:val="60"/>
  </w:num>
  <w:num w:numId="61">
    <w:abstractNumId w:val="42"/>
  </w:num>
  <w:num w:numId="62">
    <w:abstractNumId w:val="2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oNotTrackFormatting/>
  <w:defaultTabStop w:val="397"/>
  <w:hyphenationZone w:val="283"/>
  <w:drawingGridHorizontalSpacing w:val="110"/>
  <w:displayHorizontalDrawingGridEvery w:val="2"/>
  <w:characterSpacingControl w:val="doNotCompress"/>
  <w:hdrShapeDefaults>
    <o:shapedefaults v:ext="edit" spidmax="518146"/>
  </w:hdrShapeDefaults>
  <w:footnotePr>
    <w:footnote w:id="-1"/>
    <w:footnote w:id="0"/>
  </w:footnotePr>
  <w:endnotePr>
    <w:endnote w:id="-1"/>
    <w:endnote w:id="0"/>
  </w:endnotePr>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4EF"/>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C6"/>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4C8"/>
    <w:rsid w:val="000307BD"/>
    <w:rsid w:val="00030995"/>
    <w:rsid w:val="000309E1"/>
    <w:rsid w:val="00030A03"/>
    <w:rsid w:val="00030BEA"/>
    <w:rsid w:val="0003113A"/>
    <w:rsid w:val="000311BC"/>
    <w:rsid w:val="000312DA"/>
    <w:rsid w:val="00031328"/>
    <w:rsid w:val="00031565"/>
    <w:rsid w:val="00031804"/>
    <w:rsid w:val="0003197C"/>
    <w:rsid w:val="00031A20"/>
    <w:rsid w:val="00031B52"/>
    <w:rsid w:val="00031C26"/>
    <w:rsid w:val="00031D58"/>
    <w:rsid w:val="00031E26"/>
    <w:rsid w:val="0003201B"/>
    <w:rsid w:val="0003223D"/>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1F9"/>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6D7D"/>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85F"/>
    <w:rsid w:val="00056B8A"/>
    <w:rsid w:val="00056BA1"/>
    <w:rsid w:val="00056F80"/>
    <w:rsid w:val="000571BA"/>
    <w:rsid w:val="000575B8"/>
    <w:rsid w:val="000575D9"/>
    <w:rsid w:val="000578A1"/>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CAF"/>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483"/>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C4F"/>
    <w:rsid w:val="00075DAE"/>
    <w:rsid w:val="00075DBB"/>
    <w:rsid w:val="00075FFF"/>
    <w:rsid w:val="00076094"/>
    <w:rsid w:val="000760E7"/>
    <w:rsid w:val="000760E9"/>
    <w:rsid w:val="00076A1A"/>
    <w:rsid w:val="00076EDA"/>
    <w:rsid w:val="000770A0"/>
    <w:rsid w:val="000773F1"/>
    <w:rsid w:val="00077636"/>
    <w:rsid w:val="00077D04"/>
    <w:rsid w:val="00077F64"/>
    <w:rsid w:val="00080291"/>
    <w:rsid w:val="00080621"/>
    <w:rsid w:val="0008151B"/>
    <w:rsid w:val="000816A5"/>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A40"/>
    <w:rsid w:val="00085BEB"/>
    <w:rsid w:val="00085FD0"/>
    <w:rsid w:val="00086170"/>
    <w:rsid w:val="0008617B"/>
    <w:rsid w:val="00086234"/>
    <w:rsid w:val="000863E7"/>
    <w:rsid w:val="00086496"/>
    <w:rsid w:val="000865CD"/>
    <w:rsid w:val="00086655"/>
    <w:rsid w:val="000867BB"/>
    <w:rsid w:val="00086B4A"/>
    <w:rsid w:val="00087337"/>
    <w:rsid w:val="00087571"/>
    <w:rsid w:val="00087B08"/>
    <w:rsid w:val="00090096"/>
    <w:rsid w:val="00090209"/>
    <w:rsid w:val="00090B6A"/>
    <w:rsid w:val="00090D23"/>
    <w:rsid w:val="0009105C"/>
    <w:rsid w:val="000910AD"/>
    <w:rsid w:val="0009113E"/>
    <w:rsid w:val="000911E1"/>
    <w:rsid w:val="000912BA"/>
    <w:rsid w:val="00091629"/>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06B"/>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16D"/>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0A7"/>
    <w:rsid w:val="000A5511"/>
    <w:rsid w:val="000A5B75"/>
    <w:rsid w:val="000A5E0A"/>
    <w:rsid w:val="000A5E5B"/>
    <w:rsid w:val="000A5ED9"/>
    <w:rsid w:val="000A656F"/>
    <w:rsid w:val="000A65C9"/>
    <w:rsid w:val="000A6600"/>
    <w:rsid w:val="000A683B"/>
    <w:rsid w:val="000A6D83"/>
    <w:rsid w:val="000A7060"/>
    <w:rsid w:val="000A7067"/>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A7A"/>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7EC"/>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591"/>
    <w:rsid w:val="000C285D"/>
    <w:rsid w:val="000C2C88"/>
    <w:rsid w:val="000C2DE3"/>
    <w:rsid w:val="000C331A"/>
    <w:rsid w:val="000C338A"/>
    <w:rsid w:val="000C35EC"/>
    <w:rsid w:val="000C3658"/>
    <w:rsid w:val="000C3FF2"/>
    <w:rsid w:val="000C400E"/>
    <w:rsid w:val="000C41BE"/>
    <w:rsid w:val="000C4296"/>
    <w:rsid w:val="000C440D"/>
    <w:rsid w:val="000C46B4"/>
    <w:rsid w:val="000C46CC"/>
    <w:rsid w:val="000C4865"/>
    <w:rsid w:val="000C48B5"/>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B9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704"/>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C1E"/>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2E"/>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CAF"/>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A02"/>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3CF4"/>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768"/>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3C07"/>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812"/>
    <w:rsid w:val="00140E6C"/>
    <w:rsid w:val="00141181"/>
    <w:rsid w:val="00141184"/>
    <w:rsid w:val="001411B4"/>
    <w:rsid w:val="00141419"/>
    <w:rsid w:val="001414E3"/>
    <w:rsid w:val="001418FC"/>
    <w:rsid w:val="0014192E"/>
    <w:rsid w:val="00141C3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133"/>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A"/>
    <w:rsid w:val="001546CF"/>
    <w:rsid w:val="001547FB"/>
    <w:rsid w:val="00154D8C"/>
    <w:rsid w:val="00154F99"/>
    <w:rsid w:val="00155255"/>
    <w:rsid w:val="00155716"/>
    <w:rsid w:val="00155781"/>
    <w:rsid w:val="001558E2"/>
    <w:rsid w:val="0015599F"/>
    <w:rsid w:val="001559A3"/>
    <w:rsid w:val="00155A3D"/>
    <w:rsid w:val="00155A41"/>
    <w:rsid w:val="00155C68"/>
    <w:rsid w:val="00155F83"/>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CE3"/>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02F"/>
    <w:rsid w:val="00167150"/>
    <w:rsid w:val="001673CC"/>
    <w:rsid w:val="00167528"/>
    <w:rsid w:val="001675F9"/>
    <w:rsid w:val="0016764D"/>
    <w:rsid w:val="00167695"/>
    <w:rsid w:val="0016784A"/>
    <w:rsid w:val="00167950"/>
    <w:rsid w:val="00167A17"/>
    <w:rsid w:val="00167FD7"/>
    <w:rsid w:val="0017000C"/>
    <w:rsid w:val="0017028C"/>
    <w:rsid w:val="00170849"/>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33D"/>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950"/>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5B5"/>
    <w:rsid w:val="001A67A5"/>
    <w:rsid w:val="001A67C8"/>
    <w:rsid w:val="001A6DF2"/>
    <w:rsid w:val="001A71FE"/>
    <w:rsid w:val="001A727E"/>
    <w:rsid w:val="001A7312"/>
    <w:rsid w:val="001A77C5"/>
    <w:rsid w:val="001A7FE8"/>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8BC"/>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5CE"/>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0F4"/>
    <w:rsid w:val="001C6156"/>
    <w:rsid w:val="001C64AA"/>
    <w:rsid w:val="001C6816"/>
    <w:rsid w:val="001C6AB6"/>
    <w:rsid w:val="001C6C51"/>
    <w:rsid w:val="001C6E63"/>
    <w:rsid w:val="001C6FA6"/>
    <w:rsid w:val="001C719F"/>
    <w:rsid w:val="001C7465"/>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6F0"/>
    <w:rsid w:val="001F2B94"/>
    <w:rsid w:val="001F2D40"/>
    <w:rsid w:val="001F2E36"/>
    <w:rsid w:val="001F33E8"/>
    <w:rsid w:val="001F34CE"/>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7F0"/>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2CAA"/>
    <w:rsid w:val="0021340F"/>
    <w:rsid w:val="00213466"/>
    <w:rsid w:val="002135BF"/>
    <w:rsid w:val="00213707"/>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10"/>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7FA"/>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5AC7"/>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A17"/>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CDC"/>
    <w:rsid w:val="00241FA4"/>
    <w:rsid w:val="00242047"/>
    <w:rsid w:val="0024208F"/>
    <w:rsid w:val="00242787"/>
    <w:rsid w:val="002427B3"/>
    <w:rsid w:val="002429CF"/>
    <w:rsid w:val="00242A63"/>
    <w:rsid w:val="00242B9E"/>
    <w:rsid w:val="00242BA3"/>
    <w:rsid w:val="00242C47"/>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64E"/>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0E89"/>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62F"/>
    <w:rsid w:val="002657EE"/>
    <w:rsid w:val="002658BD"/>
    <w:rsid w:val="00265B35"/>
    <w:rsid w:val="0026612F"/>
    <w:rsid w:val="002662A4"/>
    <w:rsid w:val="002662BB"/>
    <w:rsid w:val="002663EC"/>
    <w:rsid w:val="002663F3"/>
    <w:rsid w:val="00266705"/>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806"/>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759"/>
    <w:rsid w:val="002758F5"/>
    <w:rsid w:val="002759F3"/>
    <w:rsid w:val="00275A6F"/>
    <w:rsid w:val="00276419"/>
    <w:rsid w:val="00276708"/>
    <w:rsid w:val="00276AF5"/>
    <w:rsid w:val="00276FD2"/>
    <w:rsid w:val="00277216"/>
    <w:rsid w:val="00277330"/>
    <w:rsid w:val="00277983"/>
    <w:rsid w:val="00277CB5"/>
    <w:rsid w:val="00277D18"/>
    <w:rsid w:val="002809C6"/>
    <w:rsid w:val="00280A11"/>
    <w:rsid w:val="00280B5A"/>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24A"/>
    <w:rsid w:val="00285569"/>
    <w:rsid w:val="00285725"/>
    <w:rsid w:val="002858CC"/>
    <w:rsid w:val="00285AEB"/>
    <w:rsid w:val="00285BCA"/>
    <w:rsid w:val="00285DB5"/>
    <w:rsid w:val="00286045"/>
    <w:rsid w:val="00286233"/>
    <w:rsid w:val="0028637C"/>
    <w:rsid w:val="00286E65"/>
    <w:rsid w:val="00287193"/>
    <w:rsid w:val="002872F1"/>
    <w:rsid w:val="002872FC"/>
    <w:rsid w:val="00287301"/>
    <w:rsid w:val="0028744B"/>
    <w:rsid w:val="002874F9"/>
    <w:rsid w:val="00287662"/>
    <w:rsid w:val="00287A62"/>
    <w:rsid w:val="00287A7B"/>
    <w:rsid w:val="00287D82"/>
    <w:rsid w:val="00287EFE"/>
    <w:rsid w:val="002904EA"/>
    <w:rsid w:val="00290531"/>
    <w:rsid w:val="00290DB8"/>
    <w:rsid w:val="00290E01"/>
    <w:rsid w:val="00290E29"/>
    <w:rsid w:val="00290EFF"/>
    <w:rsid w:val="002910D7"/>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21B"/>
    <w:rsid w:val="002A6428"/>
    <w:rsid w:val="002A6700"/>
    <w:rsid w:val="002A6B3E"/>
    <w:rsid w:val="002A6BF7"/>
    <w:rsid w:val="002A6D56"/>
    <w:rsid w:val="002A7130"/>
    <w:rsid w:val="002A718A"/>
    <w:rsid w:val="002A7697"/>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667"/>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818"/>
    <w:rsid w:val="002B7D3A"/>
    <w:rsid w:val="002B7DBA"/>
    <w:rsid w:val="002B7FE4"/>
    <w:rsid w:val="002C0289"/>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0FB7"/>
    <w:rsid w:val="002D11C5"/>
    <w:rsid w:val="002D1629"/>
    <w:rsid w:val="002D179E"/>
    <w:rsid w:val="002D1997"/>
    <w:rsid w:val="002D1A82"/>
    <w:rsid w:val="002D1FBC"/>
    <w:rsid w:val="002D2034"/>
    <w:rsid w:val="002D2124"/>
    <w:rsid w:val="002D22B7"/>
    <w:rsid w:val="002D230F"/>
    <w:rsid w:val="002D2320"/>
    <w:rsid w:val="002D23D6"/>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8C9"/>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7D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3D3"/>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6C9"/>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23A"/>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4DA"/>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418"/>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4FD7"/>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DC"/>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29"/>
    <w:rsid w:val="003767B2"/>
    <w:rsid w:val="0037683D"/>
    <w:rsid w:val="003768EA"/>
    <w:rsid w:val="00376908"/>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20"/>
    <w:rsid w:val="00383665"/>
    <w:rsid w:val="0038378F"/>
    <w:rsid w:val="00383D9B"/>
    <w:rsid w:val="00383DC9"/>
    <w:rsid w:val="00384483"/>
    <w:rsid w:val="00384675"/>
    <w:rsid w:val="00384761"/>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2B"/>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0D"/>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7E3"/>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44E"/>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9A5"/>
    <w:rsid w:val="003D5B25"/>
    <w:rsid w:val="003D6267"/>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A3C"/>
    <w:rsid w:val="003E0B96"/>
    <w:rsid w:val="003E0D5B"/>
    <w:rsid w:val="003E0FF7"/>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9FF"/>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2622"/>
    <w:rsid w:val="004026E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7CE"/>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9A6"/>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1E2"/>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67"/>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C96"/>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AA"/>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44"/>
    <w:rsid w:val="00464E68"/>
    <w:rsid w:val="00464F2A"/>
    <w:rsid w:val="00464F5B"/>
    <w:rsid w:val="004650B8"/>
    <w:rsid w:val="004650D7"/>
    <w:rsid w:val="004651F2"/>
    <w:rsid w:val="00465216"/>
    <w:rsid w:val="004652D0"/>
    <w:rsid w:val="00465333"/>
    <w:rsid w:val="004653B8"/>
    <w:rsid w:val="00465786"/>
    <w:rsid w:val="00465A42"/>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39E"/>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B5C"/>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8C"/>
    <w:rsid w:val="004918D2"/>
    <w:rsid w:val="00491917"/>
    <w:rsid w:val="00491EEC"/>
    <w:rsid w:val="00491F1A"/>
    <w:rsid w:val="00492014"/>
    <w:rsid w:val="00492041"/>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1EB"/>
    <w:rsid w:val="0049525A"/>
    <w:rsid w:val="004959E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C2B"/>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9D1"/>
    <w:rsid w:val="004A3E96"/>
    <w:rsid w:val="004A4191"/>
    <w:rsid w:val="004A44B5"/>
    <w:rsid w:val="004A4B57"/>
    <w:rsid w:val="004A4C13"/>
    <w:rsid w:val="004A4D88"/>
    <w:rsid w:val="004A4DF3"/>
    <w:rsid w:val="004A5194"/>
    <w:rsid w:val="004A530E"/>
    <w:rsid w:val="004A5436"/>
    <w:rsid w:val="004A5499"/>
    <w:rsid w:val="004A557E"/>
    <w:rsid w:val="004A56EA"/>
    <w:rsid w:val="004A58C7"/>
    <w:rsid w:val="004A5B4D"/>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D9"/>
    <w:rsid w:val="004D37EE"/>
    <w:rsid w:val="004D39C8"/>
    <w:rsid w:val="004D4056"/>
    <w:rsid w:val="004D414F"/>
    <w:rsid w:val="004D44A4"/>
    <w:rsid w:val="004D4597"/>
    <w:rsid w:val="004D4608"/>
    <w:rsid w:val="004D4931"/>
    <w:rsid w:val="004D4A8C"/>
    <w:rsid w:val="004D52DE"/>
    <w:rsid w:val="004D572C"/>
    <w:rsid w:val="004D579A"/>
    <w:rsid w:val="004D57C7"/>
    <w:rsid w:val="004D5B0B"/>
    <w:rsid w:val="004D5F17"/>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20"/>
    <w:rsid w:val="004E0365"/>
    <w:rsid w:val="004E060F"/>
    <w:rsid w:val="004E0B4D"/>
    <w:rsid w:val="004E0E7F"/>
    <w:rsid w:val="004E0F42"/>
    <w:rsid w:val="004E111E"/>
    <w:rsid w:val="004E133E"/>
    <w:rsid w:val="004E1A37"/>
    <w:rsid w:val="004E1B34"/>
    <w:rsid w:val="004E1B8F"/>
    <w:rsid w:val="004E1DCE"/>
    <w:rsid w:val="004E1ED0"/>
    <w:rsid w:val="004E23FB"/>
    <w:rsid w:val="004E2456"/>
    <w:rsid w:val="004E29DF"/>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6F0"/>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1BA"/>
    <w:rsid w:val="004E729E"/>
    <w:rsid w:val="004E7766"/>
    <w:rsid w:val="004E7809"/>
    <w:rsid w:val="004E7A2C"/>
    <w:rsid w:val="004E7D8C"/>
    <w:rsid w:val="004E7DF9"/>
    <w:rsid w:val="004E7EA8"/>
    <w:rsid w:val="004F00DA"/>
    <w:rsid w:val="004F025E"/>
    <w:rsid w:val="004F0398"/>
    <w:rsid w:val="004F0739"/>
    <w:rsid w:val="004F08DB"/>
    <w:rsid w:val="004F0969"/>
    <w:rsid w:val="004F09A7"/>
    <w:rsid w:val="004F0B75"/>
    <w:rsid w:val="004F1071"/>
    <w:rsid w:val="004F115B"/>
    <w:rsid w:val="004F11B7"/>
    <w:rsid w:val="004F12AA"/>
    <w:rsid w:val="004F1973"/>
    <w:rsid w:val="004F1AE0"/>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7EE"/>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7AE"/>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393"/>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AAE"/>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02F"/>
    <w:rsid w:val="0052150B"/>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96F"/>
    <w:rsid w:val="00523E7E"/>
    <w:rsid w:val="00523E81"/>
    <w:rsid w:val="005240BB"/>
    <w:rsid w:val="005244E0"/>
    <w:rsid w:val="005245DB"/>
    <w:rsid w:val="00524688"/>
    <w:rsid w:val="00524893"/>
    <w:rsid w:val="005249F1"/>
    <w:rsid w:val="00524D54"/>
    <w:rsid w:val="00524F25"/>
    <w:rsid w:val="00525943"/>
    <w:rsid w:val="005259B5"/>
    <w:rsid w:val="00525A6D"/>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88A"/>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27C"/>
    <w:rsid w:val="0054048E"/>
    <w:rsid w:val="005409A3"/>
    <w:rsid w:val="00540A40"/>
    <w:rsid w:val="00540B43"/>
    <w:rsid w:val="00540BF5"/>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58"/>
    <w:rsid w:val="005453FB"/>
    <w:rsid w:val="00545459"/>
    <w:rsid w:val="0054568E"/>
    <w:rsid w:val="00545B7A"/>
    <w:rsid w:val="00545C26"/>
    <w:rsid w:val="00545FB1"/>
    <w:rsid w:val="00545FB4"/>
    <w:rsid w:val="005465B5"/>
    <w:rsid w:val="00546887"/>
    <w:rsid w:val="005469CB"/>
    <w:rsid w:val="00546B21"/>
    <w:rsid w:val="00546C2E"/>
    <w:rsid w:val="00546C56"/>
    <w:rsid w:val="00546E22"/>
    <w:rsid w:val="00547027"/>
    <w:rsid w:val="00547032"/>
    <w:rsid w:val="00547091"/>
    <w:rsid w:val="005470A5"/>
    <w:rsid w:val="00547186"/>
    <w:rsid w:val="00547690"/>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4F28"/>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886"/>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B0"/>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1DA"/>
    <w:rsid w:val="00580276"/>
    <w:rsid w:val="00580303"/>
    <w:rsid w:val="0058045A"/>
    <w:rsid w:val="005804B9"/>
    <w:rsid w:val="005805A2"/>
    <w:rsid w:val="00580A49"/>
    <w:rsid w:val="00580B51"/>
    <w:rsid w:val="00580D86"/>
    <w:rsid w:val="00580FC9"/>
    <w:rsid w:val="00581009"/>
    <w:rsid w:val="005816E6"/>
    <w:rsid w:val="00581790"/>
    <w:rsid w:val="005817A7"/>
    <w:rsid w:val="005818B1"/>
    <w:rsid w:val="00581A07"/>
    <w:rsid w:val="00581A8A"/>
    <w:rsid w:val="00581B67"/>
    <w:rsid w:val="00581CC4"/>
    <w:rsid w:val="00581E6F"/>
    <w:rsid w:val="00581F4C"/>
    <w:rsid w:val="00582028"/>
    <w:rsid w:val="005820BF"/>
    <w:rsid w:val="0058215E"/>
    <w:rsid w:val="00582205"/>
    <w:rsid w:val="00582471"/>
    <w:rsid w:val="005824E8"/>
    <w:rsid w:val="005825E7"/>
    <w:rsid w:val="00582838"/>
    <w:rsid w:val="00582881"/>
    <w:rsid w:val="00582890"/>
    <w:rsid w:val="00583193"/>
    <w:rsid w:val="005832D2"/>
    <w:rsid w:val="00583441"/>
    <w:rsid w:val="005834AC"/>
    <w:rsid w:val="00583A3B"/>
    <w:rsid w:val="00583A5C"/>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03"/>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756"/>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3F"/>
    <w:rsid w:val="005A69BA"/>
    <w:rsid w:val="005A6DAD"/>
    <w:rsid w:val="005A70ED"/>
    <w:rsid w:val="005A7628"/>
    <w:rsid w:val="005A7670"/>
    <w:rsid w:val="005A77C5"/>
    <w:rsid w:val="005A79B5"/>
    <w:rsid w:val="005A7B63"/>
    <w:rsid w:val="005A7BA6"/>
    <w:rsid w:val="005A7BC9"/>
    <w:rsid w:val="005A7CAA"/>
    <w:rsid w:val="005B03FF"/>
    <w:rsid w:val="005B0680"/>
    <w:rsid w:val="005B087B"/>
    <w:rsid w:val="005B0A16"/>
    <w:rsid w:val="005B0C88"/>
    <w:rsid w:val="005B1014"/>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187"/>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1E71"/>
    <w:rsid w:val="005E215D"/>
    <w:rsid w:val="005E225B"/>
    <w:rsid w:val="005E2983"/>
    <w:rsid w:val="005E2CF8"/>
    <w:rsid w:val="005E2DBE"/>
    <w:rsid w:val="005E2EB7"/>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4BC"/>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E7FD9"/>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317"/>
    <w:rsid w:val="005F5583"/>
    <w:rsid w:val="005F57C3"/>
    <w:rsid w:val="005F5BB8"/>
    <w:rsid w:val="005F634E"/>
    <w:rsid w:val="005F64DC"/>
    <w:rsid w:val="005F670C"/>
    <w:rsid w:val="005F6758"/>
    <w:rsid w:val="005F67E3"/>
    <w:rsid w:val="005F6AFB"/>
    <w:rsid w:val="005F6CFE"/>
    <w:rsid w:val="005F6E10"/>
    <w:rsid w:val="005F7444"/>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49D"/>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45"/>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AB2"/>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277"/>
    <w:rsid w:val="006403E6"/>
    <w:rsid w:val="006405F3"/>
    <w:rsid w:val="0064078B"/>
    <w:rsid w:val="00640944"/>
    <w:rsid w:val="00641017"/>
    <w:rsid w:val="0064123E"/>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3DD"/>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E8E"/>
    <w:rsid w:val="00653F2A"/>
    <w:rsid w:val="0065404D"/>
    <w:rsid w:val="006546C7"/>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B44"/>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6A"/>
    <w:rsid w:val="00685EF5"/>
    <w:rsid w:val="00686033"/>
    <w:rsid w:val="0068632E"/>
    <w:rsid w:val="0068664D"/>
    <w:rsid w:val="0068674D"/>
    <w:rsid w:val="006868D3"/>
    <w:rsid w:val="00686A13"/>
    <w:rsid w:val="00686B18"/>
    <w:rsid w:val="00686B9C"/>
    <w:rsid w:val="006872D0"/>
    <w:rsid w:val="006873A5"/>
    <w:rsid w:val="006873DE"/>
    <w:rsid w:val="006878E4"/>
    <w:rsid w:val="00687B7B"/>
    <w:rsid w:val="0069025B"/>
    <w:rsid w:val="0069030F"/>
    <w:rsid w:val="006904E3"/>
    <w:rsid w:val="00690502"/>
    <w:rsid w:val="006906CC"/>
    <w:rsid w:val="00690850"/>
    <w:rsid w:val="00690A40"/>
    <w:rsid w:val="00690C38"/>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4CE"/>
    <w:rsid w:val="006A272F"/>
    <w:rsid w:val="006A2D2F"/>
    <w:rsid w:val="006A2F60"/>
    <w:rsid w:val="006A35EC"/>
    <w:rsid w:val="006A37DE"/>
    <w:rsid w:val="006A3960"/>
    <w:rsid w:val="006A3A95"/>
    <w:rsid w:val="006A3AB0"/>
    <w:rsid w:val="006A3CCF"/>
    <w:rsid w:val="006A3CFE"/>
    <w:rsid w:val="006A3E4E"/>
    <w:rsid w:val="006A3E62"/>
    <w:rsid w:val="006A3F81"/>
    <w:rsid w:val="006A414F"/>
    <w:rsid w:val="006A41DB"/>
    <w:rsid w:val="006A446F"/>
    <w:rsid w:val="006A456A"/>
    <w:rsid w:val="006A4957"/>
    <w:rsid w:val="006A49A9"/>
    <w:rsid w:val="006A4A79"/>
    <w:rsid w:val="006A4C42"/>
    <w:rsid w:val="006A4EC6"/>
    <w:rsid w:val="006A52F9"/>
    <w:rsid w:val="006A5367"/>
    <w:rsid w:val="006A579E"/>
    <w:rsid w:val="006A5940"/>
    <w:rsid w:val="006A5E04"/>
    <w:rsid w:val="006A5FF5"/>
    <w:rsid w:val="006A6078"/>
    <w:rsid w:val="006A63A9"/>
    <w:rsid w:val="006A72E3"/>
    <w:rsid w:val="006A7402"/>
    <w:rsid w:val="006A74AE"/>
    <w:rsid w:val="006A7554"/>
    <w:rsid w:val="006A7645"/>
    <w:rsid w:val="006A766E"/>
    <w:rsid w:val="006A76C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303"/>
    <w:rsid w:val="006B3460"/>
    <w:rsid w:val="006B35B6"/>
    <w:rsid w:val="006B3CE2"/>
    <w:rsid w:val="006B453A"/>
    <w:rsid w:val="006B4D14"/>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1D"/>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7A1"/>
    <w:rsid w:val="006C48D3"/>
    <w:rsid w:val="006C4A3C"/>
    <w:rsid w:val="006C4CFD"/>
    <w:rsid w:val="006C4E00"/>
    <w:rsid w:val="006C4F1D"/>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521"/>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A0"/>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9E7"/>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7BE"/>
    <w:rsid w:val="006F4F4E"/>
    <w:rsid w:val="006F4FC4"/>
    <w:rsid w:val="006F512F"/>
    <w:rsid w:val="006F5172"/>
    <w:rsid w:val="006F5323"/>
    <w:rsid w:val="006F56F9"/>
    <w:rsid w:val="006F58C9"/>
    <w:rsid w:val="006F59C3"/>
    <w:rsid w:val="006F5C92"/>
    <w:rsid w:val="006F5E58"/>
    <w:rsid w:val="006F60CB"/>
    <w:rsid w:val="006F6111"/>
    <w:rsid w:val="006F645F"/>
    <w:rsid w:val="006F6B64"/>
    <w:rsid w:val="006F6D25"/>
    <w:rsid w:val="006F6E12"/>
    <w:rsid w:val="006F703A"/>
    <w:rsid w:val="006F734C"/>
    <w:rsid w:val="006F73E4"/>
    <w:rsid w:val="006F7626"/>
    <w:rsid w:val="006F7881"/>
    <w:rsid w:val="006F7931"/>
    <w:rsid w:val="006F7B4F"/>
    <w:rsid w:val="006F7BB3"/>
    <w:rsid w:val="006F7CC0"/>
    <w:rsid w:val="006F7CC6"/>
    <w:rsid w:val="006F7DAA"/>
    <w:rsid w:val="006F7FB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8F"/>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17"/>
    <w:rsid w:val="007104EB"/>
    <w:rsid w:val="00710B93"/>
    <w:rsid w:val="00710C5B"/>
    <w:rsid w:val="00710DB1"/>
    <w:rsid w:val="00710F65"/>
    <w:rsid w:val="00711033"/>
    <w:rsid w:val="0071103C"/>
    <w:rsid w:val="0071142B"/>
    <w:rsid w:val="00711567"/>
    <w:rsid w:val="007119CF"/>
    <w:rsid w:val="00711A74"/>
    <w:rsid w:val="00711AAA"/>
    <w:rsid w:val="00711B7D"/>
    <w:rsid w:val="00711D41"/>
    <w:rsid w:val="00711D46"/>
    <w:rsid w:val="00711F4D"/>
    <w:rsid w:val="00712C07"/>
    <w:rsid w:val="00712C1E"/>
    <w:rsid w:val="0071301C"/>
    <w:rsid w:val="0071343A"/>
    <w:rsid w:val="00713B04"/>
    <w:rsid w:val="0071447B"/>
    <w:rsid w:val="007145D3"/>
    <w:rsid w:val="007148AE"/>
    <w:rsid w:val="007149C4"/>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B40"/>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6"/>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2F7"/>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5AB"/>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527"/>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81"/>
    <w:rsid w:val="00743AFF"/>
    <w:rsid w:val="00743BD0"/>
    <w:rsid w:val="00744541"/>
    <w:rsid w:val="007446A2"/>
    <w:rsid w:val="0074485C"/>
    <w:rsid w:val="00744ACA"/>
    <w:rsid w:val="00744E77"/>
    <w:rsid w:val="00744EE4"/>
    <w:rsid w:val="00744F20"/>
    <w:rsid w:val="00745007"/>
    <w:rsid w:val="0074501B"/>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4AB"/>
    <w:rsid w:val="007506B2"/>
    <w:rsid w:val="007506BA"/>
    <w:rsid w:val="007508E9"/>
    <w:rsid w:val="007509F1"/>
    <w:rsid w:val="00750E46"/>
    <w:rsid w:val="0075115E"/>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6797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670"/>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00"/>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610"/>
    <w:rsid w:val="00781D86"/>
    <w:rsid w:val="00781EBE"/>
    <w:rsid w:val="007820A8"/>
    <w:rsid w:val="007822CF"/>
    <w:rsid w:val="00782359"/>
    <w:rsid w:val="0078252C"/>
    <w:rsid w:val="0078257B"/>
    <w:rsid w:val="007825F2"/>
    <w:rsid w:val="0078269E"/>
    <w:rsid w:val="007826B4"/>
    <w:rsid w:val="007827AE"/>
    <w:rsid w:val="007827F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771"/>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088"/>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28A"/>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B79"/>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DB5"/>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34F"/>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55"/>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645"/>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6B8"/>
    <w:rsid w:val="007F1A32"/>
    <w:rsid w:val="007F1BBA"/>
    <w:rsid w:val="007F2133"/>
    <w:rsid w:val="007F2492"/>
    <w:rsid w:val="007F255F"/>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422"/>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422"/>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868"/>
    <w:rsid w:val="00816EC4"/>
    <w:rsid w:val="008170F1"/>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59"/>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60A"/>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DCD"/>
    <w:rsid w:val="00826F06"/>
    <w:rsid w:val="00827193"/>
    <w:rsid w:val="008273E9"/>
    <w:rsid w:val="008279A0"/>
    <w:rsid w:val="00827A3E"/>
    <w:rsid w:val="00827B05"/>
    <w:rsid w:val="00827F10"/>
    <w:rsid w:val="008303AF"/>
    <w:rsid w:val="00830630"/>
    <w:rsid w:val="00830A5F"/>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0F"/>
    <w:rsid w:val="00837B71"/>
    <w:rsid w:val="00837C73"/>
    <w:rsid w:val="00837DBB"/>
    <w:rsid w:val="00837E60"/>
    <w:rsid w:val="00840082"/>
    <w:rsid w:val="008403F7"/>
    <w:rsid w:val="0084098E"/>
    <w:rsid w:val="00840A9C"/>
    <w:rsid w:val="00840E84"/>
    <w:rsid w:val="00841101"/>
    <w:rsid w:val="0084118F"/>
    <w:rsid w:val="008415F9"/>
    <w:rsid w:val="00841972"/>
    <w:rsid w:val="00841A03"/>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43"/>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485"/>
    <w:rsid w:val="00862761"/>
    <w:rsid w:val="008629AE"/>
    <w:rsid w:val="00862D1E"/>
    <w:rsid w:val="00862D39"/>
    <w:rsid w:val="00862DEC"/>
    <w:rsid w:val="008634A6"/>
    <w:rsid w:val="00863585"/>
    <w:rsid w:val="00863A38"/>
    <w:rsid w:val="00863C95"/>
    <w:rsid w:val="00864971"/>
    <w:rsid w:val="008649A5"/>
    <w:rsid w:val="00864DA9"/>
    <w:rsid w:val="00864E06"/>
    <w:rsid w:val="008651A8"/>
    <w:rsid w:val="008657D3"/>
    <w:rsid w:val="00865ABC"/>
    <w:rsid w:val="00865ABE"/>
    <w:rsid w:val="00865AE5"/>
    <w:rsid w:val="00865BF1"/>
    <w:rsid w:val="00865C10"/>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8F"/>
    <w:rsid w:val="008703FA"/>
    <w:rsid w:val="008704EC"/>
    <w:rsid w:val="00870750"/>
    <w:rsid w:val="00870A0D"/>
    <w:rsid w:val="00870DB2"/>
    <w:rsid w:val="00870F33"/>
    <w:rsid w:val="00871058"/>
    <w:rsid w:val="008710A7"/>
    <w:rsid w:val="00871643"/>
    <w:rsid w:val="008716A8"/>
    <w:rsid w:val="00871DC4"/>
    <w:rsid w:val="00871F52"/>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A0"/>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3E0"/>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64F"/>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A7A0F"/>
    <w:rsid w:val="008B044A"/>
    <w:rsid w:val="008B05C7"/>
    <w:rsid w:val="008B06D3"/>
    <w:rsid w:val="008B07D2"/>
    <w:rsid w:val="008B0A1F"/>
    <w:rsid w:val="008B0AAD"/>
    <w:rsid w:val="008B0C82"/>
    <w:rsid w:val="008B0F13"/>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7AD"/>
    <w:rsid w:val="008B4C07"/>
    <w:rsid w:val="008B4CFF"/>
    <w:rsid w:val="008B4D95"/>
    <w:rsid w:val="008B549F"/>
    <w:rsid w:val="008B5BB5"/>
    <w:rsid w:val="008B5F5D"/>
    <w:rsid w:val="008B5FF6"/>
    <w:rsid w:val="008B6034"/>
    <w:rsid w:val="008B6102"/>
    <w:rsid w:val="008B6453"/>
    <w:rsid w:val="008B653B"/>
    <w:rsid w:val="008B6619"/>
    <w:rsid w:val="008B678D"/>
    <w:rsid w:val="008B6B87"/>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46A"/>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D7EEF"/>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C77"/>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792"/>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4FA"/>
    <w:rsid w:val="008F7AAC"/>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CAE"/>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4EA"/>
    <w:rsid w:val="00906638"/>
    <w:rsid w:val="00906667"/>
    <w:rsid w:val="009067E6"/>
    <w:rsid w:val="00906A6E"/>
    <w:rsid w:val="009070A2"/>
    <w:rsid w:val="009071EA"/>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C7"/>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1DB6"/>
    <w:rsid w:val="009323C6"/>
    <w:rsid w:val="0093265D"/>
    <w:rsid w:val="0093297D"/>
    <w:rsid w:val="009329A2"/>
    <w:rsid w:val="00932A1C"/>
    <w:rsid w:val="00932A88"/>
    <w:rsid w:val="00932BE2"/>
    <w:rsid w:val="00932CA7"/>
    <w:rsid w:val="00932DE0"/>
    <w:rsid w:val="00933011"/>
    <w:rsid w:val="0093335E"/>
    <w:rsid w:val="009333ED"/>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A19"/>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97D"/>
    <w:rsid w:val="00950A31"/>
    <w:rsid w:val="00950B39"/>
    <w:rsid w:val="009510C8"/>
    <w:rsid w:val="00951357"/>
    <w:rsid w:val="00951503"/>
    <w:rsid w:val="0095151B"/>
    <w:rsid w:val="0095160A"/>
    <w:rsid w:val="00951943"/>
    <w:rsid w:val="00951A12"/>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285"/>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0C0"/>
    <w:rsid w:val="0096355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AD8"/>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4DD"/>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5D37"/>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EF9"/>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A5"/>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6F6"/>
    <w:rsid w:val="00986841"/>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86A"/>
    <w:rsid w:val="009A7DBD"/>
    <w:rsid w:val="009A7E19"/>
    <w:rsid w:val="009A7E54"/>
    <w:rsid w:val="009A7E75"/>
    <w:rsid w:val="009A7F68"/>
    <w:rsid w:val="009B0119"/>
    <w:rsid w:val="009B02ED"/>
    <w:rsid w:val="009B048D"/>
    <w:rsid w:val="009B0B10"/>
    <w:rsid w:val="009B0F98"/>
    <w:rsid w:val="009B135A"/>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74E"/>
    <w:rsid w:val="009B49D1"/>
    <w:rsid w:val="009B4CC2"/>
    <w:rsid w:val="009B4D31"/>
    <w:rsid w:val="009B4FEB"/>
    <w:rsid w:val="009B505F"/>
    <w:rsid w:val="009B510A"/>
    <w:rsid w:val="009B531D"/>
    <w:rsid w:val="009B53B6"/>
    <w:rsid w:val="009B5635"/>
    <w:rsid w:val="009B580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8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64"/>
    <w:rsid w:val="009D0ECA"/>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EE1"/>
    <w:rsid w:val="009E1FB2"/>
    <w:rsid w:val="009E1FF1"/>
    <w:rsid w:val="009E21A8"/>
    <w:rsid w:val="009E2F18"/>
    <w:rsid w:val="009E313C"/>
    <w:rsid w:val="009E3288"/>
    <w:rsid w:val="009E3506"/>
    <w:rsid w:val="009E381F"/>
    <w:rsid w:val="009E38EC"/>
    <w:rsid w:val="009E3D06"/>
    <w:rsid w:val="009E3D7A"/>
    <w:rsid w:val="009E4025"/>
    <w:rsid w:val="009E4053"/>
    <w:rsid w:val="009E41B3"/>
    <w:rsid w:val="009E471A"/>
    <w:rsid w:val="009E476E"/>
    <w:rsid w:val="009E489B"/>
    <w:rsid w:val="009E52D4"/>
    <w:rsid w:val="009E544C"/>
    <w:rsid w:val="009E594B"/>
    <w:rsid w:val="009E5AA7"/>
    <w:rsid w:val="009E5E4D"/>
    <w:rsid w:val="009E6071"/>
    <w:rsid w:val="009E6281"/>
    <w:rsid w:val="009E651F"/>
    <w:rsid w:val="009E653A"/>
    <w:rsid w:val="009E6D59"/>
    <w:rsid w:val="009E6ED1"/>
    <w:rsid w:val="009E727B"/>
    <w:rsid w:val="009E754E"/>
    <w:rsid w:val="009E7600"/>
    <w:rsid w:val="009E78A4"/>
    <w:rsid w:val="009E79D5"/>
    <w:rsid w:val="009E7A18"/>
    <w:rsid w:val="009E7A98"/>
    <w:rsid w:val="009E7AFE"/>
    <w:rsid w:val="009E7BC2"/>
    <w:rsid w:val="009E7F42"/>
    <w:rsid w:val="009E7FB1"/>
    <w:rsid w:val="009F02D1"/>
    <w:rsid w:val="009F0383"/>
    <w:rsid w:val="009F0738"/>
    <w:rsid w:val="009F08BC"/>
    <w:rsid w:val="009F08C7"/>
    <w:rsid w:val="009F0A0B"/>
    <w:rsid w:val="009F0AA1"/>
    <w:rsid w:val="009F0C36"/>
    <w:rsid w:val="009F0D1C"/>
    <w:rsid w:val="009F11ED"/>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D77"/>
    <w:rsid w:val="00A00E9A"/>
    <w:rsid w:val="00A0104A"/>
    <w:rsid w:val="00A01978"/>
    <w:rsid w:val="00A020CA"/>
    <w:rsid w:val="00A02643"/>
    <w:rsid w:val="00A0274C"/>
    <w:rsid w:val="00A028D7"/>
    <w:rsid w:val="00A02AB6"/>
    <w:rsid w:val="00A02B6B"/>
    <w:rsid w:val="00A02C44"/>
    <w:rsid w:val="00A02D9F"/>
    <w:rsid w:val="00A02E25"/>
    <w:rsid w:val="00A0308C"/>
    <w:rsid w:val="00A037AC"/>
    <w:rsid w:val="00A03C4D"/>
    <w:rsid w:val="00A0402C"/>
    <w:rsid w:val="00A0409D"/>
    <w:rsid w:val="00A04175"/>
    <w:rsid w:val="00A043B6"/>
    <w:rsid w:val="00A0490E"/>
    <w:rsid w:val="00A04930"/>
    <w:rsid w:val="00A04972"/>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3A7"/>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08"/>
    <w:rsid w:val="00A2352E"/>
    <w:rsid w:val="00A23617"/>
    <w:rsid w:val="00A23937"/>
    <w:rsid w:val="00A23EED"/>
    <w:rsid w:val="00A23FB8"/>
    <w:rsid w:val="00A245C9"/>
    <w:rsid w:val="00A24C04"/>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AAB"/>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BA2"/>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DAA"/>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066"/>
    <w:rsid w:val="00A60146"/>
    <w:rsid w:val="00A60565"/>
    <w:rsid w:val="00A60666"/>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53"/>
    <w:rsid w:val="00A6396F"/>
    <w:rsid w:val="00A639BD"/>
    <w:rsid w:val="00A63A24"/>
    <w:rsid w:val="00A63C6E"/>
    <w:rsid w:val="00A63D8A"/>
    <w:rsid w:val="00A63F91"/>
    <w:rsid w:val="00A63F97"/>
    <w:rsid w:val="00A64052"/>
    <w:rsid w:val="00A64081"/>
    <w:rsid w:val="00A64106"/>
    <w:rsid w:val="00A6419D"/>
    <w:rsid w:val="00A64356"/>
    <w:rsid w:val="00A64690"/>
    <w:rsid w:val="00A64939"/>
    <w:rsid w:val="00A64A5F"/>
    <w:rsid w:val="00A64CE8"/>
    <w:rsid w:val="00A64D79"/>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AEB"/>
    <w:rsid w:val="00A67E0E"/>
    <w:rsid w:val="00A703D9"/>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7C"/>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5C"/>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5DD5"/>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5DE"/>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06"/>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29"/>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59"/>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7C7"/>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5C9"/>
    <w:rsid w:val="00AB261E"/>
    <w:rsid w:val="00AB2739"/>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4ED7"/>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5FA"/>
    <w:rsid w:val="00AC3713"/>
    <w:rsid w:val="00AC3A4B"/>
    <w:rsid w:val="00AC3CE1"/>
    <w:rsid w:val="00AC429A"/>
    <w:rsid w:val="00AC42BE"/>
    <w:rsid w:val="00AC42ED"/>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424"/>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50B"/>
    <w:rsid w:val="00AD58F1"/>
    <w:rsid w:val="00AD5E0C"/>
    <w:rsid w:val="00AD60A6"/>
    <w:rsid w:val="00AD637E"/>
    <w:rsid w:val="00AD63E6"/>
    <w:rsid w:val="00AD6598"/>
    <w:rsid w:val="00AD65C7"/>
    <w:rsid w:val="00AD65FF"/>
    <w:rsid w:val="00AD66A3"/>
    <w:rsid w:val="00AD6EDF"/>
    <w:rsid w:val="00AD7080"/>
    <w:rsid w:val="00AD713B"/>
    <w:rsid w:val="00AD71A9"/>
    <w:rsid w:val="00AD71C1"/>
    <w:rsid w:val="00AD77CB"/>
    <w:rsid w:val="00AD7AF3"/>
    <w:rsid w:val="00AD7C32"/>
    <w:rsid w:val="00AD7CB4"/>
    <w:rsid w:val="00AD7DF6"/>
    <w:rsid w:val="00AD7E0B"/>
    <w:rsid w:val="00AD7F2E"/>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4D9"/>
    <w:rsid w:val="00AE4588"/>
    <w:rsid w:val="00AE476B"/>
    <w:rsid w:val="00AE4862"/>
    <w:rsid w:val="00AE4B1A"/>
    <w:rsid w:val="00AE4C9B"/>
    <w:rsid w:val="00AE4D42"/>
    <w:rsid w:val="00AE4E96"/>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505"/>
    <w:rsid w:val="00AE66C8"/>
    <w:rsid w:val="00AE66EE"/>
    <w:rsid w:val="00AE6720"/>
    <w:rsid w:val="00AE6C86"/>
    <w:rsid w:val="00AE71B3"/>
    <w:rsid w:val="00AE73BD"/>
    <w:rsid w:val="00AE7439"/>
    <w:rsid w:val="00AE75EA"/>
    <w:rsid w:val="00AE7942"/>
    <w:rsid w:val="00AE7944"/>
    <w:rsid w:val="00AE7A54"/>
    <w:rsid w:val="00AE7AC7"/>
    <w:rsid w:val="00AE7F44"/>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2A8"/>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6D46"/>
    <w:rsid w:val="00B071F9"/>
    <w:rsid w:val="00B07233"/>
    <w:rsid w:val="00B0747F"/>
    <w:rsid w:val="00B07936"/>
    <w:rsid w:val="00B07955"/>
    <w:rsid w:val="00B07B96"/>
    <w:rsid w:val="00B07C5C"/>
    <w:rsid w:val="00B07E27"/>
    <w:rsid w:val="00B1013B"/>
    <w:rsid w:val="00B10A17"/>
    <w:rsid w:val="00B10B61"/>
    <w:rsid w:val="00B10D29"/>
    <w:rsid w:val="00B10D52"/>
    <w:rsid w:val="00B1115D"/>
    <w:rsid w:val="00B113D9"/>
    <w:rsid w:val="00B1143B"/>
    <w:rsid w:val="00B11773"/>
    <w:rsid w:val="00B1182A"/>
    <w:rsid w:val="00B11C4A"/>
    <w:rsid w:val="00B11E3C"/>
    <w:rsid w:val="00B11F74"/>
    <w:rsid w:val="00B12197"/>
    <w:rsid w:val="00B12481"/>
    <w:rsid w:val="00B124EC"/>
    <w:rsid w:val="00B12778"/>
    <w:rsid w:val="00B12A09"/>
    <w:rsid w:val="00B12B97"/>
    <w:rsid w:val="00B12C62"/>
    <w:rsid w:val="00B12D04"/>
    <w:rsid w:val="00B12FA1"/>
    <w:rsid w:val="00B1304D"/>
    <w:rsid w:val="00B1307B"/>
    <w:rsid w:val="00B1326D"/>
    <w:rsid w:val="00B132D4"/>
    <w:rsid w:val="00B133AF"/>
    <w:rsid w:val="00B1350E"/>
    <w:rsid w:val="00B13626"/>
    <w:rsid w:val="00B1362B"/>
    <w:rsid w:val="00B136E7"/>
    <w:rsid w:val="00B138AC"/>
    <w:rsid w:val="00B13A31"/>
    <w:rsid w:val="00B13E8A"/>
    <w:rsid w:val="00B140CC"/>
    <w:rsid w:val="00B140E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0AFD"/>
    <w:rsid w:val="00B2112C"/>
    <w:rsid w:val="00B21183"/>
    <w:rsid w:val="00B211F4"/>
    <w:rsid w:val="00B21526"/>
    <w:rsid w:val="00B21573"/>
    <w:rsid w:val="00B217A7"/>
    <w:rsid w:val="00B218D4"/>
    <w:rsid w:val="00B21979"/>
    <w:rsid w:val="00B219C5"/>
    <w:rsid w:val="00B219EA"/>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4A54"/>
    <w:rsid w:val="00B25097"/>
    <w:rsid w:val="00B2543B"/>
    <w:rsid w:val="00B25566"/>
    <w:rsid w:val="00B259C7"/>
    <w:rsid w:val="00B25C39"/>
    <w:rsid w:val="00B25CBD"/>
    <w:rsid w:val="00B25D34"/>
    <w:rsid w:val="00B25D66"/>
    <w:rsid w:val="00B25DA1"/>
    <w:rsid w:val="00B25E99"/>
    <w:rsid w:val="00B2622B"/>
    <w:rsid w:val="00B263EA"/>
    <w:rsid w:val="00B26C1B"/>
    <w:rsid w:val="00B26D14"/>
    <w:rsid w:val="00B27068"/>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62"/>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00F"/>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1E3"/>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9CB"/>
    <w:rsid w:val="00B60A08"/>
    <w:rsid w:val="00B60A57"/>
    <w:rsid w:val="00B60ADE"/>
    <w:rsid w:val="00B60D0F"/>
    <w:rsid w:val="00B610F9"/>
    <w:rsid w:val="00B6110A"/>
    <w:rsid w:val="00B6135F"/>
    <w:rsid w:val="00B617BC"/>
    <w:rsid w:val="00B618C1"/>
    <w:rsid w:val="00B619AD"/>
    <w:rsid w:val="00B6206A"/>
    <w:rsid w:val="00B621CC"/>
    <w:rsid w:val="00B62257"/>
    <w:rsid w:val="00B6242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2AD"/>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4E4"/>
    <w:rsid w:val="00B77535"/>
    <w:rsid w:val="00B77545"/>
    <w:rsid w:val="00B7756C"/>
    <w:rsid w:val="00B77653"/>
    <w:rsid w:val="00B7770A"/>
    <w:rsid w:val="00B77C28"/>
    <w:rsid w:val="00B77F3C"/>
    <w:rsid w:val="00B77FDC"/>
    <w:rsid w:val="00B801C6"/>
    <w:rsid w:val="00B804A7"/>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0FE"/>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9ED"/>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948"/>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232"/>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B5D"/>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561"/>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5E4E"/>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00A"/>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1F2"/>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5F"/>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6EE"/>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83"/>
    <w:rsid w:val="00C00099"/>
    <w:rsid w:val="00C000C7"/>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DF1"/>
    <w:rsid w:val="00C03FC8"/>
    <w:rsid w:val="00C03FE3"/>
    <w:rsid w:val="00C0400C"/>
    <w:rsid w:val="00C0417F"/>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5CC"/>
    <w:rsid w:val="00C1066E"/>
    <w:rsid w:val="00C106F0"/>
    <w:rsid w:val="00C1073B"/>
    <w:rsid w:val="00C10944"/>
    <w:rsid w:val="00C1094F"/>
    <w:rsid w:val="00C109E2"/>
    <w:rsid w:val="00C10CCB"/>
    <w:rsid w:val="00C10E93"/>
    <w:rsid w:val="00C1105C"/>
    <w:rsid w:val="00C114B4"/>
    <w:rsid w:val="00C1159C"/>
    <w:rsid w:val="00C115BA"/>
    <w:rsid w:val="00C11637"/>
    <w:rsid w:val="00C118EF"/>
    <w:rsid w:val="00C11916"/>
    <w:rsid w:val="00C119C4"/>
    <w:rsid w:val="00C11BB1"/>
    <w:rsid w:val="00C11F33"/>
    <w:rsid w:val="00C11FC9"/>
    <w:rsid w:val="00C11FE0"/>
    <w:rsid w:val="00C12031"/>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65C"/>
    <w:rsid w:val="00C148E5"/>
    <w:rsid w:val="00C14A4A"/>
    <w:rsid w:val="00C14B58"/>
    <w:rsid w:val="00C14C2E"/>
    <w:rsid w:val="00C14E46"/>
    <w:rsid w:val="00C14EED"/>
    <w:rsid w:val="00C15188"/>
    <w:rsid w:val="00C153FA"/>
    <w:rsid w:val="00C15790"/>
    <w:rsid w:val="00C158A4"/>
    <w:rsid w:val="00C15B40"/>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416"/>
    <w:rsid w:val="00C215D7"/>
    <w:rsid w:val="00C218DD"/>
    <w:rsid w:val="00C2213D"/>
    <w:rsid w:val="00C22164"/>
    <w:rsid w:val="00C22638"/>
    <w:rsid w:val="00C2294A"/>
    <w:rsid w:val="00C229F8"/>
    <w:rsid w:val="00C22AB9"/>
    <w:rsid w:val="00C22BC0"/>
    <w:rsid w:val="00C22BE3"/>
    <w:rsid w:val="00C22C5C"/>
    <w:rsid w:val="00C23101"/>
    <w:rsid w:val="00C2351F"/>
    <w:rsid w:val="00C235A1"/>
    <w:rsid w:val="00C23DA6"/>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72"/>
    <w:rsid w:val="00C267EA"/>
    <w:rsid w:val="00C26AA3"/>
    <w:rsid w:val="00C26ED5"/>
    <w:rsid w:val="00C26FCC"/>
    <w:rsid w:val="00C27013"/>
    <w:rsid w:val="00C270DD"/>
    <w:rsid w:val="00C27421"/>
    <w:rsid w:val="00C274E7"/>
    <w:rsid w:val="00C27506"/>
    <w:rsid w:val="00C279F7"/>
    <w:rsid w:val="00C27A47"/>
    <w:rsid w:val="00C30383"/>
    <w:rsid w:val="00C30805"/>
    <w:rsid w:val="00C308DF"/>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ADE"/>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73"/>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B2B"/>
    <w:rsid w:val="00C63C28"/>
    <w:rsid w:val="00C63F65"/>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61"/>
    <w:rsid w:val="00C66ECD"/>
    <w:rsid w:val="00C67026"/>
    <w:rsid w:val="00C6725A"/>
    <w:rsid w:val="00C67A50"/>
    <w:rsid w:val="00C67CD7"/>
    <w:rsid w:val="00C67CEB"/>
    <w:rsid w:val="00C67DB2"/>
    <w:rsid w:val="00C67EC0"/>
    <w:rsid w:val="00C7020D"/>
    <w:rsid w:val="00C70577"/>
    <w:rsid w:val="00C7078D"/>
    <w:rsid w:val="00C708BA"/>
    <w:rsid w:val="00C70B5C"/>
    <w:rsid w:val="00C70D9E"/>
    <w:rsid w:val="00C70ED8"/>
    <w:rsid w:val="00C70F06"/>
    <w:rsid w:val="00C710DE"/>
    <w:rsid w:val="00C71101"/>
    <w:rsid w:val="00C71233"/>
    <w:rsid w:val="00C71240"/>
    <w:rsid w:val="00C71317"/>
    <w:rsid w:val="00C71569"/>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90C"/>
    <w:rsid w:val="00C76A7B"/>
    <w:rsid w:val="00C76A97"/>
    <w:rsid w:val="00C76AF9"/>
    <w:rsid w:val="00C76B7F"/>
    <w:rsid w:val="00C76C21"/>
    <w:rsid w:val="00C7719E"/>
    <w:rsid w:val="00C771EB"/>
    <w:rsid w:val="00C77344"/>
    <w:rsid w:val="00C77360"/>
    <w:rsid w:val="00C7759E"/>
    <w:rsid w:val="00C777F0"/>
    <w:rsid w:val="00C77984"/>
    <w:rsid w:val="00C77A4F"/>
    <w:rsid w:val="00C77AB5"/>
    <w:rsid w:val="00C77B5E"/>
    <w:rsid w:val="00C77F25"/>
    <w:rsid w:val="00C77FB7"/>
    <w:rsid w:val="00C8018A"/>
    <w:rsid w:val="00C802A6"/>
    <w:rsid w:val="00C80728"/>
    <w:rsid w:val="00C80738"/>
    <w:rsid w:val="00C808D2"/>
    <w:rsid w:val="00C80AE4"/>
    <w:rsid w:val="00C80C20"/>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A2C"/>
    <w:rsid w:val="00C84CC4"/>
    <w:rsid w:val="00C84FF6"/>
    <w:rsid w:val="00C8508E"/>
    <w:rsid w:val="00C851A3"/>
    <w:rsid w:val="00C852C8"/>
    <w:rsid w:val="00C852F3"/>
    <w:rsid w:val="00C85707"/>
    <w:rsid w:val="00C85AA9"/>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CCC"/>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D90"/>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7C"/>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1EE"/>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01A"/>
    <w:rsid w:val="00CD325A"/>
    <w:rsid w:val="00CD32DE"/>
    <w:rsid w:val="00CD3704"/>
    <w:rsid w:val="00CD3776"/>
    <w:rsid w:val="00CD3C71"/>
    <w:rsid w:val="00CD3CC6"/>
    <w:rsid w:val="00CD3E5C"/>
    <w:rsid w:val="00CD3F40"/>
    <w:rsid w:val="00CD4177"/>
    <w:rsid w:val="00CD43B9"/>
    <w:rsid w:val="00CD4466"/>
    <w:rsid w:val="00CD4663"/>
    <w:rsid w:val="00CD4701"/>
    <w:rsid w:val="00CD4743"/>
    <w:rsid w:val="00CD47FD"/>
    <w:rsid w:val="00CD4C72"/>
    <w:rsid w:val="00CD4D9D"/>
    <w:rsid w:val="00CD4DA6"/>
    <w:rsid w:val="00CD503E"/>
    <w:rsid w:val="00CD531C"/>
    <w:rsid w:val="00CD53AA"/>
    <w:rsid w:val="00CD5868"/>
    <w:rsid w:val="00CD5A64"/>
    <w:rsid w:val="00CD5CFC"/>
    <w:rsid w:val="00CD6533"/>
    <w:rsid w:val="00CD667C"/>
    <w:rsid w:val="00CD66BF"/>
    <w:rsid w:val="00CD671C"/>
    <w:rsid w:val="00CD6A31"/>
    <w:rsid w:val="00CD6CE6"/>
    <w:rsid w:val="00CD70D2"/>
    <w:rsid w:val="00CD72C8"/>
    <w:rsid w:val="00CD74EE"/>
    <w:rsid w:val="00CD7506"/>
    <w:rsid w:val="00CD76C9"/>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AC9"/>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3DC4"/>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536"/>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A41"/>
    <w:rsid w:val="00D12B29"/>
    <w:rsid w:val="00D12BFE"/>
    <w:rsid w:val="00D12CA8"/>
    <w:rsid w:val="00D12F7B"/>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CF4"/>
    <w:rsid w:val="00D22D29"/>
    <w:rsid w:val="00D22EAC"/>
    <w:rsid w:val="00D23002"/>
    <w:rsid w:val="00D236E7"/>
    <w:rsid w:val="00D23A0E"/>
    <w:rsid w:val="00D23A2B"/>
    <w:rsid w:val="00D23C3D"/>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8F6"/>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BAE"/>
    <w:rsid w:val="00D43D2D"/>
    <w:rsid w:val="00D43FFC"/>
    <w:rsid w:val="00D442F8"/>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C65"/>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50"/>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0F5A"/>
    <w:rsid w:val="00D61026"/>
    <w:rsid w:val="00D611AA"/>
    <w:rsid w:val="00D612F1"/>
    <w:rsid w:val="00D61619"/>
    <w:rsid w:val="00D61758"/>
    <w:rsid w:val="00D61864"/>
    <w:rsid w:val="00D61878"/>
    <w:rsid w:val="00D6187A"/>
    <w:rsid w:val="00D61894"/>
    <w:rsid w:val="00D61937"/>
    <w:rsid w:val="00D61BC1"/>
    <w:rsid w:val="00D61CE8"/>
    <w:rsid w:val="00D62349"/>
    <w:rsid w:val="00D62B71"/>
    <w:rsid w:val="00D62D5C"/>
    <w:rsid w:val="00D62D9C"/>
    <w:rsid w:val="00D62DE0"/>
    <w:rsid w:val="00D631E2"/>
    <w:rsid w:val="00D63323"/>
    <w:rsid w:val="00D633FA"/>
    <w:rsid w:val="00D63562"/>
    <w:rsid w:val="00D636D0"/>
    <w:rsid w:val="00D63825"/>
    <w:rsid w:val="00D63F61"/>
    <w:rsid w:val="00D63FD2"/>
    <w:rsid w:val="00D6443C"/>
    <w:rsid w:val="00D645D8"/>
    <w:rsid w:val="00D6469B"/>
    <w:rsid w:val="00D6474A"/>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4FE"/>
    <w:rsid w:val="00D678AE"/>
    <w:rsid w:val="00D67CC0"/>
    <w:rsid w:val="00D7013D"/>
    <w:rsid w:val="00D70470"/>
    <w:rsid w:val="00D705EC"/>
    <w:rsid w:val="00D70A07"/>
    <w:rsid w:val="00D70F78"/>
    <w:rsid w:val="00D70FAA"/>
    <w:rsid w:val="00D710B9"/>
    <w:rsid w:val="00D7154B"/>
    <w:rsid w:val="00D7193B"/>
    <w:rsid w:val="00D719D7"/>
    <w:rsid w:val="00D71DC1"/>
    <w:rsid w:val="00D71E34"/>
    <w:rsid w:val="00D71F6C"/>
    <w:rsid w:val="00D72826"/>
    <w:rsid w:val="00D72B82"/>
    <w:rsid w:val="00D72BFF"/>
    <w:rsid w:val="00D72C2E"/>
    <w:rsid w:val="00D7311A"/>
    <w:rsid w:val="00D73220"/>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391"/>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555"/>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45B"/>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B4"/>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7AB"/>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6FFF"/>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D2F"/>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3"/>
    <w:rsid w:val="00DB7E5C"/>
    <w:rsid w:val="00DB7EDE"/>
    <w:rsid w:val="00DB7F28"/>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696"/>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0C"/>
    <w:rsid w:val="00DC3C31"/>
    <w:rsid w:val="00DC3D80"/>
    <w:rsid w:val="00DC41E9"/>
    <w:rsid w:val="00DC47BB"/>
    <w:rsid w:val="00DC482E"/>
    <w:rsid w:val="00DC48C6"/>
    <w:rsid w:val="00DC4C3B"/>
    <w:rsid w:val="00DC4F27"/>
    <w:rsid w:val="00DC4FF8"/>
    <w:rsid w:val="00DC51BD"/>
    <w:rsid w:val="00DC56A8"/>
    <w:rsid w:val="00DC5B38"/>
    <w:rsid w:val="00DC5D8F"/>
    <w:rsid w:val="00DC5EAE"/>
    <w:rsid w:val="00DC6056"/>
    <w:rsid w:val="00DC68D1"/>
    <w:rsid w:val="00DC6A36"/>
    <w:rsid w:val="00DC7165"/>
    <w:rsid w:val="00DC72EE"/>
    <w:rsid w:val="00DC7499"/>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03"/>
    <w:rsid w:val="00DD297F"/>
    <w:rsid w:val="00DD2B9C"/>
    <w:rsid w:val="00DD2DE8"/>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5B8"/>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5DF"/>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980"/>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9DE"/>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DF7C99"/>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C24"/>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8F7"/>
    <w:rsid w:val="00E169B0"/>
    <w:rsid w:val="00E16D11"/>
    <w:rsid w:val="00E17043"/>
    <w:rsid w:val="00E1721F"/>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D6"/>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B66"/>
    <w:rsid w:val="00E360F8"/>
    <w:rsid w:val="00E36108"/>
    <w:rsid w:val="00E361C5"/>
    <w:rsid w:val="00E36594"/>
    <w:rsid w:val="00E365C2"/>
    <w:rsid w:val="00E366D3"/>
    <w:rsid w:val="00E36A5F"/>
    <w:rsid w:val="00E374E8"/>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6FFC"/>
    <w:rsid w:val="00E470A2"/>
    <w:rsid w:val="00E47809"/>
    <w:rsid w:val="00E478EE"/>
    <w:rsid w:val="00E47A57"/>
    <w:rsid w:val="00E47CEE"/>
    <w:rsid w:val="00E50260"/>
    <w:rsid w:val="00E504E7"/>
    <w:rsid w:val="00E50674"/>
    <w:rsid w:val="00E50AA8"/>
    <w:rsid w:val="00E50B5F"/>
    <w:rsid w:val="00E50B63"/>
    <w:rsid w:val="00E50BAE"/>
    <w:rsid w:val="00E50C28"/>
    <w:rsid w:val="00E50C3F"/>
    <w:rsid w:val="00E5172B"/>
    <w:rsid w:val="00E51955"/>
    <w:rsid w:val="00E51B62"/>
    <w:rsid w:val="00E51E99"/>
    <w:rsid w:val="00E51F37"/>
    <w:rsid w:val="00E52935"/>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483"/>
    <w:rsid w:val="00E5656C"/>
    <w:rsid w:val="00E567A6"/>
    <w:rsid w:val="00E56AD2"/>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2A84"/>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57"/>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E16"/>
    <w:rsid w:val="00E83208"/>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7A4"/>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98F"/>
    <w:rsid w:val="00E94BE9"/>
    <w:rsid w:val="00E94C99"/>
    <w:rsid w:val="00E94D5A"/>
    <w:rsid w:val="00E95006"/>
    <w:rsid w:val="00E950B5"/>
    <w:rsid w:val="00E953E7"/>
    <w:rsid w:val="00E953EE"/>
    <w:rsid w:val="00E95692"/>
    <w:rsid w:val="00E957B4"/>
    <w:rsid w:val="00E95B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0F85"/>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3F5"/>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543"/>
    <w:rsid w:val="00EB563B"/>
    <w:rsid w:val="00EB5886"/>
    <w:rsid w:val="00EB5B95"/>
    <w:rsid w:val="00EB5E5B"/>
    <w:rsid w:val="00EB5FFC"/>
    <w:rsid w:val="00EB6001"/>
    <w:rsid w:val="00EB6066"/>
    <w:rsid w:val="00EB6079"/>
    <w:rsid w:val="00EB622E"/>
    <w:rsid w:val="00EB637E"/>
    <w:rsid w:val="00EB68AB"/>
    <w:rsid w:val="00EB68F8"/>
    <w:rsid w:val="00EB6B2C"/>
    <w:rsid w:val="00EB6C96"/>
    <w:rsid w:val="00EB6DDC"/>
    <w:rsid w:val="00EB6F34"/>
    <w:rsid w:val="00EB70F5"/>
    <w:rsid w:val="00EB72F8"/>
    <w:rsid w:val="00EB7535"/>
    <w:rsid w:val="00EB7639"/>
    <w:rsid w:val="00EB7870"/>
    <w:rsid w:val="00EB7D90"/>
    <w:rsid w:val="00EB7DFE"/>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49E"/>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388"/>
    <w:rsid w:val="00EE05E4"/>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E4F"/>
    <w:rsid w:val="00EE5F1C"/>
    <w:rsid w:val="00EE652E"/>
    <w:rsid w:val="00EE65B5"/>
    <w:rsid w:val="00EE6D49"/>
    <w:rsid w:val="00EE6F7A"/>
    <w:rsid w:val="00EE7027"/>
    <w:rsid w:val="00EE7536"/>
    <w:rsid w:val="00EE7618"/>
    <w:rsid w:val="00EE76F3"/>
    <w:rsid w:val="00EE77AE"/>
    <w:rsid w:val="00EE7815"/>
    <w:rsid w:val="00EE783D"/>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1C6"/>
    <w:rsid w:val="00EF42A1"/>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629"/>
    <w:rsid w:val="00F00772"/>
    <w:rsid w:val="00F00C70"/>
    <w:rsid w:val="00F00DBC"/>
    <w:rsid w:val="00F00E76"/>
    <w:rsid w:val="00F00EEE"/>
    <w:rsid w:val="00F0113F"/>
    <w:rsid w:val="00F0123E"/>
    <w:rsid w:val="00F01417"/>
    <w:rsid w:val="00F0149C"/>
    <w:rsid w:val="00F0166C"/>
    <w:rsid w:val="00F01731"/>
    <w:rsid w:val="00F01CF6"/>
    <w:rsid w:val="00F01F92"/>
    <w:rsid w:val="00F02006"/>
    <w:rsid w:val="00F025C6"/>
    <w:rsid w:val="00F02879"/>
    <w:rsid w:val="00F029D7"/>
    <w:rsid w:val="00F02A1F"/>
    <w:rsid w:val="00F02A73"/>
    <w:rsid w:val="00F02B1F"/>
    <w:rsid w:val="00F02C10"/>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1B"/>
    <w:rsid w:val="00F05F79"/>
    <w:rsid w:val="00F05FEA"/>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D93"/>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49F"/>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5E"/>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D92"/>
    <w:rsid w:val="00F30FFF"/>
    <w:rsid w:val="00F310F5"/>
    <w:rsid w:val="00F310FE"/>
    <w:rsid w:val="00F31156"/>
    <w:rsid w:val="00F31425"/>
    <w:rsid w:val="00F314BE"/>
    <w:rsid w:val="00F315E5"/>
    <w:rsid w:val="00F317B0"/>
    <w:rsid w:val="00F317B9"/>
    <w:rsid w:val="00F31AA5"/>
    <w:rsid w:val="00F31CE3"/>
    <w:rsid w:val="00F3202B"/>
    <w:rsid w:val="00F32107"/>
    <w:rsid w:val="00F322B1"/>
    <w:rsid w:val="00F3235A"/>
    <w:rsid w:val="00F32599"/>
    <w:rsid w:val="00F32657"/>
    <w:rsid w:val="00F326CF"/>
    <w:rsid w:val="00F3296C"/>
    <w:rsid w:val="00F32E71"/>
    <w:rsid w:val="00F32F1A"/>
    <w:rsid w:val="00F32F1B"/>
    <w:rsid w:val="00F33156"/>
    <w:rsid w:val="00F3331B"/>
    <w:rsid w:val="00F333EC"/>
    <w:rsid w:val="00F33401"/>
    <w:rsid w:val="00F33618"/>
    <w:rsid w:val="00F33657"/>
    <w:rsid w:val="00F338C1"/>
    <w:rsid w:val="00F338E6"/>
    <w:rsid w:val="00F33C0C"/>
    <w:rsid w:val="00F33C7D"/>
    <w:rsid w:val="00F33D63"/>
    <w:rsid w:val="00F33E3E"/>
    <w:rsid w:val="00F33E4C"/>
    <w:rsid w:val="00F33EB3"/>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33"/>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98A"/>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B92"/>
    <w:rsid w:val="00F46D67"/>
    <w:rsid w:val="00F46DBE"/>
    <w:rsid w:val="00F47110"/>
    <w:rsid w:val="00F471EB"/>
    <w:rsid w:val="00F47290"/>
    <w:rsid w:val="00F4763B"/>
    <w:rsid w:val="00F47C7D"/>
    <w:rsid w:val="00F501E4"/>
    <w:rsid w:val="00F505C1"/>
    <w:rsid w:val="00F506E4"/>
    <w:rsid w:val="00F50854"/>
    <w:rsid w:val="00F50DB2"/>
    <w:rsid w:val="00F50EF2"/>
    <w:rsid w:val="00F50F5A"/>
    <w:rsid w:val="00F5104A"/>
    <w:rsid w:val="00F51319"/>
    <w:rsid w:val="00F51678"/>
    <w:rsid w:val="00F51B1A"/>
    <w:rsid w:val="00F51B67"/>
    <w:rsid w:val="00F52139"/>
    <w:rsid w:val="00F522DE"/>
    <w:rsid w:val="00F52717"/>
    <w:rsid w:val="00F52C79"/>
    <w:rsid w:val="00F52EBF"/>
    <w:rsid w:val="00F52F23"/>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0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3DC"/>
    <w:rsid w:val="00F64665"/>
    <w:rsid w:val="00F64B09"/>
    <w:rsid w:val="00F64D8F"/>
    <w:rsid w:val="00F65140"/>
    <w:rsid w:val="00F6520C"/>
    <w:rsid w:val="00F653DF"/>
    <w:rsid w:val="00F654A8"/>
    <w:rsid w:val="00F655D1"/>
    <w:rsid w:val="00F6571F"/>
    <w:rsid w:val="00F65A00"/>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2FE"/>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0D1"/>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3EF"/>
    <w:rsid w:val="00F764F9"/>
    <w:rsid w:val="00F7674E"/>
    <w:rsid w:val="00F768AF"/>
    <w:rsid w:val="00F7694B"/>
    <w:rsid w:val="00F76CB9"/>
    <w:rsid w:val="00F770ED"/>
    <w:rsid w:val="00F77109"/>
    <w:rsid w:val="00F771DA"/>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F0B"/>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183"/>
    <w:rsid w:val="00FA22E2"/>
    <w:rsid w:val="00FA2325"/>
    <w:rsid w:val="00FA2427"/>
    <w:rsid w:val="00FA2665"/>
    <w:rsid w:val="00FA27A2"/>
    <w:rsid w:val="00FA2C70"/>
    <w:rsid w:val="00FA2EBE"/>
    <w:rsid w:val="00FA3179"/>
    <w:rsid w:val="00FA32FA"/>
    <w:rsid w:val="00FA350B"/>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4DB"/>
    <w:rsid w:val="00FC1AB0"/>
    <w:rsid w:val="00FC1AC3"/>
    <w:rsid w:val="00FC1B28"/>
    <w:rsid w:val="00FC2000"/>
    <w:rsid w:val="00FC2A6F"/>
    <w:rsid w:val="00FC2D27"/>
    <w:rsid w:val="00FC2FBF"/>
    <w:rsid w:val="00FC2FE7"/>
    <w:rsid w:val="00FC3105"/>
    <w:rsid w:val="00FC31FB"/>
    <w:rsid w:val="00FC34F6"/>
    <w:rsid w:val="00FC35A9"/>
    <w:rsid w:val="00FC3825"/>
    <w:rsid w:val="00FC38C7"/>
    <w:rsid w:val="00FC3B01"/>
    <w:rsid w:val="00FC3C7F"/>
    <w:rsid w:val="00FC3D9A"/>
    <w:rsid w:val="00FC3E24"/>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369"/>
    <w:rsid w:val="00FC6774"/>
    <w:rsid w:val="00FC68A3"/>
    <w:rsid w:val="00FC6D8E"/>
    <w:rsid w:val="00FC6F04"/>
    <w:rsid w:val="00FC7420"/>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80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2E0"/>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85E"/>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8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locked="1"/>
    <w:lsdException w:name="footer" w:uiPriority="99"/>
    <w:lsdException w:name="caption" w:locked="1" w:semiHidden="1" w:unhideWhenUsed="1" w:qFormat="1"/>
    <w:lsdException w:name="annotation reference" w:uiPriority="99"/>
    <w:lsdException w:name="Title" w:locked="1"/>
    <w:lsdException w:name="Default Paragraph Font" w:locked="1"/>
    <w:lsdException w:name="Body Text" w:uiPriority="99"/>
    <w:lsdException w:name="Subtitle" w:locked="1"/>
    <w:lsdException w:name="Hyperlink" w:uiPriority="99"/>
    <w:lsdException w:name="FollowedHyperlink" w:uiPriority="99"/>
    <w:lsdException w:name="Strong" w:locked="1" w:uiPriority="22" w:qFormat="1"/>
    <w:lsdException w:name="Emphasis" w:locked="1"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6"/>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6"/>
      </w:numPr>
      <w:spacing w:before="240" w:after="60"/>
      <w:outlineLvl w:val="2"/>
    </w:pPr>
    <w:rPr>
      <w:b/>
      <w:bCs/>
      <w:caps/>
      <w:sz w:val="22"/>
      <w:szCs w:val="26"/>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D9245B"/>
    <w:pPr>
      <w:tabs>
        <w:tab w:val="left" w:leader="dot" w:pos="284"/>
        <w:tab w:val="right" w:leader="dot" w:pos="9629"/>
      </w:tabs>
      <w:spacing w:line="360" w:lineRule="auto"/>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59"/>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uiPriority w:val="99"/>
    <w:rsid w:val="00EC681F"/>
    <w:rPr>
      <w:sz w:val="16"/>
      <w:szCs w:val="16"/>
    </w:rPr>
  </w:style>
  <w:style w:type="paragraph" w:styleId="Testocommento">
    <w:name w:val="annotation text"/>
    <w:basedOn w:val="Normale"/>
    <w:link w:val="TestocommentoCarattere"/>
    <w:uiPriority w:val="99"/>
    <w:rsid w:val="00EC681F"/>
    <w:rPr>
      <w:sz w:val="20"/>
      <w:szCs w:val="20"/>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link w:val="Soggettocommento"/>
    <w:uiPriority w:val="99"/>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uiPriority w:val="99"/>
    <w:rsid w:val="003A3FE8"/>
    <w:pPr>
      <w:widowControl w:val="0"/>
      <w:spacing w:line="259" w:lineRule="exact"/>
    </w:pPr>
    <w:rPr>
      <w:rFonts w:ascii="Times New Roman" w:hAnsi="Times New Roman"/>
      <w:sz w:val="26"/>
      <w:szCs w:val="20"/>
    </w:rPr>
  </w:style>
  <w:style w:type="character" w:customStyle="1" w:styleId="CorpodeltestoCarattere">
    <w:name w:val="Corpo del testo Carattere"/>
    <w:link w:val="Corpodeltesto"/>
    <w:uiPriority w:val="99"/>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link w:val="Mappadocumento"/>
    <w:uiPriority w:val="99"/>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character" w:customStyle="1" w:styleId="Menzione1">
    <w:name w:val="Menzione1"/>
    <w:basedOn w:val="Carpredefinitoparagrafo"/>
    <w:uiPriority w:val="99"/>
    <w:semiHidden/>
    <w:unhideWhenUsed/>
    <w:rsid w:val="009E476E"/>
    <w:rPr>
      <w:color w:val="2B579A"/>
      <w:shd w:val="clear" w:color="auto" w:fill="E6E6E6"/>
    </w:rPr>
  </w:style>
  <w:style w:type="character" w:customStyle="1" w:styleId="Carpredefinitoparagrafo1">
    <w:name w:val="Car. predefinito paragrafo1"/>
    <w:rsid w:val="009E476E"/>
  </w:style>
  <w:style w:type="character" w:customStyle="1" w:styleId="NormalBoldChar">
    <w:name w:val="NormalBold Char"/>
    <w:rsid w:val="009E476E"/>
    <w:rPr>
      <w:rFonts w:ascii="Times New Roman" w:eastAsia="Times New Roman" w:hAnsi="Times New Roman" w:cs="Times New Roman"/>
      <w:b/>
      <w:sz w:val="24"/>
      <w:lang w:eastAsia="it-IT" w:bidi="it-IT"/>
    </w:rPr>
  </w:style>
  <w:style w:type="character" w:customStyle="1" w:styleId="DeltaViewInsertion">
    <w:name w:val="DeltaView Insertion"/>
    <w:rsid w:val="009E476E"/>
    <w:rPr>
      <w:b/>
      <w:i/>
      <w:spacing w:val="0"/>
    </w:rPr>
  </w:style>
  <w:style w:type="character" w:customStyle="1" w:styleId="Rimandonotaapidipagina1">
    <w:name w:val="Rimando nota a piè di pagina1"/>
    <w:rsid w:val="009E476E"/>
    <w:rPr>
      <w:shd w:val="clear" w:color="auto" w:fill="FFFFFF"/>
      <w:vertAlign w:val="superscript"/>
    </w:rPr>
  </w:style>
  <w:style w:type="character" w:customStyle="1" w:styleId="ListLabel1">
    <w:name w:val="ListLabel 1"/>
    <w:rsid w:val="009E476E"/>
    <w:rPr>
      <w:color w:val="000000"/>
    </w:rPr>
  </w:style>
  <w:style w:type="character" w:customStyle="1" w:styleId="ListLabel2">
    <w:name w:val="ListLabel 2"/>
    <w:rsid w:val="009E476E"/>
    <w:rPr>
      <w:sz w:val="16"/>
      <w:szCs w:val="16"/>
    </w:rPr>
  </w:style>
  <w:style w:type="character" w:customStyle="1" w:styleId="ListLabel3">
    <w:name w:val="ListLabel 3"/>
    <w:rsid w:val="009E476E"/>
    <w:rPr>
      <w:rFonts w:ascii="Arial" w:hAnsi="Arial"/>
      <w:b/>
      <w:i w:val="0"/>
      <w:sz w:val="15"/>
    </w:rPr>
  </w:style>
  <w:style w:type="character" w:customStyle="1" w:styleId="ListLabel4">
    <w:name w:val="ListLabel 4"/>
    <w:rsid w:val="009E476E"/>
    <w:rPr>
      <w:i w:val="0"/>
    </w:rPr>
  </w:style>
  <w:style w:type="character" w:customStyle="1" w:styleId="ListLabel5">
    <w:name w:val="ListLabel 5"/>
    <w:rsid w:val="009E476E"/>
    <w:rPr>
      <w:rFonts w:ascii="Arial" w:hAnsi="Arial"/>
      <w:i w:val="0"/>
      <w:sz w:val="15"/>
    </w:rPr>
  </w:style>
  <w:style w:type="character" w:customStyle="1" w:styleId="ListLabel6">
    <w:name w:val="ListLabel 6"/>
    <w:rsid w:val="009E476E"/>
    <w:rPr>
      <w:color w:val="000000"/>
    </w:rPr>
  </w:style>
  <w:style w:type="character" w:customStyle="1" w:styleId="ListLabel7">
    <w:name w:val="ListLabel 7"/>
    <w:rsid w:val="009E476E"/>
    <w:rPr>
      <w:rFonts w:eastAsia="Calibri" w:cs="Arial"/>
      <w:b w:val="0"/>
      <w:color w:val="00000A"/>
    </w:rPr>
  </w:style>
  <w:style w:type="character" w:customStyle="1" w:styleId="ListLabel8">
    <w:name w:val="ListLabel 8"/>
    <w:rsid w:val="009E476E"/>
    <w:rPr>
      <w:rFonts w:cs="Courier New"/>
    </w:rPr>
  </w:style>
  <w:style w:type="character" w:customStyle="1" w:styleId="ListLabel9">
    <w:name w:val="ListLabel 9"/>
    <w:rsid w:val="009E476E"/>
    <w:rPr>
      <w:rFonts w:cs="Courier New"/>
    </w:rPr>
  </w:style>
  <w:style w:type="character" w:customStyle="1" w:styleId="ListLabel10">
    <w:name w:val="ListLabel 10"/>
    <w:rsid w:val="009E476E"/>
    <w:rPr>
      <w:rFonts w:cs="Courier New"/>
    </w:rPr>
  </w:style>
  <w:style w:type="character" w:customStyle="1" w:styleId="ListLabel11">
    <w:name w:val="ListLabel 11"/>
    <w:rsid w:val="009E476E"/>
    <w:rPr>
      <w:rFonts w:eastAsia="Calibri" w:cs="Arial"/>
    </w:rPr>
  </w:style>
  <w:style w:type="character" w:customStyle="1" w:styleId="ListLabel12">
    <w:name w:val="ListLabel 12"/>
    <w:rsid w:val="009E476E"/>
    <w:rPr>
      <w:rFonts w:cs="Courier New"/>
    </w:rPr>
  </w:style>
  <w:style w:type="character" w:customStyle="1" w:styleId="ListLabel13">
    <w:name w:val="ListLabel 13"/>
    <w:rsid w:val="009E476E"/>
    <w:rPr>
      <w:rFonts w:cs="Courier New"/>
    </w:rPr>
  </w:style>
  <w:style w:type="character" w:customStyle="1" w:styleId="ListLabel14">
    <w:name w:val="ListLabel 14"/>
    <w:rsid w:val="009E476E"/>
    <w:rPr>
      <w:rFonts w:cs="Courier New"/>
    </w:rPr>
  </w:style>
  <w:style w:type="character" w:customStyle="1" w:styleId="ListLabel15">
    <w:name w:val="ListLabel 15"/>
    <w:rsid w:val="009E476E"/>
    <w:rPr>
      <w:rFonts w:eastAsia="Calibri" w:cs="Arial"/>
      <w:color w:val="FF0000"/>
    </w:rPr>
  </w:style>
  <w:style w:type="character" w:customStyle="1" w:styleId="ListLabel16">
    <w:name w:val="ListLabel 16"/>
    <w:rsid w:val="009E476E"/>
    <w:rPr>
      <w:rFonts w:cs="Courier New"/>
    </w:rPr>
  </w:style>
  <w:style w:type="character" w:customStyle="1" w:styleId="ListLabel17">
    <w:name w:val="ListLabel 17"/>
    <w:rsid w:val="009E476E"/>
    <w:rPr>
      <w:rFonts w:cs="Courier New"/>
    </w:rPr>
  </w:style>
  <w:style w:type="character" w:customStyle="1" w:styleId="ListLabel18">
    <w:name w:val="ListLabel 18"/>
    <w:rsid w:val="009E476E"/>
    <w:rPr>
      <w:rFonts w:cs="Courier New"/>
    </w:rPr>
  </w:style>
  <w:style w:type="character" w:customStyle="1" w:styleId="ListLabel19">
    <w:name w:val="ListLabel 19"/>
    <w:rsid w:val="009E476E"/>
    <w:rPr>
      <w:rFonts w:cs="Courier New"/>
    </w:rPr>
  </w:style>
  <w:style w:type="character" w:customStyle="1" w:styleId="ListLabel20">
    <w:name w:val="ListLabel 20"/>
    <w:rsid w:val="009E476E"/>
    <w:rPr>
      <w:rFonts w:cs="Courier New"/>
    </w:rPr>
  </w:style>
  <w:style w:type="character" w:customStyle="1" w:styleId="ListLabel21">
    <w:name w:val="ListLabel 21"/>
    <w:rsid w:val="009E476E"/>
    <w:rPr>
      <w:rFonts w:cs="Courier New"/>
    </w:rPr>
  </w:style>
  <w:style w:type="character" w:customStyle="1" w:styleId="Caratterenotaapidipagina">
    <w:name w:val="Carattere nota a piè di pagina"/>
    <w:rsid w:val="009E476E"/>
  </w:style>
  <w:style w:type="character" w:customStyle="1" w:styleId="Caratterenotadichiusura">
    <w:name w:val="Carattere nota di chiusura"/>
    <w:rsid w:val="009E476E"/>
  </w:style>
  <w:style w:type="character" w:customStyle="1" w:styleId="ListLabel22">
    <w:name w:val="ListLabel 22"/>
    <w:rsid w:val="009E476E"/>
    <w:rPr>
      <w:sz w:val="16"/>
      <w:szCs w:val="16"/>
    </w:rPr>
  </w:style>
  <w:style w:type="character" w:customStyle="1" w:styleId="ListLabel23">
    <w:name w:val="ListLabel 23"/>
    <w:rsid w:val="009E476E"/>
    <w:rPr>
      <w:rFonts w:ascii="Arial" w:hAnsi="Arial" w:cs="Symbol"/>
      <w:sz w:val="15"/>
    </w:rPr>
  </w:style>
  <w:style w:type="character" w:customStyle="1" w:styleId="ListLabel24">
    <w:name w:val="ListLabel 24"/>
    <w:rsid w:val="009E476E"/>
    <w:rPr>
      <w:rFonts w:ascii="Arial" w:hAnsi="Arial"/>
      <w:b/>
      <w:i w:val="0"/>
      <w:sz w:val="15"/>
    </w:rPr>
  </w:style>
  <w:style w:type="character" w:customStyle="1" w:styleId="ListLabel25">
    <w:name w:val="ListLabel 25"/>
    <w:rsid w:val="009E476E"/>
    <w:rPr>
      <w:rFonts w:ascii="Arial" w:hAnsi="Arial"/>
      <w:i w:val="0"/>
      <w:sz w:val="15"/>
    </w:rPr>
  </w:style>
  <w:style w:type="character" w:customStyle="1" w:styleId="ListLabel26">
    <w:name w:val="ListLabel 26"/>
    <w:rsid w:val="009E476E"/>
    <w:rPr>
      <w:rFonts w:ascii="Arial" w:hAnsi="Arial" w:cs="Symbol"/>
      <w:sz w:val="15"/>
    </w:rPr>
  </w:style>
  <w:style w:type="character" w:customStyle="1" w:styleId="ListLabel27">
    <w:name w:val="ListLabel 27"/>
    <w:rsid w:val="009E476E"/>
    <w:rPr>
      <w:rFonts w:ascii="Arial" w:hAnsi="Arial" w:cs="Courier New"/>
      <w:sz w:val="14"/>
    </w:rPr>
  </w:style>
  <w:style w:type="character" w:customStyle="1" w:styleId="ListLabel28">
    <w:name w:val="ListLabel 28"/>
    <w:rsid w:val="009E476E"/>
    <w:rPr>
      <w:rFonts w:cs="Courier New"/>
    </w:rPr>
  </w:style>
  <w:style w:type="character" w:customStyle="1" w:styleId="ListLabel29">
    <w:name w:val="ListLabel 29"/>
    <w:rsid w:val="009E476E"/>
    <w:rPr>
      <w:rFonts w:cs="Wingdings"/>
    </w:rPr>
  </w:style>
  <w:style w:type="character" w:customStyle="1" w:styleId="ListLabel30">
    <w:name w:val="ListLabel 30"/>
    <w:rsid w:val="009E476E"/>
    <w:rPr>
      <w:rFonts w:cs="Symbol"/>
    </w:rPr>
  </w:style>
  <w:style w:type="character" w:customStyle="1" w:styleId="ListLabel31">
    <w:name w:val="ListLabel 31"/>
    <w:rsid w:val="009E476E"/>
    <w:rPr>
      <w:rFonts w:cs="Courier New"/>
    </w:rPr>
  </w:style>
  <w:style w:type="character" w:customStyle="1" w:styleId="ListLabel32">
    <w:name w:val="ListLabel 32"/>
    <w:rsid w:val="009E476E"/>
    <w:rPr>
      <w:rFonts w:cs="Wingdings"/>
    </w:rPr>
  </w:style>
  <w:style w:type="character" w:customStyle="1" w:styleId="ListLabel33">
    <w:name w:val="ListLabel 33"/>
    <w:rsid w:val="009E476E"/>
    <w:rPr>
      <w:rFonts w:cs="Symbol"/>
    </w:rPr>
  </w:style>
  <w:style w:type="character" w:customStyle="1" w:styleId="ListLabel34">
    <w:name w:val="ListLabel 34"/>
    <w:rsid w:val="009E476E"/>
    <w:rPr>
      <w:rFonts w:cs="Courier New"/>
    </w:rPr>
  </w:style>
  <w:style w:type="character" w:customStyle="1" w:styleId="ListLabel35">
    <w:name w:val="ListLabel 35"/>
    <w:rsid w:val="009E476E"/>
    <w:rPr>
      <w:rFonts w:cs="Wingdings"/>
    </w:rPr>
  </w:style>
  <w:style w:type="character" w:customStyle="1" w:styleId="ListLabel36">
    <w:name w:val="ListLabel 36"/>
    <w:rsid w:val="009E476E"/>
    <w:rPr>
      <w:rFonts w:ascii="Arial" w:hAnsi="Arial" w:cs="Symbol"/>
      <w:sz w:val="15"/>
    </w:rPr>
  </w:style>
  <w:style w:type="character" w:customStyle="1" w:styleId="ListLabel37">
    <w:name w:val="ListLabel 37"/>
    <w:rsid w:val="009E476E"/>
    <w:rPr>
      <w:rFonts w:ascii="Arial" w:hAnsi="Arial"/>
      <w:b/>
      <w:i w:val="0"/>
      <w:sz w:val="15"/>
    </w:rPr>
  </w:style>
  <w:style w:type="character" w:customStyle="1" w:styleId="ListLabel38">
    <w:name w:val="ListLabel 38"/>
    <w:rsid w:val="009E476E"/>
    <w:rPr>
      <w:rFonts w:ascii="Arial" w:hAnsi="Arial"/>
      <w:i w:val="0"/>
      <w:sz w:val="15"/>
    </w:rPr>
  </w:style>
  <w:style w:type="character" w:customStyle="1" w:styleId="ListLabel39">
    <w:name w:val="ListLabel 39"/>
    <w:rsid w:val="009E476E"/>
    <w:rPr>
      <w:rFonts w:ascii="Arial" w:hAnsi="Arial" w:cs="Symbol"/>
      <w:sz w:val="15"/>
    </w:rPr>
  </w:style>
  <w:style w:type="character" w:customStyle="1" w:styleId="ListLabel40">
    <w:name w:val="ListLabel 40"/>
    <w:rsid w:val="009E476E"/>
    <w:rPr>
      <w:rFonts w:cs="Courier New"/>
      <w:sz w:val="14"/>
    </w:rPr>
  </w:style>
  <w:style w:type="character" w:customStyle="1" w:styleId="ListLabel41">
    <w:name w:val="ListLabel 41"/>
    <w:rsid w:val="009E476E"/>
    <w:rPr>
      <w:rFonts w:cs="Courier New"/>
    </w:rPr>
  </w:style>
  <w:style w:type="character" w:customStyle="1" w:styleId="ListLabel42">
    <w:name w:val="ListLabel 42"/>
    <w:rsid w:val="009E476E"/>
    <w:rPr>
      <w:rFonts w:cs="Wingdings"/>
    </w:rPr>
  </w:style>
  <w:style w:type="character" w:customStyle="1" w:styleId="ListLabel43">
    <w:name w:val="ListLabel 43"/>
    <w:rsid w:val="009E476E"/>
    <w:rPr>
      <w:rFonts w:cs="Symbol"/>
    </w:rPr>
  </w:style>
  <w:style w:type="character" w:customStyle="1" w:styleId="ListLabel44">
    <w:name w:val="ListLabel 44"/>
    <w:rsid w:val="009E476E"/>
    <w:rPr>
      <w:rFonts w:cs="Courier New"/>
    </w:rPr>
  </w:style>
  <w:style w:type="character" w:customStyle="1" w:styleId="ListLabel45">
    <w:name w:val="ListLabel 45"/>
    <w:rsid w:val="009E476E"/>
    <w:rPr>
      <w:rFonts w:cs="Wingdings"/>
    </w:rPr>
  </w:style>
  <w:style w:type="character" w:customStyle="1" w:styleId="ListLabel46">
    <w:name w:val="ListLabel 46"/>
    <w:rsid w:val="009E476E"/>
    <w:rPr>
      <w:rFonts w:cs="Symbol"/>
    </w:rPr>
  </w:style>
  <w:style w:type="character" w:customStyle="1" w:styleId="ListLabel47">
    <w:name w:val="ListLabel 47"/>
    <w:rsid w:val="009E476E"/>
    <w:rPr>
      <w:rFonts w:cs="Courier New"/>
    </w:rPr>
  </w:style>
  <w:style w:type="character" w:customStyle="1" w:styleId="ListLabel48">
    <w:name w:val="ListLabel 48"/>
    <w:rsid w:val="009E476E"/>
    <w:rPr>
      <w:rFonts w:cs="Wingdings"/>
    </w:rPr>
  </w:style>
  <w:style w:type="character" w:customStyle="1" w:styleId="ListLabel49">
    <w:name w:val="ListLabel 49"/>
    <w:rsid w:val="009E476E"/>
    <w:rPr>
      <w:rFonts w:ascii="Arial" w:hAnsi="Arial" w:cs="Symbol"/>
      <w:sz w:val="15"/>
    </w:rPr>
  </w:style>
  <w:style w:type="character" w:customStyle="1" w:styleId="ListLabel50">
    <w:name w:val="ListLabel 50"/>
    <w:rsid w:val="009E476E"/>
    <w:rPr>
      <w:rFonts w:ascii="Arial" w:hAnsi="Arial"/>
      <w:b/>
      <w:i w:val="0"/>
      <w:sz w:val="15"/>
    </w:rPr>
  </w:style>
  <w:style w:type="character" w:customStyle="1" w:styleId="ListLabel51">
    <w:name w:val="ListLabel 51"/>
    <w:rsid w:val="009E476E"/>
    <w:rPr>
      <w:rFonts w:ascii="Arial" w:hAnsi="Arial"/>
      <w:i w:val="0"/>
      <w:sz w:val="15"/>
    </w:rPr>
  </w:style>
  <w:style w:type="character" w:customStyle="1" w:styleId="ListLabel52">
    <w:name w:val="ListLabel 52"/>
    <w:rsid w:val="009E476E"/>
    <w:rPr>
      <w:rFonts w:ascii="Arial" w:hAnsi="Arial" w:cs="Symbol"/>
      <w:sz w:val="15"/>
    </w:rPr>
  </w:style>
  <w:style w:type="character" w:customStyle="1" w:styleId="ListLabel53">
    <w:name w:val="ListLabel 53"/>
    <w:rsid w:val="009E476E"/>
    <w:rPr>
      <w:rFonts w:cs="Courier New"/>
      <w:sz w:val="14"/>
    </w:rPr>
  </w:style>
  <w:style w:type="character" w:customStyle="1" w:styleId="ListLabel54">
    <w:name w:val="ListLabel 54"/>
    <w:rsid w:val="009E476E"/>
    <w:rPr>
      <w:rFonts w:cs="Courier New"/>
    </w:rPr>
  </w:style>
  <w:style w:type="character" w:customStyle="1" w:styleId="ListLabel55">
    <w:name w:val="ListLabel 55"/>
    <w:rsid w:val="009E476E"/>
    <w:rPr>
      <w:rFonts w:cs="Wingdings"/>
    </w:rPr>
  </w:style>
  <w:style w:type="character" w:customStyle="1" w:styleId="ListLabel56">
    <w:name w:val="ListLabel 56"/>
    <w:rsid w:val="009E476E"/>
    <w:rPr>
      <w:rFonts w:cs="Symbol"/>
    </w:rPr>
  </w:style>
  <w:style w:type="character" w:customStyle="1" w:styleId="ListLabel57">
    <w:name w:val="ListLabel 57"/>
    <w:rsid w:val="009E476E"/>
    <w:rPr>
      <w:rFonts w:cs="Courier New"/>
    </w:rPr>
  </w:style>
  <w:style w:type="character" w:customStyle="1" w:styleId="ListLabel58">
    <w:name w:val="ListLabel 58"/>
    <w:rsid w:val="009E476E"/>
    <w:rPr>
      <w:rFonts w:cs="Wingdings"/>
    </w:rPr>
  </w:style>
  <w:style w:type="character" w:customStyle="1" w:styleId="ListLabel59">
    <w:name w:val="ListLabel 59"/>
    <w:rsid w:val="009E476E"/>
    <w:rPr>
      <w:rFonts w:cs="Symbol"/>
    </w:rPr>
  </w:style>
  <w:style w:type="character" w:customStyle="1" w:styleId="ListLabel60">
    <w:name w:val="ListLabel 60"/>
    <w:rsid w:val="009E476E"/>
    <w:rPr>
      <w:rFonts w:cs="Courier New"/>
    </w:rPr>
  </w:style>
  <w:style w:type="character" w:customStyle="1" w:styleId="ListLabel61">
    <w:name w:val="ListLabel 61"/>
    <w:rsid w:val="009E476E"/>
    <w:rPr>
      <w:rFonts w:cs="Wingdings"/>
    </w:rPr>
  </w:style>
  <w:style w:type="character" w:customStyle="1" w:styleId="ListLabel62">
    <w:name w:val="ListLabel 62"/>
    <w:rsid w:val="009E476E"/>
    <w:rPr>
      <w:rFonts w:ascii="Arial" w:hAnsi="Arial" w:cs="Symbol"/>
      <w:sz w:val="15"/>
    </w:rPr>
  </w:style>
  <w:style w:type="character" w:customStyle="1" w:styleId="ListLabel63">
    <w:name w:val="ListLabel 63"/>
    <w:rsid w:val="009E476E"/>
    <w:rPr>
      <w:rFonts w:ascii="Arial" w:hAnsi="Arial"/>
      <w:b/>
      <w:i w:val="0"/>
      <w:sz w:val="15"/>
    </w:rPr>
  </w:style>
  <w:style w:type="character" w:customStyle="1" w:styleId="ListLabel64">
    <w:name w:val="ListLabel 64"/>
    <w:rsid w:val="009E476E"/>
    <w:rPr>
      <w:rFonts w:ascii="Arial" w:hAnsi="Arial"/>
      <w:i w:val="0"/>
      <w:sz w:val="15"/>
    </w:rPr>
  </w:style>
  <w:style w:type="character" w:customStyle="1" w:styleId="ListLabel65">
    <w:name w:val="ListLabel 65"/>
    <w:rsid w:val="009E476E"/>
    <w:rPr>
      <w:rFonts w:ascii="Arial" w:hAnsi="Arial" w:cs="Symbol"/>
      <w:sz w:val="15"/>
    </w:rPr>
  </w:style>
  <w:style w:type="character" w:customStyle="1" w:styleId="ListLabel66">
    <w:name w:val="ListLabel 66"/>
    <w:rsid w:val="009E476E"/>
    <w:rPr>
      <w:rFonts w:cs="Courier New"/>
      <w:sz w:val="14"/>
    </w:rPr>
  </w:style>
  <w:style w:type="character" w:customStyle="1" w:styleId="ListLabel67">
    <w:name w:val="ListLabel 67"/>
    <w:rsid w:val="009E476E"/>
    <w:rPr>
      <w:rFonts w:cs="Courier New"/>
    </w:rPr>
  </w:style>
  <w:style w:type="character" w:customStyle="1" w:styleId="ListLabel68">
    <w:name w:val="ListLabel 68"/>
    <w:rsid w:val="009E476E"/>
    <w:rPr>
      <w:rFonts w:cs="Wingdings"/>
    </w:rPr>
  </w:style>
  <w:style w:type="character" w:customStyle="1" w:styleId="ListLabel69">
    <w:name w:val="ListLabel 69"/>
    <w:rsid w:val="009E476E"/>
    <w:rPr>
      <w:rFonts w:cs="Symbol"/>
    </w:rPr>
  </w:style>
  <w:style w:type="character" w:customStyle="1" w:styleId="ListLabel70">
    <w:name w:val="ListLabel 70"/>
    <w:rsid w:val="009E476E"/>
    <w:rPr>
      <w:rFonts w:cs="Courier New"/>
    </w:rPr>
  </w:style>
  <w:style w:type="character" w:customStyle="1" w:styleId="ListLabel71">
    <w:name w:val="ListLabel 71"/>
    <w:rsid w:val="009E476E"/>
    <w:rPr>
      <w:rFonts w:cs="Wingdings"/>
    </w:rPr>
  </w:style>
  <w:style w:type="character" w:customStyle="1" w:styleId="ListLabel72">
    <w:name w:val="ListLabel 72"/>
    <w:rsid w:val="009E476E"/>
    <w:rPr>
      <w:rFonts w:cs="Symbol"/>
    </w:rPr>
  </w:style>
  <w:style w:type="character" w:customStyle="1" w:styleId="ListLabel73">
    <w:name w:val="ListLabel 73"/>
    <w:rsid w:val="009E476E"/>
    <w:rPr>
      <w:rFonts w:cs="Courier New"/>
    </w:rPr>
  </w:style>
  <w:style w:type="character" w:customStyle="1" w:styleId="ListLabel74">
    <w:name w:val="ListLabel 74"/>
    <w:rsid w:val="009E476E"/>
    <w:rPr>
      <w:rFonts w:cs="Wingdings"/>
    </w:rPr>
  </w:style>
  <w:style w:type="paragraph" w:customStyle="1" w:styleId="Titolo10">
    <w:name w:val="Titolo1"/>
    <w:basedOn w:val="Normale"/>
    <w:next w:val="Corpodeltesto"/>
    <w:rsid w:val="009E476E"/>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deltesto"/>
    <w:rsid w:val="009E476E"/>
    <w:pPr>
      <w:widowControl/>
      <w:suppressAutoHyphens/>
      <w:spacing w:after="140" w:line="288" w:lineRule="auto"/>
      <w:jc w:val="left"/>
    </w:pPr>
    <w:rPr>
      <w:rFonts w:eastAsia="Calibri" w:cs="Mangal"/>
      <w:color w:val="00000A"/>
      <w:kern w:val="1"/>
      <w:sz w:val="24"/>
      <w:szCs w:val="22"/>
      <w:lang w:eastAsia="it-IT" w:bidi="it-IT"/>
    </w:rPr>
  </w:style>
  <w:style w:type="paragraph" w:styleId="Didascalia">
    <w:name w:val="caption"/>
    <w:basedOn w:val="Normale"/>
    <w:qFormat/>
    <w:locked/>
    <w:rsid w:val="009E476E"/>
    <w:pPr>
      <w:suppressLineNumbers/>
      <w:suppressAutoHyphens/>
      <w:spacing w:before="120" w:after="120" w:line="240" w:lineRule="auto"/>
      <w:jc w:val="left"/>
    </w:pPr>
    <w:rPr>
      <w:rFonts w:ascii="Times New Roman" w:eastAsia="Calibri" w:hAnsi="Times New Roman" w:cs="Mangal"/>
      <w:i/>
      <w:iCs/>
      <w:color w:val="00000A"/>
      <w:kern w:val="1"/>
      <w:szCs w:val="24"/>
      <w:lang w:eastAsia="it-IT" w:bidi="it-IT"/>
    </w:rPr>
  </w:style>
  <w:style w:type="paragraph" w:customStyle="1" w:styleId="Indice">
    <w:name w:val="Indice"/>
    <w:basedOn w:val="Normale"/>
    <w:rsid w:val="009E476E"/>
    <w:pPr>
      <w:suppressLineNumbers/>
      <w:suppressAutoHyphens/>
      <w:spacing w:before="120" w:after="120" w:line="240" w:lineRule="auto"/>
      <w:jc w:val="left"/>
    </w:pPr>
    <w:rPr>
      <w:rFonts w:ascii="Times New Roman" w:eastAsia="Calibri" w:hAnsi="Times New Roman" w:cs="Mangal"/>
      <w:color w:val="00000A"/>
      <w:kern w:val="1"/>
      <w:lang w:eastAsia="it-IT" w:bidi="it-IT"/>
    </w:rPr>
  </w:style>
  <w:style w:type="paragraph" w:customStyle="1" w:styleId="NormalBold">
    <w:name w:val="NormalBold"/>
    <w:basedOn w:val="Normale"/>
    <w:rsid w:val="009E476E"/>
    <w:pPr>
      <w:widowControl w:val="0"/>
      <w:suppressAutoHyphens/>
      <w:spacing w:line="240" w:lineRule="auto"/>
      <w:jc w:val="left"/>
    </w:pPr>
    <w:rPr>
      <w:rFonts w:ascii="Times New Roman" w:hAnsi="Times New Roman"/>
      <w:b/>
      <w:color w:val="00000A"/>
      <w:kern w:val="1"/>
      <w:lang w:eastAsia="it-IT" w:bidi="it-IT"/>
    </w:rPr>
  </w:style>
  <w:style w:type="paragraph" w:customStyle="1" w:styleId="Testonotaapidipagina1">
    <w:name w:val="Testo nota a piè di pagina1"/>
    <w:basedOn w:val="Normale"/>
    <w:rsid w:val="009E476E"/>
    <w:pPr>
      <w:suppressAutoHyphens/>
      <w:spacing w:line="240" w:lineRule="auto"/>
      <w:ind w:left="720" w:hanging="720"/>
      <w:jc w:val="left"/>
    </w:pPr>
    <w:rPr>
      <w:rFonts w:ascii="Times New Roman" w:eastAsia="Calibri" w:hAnsi="Times New Roman"/>
      <w:color w:val="00000A"/>
      <w:kern w:val="1"/>
      <w:sz w:val="20"/>
      <w:szCs w:val="20"/>
      <w:lang w:eastAsia="it-IT" w:bidi="it-IT"/>
    </w:rPr>
  </w:style>
  <w:style w:type="paragraph" w:customStyle="1" w:styleId="Text1">
    <w:name w:val="Text 1"/>
    <w:basedOn w:val="Normale"/>
    <w:rsid w:val="009E476E"/>
    <w:pPr>
      <w:suppressAutoHyphens/>
      <w:spacing w:before="120" w:after="120" w:line="240" w:lineRule="auto"/>
      <w:ind w:left="850"/>
      <w:jc w:val="left"/>
    </w:pPr>
    <w:rPr>
      <w:rFonts w:ascii="Times New Roman" w:eastAsia="Calibri" w:hAnsi="Times New Roman"/>
      <w:color w:val="00000A"/>
      <w:kern w:val="1"/>
      <w:lang w:eastAsia="it-IT" w:bidi="it-IT"/>
    </w:rPr>
  </w:style>
  <w:style w:type="paragraph" w:customStyle="1" w:styleId="NormalLeft">
    <w:name w:val="Normal Left"/>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0">
    <w:name w:val="Tiret 0"/>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1">
    <w:name w:val="Tiret 1"/>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1">
    <w:name w:val="NumPar 1"/>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2">
    <w:name w:val="NumPar 2"/>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3">
    <w:name w:val="NumPar 3"/>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4">
    <w:name w:val="NumPar 4"/>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ChapterTitle">
    <w:name w:val="ChapterTitle"/>
    <w:basedOn w:val="Normale"/>
    <w:rsid w:val="009E476E"/>
    <w:pPr>
      <w:keepNext/>
      <w:suppressAutoHyphens/>
      <w:spacing w:before="120" w:after="360" w:line="240" w:lineRule="auto"/>
      <w:jc w:val="center"/>
    </w:pPr>
    <w:rPr>
      <w:rFonts w:ascii="Times New Roman" w:eastAsia="Calibri" w:hAnsi="Times New Roman"/>
      <w:b/>
      <w:color w:val="00000A"/>
      <w:kern w:val="1"/>
      <w:sz w:val="32"/>
      <w:lang w:eastAsia="it-IT" w:bidi="it-IT"/>
    </w:rPr>
  </w:style>
  <w:style w:type="paragraph" w:customStyle="1" w:styleId="SectionTitle">
    <w:name w:val="SectionTitle"/>
    <w:basedOn w:val="Normale"/>
    <w:rsid w:val="009E476E"/>
    <w:pPr>
      <w:keepNext/>
      <w:suppressAutoHyphens/>
      <w:spacing w:before="120" w:after="360" w:line="240" w:lineRule="auto"/>
      <w:jc w:val="center"/>
    </w:pPr>
    <w:rPr>
      <w:rFonts w:ascii="Times New Roman" w:eastAsia="Calibri" w:hAnsi="Times New Roman"/>
      <w:b/>
      <w:smallCaps/>
      <w:color w:val="00000A"/>
      <w:kern w:val="1"/>
      <w:sz w:val="28"/>
      <w:lang w:eastAsia="it-IT" w:bidi="it-IT"/>
    </w:rPr>
  </w:style>
  <w:style w:type="paragraph" w:customStyle="1" w:styleId="Annexetitre">
    <w:name w:val="Annexe titre"/>
    <w:basedOn w:val="Normale"/>
    <w:rsid w:val="009E476E"/>
    <w:pPr>
      <w:suppressAutoHyphens/>
      <w:spacing w:before="120" w:after="120" w:line="240" w:lineRule="auto"/>
      <w:jc w:val="center"/>
    </w:pPr>
    <w:rPr>
      <w:rFonts w:ascii="Times New Roman" w:eastAsia="Calibri" w:hAnsi="Times New Roman"/>
      <w:b/>
      <w:color w:val="00000A"/>
      <w:kern w:val="1"/>
      <w:u w:val="single"/>
      <w:lang w:eastAsia="it-IT" w:bidi="it-IT"/>
    </w:rPr>
  </w:style>
  <w:style w:type="paragraph" w:customStyle="1" w:styleId="Titrearticle">
    <w:name w:val="Titre article"/>
    <w:basedOn w:val="Normale"/>
    <w:rsid w:val="009E476E"/>
    <w:pPr>
      <w:keepNext/>
      <w:suppressAutoHyphens/>
      <w:spacing w:before="360" w:after="120" w:line="240" w:lineRule="auto"/>
      <w:jc w:val="center"/>
    </w:pPr>
    <w:rPr>
      <w:rFonts w:ascii="Times New Roman" w:eastAsia="Calibri" w:hAnsi="Times New Roman"/>
      <w:i/>
      <w:color w:val="00000A"/>
      <w:kern w:val="1"/>
      <w:lang w:eastAsia="it-IT" w:bidi="it-IT"/>
    </w:rPr>
  </w:style>
  <w:style w:type="paragraph" w:customStyle="1" w:styleId="Testofumetto1">
    <w:name w:val="Testo fumetto1"/>
    <w:basedOn w:val="Normale"/>
    <w:rsid w:val="009E476E"/>
    <w:pPr>
      <w:suppressAutoHyphens/>
      <w:spacing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9E476E"/>
    <w:pPr>
      <w:suppressAutoHyphens/>
      <w:spacing w:before="280" w:after="280" w:line="240" w:lineRule="auto"/>
      <w:jc w:val="left"/>
    </w:pPr>
    <w:rPr>
      <w:rFonts w:ascii="Times New Roman" w:hAnsi="Times New Roman"/>
      <w:color w:val="00000A"/>
      <w:kern w:val="1"/>
      <w:szCs w:val="24"/>
      <w:lang w:eastAsia="it-IT"/>
    </w:rPr>
  </w:style>
  <w:style w:type="character" w:customStyle="1" w:styleId="TestonotaapidipaginaCarattere1">
    <w:name w:val="Testo nota a piè di pagina Carattere1"/>
    <w:basedOn w:val="Carpredefinitoparagrafo"/>
    <w:rsid w:val="009E476E"/>
    <w:rPr>
      <w:rFonts w:ascii="Times New Roman" w:eastAsia="Calibri" w:hAnsi="Times New Roman" w:cs="Times New Roman"/>
      <w:color w:val="00000A"/>
      <w:kern w:val="1"/>
      <w:szCs w:val="22"/>
      <w:lang w:eastAsia="it-IT" w:bidi="it-IT"/>
    </w:rPr>
  </w:style>
  <w:style w:type="paragraph" w:customStyle="1" w:styleId="Contenutotabella">
    <w:name w:val="Contenuto tabella"/>
    <w:basedOn w:val="Normale"/>
    <w:rsid w:val="009E476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tolotabella">
    <w:name w:val="Titolo tabella"/>
    <w:basedOn w:val="Contenutotabella"/>
    <w:rsid w:val="009E476E"/>
  </w:style>
  <w:style w:type="paragraph" w:customStyle="1" w:styleId="western">
    <w:name w:val="western"/>
    <w:basedOn w:val="Normale"/>
    <w:rsid w:val="009E476E"/>
    <w:pPr>
      <w:spacing w:before="100" w:beforeAutospacing="1" w:after="142" w:line="288" w:lineRule="auto"/>
      <w:jc w:val="left"/>
    </w:pPr>
    <w:rPr>
      <w:rFonts w:ascii="Times New Roman" w:hAnsi="Times New Roman"/>
      <w:szCs w:val="24"/>
      <w:lang w:eastAsia="it-IT"/>
    </w:rPr>
  </w:style>
  <w:style w:type="character" w:customStyle="1" w:styleId="small">
    <w:name w:val="small"/>
    <w:basedOn w:val="Carpredefinitoparagrafo"/>
    <w:rsid w:val="009E476E"/>
  </w:style>
  <w:style w:type="character" w:customStyle="1" w:styleId="TestofumettoCarattere1">
    <w:name w:val="Testo fumetto Carattere1"/>
    <w:uiPriority w:val="99"/>
    <w:semiHidden/>
    <w:rsid w:val="009E476E"/>
    <w:rPr>
      <w:rFonts w:ascii="Tahoma" w:eastAsia="Calibri" w:hAnsi="Tahoma" w:cs="Tahoma"/>
      <w:color w:val="00000A"/>
      <w:kern w:val="1"/>
      <w:sz w:val="16"/>
      <w:szCs w:val="16"/>
      <w:lang w:bidi="it-IT"/>
    </w:rPr>
  </w:style>
  <w:style w:type="character" w:customStyle="1" w:styleId="Carpredefinitoparagrafo2">
    <w:name w:val="Car. predefinito paragrafo2"/>
    <w:rsid w:val="009E476E"/>
  </w:style>
  <w:style w:type="character" w:customStyle="1" w:styleId="Rimandonotaapidipagina2">
    <w:name w:val="Rimando nota a piè di pagina2"/>
    <w:rsid w:val="009E476E"/>
    <w:rPr>
      <w:shd w:val="clear" w:color="auto" w:fill="FFFFFF"/>
      <w:vertAlign w:val="superscript"/>
    </w:rPr>
  </w:style>
  <w:style w:type="character" w:customStyle="1" w:styleId="PidipaginaCarattere1">
    <w:name w:val="Piè di pagina Carattere1"/>
    <w:basedOn w:val="Carpredefinitoparagrafo"/>
    <w:uiPriority w:val="99"/>
    <w:rsid w:val="009E476E"/>
    <w:rPr>
      <w:rFonts w:ascii="Times New Roman" w:eastAsia="Calibri" w:hAnsi="Times New Roman" w:cs="Times New Roman"/>
      <w:color w:val="00000A"/>
      <w:kern w:val="1"/>
      <w:sz w:val="24"/>
      <w:lang w:eastAsia="it-IT" w:bidi="it-IT"/>
    </w:rPr>
  </w:style>
  <w:style w:type="paragraph" w:customStyle="1" w:styleId="Testonotaapidipagina2">
    <w:name w:val="Testo nota a piè di pagina2"/>
    <w:basedOn w:val="Normale"/>
    <w:rsid w:val="009E476E"/>
    <w:pPr>
      <w:suppressAutoHyphens/>
      <w:spacing w:line="240" w:lineRule="auto"/>
      <w:ind w:left="720" w:hanging="720"/>
      <w:jc w:val="left"/>
    </w:pPr>
    <w:rPr>
      <w:rFonts w:ascii="Times New Roman" w:eastAsia="Calibri" w:hAnsi="Times New Roman"/>
      <w:color w:val="00000A"/>
      <w:kern w:val="1"/>
      <w:sz w:val="20"/>
      <w:szCs w:val="20"/>
      <w:lang w:eastAsia="it-IT" w:bidi="it-IT"/>
    </w:rPr>
  </w:style>
  <w:style w:type="character" w:customStyle="1" w:styleId="IntestazioneCarattere1">
    <w:name w:val="Intestazione Carattere1"/>
    <w:basedOn w:val="Carpredefinitoparagrafo"/>
    <w:rsid w:val="009E476E"/>
    <w:rPr>
      <w:rFonts w:ascii="Times New Roman" w:eastAsia="Calibri" w:hAnsi="Times New Roman" w:cs="Times New Roman"/>
      <w:color w:val="00000A"/>
      <w:kern w:val="1"/>
      <w:sz w:val="24"/>
      <w:lang w:eastAsia="it-IT" w:bidi="it-IT"/>
    </w:rPr>
  </w:style>
  <w:style w:type="paragraph" w:customStyle="1" w:styleId="Paragrafoelenco2">
    <w:name w:val="Paragrafo elenco2"/>
    <w:basedOn w:val="Normale"/>
    <w:rsid w:val="009E476E"/>
    <w:pPr>
      <w:suppressAutoHyphens/>
      <w:spacing w:before="120" w:after="120" w:line="240" w:lineRule="auto"/>
      <w:ind w:left="720"/>
      <w:contextualSpacing/>
      <w:jc w:val="left"/>
    </w:pPr>
    <w:rPr>
      <w:rFonts w:ascii="Times New Roman" w:eastAsia="Calibri" w:hAnsi="Times New Roman"/>
      <w:color w:val="00000A"/>
      <w:kern w:val="1"/>
      <w:lang w:eastAsia="it-IT" w:bidi="it-IT"/>
    </w:rPr>
  </w:style>
  <w:style w:type="paragraph" w:customStyle="1" w:styleId="Testofumetto2">
    <w:name w:val="Testo fumetto2"/>
    <w:basedOn w:val="Normale"/>
    <w:rsid w:val="009E476E"/>
    <w:pPr>
      <w:suppressAutoHyphens/>
      <w:spacing w:line="240" w:lineRule="auto"/>
      <w:jc w:val="left"/>
    </w:pPr>
    <w:rPr>
      <w:rFonts w:ascii="Tahoma" w:eastAsia="Calibri" w:hAnsi="Tahoma" w:cs="Tahoma"/>
      <w:color w:val="00000A"/>
      <w:kern w:val="1"/>
      <w:sz w:val="16"/>
      <w:szCs w:val="16"/>
      <w:lang w:eastAsia="it-IT" w:bidi="it-IT"/>
    </w:rPr>
  </w:style>
  <w:style w:type="paragraph" w:customStyle="1" w:styleId="NormaleWeb2">
    <w:name w:val="Normale (Web)2"/>
    <w:basedOn w:val="Normale"/>
    <w:rsid w:val="009E476E"/>
    <w:pPr>
      <w:suppressAutoHyphens/>
      <w:spacing w:before="280" w:after="280" w:line="240" w:lineRule="auto"/>
      <w:jc w:val="left"/>
    </w:pPr>
    <w:rPr>
      <w:rFonts w:ascii="Times New Roman" w:hAnsi="Times New Roman"/>
      <w:color w:val="00000A"/>
      <w:kern w:val="1"/>
      <w:szCs w:val="24"/>
      <w:lang w:eastAsia="it-IT"/>
    </w:rPr>
  </w:style>
  <w:style w:type="table" w:customStyle="1" w:styleId="Grigliatabella3">
    <w:name w:val="Griglia tabella3"/>
    <w:basedOn w:val="Tabellanormale"/>
    <w:next w:val="Grigliatabella"/>
    <w:uiPriority w:val="59"/>
    <w:rsid w:val="004A39D1"/>
    <w:rPr>
      <w:rFonts w:ascii="Arial" w:eastAsia="Times New Roman"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Carpredefinitoparagrafo"/>
    <w:rsid w:val="00C77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194617">
      <w:bodyDiv w:val="1"/>
      <w:marLeft w:val="0"/>
      <w:marRight w:val="0"/>
      <w:marTop w:val="0"/>
      <w:marBottom w:val="0"/>
      <w:divBdr>
        <w:top w:val="none" w:sz="0" w:space="0" w:color="auto"/>
        <w:left w:val="none" w:sz="0" w:space="0" w:color="auto"/>
        <w:bottom w:val="none" w:sz="0" w:space="0" w:color="auto"/>
        <w:right w:val="none" w:sz="0" w:space="0" w:color="auto"/>
      </w:divBdr>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84519120">
      <w:bodyDiv w:val="1"/>
      <w:marLeft w:val="0"/>
      <w:marRight w:val="0"/>
      <w:marTop w:val="0"/>
      <w:marBottom w:val="0"/>
      <w:divBdr>
        <w:top w:val="none" w:sz="0" w:space="0" w:color="auto"/>
        <w:left w:val="none" w:sz="0" w:space="0" w:color="auto"/>
        <w:bottom w:val="none" w:sz="0" w:space="0" w:color="auto"/>
        <w:right w:val="none" w:sz="0" w:space="0" w:color="auto"/>
      </w:divBdr>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17034">
      <w:bodyDiv w:val="1"/>
      <w:marLeft w:val="0"/>
      <w:marRight w:val="0"/>
      <w:marTop w:val="0"/>
      <w:marBottom w:val="0"/>
      <w:divBdr>
        <w:top w:val="none" w:sz="0" w:space="0" w:color="auto"/>
        <w:left w:val="none" w:sz="0" w:space="0" w:color="auto"/>
        <w:bottom w:val="none" w:sz="0" w:space="0" w:color="auto"/>
        <w:right w:val="none" w:sz="0" w:space="0" w:color="auto"/>
      </w:divBdr>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07251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svenezia.it/node/114" TargetMode="External"/><Relationship Id="rId13" Type="http://schemas.openxmlformats.org/officeDocument/2006/relationships/hyperlink" Target="http://www.bancaditalia.it/compiti/vigilanza/avvisi-pub/garanzie-finanziarie/" TargetMode="External"/><Relationship Id="rId18" Type="http://schemas.openxmlformats.org/officeDocument/2006/relationships/hyperlink" Target="http://www.amesvenezia.it/sites/default/files/Codice%20di%20comportamento%20interno.pdf" TargetMode="External"/><Relationship Id="rId26"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ncaditalia.it/compiti/vigilanza/intermediari/index.html" TargetMode="External"/><Relationship Id="rId17" Type="http://schemas.openxmlformats.org/officeDocument/2006/relationships/hyperlink" Target="http://www.amesvenezia.it" TargetMode="External"/><Relationship Id="rId25" Type="http://schemas.openxmlformats.org/officeDocument/2006/relationships/hyperlink" Target="http://www.bosettiegatti.eu/info/norme/statali/2008_0081.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greteria@amesvenezia.it"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e@amesvenezia.postecert.it" TargetMode="External"/><Relationship Id="rId24" Type="http://schemas.openxmlformats.org/officeDocument/2006/relationships/hyperlink" Target="http://www.bosettiegatti.eu/info/norme/statali/2001_0231.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vass.it/ivass/imprese_jsp/HomePage.jsp"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codicepenale.htm" TargetMode="External"/><Relationship Id="rId36" Type="http://schemas.microsoft.com/office/2007/relationships/stylesWithEffects" Target="stylesWithEffects.xml"/><Relationship Id="rId10" Type="http://schemas.openxmlformats.org/officeDocument/2006/relationships/hyperlink" Target="http://www.amesvenezia.it" TargetMode="External"/><Relationship Id="rId19" Type="http://schemas.openxmlformats.org/officeDocument/2006/relationships/hyperlink" Target="http://www.amesvenezia.it_______"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re@amesvenezia.postecert.it" TargetMode="External"/><Relationship Id="rId14" Type="http://schemas.openxmlformats.org/officeDocument/2006/relationships/hyperlink" Target="http://www.bancaditalia.it/compiti/vigilanza/avvisi-pub/soggetti-non-%20legittimati/Intermediari_non_abilitati.pdf"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codicepenale.htm" TargetMode="External"/><Relationship Id="rId3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7B146-98DB-4635-9226-8F1B20E8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62</Pages>
  <Words>26219</Words>
  <Characters>149449</Characters>
  <Application>Microsoft Office Word</Application>
  <DocSecurity>0</DocSecurity>
  <Lines>1245</Lines>
  <Paragraphs>350</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175318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ffurtak</cp:lastModifiedBy>
  <cp:revision>14</cp:revision>
  <cp:lastPrinted>2018-04-27T13:42:00Z</cp:lastPrinted>
  <dcterms:created xsi:type="dcterms:W3CDTF">2018-04-06T13:57:00Z</dcterms:created>
  <dcterms:modified xsi:type="dcterms:W3CDTF">2018-04-27T13:42:00Z</dcterms:modified>
</cp:coreProperties>
</file>