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9C" w:rsidRPr="00762310" w:rsidRDefault="00375A9C" w:rsidP="006F7FB1">
      <w:pPr>
        <w:widowControl w:val="0"/>
        <w:spacing w:before="60" w:after="60" w:line="360" w:lineRule="auto"/>
        <w:jc w:val="center"/>
        <w:rPr>
          <w:b/>
          <w:sz w:val="36"/>
          <w:szCs w:val="36"/>
          <w:lang w:eastAsia="it-IT"/>
        </w:rPr>
      </w:pPr>
      <w:bookmarkStart w:id="0" w:name="_GoBack"/>
      <w:bookmarkEnd w:id="0"/>
    </w:p>
    <w:p w:rsidR="00375A9C" w:rsidRPr="00762310" w:rsidRDefault="00375A9C" w:rsidP="006F7FB1">
      <w:pPr>
        <w:widowControl w:val="0"/>
        <w:spacing w:before="60" w:after="60" w:line="360" w:lineRule="auto"/>
        <w:jc w:val="center"/>
        <w:rPr>
          <w:b/>
          <w:sz w:val="36"/>
          <w:szCs w:val="36"/>
          <w:lang w:eastAsia="it-IT"/>
        </w:rPr>
      </w:pPr>
    </w:p>
    <w:p w:rsidR="00375A9C" w:rsidRPr="00762310" w:rsidRDefault="00375A9C" w:rsidP="006F7FB1">
      <w:pPr>
        <w:widowControl w:val="0"/>
        <w:spacing w:before="60" w:after="60" w:line="360" w:lineRule="auto"/>
        <w:jc w:val="center"/>
        <w:rPr>
          <w:b/>
          <w:sz w:val="36"/>
          <w:szCs w:val="36"/>
          <w:lang w:eastAsia="it-IT"/>
        </w:rPr>
      </w:pPr>
    </w:p>
    <w:p w:rsidR="0065404D" w:rsidRPr="00EA3559" w:rsidRDefault="0065404D" w:rsidP="006F7FB1">
      <w:pPr>
        <w:spacing w:line="360" w:lineRule="auto"/>
        <w:jc w:val="center"/>
        <w:rPr>
          <w:b/>
          <w:i/>
          <w:iCs/>
          <w:sz w:val="28"/>
          <w:szCs w:val="28"/>
        </w:rPr>
      </w:pPr>
      <w:r w:rsidRPr="00EA3559">
        <w:rPr>
          <w:b/>
          <w:sz w:val="28"/>
          <w:szCs w:val="28"/>
        </w:rPr>
        <w:t>A</w:t>
      </w:r>
      <w:r w:rsidR="00160CE3">
        <w:rPr>
          <w:b/>
          <w:sz w:val="28"/>
          <w:szCs w:val="28"/>
        </w:rPr>
        <w:t>.</w:t>
      </w:r>
      <w:r w:rsidRPr="00EA3559">
        <w:rPr>
          <w:b/>
          <w:sz w:val="28"/>
          <w:szCs w:val="28"/>
        </w:rPr>
        <w:t>M</w:t>
      </w:r>
      <w:r w:rsidR="00160CE3">
        <w:rPr>
          <w:b/>
          <w:sz w:val="28"/>
          <w:szCs w:val="28"/>
        </w:rPr>
        <w:t>.</w:t>
      </w:r>
      <w:r w:rsidRPr="00EA3559">
        <w:rPr>
          <w:b/>
          <w:sz w:val="28"/>
          <w:szCs w:val="28"/>
        </w:rPr>
        <w:t>E</w:t>
      </w:r>
      <w:r w:rsidR="00160CE3">
        <w:rPr>
          <w:b/>
          <w:sz w:val="28"/>
          <w:szCs w:val="28"/>
        </w:rPr>
        <w:t>.</w:t>
      </w:r>
      <w:r w:rsidRPr="00EA3559">
        <w:rPr>
          <w:b/>
          <w:sz w:val="28"/>
          <w:szCs w:val="28"/>
        </w:rPr>
        <w:t>S</w:t>
      </w:r>
      <w:r w:rsidR="00160CE3">
        <w:rPr>
          <w:b/>
          <w:sz w:val="28"/>
          <w:szCs w:val="28"/>
        </w:rPr>
        <w:t>.</w:t>
      </w:r>
      <w:r w:rsidRPr="00EA3559">
        <w:rPr>
          <w:b/>
          <w:sz w:val="28"/>
          <w:szCs w:val="28"/>
        </w:rPr>
        <w:t xml:space="preserve"> S.P.A</w:t>
      </w:r>
      <w:r w:rsidRPr="00EA3559">
        <w:rPr>
          <w:b/>
          <w:i/>
          <w:iCs/>
          <w:sz w:val="28"/>
          <w:szCs w:val="28"/>
        </w:rPr>
        <w:t>.</w:t>
      </w:r>
    </w:p>
    <w:p w:rsidR="0065404D" w:rsidRPr="00EA3559" w:rsidRDefault="0065404D" w:rsidP="006F7FB1">
      <w:pPr>
        <w:spacing w:line="360" w:lineRule="auto"/>
        <w:jc w:val="center"/>
        <w:rPr>
          <w:b/>
          <w:sz w:val="28"/>
          <w:szCs w:val="28"/>
        </w:rPr>
      </w:pPr>
      <w:r w:rsidRPr="00EA3559">
        <w:rPr>
          <w:b/>
          <w:sz w:val="28"/>
          <w:szCs w:val="28"/>
        </w:rPr>
        <w:t>AZIENDA MULTISERVIZI ECONOMICI E SOCIALI SPA</w:t>
      </w:r>
    </w:p>
    <w:p w:rsidR="0065404D" w:rsidRPr="00EA3559" w:rsidRDefault="0065404D" w:rsidP="006F7FB1">
      <w:pPr>
        <w:spacing w:line="360" w:lineRule="auto"/>
        <w:jc w:val="center"/>
        <w:rPr>
          <w:b/>
          <w:sz w:val="28"/>
          <w:szCs w:val="28"/>
        </w:rPr>
      </w:pPr>
      <w:r w:rsidRPr="00EA3559">
        <w:rPr>
          <w:b/>
          <w:sz w:val="28"/>
          <w:szCs w:val="28"/>
        </w:rPr>
        <w:t>Isola Nova del Tronchetto, 14 - 30135 Venezia – ITALIA</w:t>
      </w:r>
    </w:p>
    <w:p w:rsidR="0065404D" w:rsidRPr="00EA3559" w:rsidRDefault="0065404D" w:rsidP="006F7FB1">
      <w:pPr>
        <w:spacing w:line="360" w:lineRule="auto"/>
        <w:jc w:val="center"/>
        <w:rPr>
          <w:b/>
          <w:sz w:val="28"/>
          <w:szCs w:val="28"/>
        </w:rPr>
      </w:pPr>
    </w:p>
    <w:p w:rsidR="0065404D" w:rsidRPr="00EA3559" w:rsidRDefault="0065404D" w:rsidP="006F7FB1">
      <w:pPr>
        <w:spacing w:line="360" w:lineRule="auto"/>
        <w:jc w:val="center"/>
        <w:rPr>
          <w:b/>
          <w:sz w:val="28"/>
          <w:szCs w:val="28"/>
        </w:rPr>
      </w:pPr>
    </w:p>
    <w:p w:rsidR="0065404D" w:rsidRPr="00EA3559" w:rsidRDefault="0065404D" w:rsidP="006F7FB1">
      <w:pPr>
        <w:spacing w:line="360" w:lineRule="auto"/>
        <w:jc w:val="center"/>
        <w:rPr>
          <w:b/>
          <w:sz w:val="28"/>
          <w:szCs w:val="28"/>
        </w:rPr>
      </w:pPr>
    </w:p>
    <w:p w:rsidR="0065404D" w:rsidRPr="00EA3559" w:rsidRDefault="0065404D" w:rsidP="006F7FB1">
      <w:pPr>
        <w:spacing w:line="360" w:lineRule="auto"/>
        <w:jc w:val="center"/>
        <w:rPr>
          <w:b/>
          <w:sz w:val="28"/>
          <w:szCs w:val="28"/>
          <w:u w:val="single"/>
        </w:rPr>
      </w:pPr>
      <w:r w:rsidRPr="00EA3559">
        <w:rPr>
          <w:b/>
          <w:sz w:val="28"/>
          <w:szCs w:val="28"/>
          <w:u w:val="single"/>
        </w:rPr>
        <w:t>APPALTO RELATIVO ALLA FORNITURA DI FARMACO, PARAFARMACO, PRODOTTI DA FARMACIA E SERVIZI CONNESSI, ALLE FARMACIE GESTITE DA A.M.E.S. SPA DI VENEZIA.</w:t>
      </w:r>
    </w:p>
    <w:p w:rsidR="0065404D" w:rsidRPr="00EA3559" w:rsidRDefault="0065404D" w:rsidP="006F7FB1">
      <w:pPr>
        <w:spacing w:line="360" w:lineRule="auto"/>
        <w:jc w:val="center"/>
        <w:rPr>
          <w:b/>
          <w:sz w:val="28"/>
          <w:szCs w:val="28"/>
          <w:u w:val="single"/>
        </w:rPr>
      </w:pPr>
    </w:p>
    <w:p w:rsidR="0089504F" w:rsidRDefault="0089504F" w:rsidP="006F7FB1">
      <w:pPr>
        <w:widowControl w:val="0"/>
        <w:spacing w:before="60" w:after="60" w:line="360" w:lineRule="auto"/>
        <w:rPr>
          <w:b/>
          <w:sz w:val="28"/>
          <w:szCs w:val="28"/>
        </w:rPr>
      </w:pPr>
    </w:p>
    <w:p w:rsidR="0065404D" w:rsidRPr="0065404D" w:rsidRDefault="0065404D" w:rsidP="006F7FB1">
      <w:pPr>
        <w:widowControl w:val="0"/>
        <w:spacing w:before="60" w:after="60" w:line="360" w:lineRule="auto"/>
        <w:jc w:val="center"/>
        <w:rPr>
          <w:b/>
          <w:sz w:val="36"/>
          <w:szCs w:val="36"/>
          <w:u w:val="single"/>
          <w:lang w:eastAsia="it-IT"/>
        </w:rPr>
      </w:pPr>
      <w:r w:rsidRPr="0065404D">
        <w:rPr>
          <w:b/>
          <w:sz w:val="28"/>
          <w:szCs w:val="28"/>
          <w:u w:val="single"/>
        </w:rPr>
        <w:t>DISCIPLINARE DI GARA</w:t>
      </w:r>
    </w:p>
    <w:p w:rsidR="00D24140" w:rsidRDefault="00D24140" w:rsidP="006F7FB1">
      <w:pPr>
        <w:widowControl w:val="0"/>
        <w:spacing w:before="60" w:after="60" w:line="360" w:lineRule="auto"/>
        <w:rPr>
          <w:b/>
          <w:sz w:val="36"/>
          <w:szCs w:val="36"/>
          <w:lang w:eastAsia="it-IT"/>
        </w:rPr>
      </w:pPr>
    </w:p>
    <w:p w:rsidR="00D24140" w:rsidRDefault="00D24140" w:rsidP="006F7FB1">
      <w:pPr>
        <w:widowControl w:val="0"/>
        <w:spacing w:before="60" w:after="60" w:line="360" w:lineRule="auto"/>
        <w:rPr>
          <w:b/>
          <w:sz w:val="36"/>
          <w:szCs w:val="36"/>
          <w:lang w:eastAsia="it-IT"/>
        </w:rPr>
      </w:pPr>
    </w:p>
    <w:p w:rsidR="00D24140" w:rsidRDefault="00D24140" w:rsidP="006F7FB1">
      <w:pPr>
        <w:widowControl w:val="0"/>
        <w:spacing w:before="60" w:after="60" w:line="360" w:lineRule="auto"/>
        <w:rPr>
          <w:b/>
          <w:sz w:val="36"/>
          <w:szCs w:val="36"/>
          <w:lang w:eastAsia="it-IT"/>
        </w:rPr>
      </w:pPr>
    </w:p>
    <w:p w:rsidR="00D24140" w:rsidRDefault="00D24140" w:rsidP="006F7FB1">
      <w:pPr>
        <w:widowControl w:val="0"/>
        <w:spacing w:before="60" w:after="60" w:line="360" w:lineRule="auto"/>
        <w:rPr>
          <w:b/>
          <w:sz w:val="36"/>
          <w:szCs w:val="36"/>
          <w:lang w:eastAsia="it-IT"/>
        </w:rPr>
      </w:pPr>
    </w:p>
    <w:p w:rsidR="00D24140" w:rsidRDefault="00D24140" w:rsidP="006F7FB1">
      <w:pPr>
        <w:widowControl w:val="0"/>
        <w:spacing w:before="60" w:after="60" w:line="360" w:lineRule="auto"/>
        <w:rPr>
          <w:b/>
          <w:sz w:val="36"/>
          <w:szCs w:val="36"/>
          <w:lang w:eastAsia="it-IT"/>
        </w:rPr>
      </w:pPr>
    </w:p>
    <w:p w:rsidR="00D24140" w:rsidRDefault="00D24140" w:rsidP="006F7FB1">
      <w:pPr>
        <w:widowControl w:val="0"/>
        <w:spacing w:before="60" w:after="60" w:line="360" w:lineRule="auto"/>
        <w:rPr>
          <w:b/>
          <w:sz w:val="36"/>
          <w:szCs w:val="36"/>
          <w:lang w:eastAsia="it-IT"/>
        </w:rPr>
      </w:pPr>
    </w:p>
    <w:p w:rsidR="00D24140" w:rsidRDefault="00D24140" w:rsidP="006F7FB1">
      <w:pPr>
        <w:widowControl w:val="0"/>
        <w:spacing w:before="60" w:after="60" w:line="360" w:lineRule="auto"/>
        <w:rPr>
          <w:b/>
          <w:sz w:val="36"/>
          <w:szCs w:val="36"/>
          <w:lang w:eastAsia="it-IT"/>
        </w:rPr>
      </w:pPr>
    </w:p>
    <w:p w:rsidR="00D24140" w:rsidRDefault="00D24140" w:rsidP="006F7FB1">
      <w:pPr>
        <w:widowControl w:val="0"/>
        <w:spacing w:before="60" w:after="60" w:line="360" w:lineRule="auto"/>
        <w:rPr>
          <w:b/>
          <w:sz w:val="36"/>
          <w:szCs w:val="36"/>
          <w:lang w:eastAsia="it-IT"/>
        </w:rPr>
      </w:pPr>
    </w:p>
    <w:p w:rsidR="00D24140" w:rsidRDefault="00D24140" w:rsidP="006F7FB1">
      <w:pPr>
        <w:widowControl w:val="0"/>
        <w:spacing w:before="60" w:after="60" w:line="360" w:lineRule="auto"/>
        <w:rPr>
          <w:b/>
          <w:sz w:val="36"/>
          <w:szCs w:val="36"/>
          <w:lang w:eastAsia="it-IT"/>
        </w:rPr>
      </w:pPr>
    </w:p>
    <w:p w:rsidR="00182699" w:rsidRPr="00E17792" w:rsidRDefault="00182699" w:rsidP="006F7FB1">
      <w:pPr>
        <w:spacing w:before="60" w:after="60" w:line="360" w:lineRule="auto"/>
        <w:jc w:val="left"/>
        <w:rPr>
          <w:b/>
          <w:w w:val="66"/>
          <w:szCs w:val="24"/>
          <w:lang w:eastAsia="it-IT"/>
        </w:rPr>
      </w:pPr>
      <w:r w:rsidRPr="00E17792">
        <w:rPr>
          <w:b/>
          <w:w w:val="66"/>
          <w:szCs w:val="24"/>
          <w:lang w:eastAsia="it-IT"/>
        </w:rPr>
        <w:br w:type="page"/>
      </w:r>
    </w:p>
    <w:p w:rsidR="0062249D" w:rsidRDefault="00FA2665">
      <w:pPr>
        <w:pStyle w:val="Sommario1"/>
        <w:rPr>
          <w:rFonts w:asciiTheme="minorHAnsi" w:eastAsiaTheme="minorEastAsia" w:hAnsiTheme="minorHAnsi" w:cstheme="minorBidi"/>
          <w:b w:val="0"/>
          <w:bCs w:val="0"/>
          <w:noProof/>
          <w:szCs w:val="22"/>
          <w:lang w:eastAsia="it-IT"/>
        </w:rPr>
      </w:pPr>
      <w:r w:rsidRPr="00FA2665">
        <w:lastRenderedPageBreak/>
        <w:fldChar w:fldCharType="begin"/>
      </w:r>
      <w:r w:rsidR="001079B1">
        <w:instrText xml:space="preserve"> TOC \o "3-3" \h \z \t "Titolo 1;1;Titolo 2;2;Titolo paragrafo bando tipo;1" </w:instrText>
      </w:r>
      <w:r w:rsidRPr="00FA2665">
        <w:fldChar w:fldCharType="separate"/>
      </w:r>
      <w:hyperlink w:anchor="_Toc506195260" w:history="1">
        <w:r w:rsidR="0062249D" w:rsidRPr="00582F09">
          <w:rPr>
            <w:rStyle w:val="Collegamentoipertestuale"/>
            <w:noProof/>
          </w:rPr>
          <w:t>DISCIPLINARE DI GARA</w:t>
        </w:r>
        <w:r w:rsidR="0062249D">
          <w:rPr>
            <w:noProof/>
            <w:webHidden/>
          </w:rPr>
          <w:tab/>
        </w:r>
        <w:r>
          <w:rPr>
            <w:noProof/>
            <w:webHidden/>
          </w:rPr>
          <w:fldChar w:fldCharType="begin"/>
        </w:r>
        <w:r w:rsidR="0062249D">
          <w:rPr>
            <w:noProof/>
            <w:webHidden/>
          </w:rPr>
          <w:instrText xml:space="preserve"> PAGEREF _Toc506195260 \h </w:instrText>
        </w:r>
        <w:r>
          <w:rPr>
            <w:noProof/>
            <w:webHidden/>
          </w:rPr>
        </w:r>
        <w:r>
          <w:rPr>
            <w:noProof/>
            <w:webHidden/>
          </w:rPr>
          <w:fldChar w:fldCharType="separate"/>
        </w:r>
        <w:r w:rsidR="009630C0">
          <w:rPr>
            <w:noProof/>
            <w:webHidden/>
          </w:rPr>
          <w:t>4</w:t>
        </w:r>
        <w:r>
          <w:rPr>
            <w:noProof/>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261" w:history="1">
        <w:r w:rsidR="0062249D" w:rsidRPr="00582F09">
          <w:rPr>
            <w:rStyle w:val="Collegamentoipertestuale"/>
          </w:rPr>
          <w:t>1.</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PREMESSE</w:t>
        </w:r>
        <w:r w:rsidR="0062249D">
          <w:rPr>
            <w:webHidden/>
          </w:rPr>
          <w:tab/>
        </w:r>
        <w:r>
          <w:rPr>
            <w:webHidden/>
          </w:rPr>
          <w:fldChar w:fldCharType="begin"/>
        </w:r>
        <w:r w:rsidR="0062249D">
          <w:rPr>
            <w:webHidden/>
          </w:rPr>
          <w:instrText xml:space="preserve"> PAGEREF _Toc506195261 \h </w:instrText>
        </w:r>
        <w:r>
          <w:rPr>
            <w:webHidden/>
          </w:rPr>
        </w:r>
        <w:r>
          <w:rPr>
            <w:webHidden/>
          </w:rPr>
          <w:fldChar w:fldCharType="separate"/>
        </w:r>
        <w:r w:rsidR="009630C0">
          <w:rPr>
            <w:webHidden/>
          </w:rPr>
          <w:t>4</w:t>
        </w:r>
        <w:r>
          <w:rPr>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262" w:history="1">
        <w:r w:rsidR="0062249D" w:rsidRPr="00582F09">
          <w:rPr>
            <w:rStyle w:val="Collegamentoipertestuale"/>
          </w:rPr>
          <w:t>2.</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DOCUMENTAZIONE DI GARA, CHIARIMENTI E COMUNICAZIONI.</w:t>
        </w:r>
        <w:r w:rsidR="0062249D">
          <w:rPr>
            <w:webHidden/>
          </w:rPr>
          <w:tab/>
        </w:r>
        <w:r>
          <w:rPr>
            <w:webHidden/>
          </w:rPr>
          <w:fldChar w:fldCharType="begin"/>
        </w:r>
        <w:r w:rsidR="0062249D">
          <w:rPr>
            <w:webHidden/>
          </w:rPr>
          <w:instrText xml:space="preserve"> PAGEREF _Toc506195262 \h </w:instrText>
        </w:r>
        <w:r>
          <w:rPr>
            <w:webHidden/>
          </w:rPr>
        </w:r>
        <w:r>
          <w:rPr>
            <w:webHidden/>
          </w:rPr>
          <w:fldChar w:fldCharType="separate"/>
        </w:r>
        <w:r w:rsidR="009630C0">
          <w:rPr>
            <w:webHidden/>
          </w:rPr>
          <w:t>4</w:t>
        </w:r>
        <w:r>
          <w:rPr>
            <w:webHidden/>
          </w:rPr>
          <w:fldChar w:fldCharType="end"/>
        </w:r>
      </w:hyperlink>
    </w:p>
    <w:p w:rsidR="0062249D" w:rsidRDefault="00FA2665">
      <w:pPr>
        <w:pStyle w:val="Sommario3"/>
        <w:rPr>
          <w:rFonts w:asciiTheme="minorHAnsi" w:eastAsiaTheme="minorEastAsia" w:hAnsiTheme="minorHAnsi" w:cstheme="minorBidi"/>
          <w:iCs w:val="0"/>
          <w:noProof/>
          <w:sz w:val="22"/>
          <w:szCs w:val="22"/>
          <w:lang w:eastAsia="it-IT"/>
        </w:rPr>
      </w:pPr>
      <w:hyperlink w:anchor="_Toc506195263" w:history="1">
        <w:r w:rsidR="0062249D" w:rsidRPr="00582F09">
          <w:rPr>
            <w:rStyle w:val="Collegamentoipertestuale"/>
            <w:noProof/>
          </w:rPr>
          <w:t>2.1</w:t>
        </w:r>
        <w:r w:rsidR="0062249D">
          <w:rPr>
            <w:rFonts w:asciiTheme="minorHAnsi" w:eastAsiaTheme="minorEastAsia" w:hAnsiTheme="minorHAnsi" w:cstheme="minorBidi"/>
            <w:iCs w:val="0"/>
            <w:noProof/>
            <w:sz w:val="22"/>
            <w:szCs w:val="22"/>
            <w:lang w:eastAsia="it-IT"/>
          </w:rPr>
          <w:tab/>
        </w:r>
        <w:r w:rsidR="0062249D" w:rsidRPr="00582F09">
          <w:rPr>
            <w:rStyle w:val="Collegamentoipertestuale"/>
            <w:noProof/>
          </w:rPr>
          <w:t>Documenti di gara</w:t>
        </w:r>
        <w:r w:rsidR="0062249D">
          <w:rPr>
            <w:noProof/>
            <w:webHidden/>
          </w:rPr>
          <w:tab/>
        </w:r>
        <w:r>
          <w:rPr>
            <w:noProof/>
            <w:webHidden/>
          </w:rPr>
          <w:fldChar w:fldCharType="begin"/>
        </w:r>
        <w:r w:rsidR="0062249D">
          <w:rPr>
            <w:noProof/>
            <w:webHidden/>
          </w:rPr>
          <w:instrText xml:space="preserve"> PAGEREF _Toc506195263 \h </w:instrText>
        </w:r>
        <w:r>
          <w:rPr>
            <w:noProof/>
            <w:webHidden/>
          </w:rPr>
        </w:r>
        <w:r>
          <w:rPr>
            <w:noProof/>
            <w:webHidden/>
          </w:rPr>
          <w:fldChar w:fldCharType="separate"/>
        </w:r>
        <w:r w:rsidR="009630C0">
          <w:rPr>
            <w:noProof/>
            <w:webHidden/>
          </w:rPr>
          <w:t>4</w:t>
        </w:r>
        <w:r>
          <w:rPr>
            <w:noProof/>
            <w:webHidden/>
          </w:rPr>
          <w:fldChar w:fldCharType="end"/>
        </w:r>
      </w:hyperlink>
    </w:p>
    <w:p w:rsidR="0062249D" w:rsidRDefault="00FA2665">
      <w:pPr>
        <w:pStyle w:val="Sommario3"/>
        <w:rPr>
          <w:rFonts w:asciiTheme="minorHAnsi" w:eastAsiaTheme="minorEastAsia" w:hAnsiTheme="minorHAnsi" w:cstheme="minorBidi"/>
          <w:iCs w:val="0"/>
          <w:noProof/>
          <w:sz w:val="22"/>
          <w:szCs w:val="22"/>
          <w:lang w:eastAsia="it-IT"/>
        </w:rPr>
      </w:pPr>
      <w:hyperlink w:anchor="_Toc506195264" w:history="1">
        <w:r w:rsidR="0062249D" w:rsidRPr="00582F09">
          <w:rPr>
            <w:rStyle w:val="Collegamentoipertestuale"/>
            <w:noProof/>
          </w:rPr>
          <w:t>2.2</w:t>
        </w:r>
        <w:r w:rsidR="0062249D">
          <w:rPr>
            <w:rFonts w:asciiTheme="minorHAnsi" w:eastAsiaTheme="minorEastAsia" w:hAnsiTheme="minorHAnsi" w:cstheme="minorBidi"/>
            <w:iCs w:val="0"/>
            <w:noProof/>
            <w:sz w:val="22"/>
            <w:szCs w:val="22"/>
            <w:lang w:eastAsia="it-IT"/>
          </w:rPr>
          <w:tab/>
        </w:r>
        <w:r w:rsidR="0062249D" w:rsidRPr="00582F09">
          <w:rPr>
            <w:rStyle w:val="Collegamentoipertestuale"/>
            <w:noProof/>
          </w:rPr>
          <w:t>Chiarimenti</w:t>
        </w:r>
        <w:r w:rsidR="0062249D">
          <w:rPr>
            <w:noProof/>
            <w:webHidden/>
          </w:rPr>
          <w:tab/>
        </w:r>
        <w:r>
          <w:rPr>
            <w:noProof/>
            <w:webHidden/>
          </w:rPr>
          <w:fldChar w:fldCharType="begin"/>
        </w:r>
        <w:r w:rsidR="0062249D">
          <w:rPr>
            <w:noProof/>
            <w:webHidden/>
          </w:rPr>
          <w:instrText xml:space="preserve"> PAGEREF _Toc506195264 \h </w:instrText>
        </w:r>
        <w:r>
          <w:rPr>
            <w:noProof/>
            <w:webHidden/>
          </w:rPr>
        </w:r>
        <w:r>
          <w:rPr>
            <w:noProof/>
            <w:webHidden/>
          </w:rPr>
          <w:fldChar w:fldCharType="separate"/>
        </w:r>
        <w:r w:rsidR="009630C0">
          <w:rPr>
            <w:noProof/>
            <w:webHidden/>
          </w:rPr>
          <w:t>5</w:t>
        </w:r>
        <w:r>
          <w:rPr>
            <w:noProof/>
            <w:webHidden/>
          </w:rPr>
          <w:fldChar w:fldCharType="end"/>
        </w:r>
      </w:hyperlink>
    </w:p>
    <w:p w:rsidR="0062249D" w:rsidRDefault="00FA2665">
      <w:pPr>
        <w:pStyle w:val="Sommario3"/>
        <w:rPr>
          <w:rFonts w:asciiTheme="minorHAnsi" w:eastAsiaTheme="minorEastAsia" w:hAnsiTheme="minorHAnsi" w:cstheme="minorBidi"/>
          <w:iCs w:val="0"/>
          <w:noProof/>
          <w:sz w:val="22"/>
          <w:szCs w:val="22"/>
          <w:lang w:eastAsia="it-IT"/>
        </w:rPr>
      </w:pPr>
      <w:hyperlink w:anchor="_Toc506195265" w:history="1">
        <w:r w:rsidR="0062249D" w:rsidRPr="00582F09">
          <w:rPr>
            <w:rStyle w:val="Collegamentoipertestuale"/>
            <w:noProof/>
          </w:rPr>
          <w:t>2.3</w:t>
        </w:r>
        <w:r w:rsidR="0062249D">
          <w:rPr>
            <w:rFonts w:asciiTheme="minorHAnsi" w:eastAsiaTheme="minorEastAsia" w:hAnsiTheme="minorHAnsi" w:cstheme="minorBidi"/>
            <w:iCs w:val="0"/>
            <w:noProof/>
            <w:sz w:val="22"/>
            <w:szCs w:val="22"/>
            <w:lang w:eastAsia="it-IT"/>
          </w:rPr>
          <w:tab/>
        </w:r>
        <w:r w:rsidR="0062249D" w:rsidRPr="00582F09">
          <w:rPr>
            <w:rStyle w:val="Collegamentoipertestuale"/>
            <w:noProof/>
          </w:rPr>
          <w:t>Comunicazioni</w:t>
        </w:r>
        <w:r w:rsidR="0062249D">
          <w:rPr>
            <w:noProof/>
            <w:webHidden/>
          </w:rPr>
          <w:tab/>
        </w:r>
        <w:r>
          <w:rPr>
            <w:noProof/>
            <w:webHidden/>
          </w:rPr>
          <w:fldChar w:fldCharType="begin"/>
        </w:r>
        <w:r w:rsidR="0062249D">
          <w:rPr>
            <w:noProof/>
            <w:webHidden/>
          </w:rPr>
          <w:instrText xml:space="preserve"> PAGEREF _Toc506195265 \h </w:instrText>
        </w:r>
        <w:r>
          <w:rPr>
            <w:noProof/>
            <w:webHidden/>
          </w:rPr>
        </w:r>
        <w:r>
          <w:rPr>
            <w:noProof/>
            <w:webHidden/>
          </w:rPr>
          <w:fldChar w:fldCharType="separate"/>
        </w:r>
        <w:r w:rsidR="009630C0">
          <w:rPr>
            <w:noProof/>
            <w:webHidden/>
          </w:rPr>
          <w:t>5</w:t>
        </w:r>
        <w:r>
          <w:rPr>
            <w:noProof/>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266" w:history="1">
        <w:r w:rsidR="0062249D" w:rsidRPr="00582F09">
          <w:rPr>
            <w:rStyle w:val="Collegamentoipertestuale"/>
          </w:rPr>
          <w:t>3.</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OGGETTO DELL’APPALTO, IMPORTO E SUDDIVISIONE IN LOTTI</w:t>
        </w:r>
        <w:r w:rsidR="0062249D">
          <w:rPr>
            <w:webHidden/>
          </w:rPr>
          <w:tab/>
        </w:r>
        <w:r>
          <w:rPr>
            <w:webHidden/>
          </w:rPr>
          <w:fldChar w:fldCharType="begin"/>
        </w:r>
        <w:r w:rsidR="0062249D">
          <w:rPr>
            <w:webHidden/>
          </w:rPr>
          <w:instrText xml:space="preserve"> PAGEREF _Toc506195266 \h </w:instrText>
        </w:r>
        <w:r>
          <w:rPr>
            <w:webHidden/>
          </w:rPr>
        </w:r>
        <w:r>
          <w:rPr>
            <w:webHidden/>
          </w:rPr>
          <w:fldChar w:fldCharType="separate"/>
        </w:r>
        <w:r w:rsidR="009630C0">
          <w:rPr>
            <w:webHidden/>
          </w:rPr>
          <w:t>6</w:t>
        </w:r>
        <w:r>
          <w:rPr>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267" w:history="1">
        <w:r w:rsidR="0062249D" w:rsidRPr="00582F09">
          <w:rPr>
            <w:rStyle w:val="Collegamentoipertestuale"/>
          </w:rPr>
          <w:t>4.</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DURATA DELL’APPALTO, OPZIONI E RINNOVI</w:t>
        </w:r>
        <w:r w:rsidR="0062249D">
          <w:rPr>
            <w:webHidden/>
          </w:rPr>
          <w:tab/>
        </w:r>
        <w:r>
          <w:rPr>
            <w:webHidden/>
          </w:rPr>
          <w:fldChar w:fldCharType="begin"/>
        </w:r>
        <w:r w:rsidR="0062249D">
          <w:rPr>
            <w:webHidden/>
          </w:rPr>
          <w:instrText xml:space="preserve"> PAGEREF _Toc506195267 \h </w:instrText>
        </w:r>
        <w:r>
          <w:rPr>
            <w:webHidden/>
          </w:rPr>
        </w:r>
        <w:r>
          <w:rPr>
            <w:webHidden/>
          </w:rPr>
          <w:fldChar w:fldCharType="separate"/>
        </w:r>
        <w:r w:rsidR="009630C0">
          <w:rPr>
            <w:webHidden/>
          </w:rPr>
          <w:t>7</w:t>
        </w:r>
        <w:r>
          <w:rPr>
            <w:webHidden/>
          </w:rPr>
          <w:fldChar w:fldCharType="end"/>
        </w:r>
      </w:hyperlink>
    </w:p>
    <w:p w:rsidR="0062249D" w:rsidRDefault="00FA2665">
      <w:pPr>
        <w:pStyle w:val="Sommario3"/>
        <w:rPr>
          <w:rFonts w:asciiTheme="minorHAnsi" w:eastAsiaTheme="minorEastAsia" w:hAnsiTheme="minorHAnsi" w:cstheme="minorBidi"/>
          <w:iCs w:val="0"/>
          <w:noProof/>
          <w:sz w:val="22"/>
          <w:szCs w:val="22"/>
          <w:lang w:eastAsia="it-IT"/>
        </w:rPr>
      </w:pPr>
      <w:hyperlink w:anchor="_Toc506195268" w:history="1">
        <w:r w:rsidR="0062249D" w:rsidRPr="00582F09">
          <w:rPr>
            <w:rStyle w:val="Collegamentoipertestuale"/>
            <w:noProof/>
          </w:rPr>
          <w:t>4.1</w:t>
        </w:r>
        <w:r w:rsidR="0062249D">
          <w:rPr>
            <w:rFonts w:asciiTheme="minorHAnsi" w:eastAsiaTheme="minorEastAsia" w:hAnsiTheme="minorHAnsi" w:cstheme="minorBidi"/>
            <w:iCs w:val="0"/>
            <w:noProof/>
            <w:sz w:val="22"/>
            <w:szCs w:val="22"/>
            <w:lang w:eastAsia="it-IT"/>
          </w:rPr>
          <w:tab/>
        </w:r>
        <w:r w:rsidR="0062249D" w:rsidRPr="00582F09">
          <w:rPr>
            <w:rStyle w:val="Collegamentoipertestuale"/>
            <w:noProof/>
          </w:rPr>
          <w:t>Durata</w:t>
        </w:r>
        <w:r w:rsidR="0062249D">
          <w:rPr>
            <w:noProof/>
            <w:webHidden/>
          </w:rPr>
          <w:tab/>
        </w:r>
        <w:r>
          <w:rPr>
            <w:noProof/>
            <w:webHidden/>
          </w:rPr>
          <w:fldChar w:fldCharType="begin"/>
        </w:r>
        <w:r w:rsidR="0062249D">
          <w:rPr>
            <w:noProof/>
            <w:webHidden/>
          </w:rPr>
          <w:instrText xml:space="preserve"> PAGEREF _Toc506195268 \h </w:instrText>
        </w:r>
        <w:r>
          <w:rPr>
            <w:noProof/>
            <w:webHidden/>
          </w:rPr>
        </w:r>
        <w:r>
          <w:rPr>
            <w:noProof/>
            <w:webHidden/>
          </w:rPr>
          <w:fldChar w:fldCharType="separate"/>
        </w:r>
        <w:r w:rsidR="009630C0">
          <w:rPr>
            <w:noProof/>
            <w:webHidden/>
          </w:rPr>
          <w:t>7</w:t>
        </w:r>
        <w:r>
          <w:rPr>
            <w:noProof/>
            <w:webHidden/>
          </w:rPr>
          <w:fldChar w:fldCharType="end"/>
        </w:r>
      </w:hyperlink>
    </w:p>
    <w:p w:rsidR="0062249D" w:rsidRDefault="00FA2665">
      <w:pPr>
        <w:pStyle w:val="Sommario3"/>
        <w:rPr>
          <w:rFonts w:asciiTheme="minorHAnsi" w:eastAsiaTheme="minorEastAsia" w:hAnsiTheme="minorHAnsi" w:cstheme="minorBidi"/>
          <w:iCs w:val="0"/>
          <w:noProof/>
          <w:sz w:val="22"/>
          <w:szCs w:val="22"/>
          <w:lang w:eastAsia="it-IT"/>
        </w:rPr>
      </w:pPr>
      <w:hyperlink w:anchor="_Toc506195269" w:history="1">
        <w:r w:rsidR="0062249D" w:rsidRPr="00582F09">
          <w:rPr>
            <w:rStyle w:val="Collegamentoipertestuale"/>
            <w:noProof/>
          </w:rPr>
          <w:t>4.2</w:t>
        </w:r>
        <w:r w:rsidR="0062249D">
          <w:rPr>
            <w:rFonts w:asciiTheme="minorHAnsi" w:eastAsiaTheme="minorEastAsia" w:hAnsiTheme="minorHAnsi" w:cstheme="minorBidi"/>
            <w:iCs w:val="0"/>
            <w:noProof/>
            <w:sz w:val="22"/>
            <w:szCs w:val="22"/>
            <w:lang w:eastAsia="it-IT"/>
          </w:rPr>
          <w:tab/>
        </w:r>
        <w:r w:rsidR="0062249D" w:rsidRPr="00582F09">
          <w:rPr>
            <w:rStyle w:val="Collegamentoipertestuale"/>
            <w:noProof/>
          </w:rPr>
          <w:t>Opzioni</w:t>
        </w:r>
        <w:r w:rsidR="0062249D">
          <w:rPr>
            <w:noProof/>
            <w:webHidden/>
          </w:rPr>
          <w:tab/>
        </w:r>
        <w:r>
          <w:rPr>
            <w:noProof/>
            <w:webHidden/>
          </w:rPr>
          <w:fldChar w:fldCharType="begin"/>
        </w:r>
        <w:r w:rsidR="0062249D">
          <w:rPr>
            <w:noProof/>
            <w:webHidden/>
          </w:rPr>
          <w:instrText xml:space="preserve"> PAGEREF _Toc506195269 \h </w:instrText>
        </w:r>
        <w:r>
          <w:rPr>
            <w:noProof/>
            <w:webHidden/>
          </w:rPr>
        </w:r>
        <w:r>
          <w:rPr>
            <w:noProof/>
            <w:webHidden/>
          </w:rPr>
          <w:fldChar w:fldCharType="separate"/>
        </w:r>
        <w:r w:rsidR="009630C0">
          <w:rPr>
            <w:noProof/>
            <w:webHidden/>
          </w:rPr>
          <w:t>7</w:t>
        </w:r>
        <w:r>
          <w:rPr>
            <w:noProof/>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270" w:history="1">
        <w:r w:rsidR="0062249D" w:rsidRPr="00582F09">
          <w:rPr>
            <w:rStyle w:val="Collegamentoipertestuale"/>
          </w:rPr>
          <w:t>5.</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SOGGETTI AMMESSI IN FORMA SINGOLA E ASSOCIATA E CONDIZIONI DI PARTECIPAZIONE</w:t>
        </w:r>
        <w:r w:rsidR="0062249D">
          <w:rPr>
            <w:webHidden/>
          </w:rPr>
          <w:tab/>
        </w:r>
        <w:r>
          <w:rPr>
            <w:webHidden/>
          </w:rPr>
          <w:fldChar w:fldCharType="begin"/>
        </w:r>
        <w:r w:rsidR="0062249D">
          <w:rPr>
            <w:webHidden/>
          </w:rPr>
          <w:instrText xml:space="preserve"> PAGEREF _Toc506195270 \h </w:instrText>
        </w:r>
        <w:r>
          <w:rPr>
            <w:webHidden/>
          </w:rPr>
        </w:r>
        <w:r>
          <w:rPr>
            <w:webHidden/>
          </w:rPr>
          <w:fldChar w:fldCharType="separate"/>
        </w:r>
        <w:r w:rsidR="009630C0">
          <w:rPr>
            <w:webHidden/>
          </w:rPr>
          <w:t>8</w:t>
        </w:r>
        <w:r>
          <w:rPr>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271" w:history="1">
        <w:r w:rsidR="0062249D" w:rsidRPr="00582F09">
          <w:rPr>
            <w:rStyle w:val="Collegamentoipertestuale"/>
          </w:rPr>
          <w:t>6.</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REQUISITI GENERALI</w:t>
        </w:r>
        <w:r w:rsidR="0062249D">
          <w:rPr>
            <w:webHidden/>
          </w:rPr>
          <w:tab/>
        </w:r>
        <w:r>
          <w:rPr>
            <w:webHidden/>
          </w:rPr>
          <w:fldChar w:fldCharType="begin"/>
        </w:r>
        <w:r w:rsidR="0062249D">
          <w:rPr>
            <w:webHidden/>
          </w:rPr>
          <w:instrText xml:space="preserve"> PAGEREF _Toc506195271 \h </w:instrText>
        </w:r>
        <w:r>
          <w:rPr>
            <w:webHidden/>
          </w:rPr>
        </w:r>
        <w:r>
          <w:rPr>
            <w:webHidden/>
          </w:rPr>
          <w:fldChar w:fldCharType="separate"/>
        </w:r>
        <w:r w:rsidR="009630C0">
          <w:rPr>
            <w:webHidden/>
          </w:rPr>
          <w:t>10</w:t>
        </w:r>
        <w:r>
          <w:rPr>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272" w:history="1">
        <w:r w:rsidR="0062249D" w:rsidRPr="00582F09">
          <w:rPr>
            <w:rStyle w:val="Collegamentoipertestuale"/>
          </w:rPr>
          <w:t>7.</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REQUISITI SPECIALI E MEZZI DI PROVA</w:t>
        </w:r>
        <w:r w:rsidR="0062249D">
          <w:rPr>
            <w:webHidden/>
          </w:rPr>
          <w:tab/>
        </w:r>
        <w:r>
          <w:rPr>
            <w:webHidden/>
          </w:rPr>
          <w:fldChar w:fldCharType="begin"/>
        </w:r>
        <w:r w:rsidR="0062249D">
          <w:rPr>
            <w:webHidden/>
          </w:rPr>
          <w:instrText xml:space="preserve"> PAGEREF _Toc506195272 \h </w:instrText>
        </w:r>
        <w:r>
          <w:rPr>
            <w:webHidden/>
          </w:rPr>
        </w:r>
        <w:r>
          <w:rPr>
            <w:webHidden/>
          </w:rPr>
          <w:fldChar w:fldCharType="separate"/>
        </w:r>
        <w:r w:rsidR="009630C0">
          <w:rPr>
            <w:webHidden/>
          </w:rPr>
          <w:t>10</w:t>
        </w:r>
        <w:r>
          <w:rPr>
            <w:webHidden/>
          </w:rPr>
          <w:fldChar w:fldCharType="end"/>
        </w:r>
      </w:hyperlink>
    </w:p>
    <w:p w:rsidR="0062249D" w:rsidRDefault="00FA2665">
      <w:pPr>
        <w:pStyle w:val="Sommario3"/>
        <w:rPr>
          <w:rFonts w:asciiTheme="minorHAnsi" w:eastAsiaTheme="minorEastAsia" w:hAnsiTheme="minorHAnsi" w:cstheme="minorBidi"/>
          <w:iCs w:val="0"/>
          <w:noProof/>
          <w:sz w:val="22"/>
          <w:szCs w:val="22"/>
          <w:lang w:eastAsia="it-IT"/>
        </w:rPr>
      </w:pPr>
      <w:hyperlink w:anchor="_Toc506195273" w:history="1">
        <w:r w:rsidR="0062249D" w:rsidRPr="00582F09">
          <w:rPr>
            <w:rStyle w:val="Collegamentoipertestuale"/>
            <w:noProof/>
          </w:rPr>
          <w:t>7.1</w:t>
        </w:r>
        <w:r w:rsidR="0062249D">
          <w:rPr>
            <w:rFonts w:asciiTheme="minorHAnsi" w:eastAsiaTheme="minorEastAsia" w:hAnsiTheme="minorHAnsi" w:cstheme="minorBidi"/>
            <w:iCs w:val="0"/>
            <w:noProof/>
            <w:sz w:val="22"/>
            <w:szCs w:val="22"/>
            <w:lang w:eastAsia="it-IT"/>
          </w:rPr>
          <w:tab/>
        </w:r>
        <w:r w:rsidR="0062249D" w:rsidRPr="00582F09">
          <w:rPr>
            <w:rStyle w:val="Collegamentoipertestuale"/>
            <w:noProof/>
          </w:rPr>
          <w:t>Requisiti di idoneità</w:t>
        </w:r>
        <w:r w:rsidR="0062249D">
          <w:rPr>
            <w:noProof/>
            <w:webHidden/>
          </w:rPr>
          <w:tab/>
        </w:r>
        <w:r>
          <w:rPr>
            <w:noProof/>
            <w:webHidden/>
          </w:rPr>
          <w:fldChar w:fldCharType="begin"/>
        </w:r>
        <w:r w:rsidR="0062249D">
          <w:rPr>
            <w:noProof/>
            <w:webHidden/>
          </w:rPr>
          <w:instrText xml:space="preserve"> PAGEREF _Toc506195273 \h </w:instrText>
        </w:r>
        <w:r>
          <w:rPr>
            <w:noProof/>
            <w:webHidden/>
          </w:rPr>
        </w:r>
        <w:r>
          <w:rPr>
            <w:noProof/>
            <w:webHidden/>
          </w:rPr>
          <w:fldChar w:fldCharType="separate"/>
        </w:r>
        <w:r w:rsidR="009630C0">
          <w:rPr>
            <w:noProof/>
            <w:webHidden/>
          </w:rPr>
          <w:t>10</w:t>
        </w:r>
        <w:r>
          <w:rPr>
            <w:noProof/>
            <w:webHidden/>
          </w:rPr>
          <w:fldChar w:fldCharType="end"/>
        </w:r>
      </w:hyperlink>
    </w:p>
    <w:p w:rsidR="0062249D" w:rsidRDefault="00FA2665">
      <w:pPr>
        <w:pStyle w:val="Sommario3"/>
        <w:rPr>
          <w:rFonts w:asciiTheme="minorHAnsi" w:eastAsiaTheme="minorEastAsia" w:hAnsiTheme="minorHAnsi" w:cstheme="minorBidi"/>
          <w:iCs w:val="0"/>
          <w:noProof/>
          <w:sz w:val="22"/>
          <w:szCs w:val="22"/>
          <w:lang w:eastAsia="it-IT"/>
        </w:rPr>
      </w:pPr>
      <w:hyperlink w:anchor="_Toc506195274" w:history="1">
        <w:r w:rsidR="0062249D" w:rsidRPr="00582F09">
          <w:rPr>
            <w:rStyle w:val="Collegamentoipertestuale"/>
            <w:noProof/>
          </w:rPr>
          <w:t>7.2</w:t>
        </w:r>
        <w:r w:rsidR="0062249D">
          <w:rPr>
            <w:rFonts w:asciiTheme="minorHAnsi" w:eastAsiaTheme="minorEastAsia" w:hAnsiTheme="minorHAnsi" w:cstheme="minorBidi"/>
            <w:iCs w:val="0"/>
            <w:noProof/>
            <w:sz w:val="22"/>
            <w:szCs w:val="22"/>
            <w:lang w:eastAsia="it-IT"/>
          </w:rPr>
          <w:tab/>
        </w:r>
        <w:r w:rsidR="0062249D" w:rsidRPr="00582F09">
          <w:rPr>
            <w:rStyle w:val="Collegamentoipertestuale"/>
            <w:noProof/>
          </w:rPr>
          <w:t>Requisiti di capacità economica e finanziaria</w:t>
        </w:r>
        <w:r w:rsidR="0062249D">
          <w:rPr>
            <w:noProof/>
            <w:webHidden/>
          </w:rPr>
          <w:tab/>
        </w:r>
        <w:r>
          <w:rPr>
            <w:noProof/>
            <w:webHidden/>
          </w:rPr>
          <w:fldChar w:fldCharType="begin"/>
        </w:r>
        <w:r w:rsidR="0062249D">
          <w:rPr>
            <w:noProof/>
            <w:webHidden/>
          </w:rPr>
          <w:instrText xml:space="preserve"> PAGEREF _Toc506195274 \h </w:instrText>
        </w:r>
        <w:r>
          <w:rPr>
            <w:noProof/>
            <w:webHidden/>
          </w:rPr>
        </w:r>
        <w:r>
          <w:rPr>
            <w:noProof/>
            <w:webHidden/>
          </w:rPr>
          <w:fldChar w:fldCharType="separate"/>
        </w:r>
        <w:r w:rsidR="009630C0">
          <w:rPr>
            <w:noProof/>
            <w:webHidden/>
          </w:rPr>
          <w:t>11</w:t>
        </w:r>
        <w:r>
          <w:rPr>
            <w:noProof/>
            <w:webHidden/>
          </w:rPr>
          <w:fldChar w:fldCharType="end"/>
        </w:r>
      </w:hyperlink>
    </w:p>
    <w:p w:rsidR="0062249D" w:rsidRDefault="00FA2665">
      <w:pPr>
        <w:pStyle w:val="Sommario3"/>
        <w:rPr>
          <w:rFonts w:asciiTheme="minorHAnsi" w:eastAsiaTheme="minorEastAsia" w:hAnsiTheme="minorHAnsi" w:cstheme="minorBidi"/>
          <w:iCs w:val="0"/>
          <w:noProof/>
          <w:sz w:val="22"/>
          <w:szCs w:val="22"/>
          <w:lang w:eastAsia="it-IT"/>
        </w:rPr>
      </w:pPr>
      <w:hyperlink w:anchor="_Toc506195275" w:history="1">
        <w:r w:rsidR="0062249D" w:rsidRPr="00582F09">
          <w:rPr>
            <w:rStyle w:val="Collegamentoipertestuale"/>
            <w:noProof/>
          </w:rPr>
          <w:t>7.3</w:t>
        </w:r>
        <w:r w:rsidR="0062249D">
          <w:rPr>
            <w:rFonts w:asciiTheme="minorHAnsi" w:eastAsiaTheme="minorEastAsia" w:hAnsiTheme="minorHAnsi" w:cstheme="minorBidi"/>
            <w:iCs w:val="0"/>
            <w:noProof/>
            <w:sz w:val="22"/>
            <w:szCs w:val="22"/>
            <w:lang w:eastAsia="it-IT"/>
          </w:rPr>
          <w:tab/>
        </w:r>
        <w:r w:rsidR="0062249D" w:rsidRPr="00582F09">
          <w:rPr>
            <w:rStyle w:val="Collegamentoipertestuale"/>
            <w:noProof/>
          </w:rPr>
          <w:t>Requisiti di capacità tecnica e professionale</w:t>
        </w:r>
        <w:r w:rsidR="0062249D">
          <w:rPr>
            <w:noProof/>
            <w:webHidden/>
          </w:rPr>
          <w:tab/>
        </w:r>
        <w:r>
          <w:rPr>
            <w:noProof/>
            <w:webHidden/>
          </w:rPr>
          <w:fldChar w:fldCharType="begin"/>
        </w:r>
        <w:r w:rsidR="0062249D">
          <w:rPr>
            <w:noProof/>
            <w:webHidden/>
          </w:rPr>
          <w:instrText xml:space="preserve"> PAGEREF _Toc506195275 \h </w:instrText>
        </w:r>
        <w:r>
          <w:rPr>
            <w:noProof/>
            <w:webHidden/>
          </w:rPr>
        </w:r>
        <w:r>
          <w:rPr>
            <w:noProof/>
            <w:webHidden/>
          </w:rPr>
          <w:fldChar w:fldCharType="separate"/>
        </w:r>
        <w:r w:rsidR="009630C0">
          <w:rPr>
            <w:noProof/>
            <w:webHidden/>
          </w:rPr>
          <w:t>12</w:t>
        </w:r>
        <w:r>
          <w:rPr>
            <w:noProof/>
            <w:webHidden/>
          </w:rPr>
          <w:fldChar w:fldCharType="end"/>
        </w:r>
      </w:hyperlink>
    </w:p>
    <w:p w:rsidR="0062249D" w:rsidRDefault="00FA2665">
      <w:pPr>
        <w:pStyle w:val="Sommario3"/>
        <w:rPr>
          <w:rFonts w:asciiTheme="minorHAnsi" w:eastAsiaTheme="minorEastAsia" w:hAnsiTheme="minorHAnsi" w:cstheme="minorBidi"/>
          <w:iCs w:val="0"/>
          <w:noProof/>
          <w:sz w:val="22"/>
          <w:szCs w:val="22"/>
          <w:lang w:eastAsia="it-IT"/>
        </w:rPr>
      </w:pPr>
      <w:hyperlink w:anchor="_Toc506195276" w:history="1">
        <w:r w:rsidR="0062249D" w:rsidRPr="00582F09">
          <w:rPr>
            <w:rStyle w:val="Collegamentoipertestuale"/>
            <w:noProof/>
          </w:rPr>
          <w:t>7.4</w:t>
        </w:r>
        <w:r w:rsidR="0062249D">
          <w:rPr>
            <w:rFonts w:asciiTheme="minorHAnsi" w:eastAsiaTheme="minorEastAsia" w:hAnsiTheme="minorHAnsi" w:cstheme="minorBidi"/>
            <w:iCs w:val="0"/>
            <w:noProof/>
            <w:sz w:val="22"/>
            <w:szCs w:val="22"/>
            <w:lang w:eastAsia="it-IT"/>
          </w:rPr>
          <w:tab/>
        </w:r>
        <w:r w:rsidR="0062249D" w:rsidRPr="00582F09">
          <w:rPr>
            <w:rStyle w:val="Collegamentoipertestuale"/>
            <w:noProof/>
          </w:rPr>
          <w:t>Indicazioni per i raggruppamenti temporanei, consorzi ordinari, aggregazioni di imprese di rete, GEIE</w:t>
        </w:r>
        <w:r w:rsidR="0062249D">
          <w:rPr>
            <w:noProof/>
            <w:webHidden/>
          </w:rPr>
          <w:tab/>
        </w:r>
        <w:r>
          <w:rPr>
            <w:noProof/>
            <w:webHidden/>
          </w:rPr>
          <w:fldChar w:fldCharType="begin"/>
        </w:r>
        <w:r w:rsidR="0062249D">
          <w:rPr>
            <w:noProof/>
            <w:webHidden/>
          </w:rPr>
          <w:instrText xml:space="preserve"> PAGEREF _Toc506195276 \h </w:instrText>
        </w:r>
        <w:r>
          <w:rPr>
            <w:noProof/>
            <w:webHidden/>
          </w:rPr>
        </w:r>
        <w:r>
          <w:rPr>
            <w:noProof/>
            <w:webHidden/>
          </w:rPr>
          <w:fldChar w:fldCharType="separate"/>
        </w:r>
        <w:r w:rsidR="009630C0">
          <w:rPr>
            <w:noProof/>
            <w:webHidden/>
          </w:rPr>
          <w:t>13</w:t>
        </w:r>
        <w:r>
          <w:rPr>
            <w:noProof/>
            <w:webHidden/>
          </w:rPr>
          <w:fldChar w:fldCharType="end"/>
        </w:r>
      </w:hyperlink>
    </w:p>
    <w:p w:rsidR="0062249D" w:rsidRDefault="00FA2665">
      <w:pPr>
        <w:pStyle w:val="Sommario3"/>
        <w:rPr>
          <w:rFonts w:asciiTheme="minorHAnsi" w:eastAsiaTheme="minorEastAsia" w:hAnsiTheme="minorHAnsi" w:cstheme="minorBidi"/>
          <w:iCs w:val="0"/>
          <w:noProof/>
          <w:sz w:val="22"/>
          <w:szCs w:val="22"/>
          <w:lang w:eastAsia="it-IT"/>
        </w:rPr>
      </w:pPr>
      <w:hyperlink w:anchor="_Toc506195277" w:history="1">
        <w:r w:rsidR="0062249D" w:rsidRPr="00582F09">
          <w:rPr>
            <w:rStyle w:val="Collegamentoipertestuale"/>
            <w:noProof/>
          </w:rPr>
          <w:t>7.5</w:t>
        </w:r>
        <w:r w:rsidR="0062249D">
          <w:rPr>
            <w:rFonts w:asciiTheme="minorHAnsi" w:eastAsiaTheme="minorEastAsia" w:hAnsiTheme="minorHAnsi" w:cstheme="minorBidi"/>
            <w:iCs w:val="0"/>
            <w:noProof/>
            <w:sz w:val="22"/>
            <w:szCs w:val="22"/>
            <w:lang w:eastAsia="it-IT"/>
          </w:rPr>
          <w:tab/>
        </w:r>
        <w:r w:rsidR="0062249D" w:rsidRPr="00582F09">
          <w:rPr>
            <w:rStyle w:val="Collegamentoipertestuale"/>
            <w:noProof/>
          </w:rPr>
          <w:t>Indicazioni per i consorzi di cooperative e di imprese artigiane e i consorzi stabili</w:t>
        </w:r>
        <w:r w:rsidR="0062249D">
          <w:rPr>
            <w:noProof/>
            <w:webHidden/>
          </w:rPr>
          <w:tab/>
        </w:r>
        <w:r>
          <w:rPr>
            <w:noProof/>
            <w:webHidden/>
          </w:rPr>
          <w:fldChar w:fldCharType="begin"/>
        </w:r>
        <w:r w:rsidR="0062249D">
          <w:rPr>
            <w:noProof/>
            <w:webHidden/>
          </w:rPr>
          <w:instrText xml:space="preserve"> PAGEREF _Toc506195277 \h </w:instrText>
        </w:r>
        <w:r>
          <w:rPr>
            <w:noProof/>
            <w:webHidden/>
          </w:rPr>
        </w:r>
        <w:r>
          <w:rPr>
            <w:noProof/>
            <w:webHidden/>
          </w:rPr>
          <w:fldChar w:fldCharType="separate"/>
        </w:r>
        <w:r w:rsidR="009630C0">
          <w:rPr>
            <w:noProof/>
            <w:webHidden/>
          </w:rPr>
          <w:t>14</w:t>
        </w:r>
        <w:r>
          <w:rPr>
            <w:noProof/>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278" w:history="1">
        <w:r w:rsidR="0062249D" w:rsidRPr="00582F09">
          <w:rPr>
            <w:rStyle w:val="Collegamentoipertestuale"/>
          </w:rPr>
          <w:t>8.</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AVVALIMENTO</w:t>
        </w:r>
        <w:r w:rsidR="0062249D">
          <w:rPr>
            <w:webHidden/>
          </w:rPr>
          <w:tab/>
        </w:r>
        <w:r>
          <w:rPr>
            <w:webHidden/>
          </w:rPr>
          <w:fldChar w:fldCharType="begin"/>
        </w:r>
        <w:r w:rsidR="0062249D">
          <w:rPr>
            <w:webHidden/>
          </w:rPr>
          <w:instrText xml:space="preserve"> PAGEREF _Toc506195278 \h </w:instrText>
        </w:r>
        <w:r>
          <w:rPr>
            <w:webHidden/>
          </w:rPr>
        </w:r>
        <w:r>
          <w:rPr>
            <w:webHidden/>
          </w:rPr>
          <w:fldChar w:fldCharType="separate"/>
        </w:r>
        <w:r w:rsidR="009630C0">
          <w:rPr>
            <w:webHidden/>
          </w:rPr>
          <w:t>14</w:t>
        </w:r>
        <w:r>
          <w:rPr>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279" w:history="1">
        <w:r w:rsidR="0062249D" w:rsidRPr="00582F09">
          <w:rPr>
            <w:rStyle w:val="Collegamentoipertestuale"/>
          </w:rPr>
          <w:t>9.</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SUBAPPALTO</w:t>
        </w:r>
        <w:r w:rsidR="0062249D">
          <w:rPr>
            <w:webHidden/>
          </w:rPr>
          <w:tab/>
        </w:r>
        <w:r>
          <w:rPr>
            <w:webHidden/>
          </w:rPr>
          <w:fldChar w:fldCharType="begin"/>
        </w:r>
        <w:r w:rsidR="0062249D">
          <w:rPr>
            <w:webHidden/>
          </w:rPr>
          <w:instrText xml:space="preserve"> PAGEREF _Toc506195279 \h </w:instrText>
        </w:r>
        <w:r>
          <w:rPr>
            <w:webHidden/>
          </w:rPr>
        </w:r>
        <w:r>
          <w:rPr>
            <w:webHidden/>
          </w:rPr>
          <w:fldChar w:fldCharType="separate"/>
        </w:r>
        <w:r w:rsidR="009630C0">
          <w:rPr>
            <w:webHidden/>
          </w:rPr>
          <w:t>16</w:t>
        </w:r>
        <w:r>
          <w:rPr>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280" w:history="1">
        <w:r w:rsidR="0062249D" w:rsidRPr="00582F09">
          <w:rPr>
            <w:rStyle w:val="Collegamentoipertestuale"/>
          </w:rPr>
          <w:t>10.</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GARANZIA PROVVISORIA</w:t>
        </w:r>
        <w:r w:rsidR="0062249D">
          <w:rPr>
            <w:webHidden/>
          </w:rPr>
          <w:tab/>
        </w:r>
        <w:r>
          <w:rPr>
            <w:webHidden/>
          </w:rPr>
          <w:fldChar w:fldCharType="begin"/>
        </w:r>
        <w:r w:rsidR="0062249D">
          <w:rPr>
            <w:webHidden/>
          </w:rPr>
          <w:instrText xml:space="preserve"> PAGEREF _Toc506195280 \h </w:instrText>
        </w:r>
        <w:r>
          <w:rPr>
            <w:webHidden/>
          </w:rPr>
        </w:r>
        <w:r>
          <w:rPr>
            <w:webHidden/>
          </w:rPr>
          <w:fldChar w:fldCharType="separate"/>
        </w:r>
        <w:r w:rsidR="009630C0">
          <w:rPr>
            <w:webHidden/>
          </w:rPr>
          <w:t>16</w:t>
        </w:r>
        <w:r>
          <w:rPr>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281" w:history="1">
        <w:r w:rsidR="0062249D" w:rsidRPr="00582F09">
          <w:rPr>
            <w:rStyle w:val="Collegamentoipertestuale"/>
          </w:rPr>
          <w:t>11.</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SOPRALLUOGO</w:t>
        </w:r>
        <w:r w:rsidR="0062249D">
          <w:rPr>
            <w:webHidden/>
          </w:rPr>
          <w:tab/>
        </w:r>
        <w:r>
          <w:rPr>
            <w:webHidden/>
          </w:rPr>
          <w:fldChar w:fldCharType="begin"/>
        </w:r>
        <w:r w:rsidR="0062249D">
          <w:rPr>
            <w:webHidden/>
          </w:rPr>
          <w:instrText xml:space="preserve"> PAGEREF _Toc506195281 \h </w:instrText>
        </w:r>
        <w:r>
          <w:rPr>
            <w:webHidden/>
          </w:rPr>
        </w:r>
        <w:r>
          <w:rPr>
            <w:webHidden/>
          </w:rPr>
          <w:fldChar w:fldCharType="separate"/>
        </w:r>
        <w:r w:rsidR="009630C0">
          <w:rPr>
            <w:webHidden/>
          </w:rPr>
          <w:t>19</w:t>
        </w:r>
        <w:r>
          <w:rPr>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282" w:history="1">
        <w:r w:rsidR="0062249D" w:rsidRPr="00582F09">
          <w:rPr>
            <w:rStyle w:val="Collegamentoipertestuale"/>
          </w:rPr>
          <w:t>12.</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PAGAMENTO DEL CONTRIBUTO A FAVORE DELL’</w:t>
        </w:r>
        <w:r w:rsidR="0062249D" w:rsidRPr="00582F09">
          <w:rPr>
            <w:rStyle w:val="Collegamentoipertestuale"/>
            <w:rFonts w:cs="Calibri"/>
          </w:rPr>
          <w:t>ANAC.</w:t>
        </w:r>
        <w:r w:rsidR="0062249D">
          <w:rPr>
            <w:webHidden/>
          </w:rPr>
          <w:tab/>
        </w:r>
        <w:r>
          <w:rPr>
            <w:webHidden/>
          </w:rPr>
          <w:fldChar w:fldCharType="begin"/>
        </w:r>
        <w:r w:rsidR="0062249D">
          <w:rPr>
            <w:webHidden/>
          </w:rPr>
          <w:instrText xml:space="preserve"> PAGEREF _Toc506195282 \h </w:instrText>
        </w:r>
        <w:r>
          <w:rPr>
            <w:webHidden/>
          </w:rPr>
        </w:r>
        <w:r>
          <w:rPr>
            <w:webHidden/>
          </w:rPr>
          <w:fldChar w:fldCharType="separate"/>
        </w:r>
        <w:r w:rsidR="009630C0">
          <w:rPr>
            <w:webHidden/>
          </w:rPr>
          <w:t>20</w:t>
        </w:r>
        <w:r>
          <w:rPr>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283" w:history="1">
        <w:r w:rsidR="0062249D" w:rsidRPr="00582F09">
          <w:rPr>
            <w:rStyle w:val="Collegamentoipertestuale"/>
          </w:rPr>
          <w:t>13.</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MODALITÀ DI PRESENTAZIONE DELLA DOMANDA DI PARTECIPAZIONE</w:t>
        </w:r>
        <w:r w:rsidR="0062249D">
          <w:rPr>
            <w:webHidden/>
          </w:rPr>
          <w:tab/>
        </w:r>
        <w:r>
          <w:rPr>
            <w:webHidden/>
          </w:rPr>
          <w:fldChar w:fldCharType="begin"/>
        </w:r>
        <w:r w:rsidR="0062249D">
          <w:rPr>
            <w:webHidden/>
          </w:rPr>
          <w:instrText xml:space="preserve"> PAGEREF _Toc506195283 \h </w:instrText>
        </w:r>
        <w:r>
          <w:rPr>
            <w:webHidden/>
          </w:rPr>
        </w:r>
        <w:r>
          <w:rPr>
            <w:webHidden/>
          </w:rPr>
          <w:fldChar w:fldCharType="separate"/>
        </w:r>
        <w:r w:rsidR="009630C0">
          <w:rPr>
            <w:webHidden/>
          </w:rPr>
          <w:t>21</w:t>
        </w:r>
        <w:r>
          <w:rPr>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284" w:history="1">
        <w:r w:rsidR="0062249D" w:rsidRPr="00582F09">
          <w:rPr>
            <w:rStyle w:val="Collegamentoipertestuale"/>
          </w:rPr>
          <w:t>14.</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CONTENUTO DEL PLICO</w:t>
        </w:r>
        <w:r w:rsidR="0062249D">
          <w:rPr>
            <w:webHidden/>
          </w:rPr>
          <w:tab/>
        </w:r>
        <w:r>
          <w:rPr>
            <w:webHidden/>
          </w:rPr>
          <w:fldChar w:fldCharType="begin"/>
        </w:r>
        <w:r w:rsidR="0062249D">
          <w:rPr>
            <w:webHidden/>
          </w:rPr>
          <w:instrText xml:space="preserve"> PAGEREF _Toc506195284 \h </w:instrText>
        </w:r>
        <w:r>
          <w:rPr>
            <w:webHidden/>
          </w:rPr>
        </w:r>
        <w:r>
          <w:rPr>
            <w:webHidden/>
          </w:rPr>
          <w:fldChar w:fldCharType="separate"/>
        </w:r>
        <w:r w:rsidR="009630C0">
          <w:rPr>
            <w:webHidden/>
          </w:rPr>
          <w:t>22</w:t>
        </w:r>
        <w:r>
          <w:rPr>
            <w:webHidden/>
          </w:rPr>
          <w:fldChar w:fldCharType="end"/>
        </w:r>
      </w:hyperlink>
    </w:p>
    <w:p w:rsidR="0062249D" w:rsidRDefault="00FA2665">
      <w:pPr>
        <w:pStyle w:val="Sommario3"/>
        <w:rPr>
          <w:rFonts w:asciiTheme="minorHAnsi" w:eastAsiaTheme="minorEastAsia" w:hAnsiTheme="minorHAnsi" w:cstheme="minorBidi"/>
          <w:iCs w:val="0"/>
          <w:noProof/>
          <w:sz w:val="22"/>
          <w:szCs w:val="22"/>
          <w:lang w:eastAsia="it-IT"/>
        </w:rPr>
      </w:pPr>
      <w:hyperlink w:anchor="_Toc506195285" w:history="1">
        <w:r w:rsidR="0062249D" w:rsidRPr="00582F09">
          <w:rPr>
            <w:rStyle w:val="Collegamentoipertestuale"/>
            <w:noProof/>
          </w:rPr>
          <w:t>14.1</w:t>
        </w:r>
        <w:r w:rsidR="0062249D">
          <w:rPr>
            <w:rFonts w:asciiTheme="minorHAnsi" w:eastAsiaTheme="minorEastAsia" w:hAnsiTheme="minorHAnsi" w:cstheme="minorBidi"/>
            <w:iCs w:val="0"/>
            <w:noProof/>
            <w:sz w:val="22"/>
            <w:szCs w:val="22"/>
            <w:lang w:eastAsia="it-IT"/>
          </w:rPr>
          <w:tab/>
        </w:r>
        <w:r w:rsidR="0062249D" w:rsidRPr="00582F09">
          <w:rPr>
            <w:rStyle w:val="Collegamentoipertestuale"/>
            <w:noProof/>
          </w:rPr>
          <w:t>Domanda di partecipazione</w:t>
        </w:r>
        <w:r w:rsidR="0062249D">
          <w:rPr>
            <w:noProof/>
            <w:webHidden/>
          </w:rPr>
          <w:tab/>
        </w:r>
        <w:r>
          <w:rPr>
            <w:noProof/>
            <w:webHidden/>
          </w:rPr>
          <w:fldChar w:fldCharType="begin"/>
        </w:r>
        <w:r w:rsidR="0062249D">
          <w:rPr>
            <w:noProof/>
            <w:webHidden/>
          </w:rPr>
          <w:instrText xml:space="preserve"> PAGEREF _Toc506195285 \h </w:instrText>
        </w:r>
        <w:r>
          <w:rPr>
            <w:noProof/>
            <w:webHidden/>
          </w:rPr>
        </w:r>
        <w:r>
          <w:rPr>
            <w:noProof/>
            <w:webHidden/>
          </w:rPr>
          <w:fldChar w:fldCharType="separate"/>
        </w:r>
        <w:r w:rsidR="009630C0">
          <w:rPr>
            <w:noProof/>
            <w:webHidden/>
          </w:rPr>
          <w:t>22</w:t>
        </w:r>
        <w:r>
          <w:rPr>
            <w:noProof/>
            <w:webHidden/>
          </w:rPr>
          <w:fldChar w:fldCharType="end"/>
        </w:r>
      </w:hyperlink>
    </w:p>
    <w:p w:rsidR="0062249D" w:rsidRDefault="00FA2665">
      <w:pPr>
        <w:pStyle w:val="Sommario3"/>
        <w:rPr>
          <w:rFonts w:asciiTheme="minorHAnsi" w:eastAsiaTheme="minorEastAsia" w:hAnsiTheme="minorHAnsi" w:cstheme="minorBidi"/>
          <w:iCs w:val="0"/>
          <w:noProof/>
          <w:sz w:val="22"/>
          <w:szCs w:val="22"/>
          <w:lang w:eastAsia="it-IT"/>
        </w:rPr>
      </w:pPr>
      <w:hyperlink w:anchor="_Toc506195286" w:history="1">
        <w:r w:rsidR="0062249D" w:rsidRPr="00582F09">
          <w:rPr>
            <w:rStyle w:val="Collegamentoipertestuale"/>
            <w:noProof/>
          </w:rPr>
          <w:t>14.2</w:t>
        </w:r>
        <w:r w:rsidR="0062249D">
          <w:rPr>
            <w:rFonts w:asciiTheme="minorHAnsi" w:eastAsiaTheme="minorEastAsia" w:hAnsiTheme="minorHAnsi" w:cstheme="minorBidi"/>
            <w:iCs w:val="0"/>
            <w:noProof/>
            <w:sz w:val="22"/>
            <w:szCs w:val="22"/>
            <w:lang w:eastAsia="it-IT"/>
          </w:rPr>
          <w:tab/>
        </w:r>
        <w:r w:rsidR="0062249D" w:rsidRPr="00582F09">
          <w:rPr>
            <w:rStyle w:val="Collegamentoipertestuale"/>
            <w:noProof/>
          </w:rPr>
          <w:t>Dichiarazioni integrative e documentazione a corredo</w:t>
        </w:r>
        <w:r w:rsidR="0062249D">
          <w:rPr>
            <w:noProof/>
            <w:webHidden/>
          </w:rPr>
          <w:tab/>
        </w:r>
        <w:r>
          <w:rPr>
            <w:noProof/>
            <w:webHidden/>
          </w:rPr>
          <w:fldChar w:fldCharType="begin"/>
        </w:r>
        <w:r w:rsidR="0062249D">
          <w:rPr>
            <w:noProof/>
            <w:webHidden/>
          </w:rPr>
          <w:instrText xml:space="preserve"> PAGEREF _Toc506195286 \h </w:instrText>
        </w:r>
        <w:r>
          <w:rPr>
            <w:noProof/>
            <w:webHidden/>
          </w:rPr>
        </w:r>
        <w:r>
          <w:rPr>
            <w:noProof/>
            <w:webHidden/>
          </w:rPr>
          <w:fldChar w:fldCharType="separate"/>
        </w:r>
        <w:r w:rsidR="009630C0">
          <w:rPr>
            <w:noProof/>
            <w:webHidden/>
          </w:rPr>
          <w:t>23</w:t>
        </w:r>
        <w:r>
          <w:rPr>
            <w:noProof/>
            <w:webHidden/>
          </w:rPr>
          <w:fldChar w:fldCharType="end"/>
        </w:r>
      </w:hyperlink>
    </w:p>
    <w:p w:rsidR="0062249D" w:rsidRDefault="00FA2665">
      <w:pPr>
        <w:pStyle w:val="Sommario3"/>
        <w:rPr>
          <w:rFonts w:asciiTheme="minorHAnsi" w:eastAsiaTheme="minorEastAsia" w:hAnsiTheme="minorHAnsi" w:cstheme="minorBidi"/>
          <w:iCs w:val="0"/>
          <w:noProof/>
          <w:sz w:val="22"/>
          <w:szCs w:val="22"/>
          <w:lang w:eastAsia="it-IT"/>
        </w:rPr>
      </w:pPr>
      <w:hyperlink w:anchor="_Toc506195287" w:history="1">
        <w:r w:rsidR="0062249D" w:rsidRPr="00582F09">
          <w:rPr>
            <w:rStyle w:val="Collegamentoipertestuale"/>
            <w:noProof/>
          </w:rPr>
          <w:t>14.3</w:t>
        </w:r>
        <w:r w:rsidR="0062249D">
          <w:rPr>
            <w:rFonts w:asciiTheme="minorHAnsi" w:eastAsiaTheme="minorEastAsia" w:hAnsiTheme="minorHAnsi" w:cstheme="minorBidi"/>
            <w:iCs w:val="0"/>
            <w:noProof/>
            <w:sz w:val="22"/>
            <w:szCs w:val="22"/>
            <w:lang w:eastAsia="it-IT"/>
          </w:rPr>
          <w:tab/>
        </w:r>
        <w:r w:rsidR="0062249D" w:rsidRPr="00582F09">
          <w:rPr>
            <w:rStyle w:val="Collegamentoipertestuale"/>
            <w:noProof/>
          </w:rPr>
          <w:t>Documento di gara unico europeo</w:t>
        </w:r>
        <w:r w:rsidR="0062249D">
          <w:rPr>
            <w:noProof/>
            <w:webHidden/>
          </w:rPr>
          <w:tab/>
        </w:r>
        <w:r>
          <w:rPr>
            <w:noProof/>
            <w:webHidden/>
          </w:rPr>
          <w:fldChar w:fldCharType="begin"/>
        </w:r>
        <w:r w:rsidR="0062249D">
          <w:rPr>
            <w:noProof/>
            <w:webHidden/>
          </w:rPr>
          <w:instrText xml:space="preserve"> PAGEREF _Toc506195287 \h </w:instrText>
        </w:r>
        <w:r>
          <w:rPr>
            <w:noProof/>
            <w:webHidden/>
          </w:rPr>
        </w:r>
        <w:r>
          <w:rPr>
            <w:noProof/>
            <w:webHidden/>
          </w:rPr>
          <w:fldChar w:fldCharType="separate"/>
        </w:r>
        <w:r w:rsidR="009630C0">
          <w:rPr>
            <w:noProof/>
            <w:webHidden/>
          </w:rPr>
          <w:t>28</w:t>
        </w:r>
        <w:r>
          <w:rPr>
            <w:noProof/>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288" w:history="1">
        <w:r w:rsidR="0062249D" w:rsidRPr="00582F09">
          <w:rPr>
            <w:rStyle w:val="Collegamentoipertestuale"/>
          </w:rPr>
          <w:t>15.</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MODALITÀ DI ESPLETAMENTO DELLA VALUTAZIONE DELLE ISTANZE DI AMMISSIONE</w:t>
        </w:r>
        <w:r w:rsidR="0062249D">
          <w:rPr>
            <w:webHidden/>
          </w:rPr>
          <w:tab/>
        </w:r>
        <w:r>
          <w:rPr>
            <w:webHidden/>
          </w:rPr>
          <w:fldChar w:fldCharType="begin"/>
        </w:r>
        <w:r w:rsidR="0062249D">
          <w:rPr>
            <w:webHidden/>
          </w:rPr>
          <w:instrText xml:space="preserve"> PAGEREF _Toc506195288 \h </w:instrText>
        </w:r>
        <w:r>
          <w:rPr>
            <w:webHidden/>
          </w:rPr>
        </w:r>
        <w:r>
          <w:rPr>
            <w:webHidden/>
          </w:rPr>
          <w:fldChar w:fldCharType="separate"/>
        </w:r>
        <w:r w:rsidR="009630C0">
          <w:rPr>
            <w:webHidden/>
          </w:rPr>
          <w:t>30</w:t>
        </w:r>
        <w:r>
          <w:rPr>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289" w:history="1">
        <w:r w:rsidR="0062249D" w:rsidRPr="00582F09">
          <w:rPr>
            <w:rStyle w:val="Collegamentoipertestuale"/>
          </w:rPr>
          <w:t>16.</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MODALITà DI PRESENTAZIONE DELL’OFFERTA E SOTTOSCRIZIONE DEGLI ATTI DI GARA</w:t>
        </w:r>
        <w:r w:rsidR="0062249D">
          <w:rPr>
            <w:webHidden/>
          </w:rPr>
          <w:tab/>
        </w:r>
        <w:r>
          <w:rPr>
            <w:webHidden/>
          </w:rPr>
          <w:fldChar w:fldCharType="begin"/>
        </w:r>
        <w:r w:rsidR="0062249D">
          <w:rPr>
            <w:webHidden/>
          </w:rPr>
          <w:instrText xml:space="preserve"> PAGEREF _Toc506195289 \h </w:instrText>
        </w:r>
        <w:r>
          <w:rPr>
            <w:webHidden/>
          </w:rPr>
        </w:r>
        <w:r>
          <w:rPr>
            <w:webHidden/>
          </w:rPr>
          <w:fldChar w:fldCharType="separate"/>
        </w:r>
        <w:r w:rsidR="009630C0">
          <w:rPr>
            <w:webHidden/>
          </w:rPr>
          <w:t>31</w:t>
        </w:r>
        <w:r>
          <w:rPr>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290" w:history="1">
        <w:r w:rsidR="0062249D" w:rsidRPr="00582F09">
          <w:rPr>
            <w:rStyle w:val="Collegamentoipertestuale"/>
          </w:rPr>
          <w:t>17.</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SOCCORSO ISTRUTTORIO</w:t>
        </w:r>
        <w:r w:rsidR="0062249D">
          <w:rPr>
            <w:webHidden/>
          </w:rPr>
          <w:tab/>
        </w:r>
        <w:r>
          <w:rPr>
            <w:webHidden/>
          </w:rPr>
          <w:fldChar w:fldCharType="begin"/>
        </w:r>
        <w:r w:rsidR="0062249D">
          <w:rPr>
            <w:webHidden/>
          </w:rPr>
          <w:instrText xml:space="preserve"> PAGEREF _Toc506195290 \h </w:instrText>
        </w:r>
        <w:r>
          <w:rPr>
            <w:webHidden/>
          </w:rPr>
        </w:r>
        <w:r>
          <w:rPr>
            <w:webHidden/>
          </w:rPr>
          <w:fldChar w:fldCharType="separate"/>
        </w:r>
        <w:r w:rsidR="009630C0">
          <w:rPr>
            <w:webHidden/>
          </w:rPr>
          <w:t>33</w:t>
        </w:r>
        <w:r>
          <w:rPr>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291" w:history="1">
        <w:r w:rsidR="0062249D" w:rsidRPr="00582F09">
          <w:rPr>
            <w:rStyle w:val="Collegamentoipertestuale"/>
          </w:rPr>
          <w:t>18.</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CONTENUTO DELLA BUSTA “A” – DOCUMENTAZIONE AMMINISTRATIVA</w:t>
        </w:r>
        <w:r w:rsidR="0062249D">
          <w:rPr>
            <w:webHidden/>
          </w:rPr>
          <w:tab/>
        </w:r>
        <w:r>
          <w:rPr>
            <w:webHidden/>
          </w:rPr>
          <w:fldChar w:fldCharType="begin"/>
        </w:r>
        <w:r w:rsidR="0062249D">
          <w:rPr>
            <w:webHidden/>
          </w:rPr>
          <w:instrText xml:space="preserve"> PAGEREF _Toc506195291 \h </w:instrText>
        </w:r>
        <w:r>
          <w:rPr>
            <w:webHidden/>
          </w:rPr>
        </w:r>
        <w:r>
          <w:rPr>
            <w:webHidden/>
          </w:rPr>
          <w:fldChar w:fldCharType="separate"/>
        </w:r>
        <w:r w:rsidR="009630C0">
          <w:rPr>
            <w:webHidden/>
          </w:rPr>
          <w:t>34</w:t>
        </w:r>
        <w:r>
          <w:rPr>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292" w:history="1">
        <w:r w:rsidR="0062249D" w:rsidRPr="00582F09">
          <w:rPr>
            <w:rStyle w:val="Collegamentoipertestuale"/>
          </w:rPr>
          <w:t>19.</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CONTENUTO DELLA BUSTA B – OFFERTA TECNICA</w:t>
        </w:r>
        <w:r w:rsidR="0062249D">
          <w:rPr>
            <w:webHidden/>
          </w:rPr>
          <w:tab/>
        </w:r>
        <w:r>
          <w:rPr>
            <w:webHidden/>
          </w:rPr>
          <w:fldChar w:fldCharType="begin"/>
        </w:r>
        <w:r w:rsidR="0062249D">
          <w:rPr>
            <w:webHidden/>
          </w:rPr>
          <w:instrText xml:space="preserve"> PAGEREF _Toc506195292 \h </w:instrText>
        </w:r>
        <w:r>
          <w:rPr>
            <w:webHidden/>
          </w:rPr>
        </w:r>
        <w:r>
          <w:rPr>
            <w:webHidden/>
          </w:rPr>
          <w:fldChar w:fldCharType="separate"/>
        </w:r>
        <w:r w:rsidR="009630C0">
          <w:rPr>
            <w:webHidden/>
          </w:rPr>
          <w:t>34</w:t>
        </w:r>
        <w:r>
          <w:rPr>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293" w:history="1">
        <w:r w:rsidR="0062249D" w:rsidRPr="00582F09">
          <w:rPr>
            <w:rStyle w:val="Collegamentoipertestuale"/>
          </w:rPr>
          <w:t>20.</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CONTENUTO DELLA BUSTA C – OFFERTA ECONOMICA</w:t>
        </w:r>
        <w:r w:rsidR="0062249D">
          <w:rPr>
            <w:webHidden/>
          </w:rPr>
          <w:tab/>
        </w:r>
        <w:r>
          <w:rPr>
            <w:webHidden/>
          </w:rPr>
          <w:fldChar w:fldCharType="begin"/>
        </w:r>
        <w:r w:rsidR="0062249D">
          <w:rPr>
            <w:webHidden/>
          </w:rPr>
          <w:instrText xml:space="preserve"> PAGEREF _Toc506195293 \h </w:instrText>
        </w:r>
        <w:r>
          <w:rPr>
            <w:webHidden/>
          </w:rPr>
        </w:r>
        <w:r>
          <w:rPr>
            <w:webHidden/>
          </w:rPr>
          <w:fldChar w:fldCharType="separate"/>
        </w:r>
        <w:r w:rsidR="009630C0">
          <w:rPr>
            <w:webHidden/>
          </w:rPr>
          <w:t>37</w:t>
        </w:r>
        <w:r>
          <w:rPr>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294" w:history="1">
        <w:r w:rsidR="0062249D" w:rsidRPr="00582F09">
          <w:rPr>
            <w:rStyle w:val="Collegamentoipertestuale"/>
          </w:rPr>
          <w:t>21.</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CRITERIO DI AGGIUDICAZIONE</w:t>
        </w:r>
        <w:r w:rsidR="0062249D">
          <w:rPr>
            <w:webHidden/>
          </w:rPr>
          <w:tab/>
        </w:r>
        <w:r>
          <w:rPr>
            <w:webHidden/>
          </w:rPr>
          <w:fldChar w:fldCharType="begin"/>
        </w:r>
        <w:r w:rsidR="0062249D">
          <w:rPr>
            <w:webHidden/>
          </w:rPr>
          <w:instrText xml:space="preserve"> PAGEREF _Toc506195294 \h </w:instrText>
        </w:r>
        <w:r>
          <w:rPr>
            <w:webHidden/>
          </w:rPr>
        </w:r>
        <w:r>
          <w:rPr>
            <w:webHidden/>
          </w:rPr>
          <w:fldChar w:fldCharType="separate"/>
        </w:r>
        <w:r w:rsidR="009630C0">
          <w:rPr>
            <w:webHidden/>
          </w:rPr>
          <w:t>37</w:t>
        </w:r>
        <w:r>
          <w:rPr>
            <w:webHidden/>
          </w:rPr>
          <w:fldChar w:fldCharType="end"/>
        </w:r>
      </w:hyperlink>
    </w:p>
    <w:p w:rsidR="0062249D" w:rsidRDefault="00FA2665">
      <w:pPr>
        <w:pStyle w:val="Sommario3"/>
        <w:rPr>
          <w:rFonts w:asciiTheme="minorHAnsi" w:eastAsiaTheme="minorEastAsia" w:hAnsiTheme="minorHAnsi" w:cstheme="minorBidi"/>
          <w:iCs w:val="0"/>
          <w:noProof/>
          <w:sz w:val="22"/>
          <w:szCs w:val="22"/>
          <w:lang w:eastAsia="it-IT"/>
        </w:rPr>
      </w:pPr>
      <w:hyperlink w:anchor="_Toc506195295" w:history="1">
        <w:r w:rsidR="0062249D" w:rsidRPr="00582F09">
          <w:rPr>
            <w:rStyle w:val="Collegamentoipertestuale"/>
            <w:noProof/>
          </w:rPr>
          <w:t>21.1</w:t>
        </w:r>
        <w:r w:rsidR="0062249D">
          <w:rPr>
            <w:rFonts w:asciiTheme="minorHAnsi" w:eastAsiaTheme="minorEastAsia" w:hAnsiTheme="minorHAnsi" w:cstheme="minorBidi"/>
            <w:iCs w:val="0"/>
            <w:noProof/>
            <w:sz w:val="22"/>
            <w:szCs w:val="22"/>
            <w:lang w:eastAsia="it-IT"/>
          </w:rPr>
          <w:tab/>
        </w:r>
        <w:r w:rsidR="0062249D" w:rsidRPr="00582F09">
          <w:rPr>
            <w:rStyle w:val="Collegamentoipertestuale"/>
            <w:noProof/>
          </w:rPr>
          <w:t>Criteri di valutazione dell’offerta tecnica</w:t>
        </w:r>
        <w:r w:rsidR="0062249D">
          <w:rPr>
            <w:noProof/>
            <w:webHidden/>
          </w:rPr>
          <w:tab/>
        </w:r>
        <w:r>
          <w:rPr>
            <w:noProof/>
            <w:webHidden/>
          </w:rPr>
          <w:fldChar w:fldCharType="begin"/>
        </w:r>
        <w:r w:rsidR="0062249D">
          <w:rPr>
            <w:noProof/>
            <w:webHidden/>
          </w:rPr>
          <w:instrText xml:space="preserve"> PAGEREF _Toc506195295 \h </w:instrText>
        </w:r>
        <w:r>
          <w:rPr>
            <w:noProof/>
            <w:webHidden/>
          </w:rPr>
        </w:r>
        <w:r>
          <w:rPr>
            <w:noProof/>
            <w:webHidden/>
          </w:rPr>
          <w:fldChar w:fldCharType="separate"/>
        </w:r>
        <w:r w:rsidR="009630C0">
          <w:rPr>
            <w:noProof/>
            <w:webHidden/>
          </w:rPr>
          <w:t>38</w:t>
        </w:r>
        <w:r>
          <w:rPr>
            <w:noProof/>
            <w:webHidden/>
          </w:rPr>
          <w:fldChar w:fldCharType="end"/>
        </w:r>
      </w:hyperlink>
    </w:p>
    <w:p w:rsidR="0062249D" w:rsidRDefault="00FA2665">
      <w:pPr>
        <w:pStyle w:val="Sommario3"/>
        <w:rPr>
          <w:rFonts w:asciiTheme="minorHAnsi" w:eastAsiaTheme="minorEastAsia" w:hAnsiTheme="minorHAnsi" w:cstheme="minorBidi"/>
          <w:iCs w:val="0"/>
          <w:noProof/>
          <w:sz w:val="22"/>
          <w:szCs w:val="22"/>
          <w:lang w:eastAsia="it-IT"/>
        </w:rPr>
      </w:pPr>
      <w:hyperlink w:anchor="_Toc506195296" w:history="1">
        <w:r w:rsidR="0062249D" w:rsidRPr="00582F09">
          <w:rPr>
            <w:rStyle w:val="Collegamentoipertestuale"/>
            <w:noProof/>
          </w:rPr>
          <w:t>21.2</w:t>
        </w:r>
        <w:r w:rsidR="0062249D">
          <w:rPr>
            <w:rFonts w:asciiTheme="minorHAnsi" w:eastAsiaTheme="minorEastAsia" w:hAnsiTheme="minorHAnsi" w:cstheme="minorBidi"/>
            <w:iCs w:val="0"/>
            <w:noProof/>
            <w:sz w:val="22"/>
            <w:szCs w:val="22"/>
            <w:lang w:eastAsia="it-IT"/>
          </w:rPr>
          <w:tab/>
        </w:r>
        <w:r w:rsidR="0062249D" w:rsidRPr="00582F09">
          <w:rPr>
            <w:rStyle w:val="Collegamentoipertestuale"/>
            <w:noProof/>
          </w:rPr>
          <w:t>Metodo di attribuzione del coefficiente per il calcolo del punteggio dell’offerta tecnica</w:t>
        </w:r>
        <w:r w:rsidR="0062249D">
          <w:rPr>
            <w:noProof/>
            <w:webHidden/>
          </w:rPr>
          <w:tab/>
        </w:r>
        <w:r>
          <w:rPr>
            <w:noProof/>
            <w:webHidden/>
          </w:rPr>
          <w:fldChar w:fldCharType="begin"/>
        </w:r>
        <w:r w:rsidR="0062249D">
          <w:rPr>
            <w:noProof/>
            <w:webHidden/>
          </w:rPr>
          <w:instrText xml:space="preserve"> PAGEREF _Toc506195296 \h </w:instrText>
        </w:r>
        <w:r>
          <w:rPr>
            <w:noProof/>
            <w:webHidden/>
          </w:rPr>
        </w:r>
        <w:r>
          <w:rPr>
            <w:noProof/>
            <w:webHidden/>
          </w:rPr>
          <w:fldChar w:fldCharType="separate"/>
        </w:r>
        <w:r w:rsidR="009630C0">
          <w:rPr>
            <w:noProof/>
            <w:webHidden/>
          </w:rPr>
          <w:t>40</w:t>
        </w:r>
        <w:r>
          <w:rPr>
            <w:noProof/>
            <w:webHidden/>
          </w:rPr>
          <w:fldChar w:fldCharType="end"/>
        </w:r>
      </w:hyperlink>
    </w:p>
    <w:p w:rsidR="0062249D" w:rsidRDefault="00FA2665">
      <w:pPr>
        <w:pStyle w:val="Sommario3"/>
        <w:rPr>
          <w:rFonts w:asciiTheme="minorHAnsi" w:eastAsiaTheme="minorEastAsia" w:hAnsiTheme="minorHAnsi" w:cstheme="minorBidi"/>
          <w:iCs w:val="0"/>
          <w:noProof/>
          <w:sz w:val="22"/>
          <w:szCs w:val="22"/>
          <w:lang w:eastAsia="it-IT"/>
        </w:rPr>
      </w:pPr>
      <w:hyperlink w:anchor="_Toc506195297" w:history="1">
        <w:r w:rsidR="0062249D" w:rsidRPr="00582F09">
          <w:rPr>
            <w:rStyle w:val="Collegamentoipertestuale"/>
            <w:noProof/>
          </w:rPr>
          <w:t>21.3</w:t>
        </w:r>
        <w:r w:rsidR="0062249D">
          <w:rPr>
            <w:rFonts w:asciiTheme="minorHAnsi" w:eastAsiaTheme="minorEastAsia" w:hAnsiTheme="minorHAnsi" w:cstheme="minorBidi"/>
            <w:iCs w:val="0"/>
            <w:noProof/>
            <w:sz w:val="22"/>
            <w:szCs w:val="22"/>
            <w:lang w:eastAsia="it-IT"/>
          </w:rPr>
          <w:tab/>
        </w:r>
        <w:r w:rsidR="0062249D" w:rsidRPr="00582F09">
          <w:rPr>
            <w:rStyle w:val="Collegamentoipertestuale"/>
            <w:noProof/>
          </w:rPr>
          <w:t>Metodo di attribuzione del coefficiente per il calcolo del punteggio dell’offerta economica</w:t>
        </w:r>
        <w:r w:rsidR="0062249D">
          <w:rPr>
            <w:noProof/>
            <w:webHidden/>
          </w:rPr>
          <w:tab/>
        </w:r>
        <w:r>
          <w:rPr>
            <w:noProof/>
            <w:webHidden/>
          </w:rPr>
          <w:fldChar w:fldCharType="begin"/>
        </w:r>
        <w:r w:rsidR="0062249D">
          <w:rPr>
            <w:noProof/>
            <w:webHidden/>
          </w:rPr>
          <w:instrText xml:space="preserve"> PAGEREF _Toc506195297 \h </w:instrText>
        </w:r>
        <w:r>
          <w:rPr>
            <w:noProof/>
            <w:webHidden/>
          </w:rPr>
        </w:r>
        <w:r>
          <w:rPr>
            <w:noProof/>
            <w:webHidden/>
          </w:rPr>
          <w:fldChar w:fldCharType="separate"/>
        </w:r>
        <w:r w:rsidR="009630C0">
          <w:rPr>
            <w:noProof/>
            <w:webHidden/>
          </w:rPr>
          <w:t>41</w:t>
        </w:r>
        <w:r>
          <w:rPr>
            <w:noProof/>
            <w:webHidden/>
          </w:rPr>
          <w:fldChar w:fldCharType="end"/>
        </w:r>
      </w:hyperlink>
    </w:p>
    <w:p w:rsidR="0062249D" w:rsidRDefault="00FA2665">
      <w:pPr>
        <w:pStyle w:val="Sommario3"/>
        <w:rPr>
          <w:rFonts w:asciiTheme="minorHAnsi" w:eastAsiaTheme="minorEastAsia" w:hAnsiTheme="minorHAnsi" w:cstheme="minorBidi"/>
          <w:iCs w:val="0"/>
          <w:noProof/>
          <w:sz w:val="22"/>
          <w:szCs w:val="22"/>
          <w:lang w:eastAsia="it-IT"/>
        </w:rPr>
      </w:pPr>
      <w:hyperlink w:anchor="_Toc506195298" w:history="1">
        <w:r w:rsidR="0062249D" w:rsidRPr="00582F09">
          <w:rPr>
            <w:rStyle w:val="Collegamentoipertestuale"/>
            <w:noProof/>
          </w:rPr>
          <w:t>21.4</w:t>
        </w:r>
        <w:r w:rsidR="0062249D">
          <w:rPr>
            <w:rFonts w:asciiTheme="minorHAnsi" w:eastAsiaTheme="minorEastAsia" w:hAnsiTheme="minorHAnsi" w:cstheme="minorBidi"/>
            <w:iCs w:val="0"/>
            <w:noProof/>
            <w:sz w:val="22"/>
            <w:szCs w:val="22"/>
            <w:lang w:eastAsia="it-IT"/>
          </w:rPr>
          <w:tab/>
        </w:r>
        <w:r w:rsidR="0062249D" w:rsidRPr="00582F09">
          <w:rPr>
            <w:rStyle w:val="Collegamentoipertestuale"/>
            <w:noProof/>
          </w:rPr>
          <w:t>Metodo per il calcolo dei punteggi</w:t>
        </w:r>
        <w:r w:rsidR="0062249D">
          <w:rPr>
            <w:noProof/>
            <w:webHidden/>
          </w:rPr>
          <w:tab/>
        </w:r>
        <w:r>
          <w:rPr>
            <w:noProof/>
            <w:webHidden/>
          </w:rPr>
          <w:fldChar w:fldCharType="begin"/>
        </w:r>
        <w:r w:rsidR="0062249D">
          <w:rPr>
            <w:noProof/>
            <w:webHidden/>
          </w:rPr>
          <w:instrText xml:space="preserve"> PAGEREF _Toc506195298 \h </w:instrText>
        </w:r>
        <w:r>
          <w:rPr>
            <w:noProof/>
            <w:webHidden/>
          </w:rPr>
        </w:r>
        <w:r>
          <w:rPr>
            <w:noProof/>
            <w:webHidden/>
          </w:rPr>
          <w:fldChar w:fldCharType="separate"/>
        </w:r>
        <w:r w:rsidR="009630C0">
          <w:rPr>
            <w:noProof/>
            <w:webHidden/>
          </w:rPr>
          <w:t>41</w:t>
        </w:r>
        <w:r>
          <w:rPr>
            <w:noProof/>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299" w:history="1">
        <w:r w:rsidR="0062249D" w:rsidRPr="00582F09">
          <w:rPr>
            <w:rStyle w:val="Collegamentoipertestuale"/>
          </w:rPr>
          <w:t>22.</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SVOLGIMENTO OPERAZIONI DI GARA: APERTURA DELLA BUSTA A – VERIFICA DOCUMENTAZIONE AMMINISTRATIVA</w:t>
        </w:r>
        <w:r w:rsidR="0062249D">
          <w:rPr>
            <w:webHidden/>
          </w:rPr>
          <w:tab/>
        </w:r>
        <w:r>
          <w:rPr>
            <w:webHidden/>
          </w:rPr>
          <w:fldChar w:fldCharType="begin"/>
        </w:r>
        <w:r w:rsidR="0062249D">
          <w:rPr>
            <w:webHidden/>
          </w:rPr>
          <w:instrText xml:space="preserve"> PAGEREF _Toc506195299 \h </w:instrText>
        </w:r>
        <w:r>
          <w:rPr>
            <w:webHidden/>
          </w:rPr>
        </w:r>
        <w:r>
          <w:rPr>
            <w:webHidden/>
          </w:rPr>
          <w:fldChar w:fldCharType="separate"/>
        </w:r>
        <w:r w:rsidR="009630C0">
          <w:rPr>
            <w:webHidden/>
          </w:rPr>
          <w:t>42</w:t>
        </w:r>
        <w:r>
          <w:rPr>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300" w:history="1">
        <w:r w:rsidR="0062249D" w:rsidRPr="00582F09">
          <w:rPr>
            <w:rStyle w:val="Collegamentoipertestuale"/>
          </w:rPr>
          <w:t>23.</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COMMISSIONE GIUDICATRICE</w:t>
        </w:r>
        <w:r w:rsidR="0062249D">
          <w:rPr>
            <w:webHidden/>
          </w:rPr>
          <w:tab/>
        </w:r>
        <w:r>
          <w:rPr>
            <w:webHidden/>
          </w:rPr>
          <w:fldChar w:fldCharType="begin"/>
        </w:r>
        <w:r w:rsidR="0062249D">
          <w:rPr>
            <w:webHidden/>
          </w:rPr>
          <w:instrText xml:space="preserve"> PAGEREF _Toc506195300 \h </w:instrText>
        </w:r>
        <w:r>
          <w:rPr>
            <w:webHidden/>
          </w:rPr>
        </w:r>
        <w:r>
          <w:rPr>
            <w:webHidden/>
          </w:rPr>
          <w:fldChar w:fldCharType="separate"/>
        </w:r>
        <w:r w:rsidR="009630C0">
          <w:rPr>
            <w:webHidden/>
          </w:rPr>
          <w:t>43</w:t>
        </w:r>
        <w:r>
          <w:rPr>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301" w:history="1">
        <w:r w:rsidR="0062249D" w:rsidRPr="00582F09">
          <w:rPr>
            <w:rStyle w:val="Collegamentoipertestuale"/>
          </w:rPr>
          <w:t>24.</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APERTURA DELLE BUSTE B e C– VALUTAZIONE DELLE OFFERTE TECNICHE ED ECONOMICHE</w:t>
        </w:r>
        <w:r w:rsidR="0062249D">
          <w:rPr>
            <w:webHidden/>
          </w:rPr>
          <w:tab/>
        </w:r>
        <w:r>
          <w:rPr>
            <w:webHidden/>
          </w:rPr>
          <w:fldChar w:fldCharType="begin"/>
        </w:r>
        <w:r w:rsidR="0062249D">
          <w:rPr>
            <w:webHidden/>
          </w:rPr>
          <w:instrText xml:space="preserve"> PAGEREF _Toc506195301 \h </w:instrText>
        </w:r>
        <w:r>
          <w:rPr>
            <w:webHidden/>
          </w:rPr>
        </w:r>
        <w:r>
          <w:rPr>
            <w:webHidden/>
          </w:rPr>
          <w:fldChar w:fldCharType="separate"/>
        </w:r>
        <w:r w:rsidR="009630C0">
          <w:rPr>
            <w:webHidden/>
          </w:rPr>
          <w:t>43</w:t>
        </w:r>
        <w:r>
          <w:rPr>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302" w:history="1">
        <w:r w:rsidR="0062249D" w:rsidRPr="00582F09">
          <w:rPr>
            <w:rStyle w:val="Collegamentoipertestuale"/>
          </w:rPr>
          <w:t>25.</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VERIFICA DI ANOMALIA DELLE OFFERTE.</w:t>
        </w:r>
        <w:r w:rsidR="0062249D">
          <w:rPr>
            <w:webHidden/>
          </w:rPr>
          <w:tab/>
        </w:r>
        <w:r>
          <w:rPr>
            <w:webHidden/>
          </w:rPr>
          <w:fldChar w:fldCharType="begin"/>
        </w:r>
        <w:r w:rsidR="0062249D">
          <w:rPr>
            <w:webHidden/>
          </w:rPr>
          <w:instrText xml:space="preserve"> PAGEREF _Toc506195302 \h </w:instrText>
        </w:r>
        <w:r>
          <w:rPr>
            <w:webHidden/>
          </w:rPr>
        </w:r>
        <w:r>
          <w:rPr>
            <w:webHidden/>
          </w:rPr>
          <w:fldChar w:fldCharType="separate"/>
        </w:r>
        <w:r w:rsidR="009630C0">
          <w:rPr>
            <w:webHidden/>
          </w:rPr>
          <w:t>45</w:t>
        </w:r>
        <w:r>
          <w:rPr>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303" w:history="1">
        <w:r w:rsidR="0062249D" w:rsidRPr="00582F09">
          <w:rPr>
            <w:rStyle w:val="Collegamentoipertestuale"/>
          </w:rPr>
          <w:t>26.</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AGGIUDICAZIONE DELL’APPALTO E STIPULA DEL CONTRATTO</w:t>
        </w:r>
        <w:r w:rsidR="0062249D">
          <w:rPr>
            <w:webHidden/>
          </w:rPr>
          <w:tab/>
        </w:r>
        <w:r>
          <w:rPr>
            <w:webHidden/>
          </w:rPr>
          <w:fldChar w:fldCharType="begin"/>
        </w:r>
        <w:r w:rsidR="0062249D">
          <w:rPr>
            <w:webHidden/>
          </w:rPr>
          <w:instrText xml:space="preserve"> PAGEREF _Toc506195303 \h </w:instrText>
        </w:r>
        <w:r>
          <w:rPr>
            <w:webHidden/>
          </w:rPr>
        </w:r>
        <w:r>
          <w:rPr>
            <w:webHidden/>
          </w:rPr>
          <w:fldChar w:fldCharType="separate"/>
        </w:r>
        <w:r w:rsidR="009630C0">
          <w:rPr>
            <w:webHidden/>
          </w:rPr>
          <w:t>45</w:t>
        </w:r>
        <w:r>
          <w:rPr>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304" w:history="1">
        <w:r w:rsidR="0062249D" w:rsidRPr="00582F09">
          <w:rPr>
            <w:rStyle w:val="Collegamentoipertestuale"/>
          </w:rPr>
          <w:t>27.</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DEFINIZIONE DELLE CONTROVERSIE</w:t>
        </w:r>
        <w:r w:rsidR="0062249D">
          <w:rPr>
            <w:webHidden/>
          </w:rPr>
          <w:tab/>
        </w:r>
        <w:r>
          <w:rPr>
            <w:webHidden/>
          </w:rPr>
          <w:fldChar w:fldCharType="begin"/>
        </w:r>
        <w:r w:rsidR="0062249D">
          <w:rPr>
            <w:webHidden/>
          </w:rPr>
          <w:instrText xml:space="preserve"> PAGEREF _Toc506195304 \h </w:instrText>
        </w:r>
        <w:r>
          <w:rPr>
            <w:webHidden/>
          </w:rPr>
        </w:r>
        <w:r>
          <w:rPr>
            <w:webHidden/>
          </w:rPr>
          <w:fldChar w:fldCharType="separate"/>
        </w:r>
        <w:r w:rsidR="009630C0">
          <w:rPr>
            <w:webHidden/>
          </w:rPr>
          <w:t>47</w:t>
        </w:r>
        <w:r>
          <w:rPr>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305" w:history="1">
        <w:r w:rsidR="0062249D" w:rsidRPr="00582F09">
          <w:rPr>
            <w:rStyle w:val="Collegamentoipertestuale"/>
          </w:rPr>
          <w:t>28.</w:t>
        </w:r>
        <w:r w:rsidR="0062249D">
          <w:rPr>
            <w:rFonts w:asciiTheme="minorHAnsi" w:eastAsiaTheme="minorEastAsia" w:hAnsiTheme="minorHAnsi" w:cstheme="minorBidi"/>
            <w:smallCaps w:val="0"/>
            <w:sz w:val="22"/>
            <w:szCs w:val="22"/>
            <w:lang w:eastAsia="it-IT"/>
          </w:rPr>
          <w:tab/>
        </w:r>
        <w:r w:rsidR="0062249D" w:rsidRPr="00582F09">
          <w:rPr>
            <w:rStyle w:val="Collegamentoipertestuale"/>
          </w:rPr>
          <w:t>TRATTAMENTO DEI DATI PERSONALI</w:t>
        </w:r>
        <w:r w:rsidR="0062249D">
          <w:rPr>
            <w:webHidden/>
          </w:rPr>
          <w:tab/>
        </w:r>
        <w:r>
          <w:rPr>
            <w:webHidden/>
          </w:rPr>
          <w:fldChar w:fldCharType="begin"/>
        </w:r>
        <w:r w:rsidR="0062249D">
          <w:rPr>
            <w:webHidden/>
          </w:rPr>
          <w:instrText xml:space="preserve"> PAGEREF _Toc506195305 \h </w:instrText>
        </w:r>
        <w:r>
          <w:rPr>
            <w:webHidden/>
          </w:rPr>
        </w:r>
        <w:r>
          <w:rPr>
            <w:webHidden/>
          </w:rPr>
          <w:fldChar w:fldCharType="separate"/>
        </w:r>
        <w:r w:rsidR="009630C0">
          <w:rPr>
            <w:webHidden/>
          </w:rPr>
          <w:t>47</w:t>
        </w:r>
        <w:r>
          <w:rPr>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306" w:history="1">
        <w:r w:rsidR="0062249D" w:rsidRPr="00582F09">
          <w:rPr>
            <w:rStyle w:val="Collegamentoipertestuale"/>
          </w:rPr>
          <w:t>FAC-SIMILE - Allegato sub lett. a) al Disciplinare di gara</w:t>
        </w:r>
        <w:r w:rsidR="0062249D">
          <w:rPr>
            <w:webHidden/>
          </w:rPr>
          <w:tab/>
        </w:r>
        <w:r>
          <w:rPr>
            <w:webHidden/>
          </w:rPr>
          <w:fldChar w:fldCharType="begin"/>
        </w:r>
        <w:r w:rsidR="0062249D">
          <w:rPr>
            <w:webHidden/>
          </w:rPr>
          <w:instrText xml:space="preserve"> PAGEREF _Toc506195306 \h </w:instrText>
        </w:r>
        <w:r>
          <w:rPr>
            <w:webHidden/>
          </w:rPr>
        </w:r>
        <w:r>
          <w:rPr>
            <w:webHidden/>
          </w:rPr>
          <w:fldChar w:fldCharType="separate"/>
        </w:r>
        <w:r w:rsidR="009630C0">
          <w:rPr>
            <w:webHidden/>
          </w:rPr>
          <w:t>48</w:t>
        </w:r>
        <w:r>
          <w:rPr>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307" w:history="1">
        <w:r w:rsidR="0062249D" w:rsidRPr="00582F09">
          <w:rPr>
            <w:rStyle w:val="Collegamentoipertestuale"/>
          </w:rPr>
          <w:t>FAC-SIMILE -  Allegato sub lett. B) al Disciplinare di gara</w:t>
        </w:r>
        <w:r w:rsidR="0062249D">
          <w:rPr>
            <w:webHidden/>
          </w:rPr>
          <w:tab/>
        </w:r>
        <w:r>
          <w:rPr>
            <w:webHidden/>
          </w:rPr>
          <w:fldChar w:fldCharType="begin"/>
        </w:r>
        <w:r w:rsidR="0062249D">
          <w:rPr>
            <w:webHidden/>
          </w:rPr>
          <w:instrText xml:space="preserve"> PAGEREF _Toc506195307 \h </w:instrText>
        </w:r>
        <w:r>
          <w:rPr>
            <w:webHidden/>
          </w:rPr>
        </w:r>
        <w:r>
          <w:rPr>
            <w:webHidden/>
          </w:rPr>
          <w:fldChar w:fldCharType="separate"/>
        </w:r>
        <w:r w:rsidR="009630C0">
          <w:rPr>
            <w:webHidden/>
          </w:rPr>
          <w:t>55</w:t>
        </w:r>
        <w:r>
          <w:rPr>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308" w:history="1">
        <w:r w:rsidR="0062249D" w:rsidRPr="00582F09">
          <w:rPr>
            <w:rStyle w:val="Collegamentoipertestuale"/>
          </w:rPr>
          <w:t>FAC-SIMILE - Allegato sub lett. C) al Disciplinare di gara</w:t>
        </w:r>
        <w:r w:rsidR="0062249D">
          <w:rPr>
            <w:webHidden/>
          </w:rPr>
          <w:tab/>
        </w:r>
        <w:r>
          <w:rPr>
            <w:webHidden/>
          </w:rPr>
          <w:fldChar w:fldCharType="begin"/>
        </w:r>
        <w:r w:rsidR="0062249D">
          <w:rPr>
            <w:webHidden/>
          </w:rPr>
          <w:instrText xml:space="preserve"> PAGEREF _Toc506195308 \h </w:instrText>
        </w:r>
        <w:r>
          <w:rPr>
            <w:webHidden/>
          </w:rPr>
        </w:r>
        <w:r>
          <w:rPr>
            <w:webHidden/>
          </w:rPr>
          <w:fldChar w:fldCharType="separate"/>
        </w:r>
        <w:r w:rsidR="009630C0">
          <w:rPr>
            <w:webHidden/>
          </w:rPr>
          <w:t>69</w:t>
        </w:r>
        <w:r>
          <w:rPr>
            <w:webHidden/>
          </w:rPr>
          <w:fldChar w:fldCharType="end"/>
        </w:r>
      </w:hyperlink>
    </w:p>
    <w:p w:rsidR="0062249D" w:rsidRDefault="00FA2665">
      <w:pPr>
        <w:pStyle w:val="Sommario2"/>
        <w:rPr>
          <w:rFonts w:asciiTheme="minorHAnsi" w:eastAsiaTheme="minorEastAsia" w:hAnsiTheme="minorHAnsi" w:cstheme="minorBidi"/>
          <w:smallCaps w:val="0"/>
          <w:sz w:val="22"/>
          <w:szCs w:val="22"/>
          <w:lang w:eastAsia="it-IT"/>
        </w:rPr>
      </w:pPr>
      <w:hyperlink w:anchor="_Toc506195309" w:history="1">
        <w:r w:rsidR="0062249D" w:rsidRPr="00582F09">
          <w:rPr>
            <w:rStyle w:val="Collegamentoipertestuale"/>
          </w:rPr>
          <w:t>FAC-SIMILE - Allegato sub lett. d) al Disciplinare  di gara</w:t>
        </w:r>
        <w:r w:rsidR="0062249D">
          <w:rPr>
            <w:webHidden/>
          </w:rPr>
          <w:tab/>
        </w:r>
        <w:r>
          <w:rPr>
            <w:webHidden/>
          </w:rPr>
          <w:fldChar w:fldCharType="begin"/>
        </w:r>
        <w:r w:rsidR="0062249D">
          <w:rPr>
            <w:webHidden/>
          </w:rPr>
          <w:instrText xml:space="preserve"> PAGEREF _Toc506195309 \h </w:instrText>
        </w:r>
        <w:r>
          <w:rPr>
            <w:webHidden/>
          </w:rPr>
        </w:r>
        <w:r>
          <w:rPr>
            <w:webHidden/>
          </w:rPr>
          <w:fldChar w:fldCharType="separate"/>
        </w:r>
        <w:r w:rsidR="009630C0">
          <w:rPr>
            <w:webHidden/>
          </w:rPr>
          <w:t>72</w:t>
        </w:r>
        <w:r>
          <w:rPr>
            <w:webHidden/>
          </w:rPr>
          <w:fldChar w:fldCharType="end"/>
        </w:r>
      </w:hyperlink>
    </w:p>
    <w:p w:rsidR="004451A2" w:rsidRDefault="00FA2665" w:rsidP="006F7FB1">
      <w:pPr>
        <w:widowControl w:val="0"/>
        <w:spacing w:before="60" w:after="60" w:line="360" w:lineRule="auto"/>
        <w:rPr>
          <w:rFonts w:cs="Calibri"/>
          <w:szCs w:val="24"/>
          <w:lang w:eastAsia="it-IT"/>
        </w:rPr>
      </w:pPr>
      <w:r>
        <w:rPr>
          <w:rFonts w:cs="Calibri"/>
          <w:szCs w:val="24"/>
          <w:lang w:eastAsia="it-IT"/>
        </w:rPr>
        <w:fldChar w:fldCharType="end"/>
      </w:r>
      <w:r w:rsidR="004451A2">
        <w:rPr>
          <w:rFonts w:cs="Calibri"/>
          <w:szCs w:val="24"/>
          <w:lang w:eastAsia="it-IT"/>
        </w:rPr>
        <w:br w:type="page"/>
      </w:r>
    </w:p>
    <w:p w:rsidR="00AB39E7" w:rsidRDefault="00AB39E7" w:rsidP="006F7FB1">
      <w:pPr>
        <w:pStyle w:val="Titolo1"/>
        <w:spacing w:before="60" w:beforeAutospacing="0" w:after="60" w:afterAutospacing="0" w:line="360" w:lineRule="auto"/>
      </w:pPr>
      <w:bookmarkStart w:id="1" w:name="_Toc485638580"/>
      <w:bookmarkStart w:id="2" w:name="_Toc393112117"/>
      <w:bookmarkStart w:id="3" w:name="_Toc393110553"/>
      <w:bookmarkStart w:id="4" w:name="_Toc392577486"/>
      <w:bookmarkStart w:id="5" w:name="_Toc391036044"/>
      <w:bookmarkStart w:id="6" w:name="_Toc391035971"/>
      <w:bookmarkStart w:id="7" w:name="_Toc380501859"/>
      <w:bookmarkStart w:id="8" w:name="_Toc506195260"/>
      <w:bookmarkStart w:id="9" w:name="bando"/>
      <w:r>
        <w:t>DISCIPLINARE DI GARA</w:t>
      </w:r>
      <w:bookmarkEnd w:id="1"/>
      <w:bookmarkEnd w:id="2"/>
      <w:bookmarkEnd w:id="3"/>
      <w:bookmarkEnd w:id="4"/>
      <w:bookmarkEnd w:id="5"/>
      <w:bookmarkEnd w:id="6"/>
      <w:bookmarkEnd w:id="7"/>
      <w:bookmarkEnd w:id="8"/>
    </w:p>
    <w:p w:rsidR="00AB39E7" w:rsidRDefault="00AB39E7" w:rsidP="006F7FB1">
      <w:pPr>
        <w:spacing w:before="60" w:after="60" w:line="360" w:lineRule="auto"/>
        <w:jc w:val="center"/>
        <w:rPr>
          <w:rFonts w:cs="Calibri"/>
          <w:szCs w:val="24"/>
        </w:rPr>
      </w:pPr>
      <w:r>
        <w:rPr>
          <w:rFonts w:cs="Calibri"/>
          <w:b/>
          <w:szCs w:val="24"/>
          <w:lang w:eastAsia="it-IT"/>
        </w:rPr>
        <w:t xml:space="preserve">GARA EUROPEA A PROCEDURA </w:t>
      </w:r>
      <w:r w:rsidR="00690C38">
        <w:rPr>
          <w:rFonts w:cs="Calibri"/>
          <w:b/>
          <w:szCs w:val="24"/>
          <w:lang w:eastAsia="it-IT"/>
        </w:rPr>
        <w:t xml:space="preserve">RISTRETTA </w:t>
      </w:r>
      <w:r>
        <w:rPr>
          <w:rFonts w:cs="Calibri"/>
          <w:b/>
          <w:szCs w:val="24"/>
          <w:lang w:eastAsia="it-IT"/>
        </w:rPr>
        <w:t>PER L</w:t>
      </w:r>
      <w:r w:rsidR="000A116D">
        <w:rPr>
          <w:rFonts w:cs="Calibri"/>
          <w:b/>
          <w:szCs w:val="24"/>
          <w:lang w:eastAsia="it-IT"/>
        </w:rPr>
        <w:t>A FORNITURA</w:t>
      </w:r>
      <w:r>
        <w:rPr>
          <w:rFonts w:cs="Calibri"/>
          <w:b/>
          <w:szCs w:val="24"/>
          <w:lang w:eastAsia="it-IT"/>
        </w:rPr>
        <w:t xml:space="preserve"> DI </w:t>
      </w:r>
      <w:r w:rsidR="0065404D" w:rsidRPr="0065404D">
        <w:rPr>
          <w:rFonts w:cs="Calibri"/>
          <w:b/>
          <w:szCs w:val="24"/>
          <w:lang w:eastAsia="it-IT"/>
        </w:rPr>
        <w:t>FARMACO, PARAFARMACO, PRODOTTI DA FARMACIA E SERVIZI CONNESSI, ALLE FARMACIE GESTITE DA A.M.E.S. SPA DI VENEZIA</w:t>
      </w:r>
    </w:p>
    <w:p w:rsidR="00CE1B92" w:rsidRPr="00376C23" w:rsidRDefault="00CE1B92" w:rsidP="006F7FB1">
      <w:pPr>
        <w:pStyle w:val="Titolo2"/>
        <w:spacing w:line="360" w:lineRule="auto"/>
      </w:pPr>
      <w:bookmarkStart w:id="10" w:name="_Toc493500867"/>
      <w:bookmarkStart w:id="11" w:name="_Toc494358965"/>
      <w:bookmarkStart w:id="12" w:name="_Toc494359014"/>
      <w:bookmarkStart w:id="13" w:name="_Toc497484932"/>
      <w:bookmarkStart w:id="14" w:name="_Toc497728130"/>
      <w:bookmarkStart w:id="15" w:name="_Toc497831524"/>
      <w:bookmarkStart w:id="16" w:name="_Toc498419716"/>
      <w:bookmarkStart w:id="17" w:name="_Toc493500868"/>
      <w:bookmarkStart w:id="18" w:name="_Toc494358966"/>
      <w:bookmarkStart w:id="19" w:name="_Toc494359015"/>
      <w:bookmarkStart w:id="20" w:name="_Toc497484933"/>
      <w:bookmarkStart w:id="21" w:name="_Toc497728131"/>
      <w:bookmarkStart w:id="22" w:name="_Toc497831525"/>
      <w:bookmarkStart w:id="23" w:name="_Toc498419717"/>
      <w:bookmarkStart w:id="24" w:name="_Toc374025745"/>
      <w:bookmarkStart w:id="25" w:name="_Toc374025834"/>
      <w:bookmarkStart w:id="26" w:name="_Toc374025928"/>
      <w:bookmarkStart w:id="27" w:name="_Toc374025981"/>
      <w:bookmarkStart w:id="28" w:name="_Toc374026426"/>
      <w:bookmarkStart w:id="29" w:name="_Toc482101429"/>
      <w:bookmarkStart w:id="30" w:name="_Toc482101544"/>
      <w:bookmarkStart w:id="31" w:name="_Toc482101719"/>
      <w:bookmarkStart w:id="32" w:name="_Toc482101812"/>
      <w:bookmarkStart w:id="33" w:name="_Toc482101906"/>
      <w:bookmarkStart w:id="34" w:name="_Toc482102001"/>
      <w:bookmarkStart w:id="35" w:name="_Toc482102096"/>
      <w:bookmarkStart w:id="36" w:name="_Toc506195261"/>
      <w:bookmarkStart w:id="37" w:name="_Toc354038170"/>
      <w:bookmarkStart w:id="38" w:name="_Toc380501861"/>
      <w:bookmarkStart w:id="39" w:name="_Toc391035973"/>
      <w:bookmarkStart w:id="40" w:name="_Toc39103604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376C23">
        <w:t>PREMESSE</w:t>
      </w:r>
      <w:bookmarkEnd w:id="36"/>
    </w:p>
    <w:p w:rsidR="00746E11" w:rsidRPr="00746E11" w:rsidRDefault="00746E11" w:rsidP="006F7FB1">
      <w:pPr>
        <w:pStyle w:val="Testocommento"/>
        <w:spacing w:before="60" w:after="60" w:line="360" w:lineRule="auto"/>
        <w:rPr>
          <w:rFonts w:cs="Calibri"/>
          <w:bCs/>
          <w:iCs/>
          <w:sz w:val="24"/>
          <w:szCs w:val="24"/>
          <w:lang w:eastAsia="it-IT"/>
        </w:rPr>
      </w:pPr>
      <w:r>
        <w:rPr>
          <w:rFonts w:cs="Calibri"/>
          <w:bCs/>
          <w:iCs/>
          <w:sz w:val="24"/>
          <w:szCs w:val="24"/>
          <w:lang w:eastAsia="it-IT"/>
        </w:rPr>
        <w:t>C</w:t>
      </w:r>
      <w:r w:rsidR="00763A36">
        <w:rPr>
          <w:rFonts w:cs="Calibri"/>
          <w:bCs/>
          <w:iCs/>
          <w:sz w:val="24"/>
          <w:szCs w:val="24"/>
          <w:lang w:eastAsia="it-IT"/>
        </w:rPr>
        <w:t>on</w:t>
      </w:r>
      <w:r w:rsidR="0065404D">
        <w:rPr>
          <w:rFonts w:cs="Calibri"/>
          <w:bCs/>
          <w:iCs/>
          <w:sz w:val="24"/>
          <w:szCs w:val="24"/>
          <w:lang w:eastAsia="it-IT"/>
        </w:rPr>
        <w:t xml:space="preserve"> </w:t>
      </w:r>
      <w:r w:rsidR="00BA30D2">
        <w:rPr>
          <w:rFonts w:cs="Calibri"/>
          <w:bCs/>
          <w:iCs/>
          <w:sz w:val="24"/>
          <w:szCs w:val="24"/>
          <w:lang w:eastAsia="it-IT"/>
        </w:rPr>
        <w:t>determina</w:t>
      </w:r>
      <w:r w:rsidR="0065404D">
        <w:rPr>
          <w:rFonts w:cs="Calibri"/>
          <w:bCs/>
          <w:iCs/>
          <w:sz w:val="24"/>
          <w:szCs w:val="24"/>
          <w:lang w:eastAsia="it-IT"/>
        </w:rPr>
        <w:t xml:space="preserve"> </w:t>
      </w:r>
      <w:r w:rsidR="00A65F02" w:rsidRPr="00710B93">
        <w:rPr>
          <w:rFonts w:cs="Calibri"/>
          <w:bCs/>
          <w:iCs/>
          <w:sz w:val="24"/>
          <w:szCs w:val="24"/>
          <w:lang w:eastAsia="it-IT"/>
        </w:rPr>
        <w:t xml:space="preserve"> a contrarre </w:t>
      </w:r>
      <w:r w:rsidR="0065404D">
        <w:rPr>
          <w:rFonts w:cs="Calibri"/>
          <w:bCs/>
          <w:iCs/>
          <w:sz w:val="24"/>
          <w:szCs w:val="24"/>
          <w:lang w:eastAsia="it-IT"/>
        </w:rPr>
        <w:t xml:space="preserve">prot. </w:t>
      </w:r>
      <w:r w:rsidR="00F75A2D">
        <w:rPr>
          <w:rFonts w:cs="Calibri"/>
          <w:bCs/>
          <w:iCs/>
          <w:sz w:val="24"/>
          <w:szCs w:val="24"/>
          <w:lang w:eastAsia="it-IT"/>
        </w:rPr>
        <w:t xml:space="preserve">n. </w:t>
      </w:r>
      <w:r w:rsidR="00383620">
        <w:rPr>
          <w:rFonts w:cs="Calibri"/>
          <w:bCs/>
          <w:iCs/>
          <w:sz w:val="24"/>
          <w:szCs w:val="24"/>
          <w:lang w:eastAsia="it-IT"/>
        </w:rPr>
        <w:t>574/18/UG/dpd</w:t>
      </w:r>
      <w:r w:rsidR="00F75A2D">
        <w:rPr>
          <w:rFonts w:cs="Calibri"/>
          <w:bCs/>
          <w:iCs/>
          <w:sz w:val="24"/>
          <w:szCs w:val="24"/>
          <w:lang w:eastAsia="it-IT"/>
        </w:rPr>
        <w:t xml:space="preserve"> </w:t>
      </w:r>
      <w:r w:rsidR="00A65F02" w:rsidRPr="00710B93">
        <w:rPr>
          <w:rFonts w:cs="Calibri"/>
          <w:bCs/>
          <w:iCs/>
          <w:sz w:val="24"/>
          <w:szCs w:val="24"/>
          <w:lang w:eastAsia="it-IT"/>
        </w:rPr>
        <w:t>del</w:t>
      </w:r>
      <w:r w:rsidR="00383620">
        <w:rPr>
          <w:rFonts w:cs="Calibri"/>
          <w:bCs/>
          <w:iCs/>
          <w:sz w:val="24"/>
          <w:szCs w:val="24"/>
          <w:lang w:eastAsia="it-IT"/>
        </w:rPr>
        <w:t xml:space="preserve"> 27/02/2018</w:t>
      </w:r>
      <w:r w:rsidR="00A65F02" w:rsidRPr="00710B93">
        <w:rPr>
          <w:rFonts w:cs="Calibri"/>
          <w:bCs/>
          <w:iCs/>
          <w:sz w:val="24"/>
          <w:szCs w:val="24"/>
          <w:lang w:eastAsia="it-IT"/>
        </w:rPr>
        <w:t xml:space="preserve"> </w:t>
      </w:r>
      <w:r w:rsidR="002D600A">
        <w:rPr>
          <w:rFonts w:cs="Calibri"/>
          <w:bCs/>
          <w:iCs/>
          <w:sz w:val="24"/>
          <w:szCs w:val="24"/>
          <w:lang w:eastAsia="it-IT"/>
        </w:rPr>
        <w:t>questa</w:t>
      </w:r>
      <w:r>
        <w:rPr>
          <w:rFonts w:cs="Calibri"/>
          <w:bCs/>
          <w:iCs/>
          <w:sz w:val="24"/>
          <w:szCs w:val="24"/>
          <w:lang w:eastAsia="it-IT"/>
        </w:rPr>
        <w:t xml:space="preserve"> Amministrazione</w:t>
      </w:r>
      <w:r w:rsidR="00085BEB">
        <w:rPr>
          <w:rFonts w:cs="Calibri"/>
          <w:bCs/>
          <w:iCs/>
          <w:sz w:val="24"/>
          <w:szCs w:val="24"/>
          <w:lang w:eastAsia="it-IT"/>
        </w:rPr>
        <w:t xml:space="preserve"> aggiudicatrice</w:t>
      </w:r>
      <w:r>
        <w:rPr>
          <w:rFonts w:cs="Calibri"/>
          <w:bCs/>
          <w:iCs/>
          <w:sz w:val="24"/>
          <w:szCs w:val="24"/>
          <w:lang w:eastAsia="it-IT"/>
        </w:rPr>
        <w:t xml:space="preserve"> ha deliberato di affidare </w:t>
      </w:r>
      <w:r w:rsidR="0065404D">
        <w:rPr>
          <w:rFonts w:cs="Calibri"/>
          <w:bCs/>
          <w:iCs/>
          <w:sz w:val="24"/>
          <w:szCs w:val="24"/>
          <w:lang w:eastAsia="it-IT"/>
        </w:rPr>
        <w:t xml:space="preserve">la </w:t>
      </w:r>
      <w:r>
        <w:rPr>
          <w:rFonts w:cs="Calibri"/>
          <w:bCs/>
          <w:iCs/>
          <w:sz w:val="24"/>
          <w:szCs w:val="24"/>
          <w:lang w:eastAsia="it-IT"/>
        </w:rPr>
        <w:t>fornitura di</w:t>
      </w:r>
      <w:r w:rsidR="0065404D">
        <w:rPr>
          <w:rFonts w:cs="Calibri"/>
          <w:bCs/>
          <w:iCs/>
          <w:sz w:val="24"/>
          <w:szCs w:val="24"/>
          <w:lang w:eastAsia="it-IT"/>
        </w:rPr>
        <w:t xml:space="preserve"> farmaco, parafarmaco, prodotti da farmacia e servizi connessi alle farmacie gestite da AMES SpA di Venezia.</w:t>
      </w:r>
    </w:p>
    <w:p w:rsidR="00B92AD5" w:rsidRDefault="00746E11" w:rsidP="006F7FB1">
      <w:pPr>
        <w:pStyle w:val="Testocommento"/>
        <w:spacing w:before="60" w:after="60" w:line="360" w:lineRule="auto"/>
        <w:rPr>
          <w:rFonts w:cs="Calibri"/>
          <w:bCs/>
          <w:iCs/>
          <w:sz w:val="24"/>
          <w:szCs w:val="24"/>
          <w:lang w:eastAsia="it-IT"/>
        </w:rPr>
      </w:pPr>
      <w:r>
        <w:rPr>
          <w:rFonts w:cs="Calibri"/>
          <w:bCs/>
          <w:iCs/>
          <w:sz w:val="24"/>
          <w:szCs w:val="24"/>
          <w:lang w:eastAsia="it-IT"/>
        </w:rPr>
        <w:t xml:space="preserve">L’affidamento </w:t>
      </w:r>
      <w:r w:rsidR="00A65F02" w:rsidRPr="00710B93">
        <w:rPr>
          <w:rFonts w:cs="Calibri"/>
          <w:bCs/>
          <w:iCs/>
          <w:sz w:val="24"/>
          <w:szCs w:val="24"/>
          <w:lang w:eastAsia="it-IT"/>
        </w:rPr>
        <w:t xml:space="preserve">avverrà mediante procedura </w:t>
      </w:r>
      <w:r w:rsidR="00690C38">
        <w:rPr>
          <w:rFonts w:cs="Calibri"/>
          <w:bCs/>
          <w:iCs/>
          <w:sz w:val="24"/>
          <w:szCs w:val="24"/>
          <w:lang w:eastAsia="it-IT"/>
        </w:rPr>
        <w:t>ristretta</w:t>
      </w:r>
      <w:r w:rsidR="00A65F02" w:rsidRPr="00710B93">
        <w:rPr>
          <w:rFonts w:cs="Calibri"/>
          <w:bCs/>
          <w:iCs/>
          <w:sz w:val="24"/>
          <w:szCs w:val="24"/>
          <w:lang w:eastAsia="it-IT"/>
        </w:rPr>
        <w:t xml:space="preserve"> e con </w:t>
      </w:r>
      <w:r w:rsidR="00BA30D2">
        <w:rPr>
          <w:rFonts w:cs="Calibri"/>
          <w:bCs/>
          <w:iCs/>
          <w:sz w:val="24"/>
          <w:szCs w:val="24"/>
          <w:lang w:eastAsia="it-IT"/>
        </w:rPr>
        <w:t xml:space="preserve">applicazione del </w:t>
      </w:r>
      <w:r w:rsidR="00A65F02" w:rsidRPr="00710B93">
        <w:rPr>
          <w:rFonts w:cs="Calibri"/>
          <w:bCs/>
          <w:iCs/>
          <w:sz w:val="24"/>
          <w:szCs w:val="24"/>
          <w:lang w:eastAsia="it-IT"/>
        </w:rPr>
        <w:t>criterio dell’offerta economicamente più vantaggiosa</w:t>
      </w:r>
      <w:r w:rsidR="001959E8">
        <w:rPr>
          <w:rFonts w:cs="Calibri"/>
          <w:bCs/>
          <w:iCs/>
          <w:sz w:val="24"/>
          <w:szCs w:val="24"/>
          <w:lang w:eastAsia="it-IT"/>
        </w:rPr>
        <w:t xml:space="preserve"> individuata sulla base del miglior rapporto qualità prezzo</w:t>
      </w:r>
      <w:r w:rsidR="00A65F02" w:rsidRPr="00710B93">
        <w:rPr>
          <w:rFonts w:cs="Calibri"/>
          <w:bCs/>
          <w:iCs/>
          <w:sz w:val="24"/>
          <w:szCs w:val="24"/>
          <w:lang w:eastAsia="it-IT"/>
        </w:rPr>
        <w:t xml:space="preserve">, ai sensi degli </w:t>
      </w:r>
      <w:r w:rsidR="00273086">
        <w:rPr>
          <w:rFonts w:cs="Calibri"/>
          <w:bCs/>
          <w:iCs/>
          <w:sz w:val="24"/>
          <w:szCs w:val="24"/>
          <w:lang w:eastAsia="it-IT"/>
        </w:rPr>
        <w:t>artt. 6</w:t>
      </w:r>
      <w:r w:rsidR="00690C38">
        <w:rPr>
          <w:rFonts w:cs="Calibri"/>
          <w:bCs/>
          <w:iCs/>
          <w:sz w:val="24"/>
          <w:szCs w:val="24"/>
          <w:lang w:eastAsia="it-IT"/>
        </w:rPr>
        <w:t>1, comma 6,</w:t>
      </w:r>
      <w:r w:rsidR="00273086">
        <w:rPr>
          <w:rFonts w:cs="Calibri"/>
          <w:bCs/>
          <w:iCs/>
          <w:sz w:val="24"/>
          <w:szCs w:val="24"/>
          <w:lang w:eastAsia="it-IT"/>
        </w:rPr>
        <w:t xml:space="preserve"> e 95 del</w:t>
      </w:r>
      <w:r w:rsidR="005451B0">
        <w:rPr>
          <w:rFonts w:cs="Calibri"/>
          <w:bCs/>
          <w:iCs/>
          <w:sz w:val="24"/>
          <w:szCs w:val="24"/>
          <w:lang w:eastAsia="it-IT"/>
        </w:rPr>
        <w:t xml:space="preserve"> d.</w:t>
      </w:r>
      <w:r w:rsidR="00F8273F">
        <w:rPr>
          <w:rFonts w:cs="Calibri"/>
          <w:bCs/>
          <w:iCs/>
          <w:sz w:val="24"/>
          <w:szCs w:val="24"/>
          <w:lang w:eastAsia="it-IT"/>
        </w:rPr>
        <w:t>lgs. 18 aprile 2016</w:t>
      </w:r>
      <w:r w:rsidR="00B15695">
        <w:rPr>
          <w:rFonts w:cs="Calibri"/>
          <w:bCs/>
          <w:iCs/>
          <w:sz w:val="24"/>
          <w:szCs w:val="24"/>
          <w:lang w:eastAsia="it-IT"/>
        </w:rPr>
        <w:t>,</w:t>
      </w:r>
      <w:r w:rsidR="00F8273F">
        <w:rPr>
          <w:rFonts w:cs="Calibri"/>
          <w:bCs/>
          <w:iCs/>
          <w:sz w:val="24"/>
          <w:szCs w:val="24"/>
          <w:lang w:eastAsia="it-IT"/>
        </w:rPr>
        <w:t xml:space="preserve"> n. 50 </w:t>
      </w:r>
      <w:r w:rsidR="0047604A">
        <w:rPr>
          <w:rFonts w:cs="Calibri"/>
          <w:bCs/>
          <w:iCs/>
          <w:sz w:val="24"/>
          <w:szCs w:val="24"/>
          <w:lang w:eastAsia="it-IT"/>
        </w:rPr>
        <w:t>– Codice dei contratti pubblici</w:t>
      </w:r>
      <w:r w:rsidR="0065404D">
        <w:rPr>
          <w:rFonts w:cs="Calibri"/>
          <w:bCs/>
          <w:iCs/>
          <w:sz w:val="24"/>
          <w:szCs w:val="24"/>
          <w:lang w:eastAsia="it-IT"/>
        </w:rPr>
        <w:t xml:space="preserve"> </w:t>
      </w:r>
      <w:r w:rsidR="00A65F02" w:rsidRPr="00273086">
        <w:rPr>
          <w:rFonts w:cs="Calibri"/>
          <w:bCs/>
          <w:iCs/>
          <w:sz w:val="24"/>
          <w:szCs w:val="24"/>
          <w:lang w:eastAsia="it-IT"/>
        </w:rPr>
        <w:t>(</w:t>
      </w:r>
      <w:r w:rsidR="00B15695">
        <w:rPr>
          <w:rFonts w:cs="Calibri"/>
          <w:bCs/>
          <w:iCs/>
          <w:sz w:val="24"/>
          <w:szCs w:val="24"/>
          <w:lang w:eastAsia="it-IT"/>
        </w:rPr>
        <w:t>in seguito</w:t>
      </w:r>
      <w:r w:rsidR="00ED1B3D">
        <w:rPr>
          <w:rFonts w:cs="Calibri"/>
          <w:bCs/>
          <w:iCs/>
          <w:sz w:val="24"/>
          <w:szCs w:val="24"/>
          <w:lang w:eastAsia="it-IT"/>
        </w:rPr>
        <w:t>:</w:t>
      </w:r>
      <w:r w:rsidR="00A65F02" w:rsidRPr="00710B93">
        <w:rPr>
          <w:rFonts w:cs="Calibri"/>
          <w:bCs/>
          <w:iCs/>
          <w:sz w:val="24"/>
          <w:szCs w:val="24"/>
          <w:lang w:eastAsia="it-IT"/>
        </w:rPr>
        <w:t xml:space="preserve"> Codice)</w:t>
      </w:r>
      <w:r w:rsidR="00044167" w:rsidRPr="00710B93">
        <w:rPr>
          <w:rFonts w:cs="Calibri"/>
          <w:bCs/>
          <w:iCs/>
          <w:sz w:val="24"/>
          <w:szCs w:val="24"/>
          <w:lang w:eastAsia="it-IT"/>
        </w:rPr>
        <w:t>.</w:t>
      </w:r>
    </w:p>
    <w:p w:rsidR="00A65F02" w:rsidRPr="009F4D9A" w:rsidRDefault="00AF32A8" w:rsidP="006F7FB1">
      <w:pPr>
        <w:tabs>
          <w:tab w:val="left" w:pos="360"/>
        </w:tabs>
        <w:spacing w:before="60" w:after="60" w:line="360" w:lineRule="auto"/>
        <w:rPr>
          <w:rFonts w:cs="Calibri"/>
          <w:bCs/>
          <w:iCs/>
          <w:szCs w:val="24"/>
          <w:lang w:eastAsia="it-IT"/>
        </w:rPr>
      </w:pPr>
      <w:r>
        <w:rPr>
          <w:rFonts w:cs="Calibri"/>
          <w:bCs/>
          <w:iCs/>
          <w:szCs w:val="24"/>
          <w:lang w:eastAsia="it-IT"/>
        </w:rPr>
        <w:t>I luoghi</w:t>
      </w:r>
      <w:r w:rsidR="0065404D">
        <w:rPr>
          <w:rFonts w:cs="Calibri"/>
          <w:bCs/>
          <w:iCs/>
          <w:szCs w:val="24"/>
          <w:lang w:eastAsia="it-IT"/>
        </w:rPr>
        <w:t xml:space="preserve"> di svolgimento delle consegne </w:t>
      </w:r>
      <w:r>
        <w:rPr>
          <w:rFonts w:cs="Calibri"/>
          <w:bCs/>
          <w:iCs/>
          <w:szCs w:val="24"/>
          <w:lang w:eastAsia="it-IT"/>
        </w:rPr>
        <w:t>della fornitura sono</w:t>
      </w:r>
      <w:r w:rsidR="00A65F02" w:rsidRPr="00710B93">
        <w:rPr>
          <w:rFonts w:cs="Calibri"/>
          <w:bCs/>
          <w:iCs/>
          <w:szCs w:val="24"/>
          <w:lang w:eastAsia="it-IT"/>
        </w:rPr>
        <w:t xml:space="preserve"> </w:t>
      </w:r>
      <w:r w:rsidR="0065404D">
        <w:rPr>
          <w:rFonts w:cs="Calibri"/>
          <w:bCs/>
          <w:iCs/>
          <w:szCs w:val="24"/>
          <w:lang w:eastAsia="it-IT"/>
        </w:rPr>
        <w:t xml:space="preserve">il Comune di Venezia </w:t>
      </w:r>
      <w:r w:rsidR="00871DC4">
        <w:rPr>
          <w:rFonts w:cs="Calibri"/>
          <w:bCs/>
          <w:iCs/>
          <w:szCs w:val="24"/>
          <w:lang w:eastAsia="it-IT"/>
        </w:rPr>
        <w:t>e</w:t>
      </w:r>
      <w:r w:rsidR="0065404D">
        <w:rPr>
          <w:rFonts w:cs="Calibri"/>
          <w:bCs/>
          <w:iCs/>
          <w:szCs w:val="24"/>
          <w:lang w:eastAsia="it-IT"/>
        </w:rPr>
        <w:t xml:space="preserve"> il Comune di Salzano: C</w:t>
      </w:r>
      <w:r w:rsidR="00B14AD4">
        <w:rPr>
          <w:rFonts w:cs="Calibri"/>
          <w:bCs/>
          <w:iCs/>
          <w:szCs w:val="24"/>
          <w:lang w:eastAsia="it-IT"/>
        </w:rPr>
        <w:t xml:space="preserve">odice </w:t>
      </w:r>
      <w:r w:rsidR="00B14AD4" w:rsidRPr="009F4D9A">
        <w:rPr>
          <w:rFonts w:cs="Calibri"/>
          <w:bCs/>
          <w:iCs/>
          <w:szCs w:val="24"/>
          <w:lang w:eastAsia="it-IT"/>
        </w:rPr>
        <w:t>NUTS</w:t>
      </w:r>
      <w:r w:rsidR="0065404D">
        <w:rPr>
          <w:rFonts w:cs="Calibri"/>
          <w:bCs/>
          <w:iCs/>
          <w:szCs w:val="24"/>
          <w:lang w:eastAsia="it-IT"/>
        </w:rPr>
        <w:t xml:space="preserve"> ITH35 </w:t>
      </w:r>
    </w:p>
    <w:p w:rsidR="0065404D" w:rsidRDefault="000D6E9D" w:rsidP="006F7FB1">
      <w:pPr>
        <w:tabs>
          <w:tab w:val="left" w:pos="360"/>
        </w:tabs>
        <w:spacing w:before="60" w:after="60" w:line="360" w:lineRule="auto"/>
        <w:rPr>
          <w:rFonts w:cs="Calibri"/>
          <w:bCs/>
          <w:iCs/>
          <w:szCs w:val="24"/>
          <w:lang w:eastAsia="it-IT"/>
        </w:rPr>
      </w:pPr>
      <w:r w:rsidRPr="007027A9">
        <w:rPr>
          <w:rFonts w:cs="Calibri"/>
          <w:bCs/>
          <w:iCs/>
          <w:szCs w:val="24"/>
          <w:lang w:eastAsia="it-IT"/>
        </w:rPr>
        <w:t>CIG</w:t>
      </w:r>
      <w:r w:rsidR="0065404D">
        <w:rPr>
          <w:rFonts w:cs="Calibri"/>
          <w:bCs/>
          <w:iCs/>
          <w:szCs w:val="24"/>
          <w:lang w:eastAsia="it-IT"/>
        </w:rPr>
        <w:t xml:space="preserve"> </w:t>
      </w:r>
      <w:r w:rsidR="00383620">
        <w:rPr>
          <w:rFonts w:cs="Calibri"/>
          <w:bCs/>
          <w:iCs/>
          <w:szCs w:val="24"/>
          <w:lang w:eastAsia="it-IT"/>
        </w:rPr>
        <w:t>7401133828</w:t>
      </w:r>
    </w:p>
    <w:p w:rsidR="00916A27" w:rsidRDefault="00916A27" w:rsidP="006F7FB1">
      <w:pPr>
        <w:tabs>
          <w:tab w:val="left" w:pos="360"/>
        </w:tabs>
        <w:spacing w:before="60" w:after="60" w:line="360" w:lineRule="auto"/>
        <w:rPr>
          <w:rFonts w:cs="Calibri"/>
          <w:bCs/>
          <w:iCs/>
          <w:szCs w:val="24"/>
          <w:lang w:eastAsia="it-IT"/>
        </w:rPr>
      </w:pPr>
      <w:r w:rsidRPr="00A7683F">
        <w:rPr>
          <w:rFonts w:cs="Calibri"/>
          <w:bCs/>
          <w:iCs/>
          <w:szCs w:val="24"/>
          <w:lang w:eastAsia="it-IT"/>
        </w:rPr>
        <w:t xml:space="preserve">Il </w:t>
      </w:r>
      <w:r w:rsidRPr="009D6C51">
        <w:rPr>
          <w:rFonts w:cs="Calibri"/>
          <w:b/>
          <w:bCs/>
          <w:iCs/>
          <w:szCs w:val="24"/>
          <w:lang w:eastAsia="it-IT"/>
        </w:rPr>
        <w:t>Responsabile del procedimento</w:t>
      </w:r>
      <w:r w:rsidRPr="00A7683F">
        <w:rPr>
          <w:rFonts w:cs="Calibri"/>
          <w:bCs/>
          <w:iCs/>
          <w:szCs w:val="24"/>
          <w:lang w:eastAsia="it-IT"/>
        </w:rPr>
        <w:t>, ai sensi dell’art.</w:t>
      </w:r>
      <w:r>
        <w:rPr>
          <w:rFonts w:cs="Calibri"/>
          <w:bCs/>
          <w:iCs/>
          <w:szCs w:val="24"/>
          <w:lang w:eastAsia="it-IT"/>
        </w:rPr>
        <w:t xml:space="preserve"> 31</w:t>
      </w:r>
      <w:r w:rsidR="009333ED">
        <w:rPr>
          <w:rFonts w:cs="Calibri"/>
          <w:bCs/>
          <w:iCs/>
          <w:szCs w:val="24"/>
          <w:lang w:eastAsia="it-IT"/>
        </w:rPr>
        <w:t xml:space="preserve"> </w:t>
      </w:r>
      <w:r w:rsidRPr="009752A6">
        <w:rPr>
          <w:rFonts w:cs="Calibri"/>
          <w:bCs/>
          <w:iCs/>
          <w:szCs w:val="24"/>
          <w:lang w:eastAsia="it-IT"/>
        </w:rPr>
        <w:t xml:space="preserve">del </w:t>
      </w:r>
      <w:r w:rsidR="0047604A">
        <w:rPr>
          <w:rFonts w:cs="Calibri"/>
          <w:bCs/>
          <w:iCs/>
          <w:szCs w:val="24"/>
          <w:lang w:eastAsia="it-IT"/>
        </w:rPr>
        <w:t>Codice</w:t>
      </w:r>
      <w:r>
        <w:rPr>
          <w:rFonts w:cs="Calibri"/>
          <w:bCs/>
          <w:iCs/>
          <w:szCs w:val="24"/>
          <w:lang w:eastAsia="it-IT"/>
        </w:rPr>
        <w:t>,</w:t>
      </w:r>
      <w:r w:rsidR="00A00D77">
        <w:rPr>
          <w:rFonts w:cs="Calibri"/>
          <w:bCs/>
          <w:iCs/>
          <w:szCs w:val="24"/>
          <w:lang w:eastAsia="it-IT"/>
        </w:rPr>
        <w:t xml:space="preserve"> è</w:t>
      </w:r>
      <w:r w:rsidRPr="00A7683F">
        <w:rPr>
          <w:rFonts w:cs="Calibri"/>
          <w:bCs/>
          <w:iCs/>
          <w:szCs w:val="24"/>
          <w:lang w:eastAsia="it-IT"/>
        </w:rPr>
        <w:t xml:space="preserve"> </w:t>
      </w:r>
      <w:r w:rsidR="00383620">
        <w:rPr>
          <w:rFonts w:cs="Calibri"/>
          <w:bCs/>
          <w:iCs/>
          <w:szCs w:val="24"/>
          <w:lang w:eastAsia="it-IT"/>
        </w:rPr>
        <w:t>la dott.ssa Silvia Spignesi.</w:t>
      </w:r>
    </w:p>
    <w:p w:rsidR="00BF3D53" w:rsidRDefault="00BF3D53" w:rsidP="006F7FB1">
      <w:pPr>
        <w:pStyle w:val="Titolo2"/>
        <w:spacing w:after="200" w:line="360" w:lineRule="auto"/>
      </w:pPr>
      <w:bookmarkStart w:id="41" w:name="_Toc482101909"/>
      <w:bookmarkStart w:id="42" w:name="_Toc506195262"/>
      <w:bookmarkEnd w:id="41"/>
      <w:r>
        <w:t>DOCUMENTAZIONE DI GARA</w:t>
      </w:r>
      <w:r w:rsidR="00950481">
        <w:t>,</w:t>
      </w:r>
      <w:r>
        <w:t xml:space="preserve"> CHIARIMENTI</w:t>
      </w:r>
      <w:r w:rsidR="00950481">
        <w:t xml:space="preserve"> E COMUNICAZIONI.</w:t>
      </w:r>
      <w:bookmarkEnd w:id="42"/>
    </w:p>
    <w:p w:rsidR="00950481" w:rsidRPr="00950481" w:rsidRDefault="002B046E" w:rsidP="006F7FB1">
      <w:pPr>
        <w:pStyle w:val="Titolo3"/>
        <w:spacing w:line="360" w:lineRule="auto"/>
        <w:ind w:left="426" w:hanging="426"/>
      </w:pPr>
      <w:bookmarkStart w:id="43" w:name="_Toc506195263"/>
      <w:r>
        <w:t>D</w:t>
      </w:r>
      <w:r w:rsidR="00950481" w:rsidRPr="00950481">
        <w:t>ocumenti di gara</w:t>
      </w:r>
      <w:bookmarkEnd w:id="43"/>
    </w:p>
    <w:p w:rsidR="00C84A2C" w:rsidRDefault="00A65F02" w:rsidP="00C84A2C">
      <w:pPr>
        <w:spacing w:before="60" w:after="60" w:line="360" w:lineRule="auto"/>
        <w:ind w:firstLine="1"/>
        <w:rPr>
          <w:rFonts w:cs="Calibri"/>
          <w:szCs w:val="24"/>
        </w:rPr>
      </w:pPr>
      <w:r w:rsidRPr="00CE1B92">
        <w:rPr>
          <w:rFonts w:cs="Calibri"/>
          <w:szCs w:val="24"/>
        </w:rPr>
        <w:t>La documentazione di gara comprende:</w:t>
      </w:r>
    </w:p>
    <w:p w:rsidR="00C84A2C" w:rsidRPr="00690C38" w:rsidRDefault="00C6699C" w:rsidP="00280B5A">
      <w:pPr>
        <w:pStyle w:val="Paragrafoelenco"/>
        <w:numPr>
          <w:ilvl w:val="0"/>
          <w:numId w:val="15"/>
        </w:numPr>
        <w:spacing w:before="60" w:after="60" w:line="360" w:lineRule="auto"/>
        <w:ind w:firstLine="1"/>
        <w:rPr>
          <w:rFonts w:cs="Calibri"/>
          <w:szCs w:val="24"/>
        </w:rPr>
      </w:pPr>
      <w:r w:rsidRPr="00C84A2C">
        <w:rPr>
          <w:rFonts w:cs="Calibri"/>
          <w:bCs/>
          <w:iCs/>
          <w:szCs w:val="24"/>
        </w:rPr>
        <w:t>Progetto</w:t>
      </w:r>
      <w:r w:rsidR="00AB041D" w:rsidRPr="00C84A2C">
        <w:rPr>
          <w:rFonts w:cs="Calibri"/>
          <w:bCs/>
          <w:iCs/>
          <w:szCs w:val="24"/>
        </w:rPr>
        <w:t xml:space="preserve"> ai sensi</w:t>
      </w:r>
      <w:r w:rsidR="0065404D" w:rsidRPr="00C84A2C">
        <w:rPr>
          <w:rFonts w:cs="Calibri"/>
          <w:bCs/>
          <w:iCs/>
          <w:szCs w:val="24"/>
        </w:rPr>
        <w:t xml:space="preserve"> </w:t>
      </w:r>
      <w:r w:rsidR="000D6E9D" w:rsidRPr="00C84A2C">
        <w:rPr>
          <w:rFonts w:cs="Calibri"/>
          <w:bCs/>
          <w:iCs/>
          <w:szCs w:val="24"/>
        </w:rPr>
        <w:t>dell’art. 23</w:t>
      </w:r>
      <w:r w:rsidR="0065404D" w:rsidRPr="00C84A2C">
        <w:rPr>
          <w:rFonts w:cs="Calibri"/>
          <w:bCs/>
          <w:iCs/>
          <w:szCs w:val="24"/>
        </w:rPr>
        <w:t>,</w:t>
      </w:r>
      <w:r w:rsidR="000D6E9D" w:rsidRPr="00C84A2C">
        <w:rPr>
          <w:rFonts w:cs="Calibri"/>
          <w:bCs/>
          <w:iCs/>
          <w:szCs w:val="24"/>
        </w:rPr>
        <w:t xml:space="preserve"> commi 14 e 15 del </w:t>
      </w:r>
      <w:r w:rsidR="00B92AD5" w:rsidRPr="00C84A2C">
        <w:rPr>
          <w:rFonts w:cs="Calibri"/>
          <w:bCs/>
          <w:iCs/>
          <w:szCs w:val="24"/>
        </w:rPr>
        <w:t>Codice</w:t>
      </w:r>
      <w:r w:rsidR="00AB041D" w:rsidRPr="00C84A2C">
        <w:rPr>
          <w:rFonts w:cs="Calibri"/>
          <w:bCs/>
          <w:iCs/>
          <w:szCs w:val="24"/>
        </w:rPr>
        <w:t>, con i contenuti ivi previsti</w:t>
      </w:r>
      <w:r w:rsidR="004E5FE7" w:rsidRPr="00C84A2C">
        <w:rPr>
          <w:rFonts w:cs="Calibri"/>
          <w:bCs/>
          <w:iCs/>
          <w:szCs w:val="24"/>
        </w:rPr>
        <w:t>,</w:t>
      </w:r>
      <w:r w:rsidR="00AB041D" w:rsidRPr="00C84A2C">
        <w:rPr>
          <w:rFonts w:cs="Calibri"/>
          <w:bCs/>
          <w:iCs/>
          <w:szCs w:val="24"/>
        </w:rPr>
        <w:t xml:space="preserve"> comprensivo</w:t>
      </w:r>
      <w:r w:rsidR="0065404D" w:rsidRPr="00C84A2C">
        <w:rPr>
          <w:rFonts w:cs="Calibri"/>
          <w:bCs/>
          <w:iCs/>
          <w:szCs w:val="24"/>
        </w:rPr>
        <w:t xml:space="preserve"> </w:t>
      </w:r>
      <w:r w:rsidR="00AB041D" w:rsidRPr="00C84A2C">
        <w:rPr>
          <w:rFonts w:cs="Calibri"/>
          <w:bCs/>
          <w:iCs/>
          <w:szCs w:val="24"/>
        </w:rPr>
        <w:t>d</w:t>
      </w:r>
      <w:r w:rsidR="00B92AD5" w:rsidRPr="00C84A2C">
        <w:rPr>
          <w:rFonts w:cs="Calibri"/>
          <w:bCs/>
          <w:iCs/>
          <w:szCs w:val="24"/>
        </w:rPr>
        <w:t>ei seguenti documenti</w:t>
      </w:r>
      <w:r w:rsidR="0065404D" w:rsidRPr="00C84A2C">
        <w:rPr>
          <w:rFonts w:cs="Calibri"/>
          <w:bCs/>
          <w:iCs/>
          <w:szCs w:val="24"/>
        </w:rPr>
        <w:t xml:space="preserve">: Capitolato Speciale </w:t>
      </w:r>
      <w:r w:rsidR="00DA6FFF" w:rsidRPr="00C84A2C">
        <w:rPr>
          <w:rFonts w:cs="Calibri"/>
          <w:bCs/>
          <w:iCs/>
          <w:szCs w:val="24"/>
        </w:rPr>
        <w:t xml:space="preserve"> descrittivo e prestazionale e </w:t>
      </w:r>
      <w:r w:rsidR="00DA6FFF" w:rsidRPr="00690C38">
        <w:rPr>
          <w:rFonts w:cs="Calibri"/>
          <w:bCs/>
          <w:iCs/>
          <w:szCs w:val="24"/>
        </w:rPr>
        <w:t>schem</w:t>
      </w:r>
      <w:r w:rsidR="009E4053">
        <w:rPr>
          <w:rFonts w:cs="Calibri"/>
          <w:bCs/>
          <w:iCs/>
          <w:szCs w:val="24"/>
        </w:rPr>
        <w:t>a</w:t>
      </w:r>
      <w:r w:rsidR="00DA6FFF" w:rsidRPr="00690C38">
        <w:rPr>
          <w:rFonts w:cs="Calibri"/>
          <w:bCs/>
          <w:iCs/>
          <w:szCs w:val="24"/>
        </w:rPr>
        <w:t xml:space="preserve"> di contratto</w:t>
      </w:r>
      <w:r w:rsidR="00455456" w:rsidRPr="00690C38">
        <w:rPr>
          <w:rFonts w:cs="Calibri"/>
          <w:bCs/>
          <w:iCs/>
          <w:szCs w:val="24"/>
        </w:rPr>
        <w:t>;</w:t>
      </w:r>
    </w:p>
    <w:p w:rsidR="00C84A2C" w:rsidRPr="00C84A2C" w:rsidRDefault="00A65F02" w:rsidP="00280B5A">
      <w:pPr>
        <w:pStyle w:val="Paragrafoelenco"/>
        <w:numPr>
          <w:ilvl w:val="0"/>
          <w:numId w:val="15"/>
        </w:numPr>
        <w:spacing w:before="60" w:after="60" w:line="360" w:lineRule="auto"/>
        <w:ind w:firstLine="1"/>
        <w:rPr>
          <w:rFonts w:cs="Calibri"/>
          <w:szCs w:val="24"/>
          <w:lang w:eastAsia="en-US"/>
        </w:rPr>
      </w:pPr>
      <w:r w:rsidRPr="00C84A2C">
        <w:rPr>
          <w:rFonts w:cs="Calibri"/>
          <w:bCs/>
          <w:iCs/>
          <w:szCs w:val="24"/>
        </w:rPr>
        <w:t>Bando di gara</w:t>
      </w:r>
      <w:r w:rsidR="00455456" w:rsidRPr="00C84A2C">
        <w:rPr>
          <w:rFonts w:cs="Calibri"/>
          <w:bCs/>
          <w:iCs/>
          <w:szCs w:val="24"/>
        </w:rPr>
        <w:t>;</w:t>
      </w:r>
    </w:p>
    <w:p w:rsidR="00C84A2C" w:rsidRDefault="00A65F02" w:rsidP="00280B5A">
      <w:pPr>
        <w:pStyle w:val="Paragrafoelenco"/>
        <w:numPr>
          <w:ilvl w:val="0"/>
          <w:numId w:val="15"/>
        </w:numPr>
        <w:spacing w:before="60" w:after="60" w:line="360" w:lineRule="auto"/>
        <w:ind w:firstLine="1"/>
        <w:rPr>
          <w:rFonts w:cs="Calibri"/>
          <w:szCs w:val="24"/>
          <w:lang w:eastAsia="en-US"/>
        </w:rPr>
      </w:pPr>
      <w:r w:rsidRPr="00C84A2C">
        <w:rPr>
          <w:rFonts w:cs="Calibri"/>
          <w:bCs/>
          <w:iCs/>
          <w:szCs w:val="24"/>
        </w:rPr>
        <w:t>Disciplinare di gara</w:t>
      </w:r>
      <w:r w:rsidR="00DA6FFF" w:rsidRPr="00C84A2C">
        <w:rPr>
          <w:rFonts w:cs="Calibri"/>
          <w:bCs/>
          <w:iCs/>
          <w:szCs w:val="24"/>
        </w:rPr>
        <w:t xml:space="preserve"> comprensivo dei relativi allegati: </w:t>
      </w:r>
    </w:p>
    <w:p w:rsidR="00C84A2C" w:rsidRDefault="00DA6FFF" w:rsidP="00280B5A">
      <w:pPr>
        <w:pStyle w:val="Paragrafoelenco"/>
        <w:numPr>
          <w:ilvl w:val="0"/>
          <w:numId w:val="16"/>
        </w:numPr>
        <w:spacing w:before="60" w:after="60" w:line="360" w:lineRule="auto"/>
        <w:rPr>
          <w:rFonts w:cs="Calibri"/>
          <w:szCs w:val="24"/>
          <w:lang w:eastAsia="en-US"/>
        </w:rPr>
      </w:pPr>
      <w:r w:rsidRPr="000910AD">
        <w:rPr>
          <w:rFonts w:cs="Calibri"/>
          <w:bCs/>
          <w:iCs/>
          <w:szCs w:val="24"/>
        </w:rPr>
        <w:t>Domanda di partecipazione;</w:t>
      </w:r>
    </w:p>
    <w:p w:rsidR="00C84A2C" w:rsidRPr="000910AD" w:rsidRDefault="00DA6FFF" w:rsidP="00280B5A">
      <w:pPr>
        <w:pStyle w:val="Paragrafoelenco"/>
        <w:numPr>
          <w:ilvl w:val="0"/>
          <w:numId w:val="16"/>
        </w:numPr>
        <w:spacing w:before="60" w:after="60" w:line="360" w:lineRule="auto"/>
        <w:rPr>
          <w:rFonts w:cs="Calibri"/>
          <w:szCs w:val="24"/>
          <w:lang w:eastAsia="en-US"/>
        </w:rPr>
      </w:pPr>
      <w:r w:rsidRPr="000910AD">
        <w:rPr>
          <w:rFonts w:cs="Calibri"/>
          <w:bCs/>
          <w:iCs/>
          <w:szCs w:val="24"/>
        </w:rPr>
        <w:t>DGUE</w:t>
      </w:r>
    </w:p>
    <w:p w:rsidR="005107AE" w:rsidRPr="005107AE" w:rsidRDefault="005107AE" w:rsidP="00280B5A">
      <w:pPr>
        <w:pStyle w:val="Paragrafoelenco"/>
        <w:numPr>
          <w:ilvl w:val="0"/>
          <w:numId w:val="16"/>
        </w:numPr>
        <w:spacing w:before="60" w:after="60" w:line="360" w:lineRule="auto"/>
        <w:rPr>
          <w:rFonts w:cs="Calibri"/>
          <w:szCs w:val="24"/>
          <w:lang w:eastAsia="en-US"/>
        </w:rPr>
      </w:pPr>
      <w:r>
        <w:rPr>
          <w:rFonts w:cs="Calibri"/>
          <w:bCs/>
          <w:iCs/>
          <w:szCs w:val="24"/>
        </w:rPr>
        <w:t xml:space="preserve">Offerta economica </w:t>
      </w:r>
    </w:p>
    <w:p w:rsidR="005107AE" w:rsidRPr="000910AD" w:rsidRDefault="005107AE" w:rsidP="00280B5A">
      <w:pPr>
        <w:pStyle w:val="Paragrafoelenco"/>
        <w:numPr>
          <w:ilvl w:val="0"/>
          <w:numId w:val="16"/>
        </w:numPr>
        <w:spacing w:before="60" w:after="60" w:line="360" w:lineRule="auto"/>
        <w:rPr>
          <w:rFonts w:cs="Calibri"/>
          <w:szCs w:val="24"/>
          <w:lang w:eastAsia="en-US"/>
        </w:rPr>
      </w:pPr>
      <w:r>
        <w:rPr>
          <w:rFonts w:cs="Calibri"/>
          <w:bCs/>
          <w:iCs/>
          <w:szCs w:val="24"/>
        </w:rPr>
        <w:t>Attestazione di avvenuto sopralluogo</w:t>
      </w:r>
    </w:p>
    <w:p w:rsidR="003F57CF" w:rsidRDefault="003F57CF" w:rsidP="006F7FB1">
      <w:pPr>
        <w:spacing w:before="60" w:after="60" w:line="360" w:lineRule="auto"/>
        <w:rPr>
          <w:rFonts w:cs="Calibri"/>
          <w:szCs w:val="24"/>
        </w:rPr>
      </w:pPr>
      <w:r w:rsidRPr="00455456">
        <w:rPr>
          <w:rFonts w:cs="Calibri"/>
          <w:szCs w:val="24"/>
        </w:rPr>
        <w:t>La documentazione di gara è disponibile</w:t>
      </w:r>
      <w:r w:rsidR="00DA6FFF">
        <w:rPr>
          <w:rFonts w:cs="Calibri"/>
          <w:szCs w:val="24"/>
        </w:rPr>
        <w:t xml:space="preserve"> sul sito internet: </w:t>
      </w:r>
      <w:hyperlink r:id="rId8" w:history="1">
        <w:r w:rsidR="00383620" w:rsidRPr="008A647F">
          <w:rPr>
            <w:rStyle w:val="Collegamentoipertestuale"/>
          </w:rPr>
          <w:t>http://www.amesvenezia.it/node/114</w:t>
        </w:r>
      </w:hyperlink>
      <w:r w:rsidR="00383620">
        <w:t xml:space="preserve"> </w:t>
      </w:r>
    </w:p>
    <w:p w:rsidR="00DA6FFF" w:rsidRDefault="003F57CF" w:rsidP="006F7FB1">
      <w:pPr>
        <w:spacing w:before="60" w:after="60" w:line="360" w:lineRule="auto"/>
        <w:rPr>
          <w:rFonts w:cs="Calibri"/>
          <w:szCs w:val="24"/>
        </w:rPr>
      </w:pPr>
      <w:r w:rsidRPr="00710B93">
        <w:rPr>
          <w:rFonts w:cs="Calibri"/>
          <w:szCs w:val="24"/>
        </w:rPr>
        <w:t xml:space="preserve">La documentazione </w:t>
      </w:r>
      <w:r>
        <w:rPr>
          <w:rFonts w:cs="Calibri"/>
          <w:szCs w:val="24"/>
        </w:rPr>
        <w:t>di gara</w:t>
      </w:r>
      <w:r w:rsidRPr="00710B93">
        <w:rPr>
          <w:rFonts w:cs="Calibri"/>
          <w:szCs w:val="24"/>
        </w:rPr>
        <w:t xml:space="preserve"> è disponibile anche </w:t>
      </w:r>
      <w:r w:rsidR="00DA6FFF">
        <w:rPr>
          <w:rFonts w:cs="Calibri"/>
          <w:szCs w:val="24"/>
        </w:rPr>
        <w:t xml:space="preserve">presso A.M.E.S. S.p.A. </w:t>
      </w:r>
      <w:r w:rsidR="00DA6FFF">
        <w:rPr>
          <w:rFonts w:cs="Arial"/>
          <w:bCs/>
          <w:szCs w:val="24"/>
        </w:rPr>
        <w:t>– Ufficio Gare</w:t>
      </w:r>
      <w:r w:rsidR="0075115E">
        <w:rPr>
          <w:rFonts w:cs="Arial"/>
          <w:bCs/>
          <w:szCs w:val="24"/>
        </w:rPr>
        <w:t xml:space="preserve"> </w:t>
      </w:r>
      <w:r w:rsidR="00DA6FFF">
        <w:rPr>
          <w:rFonts w:cs="Arial"/>
          <w:bCs/>
          <w:szCs w:val="24"/>
        </w:rPr>
        <w:t>– Isola Nova del Tronchetto, 14 – 30135 – Venezia (VE), nei giorni feriali dal lunedì al venerdì dalle ore 8.45 alle ore 13.00  previo appuntamento telefonico al numero 041 296720</w:t>
      </w:r>
      <w:r w:rsidR="0075115E">
        <w:rPr>
          <w:rFonts w:cs="Arial"/>
          <w:bCs/>
          <w:szCs w:val="24"/>
        </w:rPr>
        <w:t>9</w:t>
      </w:r>
      <w:r w:rsidR="00DA6FFF">
        <w:rPr>
          <w:rFonts w:cs="Arial"/>
          <w:bCs/>
          <w:szCs w:val="24"/>
        </w:rPr>
        <w:t>.</w:t>
      </w:r>
    </w:p>
    <w:p w:rsidR="004471FF" w:rsidRDefault="004471FF" w:rsidP="006F7FB1">
      <w:pPr>
        <w:spacing w:before="60" w:after="60" w:line="360" w:lineRule="auto"/>
        <w:rPr>
          <w:rFonts w:cs="Calibri"/>
          <w:szCs w:val="24"/>
        </w:rPr>
      </w:pPr>
      <w:r>
        <w:rPr>
          <w:rFonts w:cs="Calibri"/>
          <w:szCs w:val="24"/>
        </w:rPr>
        <w:t>Il legale rappresentante dell’operatore economico, o un soggetto delegato, potrà prendere visione della suddetta documentazione.</w:t>
      </w:r>
    </w:p>
    <w:p w:rsidR="00B92AD5" w:rsidRPr="00950481" w:rsidRDefault="00DB4554" w:rsidP="006F7FB1">
      <w:pPr>
        <w:pStyle w:val="Titolo3"/>
        <w:spacing w:line="360" w:lineRule="auto"/>
        <w:ind w:left="426" w:hanging="426"/>
      </w:pPr>
      <w:bookmarkStart w:id="44" w:name="_Toc506195264"/>
      <w:r>
        <w:t>C</w:t>
      </w:r>
      <w:r w:rsidR="00950481" w:rsidRPr="00950481">
        <w:t>hiarimenti</w:t>
      </w:r>
      <w:bookmarkEnd w:id="44"/>
    </w:p>
    <w:p w:rsidR="00B40B08" w:rsidRPr="00B40B08" w:rsidRDefault="00B40B08" w:rsidP="006F7FB1">
      <w:pPr>
        <w:spacing w:before="60" w:after="60" w:line="360" w:lineRule="auto"/>
        <w:ind w:firstLine="1"/>
        <w:rPr>
          <w:rFonts w:cs="Calibri"/>
          <w:szCs w:val="24"/>
        </w:rPr>
      </w:pPr>
      <w:r w:rsidRPr="00B40B08">
        <w:rPr>
          <w:rFonts w:cs="Calibri"/>
          <w:szCs w:val="24"/>
        </w:rPr>
        <w:t xml:space="preserve">É possibile ottenere </w:t>
      </w:r>
      <w:r w:rsidRPr="00457F49">
        <w:rPr>
          <w:rFonts w:cs="Calibri"/>
          <w:szCs w:val="24"/>
        </w:rPr>
        <w:t>chiarimenti</w:t>
      </w:r>
      <w:r w:rsidR="00DA6FFF">
        <w:rPr>
          <w:rFonts w:cs="Calibri"/>
          <w:szCs w:val="24"/>
        </w:rPr>
        <w:t xml:space="preserve"> </w:t>
      </w:r>
      <w:r w:rsidRPr="00B40B08">
        <w:rPr>
          <w:rFonts w:cs="Calibri"/>
          <w:szCs w:val="24"/>
        </w:rPr>
        <w:t xml:space="preserve">sulla presente procedura mediante la proposizione di quesiti scritti da inoltrare all’indirizzo </w:t>
      </w:r>
      <w:hyperlink r:id="rId9" w:history="1">
        <w:r w:rsidR="00EF42A1" w:rsidRPr="009545A1">
          <w:rPr>
            <w:rStyle w:val="Collegamentoipertestuale"/>
            <w:rFonts w:cs="Arial"/>
            <w:szCs w:val="24"/>
          </w:rPr>
          <w:t>gare@amesvenezia.postecert.it</w:t>
        </w:r>
      </w:hyperlink>
      <w:r w:rsidRPr="00B40B08">
        <w:rPr>
          <w:rFonts w:cs="Calibri"/>
          <w:szCs w:val="24"/>
        </w:rPr>
        <w:t xml:space="preserve">, almeno </w:t>
      </w:r>
      <w:r w:rsidR="00DF39DE">
        <w:rPr>
          <w:rFonts w:cs="Calibri"/>
          <w:szCs w:val="24"/>
        </w:rPr>
        <w:t xml:space="preserve">5 </w:t>
      </w:r>
      <w:r w:rsidR="00DA6FFF">
        <w:rPr>
          <w:rFonts w:cs="Calibri"/>
          <w:szCs w:val="24"/>
        </w:rPr>
        <w:t xml:space="preserve"> </w:t>
      </w:r>
      <w:r w:rsidRPr="00B40B08">
        <w:rPr>
          <w:rFonts w:cs="Calibri"/>
          <w:szCs w:val="24"/>
        </w:rPr>
        <w:t xml:space="preserve">giorni prima della scadenza del termine fissato per la presentazione delle </w:t>
      </w:r>
      <w:r w:rsidR="00DF39DE">
        <w:rPr>
          <w:rFonts w:cs="Calibri"/>
          <w:szCs w:val="24"/>
        </w:rPr>
        <w:t>domande di partecipazione</w:t>
      </w:r>
      <w:r w:rsidRPr="00B40B08">
        <w:rPr>
          <w:rFonts w:cs="Calibri"/>
          <w:szCs w:val="24"/>
        </w:rPr>
        <w:t xml:space="preserve">. </w:t>
      </w:r>
    </w:p>
    <w:p w:rsidR="00B06D46" w:rsidRDefault="00B40B08" w:rsidP="006F7FB1">
      <w:pPr>
        <w:spacing w:before="60" w:after="60" w:line="360" w:lineRule="auto"/>
        <w:ind w:firstLine="1"/>
        <w:rPr>
          <w:rFonts w:cs="Calibri"/>
          <w:szCs w:val="24"/>
        </w:rPr>
      </w:pPr>
      <w:r w:rsidRPr="00B40B08">
        <w:rPr>
          <w:rFonts w:cs="Calibri"/>
          <w:szCs w:val="24"/>
        </w:rPr>
        <w:t xml:space="preserve">Le richieste di chiarimenti </w:t>
      </w:r>
      <w:r>
        <w:rPr>
          <w:rFonts w:cs="Calibri"/>
          <w:szCs w:val="24"/>
        </w:rPr>
        <w:t>devono</w:t>
      </w:r>
      <w:r w:rsidRPr="00B40B08">
        <w:rPr>
          <w:rFonts w:cs="Calibri"/>
          <w:szCs w:val="24"/>
        </w:rPr>
        <w:t xml:space="preserve"> essere formulate esclusivamente in lingua italiana. </w:t>
      </w:r>
    </w:p>
    <w:p w:rsidR="00FD081E" w:rsidRDefault="00B40B08" w:rsidP="006F7FB1">
      <w:pPr>
        <w:spacing w:before="60" w:after="60" w:line="360" w:lineRule="auto"/>
        <w:ind w:firstLine="1"/>
        <w:rPr>
          <w:rFonts w:cs="Calibri"/>
          <w:szCs w:val="24"/>
        </w:rPr>
      </w:pPr>
      <w:r>
        <w:rPr>
          <w:rFonts w:cs="Calibri"/>
          <w:szCs w:val="24"/>
        </w:rPr>
        <w:t>Ai sensi dell’art. 74 comma 4 del Codice, l</w:t>
      </w:r>
      <w:r w:rsidRPr="00B40B08">
        <w:rPr>
          <w:rFonts w:cs="Calibri"/>
          <w:szCs w:val="24"/>
        </w:rPr>
        <w:t xml:space="preserve">e risposte a tutte le richieste presentate in tempo utile verranno fornite almeno </w:t>
      </w:r>
      <w:r w:rsidR="00B06D46" w:rsidRPr="00DF39DE">
        <w:rPr>
          <w:rFonts w:cs="Calibri"/>
          <w:szCs w:val="24"/>
        </w:rPr>
        <w:t xml:space="preserve">quattro </w:t>
      </w:r>
      <w:r w:rsidRPr="00DF39DE">
        <w:rPr>
          <w:rFonts w:cs="Calibri"/>
          <w:szCs w:val="24"/>
        </w:rPr>
        <w:t>giorni</w:t>
      </w:r>
      <w:r w:rsidR="00B06D46" w:rsidRPr="00DF39DE">
        <w:rPr>
          <w:rFonts w:cs="Calibri"/>
          <w:szCs w:val="24"/>
        </w:rPr>
        <w:t xml:space="preserve"> </w:t>
      </w:r>
      <w:r w:rsidR="006B526D" w:rsidRPr="00B40B08">
        <w:rPr>
          <w:rFonts w:cs="Calibri"/>
          <w:szCs w:val="24"/>
        </w:rPr>
        <w:t>prima della scadenza del termine fissato per la present</w:t>
      </w:r>
      <w:r w:rsidR="006B526D">
        <w:rPr>
          <w:rFonts w:cs="Calibri"/>
          <w:szCs w:val="24"/>
        </w:rPr>
        <w:t xml:space="preserve">azione delle </w:t>
      </w:r>
      <w:r w:rsidR="00841A03">
        <w:rPr>
          <w:rFonts w:cs="Calibri"/>
          <w:szCs w:val="24"/>
        </w:rPr>
        <w:t>domande di partecipazione</w:t>
      </w:r>
      <w:r>
        <w:rPr>
          <w:rFonts w:cs="Calibri"/>
          <w:szCs w:val="24"/>
        </w:rPr>
        <w:t xml:space="preserve">, </w:t>
      </w:r>
      <w:r w:rsidRPr="00B40B08">
        <w:rPr>
          <w:rFonts w:cs="Calibri"/>
          <w:szCs w:val="24"/>
        </w:rPr>
        <w:t>mediante pubblicazione in forma anonima al</w:t>
      </w:r>
      <w:r w:rsidR="00B06D46">
        <w:rPr>
          <w:rFonts w:cs="Calibri"/>
          <w:szCs w:val="24"/>
        </w:rPr>
        <w:t xml:space="preserve">l’indirizzo internet </w:t>
      </w:r>
      <w:hyperlink r:id="rId10" w:history="1">
        <w:r w:rsidR="00DF39DE" w:rsidRPr="003B14E0">
          <w:rPr>
            <w:rStyle w:val="Collegamentoipertestuale"/>
            <w:rFonts w:cs="Calibri"/>
            <w:szCs w:val="24"/>
          </w:rPr>
          <w:t>http://www.amesvenezia.it</w:t>
        </w:r>
      </w:hyperlink>
      <w:r w:rsidR="00841A03">
        <w:rPr>
          <w:rFonts w:cs="Calibri"/>
          <w:szCs w:val="24"/>
        </w:rPr>
        <w:t xml:space="preserve">. </w:t>
      </w:r>
      <w:r w:rsidR="00FD081E">
        <w:rPr>
          <w:rFonts w:cs="Calibri"/>
          <w:szCs w:val="24"/>
        </w:rPr>
        <w:t>N</w:t>
      </w:r>
      <w:r w:rsidR="00FD081E" w:rsidRPr="00FD081E">
        <w:rPr>
          <w:rFonts w:cs="Calibri"/>
          <w:szCs w:val="24"/>
        </w:rPr>
        <w:t>on sono ammessi chiarimenti telefonici</w:t>
      </w:r>
      <w:r w:rsidR="00FD081E">
        <w:rPr>
          <w:rFonts w:cs="Calibri"/>
          <w:szCs w:val="24"/>
        </w:rPr>
        <w:t>.</w:t>
      </w:r>
    </w:p>
    <w:p w:rsidR="00950481" w:rsidRPr="00950481" w:rsidRDefault="00DB4554" w:rsidP="006F7FB1">
      <w:pPr>
        <w:pStyle w:val="Titolo3"/>
        <w:spacing w:line="360" w:lineRule="auto"/>
        <w:ind w:left="426" w:hanging="426"/>
      </w:pPr>
      <w:bookmarkStart w:id="45" w:name="_Ref495492879"/>
      <w:bookmarkStart w:id="46" w:name="_Ref495492927"/>
      <w:bookmarkStart w:id="47" w:name="_Toc506195265"/>
      <w:r>
        <w:t>C</w:t>
      </w:r>
      <w:r w:rsidR="00950481" w:rsidRPr="00950481">
        <w:t>omunicazioni</w:t>
      </w:r>
      <w:bookmarkEnd w:id="45"/>
      <w:bookmarkEnd w:id="46"/>
      <w:bookmarkEnd w:id="47"/>
    </w:p>
    <w:p w:rsidR="000B3F96" w:rsidRDefault="000B3F96" w:rsidP="006F7FB1">
      <w:pPr>
        <w:spacing w:before="60" w:after="60" w:line="360" w:lineRule="auto"/>
        <w:ind w:firstLine="1"/>
        <w:rPr>
          <w:rFonts w:cs="Calibri"/>
          <w:szCs w:val="24"/>
        </w:rPr>
      </w:pPr>
      <w:r>
        <w:rPr>
          <w:rFonts w:cs="Calibri"/>
          <w:szCs w:val="24"/>
        </w:rPr>
        <w:t xml:space="preserve">Ai sensi dell’art. 76, comma 6 del Codice, i concorrenti sono tenuti ad indicare, in sede di </w:t>
      </w:r>
      <w:r w:rsidR="00DF39DE">
        <w:rPr>
          <w:rFonts w:cs="Calibri"/>
          <w:szCs w:val="24"/>
        </w:rPr>
        <w:t>domanda di partecipazione</w:t>
      </w:r>
      <w:r>
        <w:rPr>
          <w:rFonts w:cs="Calibri"/>
          <w:szCs w:val="24"/>
        </w:rPr>
        <w:t>, l’indirizzo PEC</w:t>
      </w:r>
      <w:r w:rsidR="00794704">
        <w:rPr>
          <w:rFonts w:cs="Calibri"/>
          <w:szCs w:val="24"/>
        </w:rPr>
        <w:t xml:space="preserve"> o, solo per i</w:t>
      </w:r>
      <w:r w:rsidR="00EE14F2">
        <w:rPr>
          <w:rFonts w:cs="Calibri"/>
          <w:szCs w:val="24"/>
        </w:rPr>
        <w:t xml:space="preserve"> concorrenti aventi sede in altri Stati membri</w:t>
      </w:r>
      <w:r w:rsidR="00794704">
        <w:rPr>
          <w:rFonts w:cs="Calibri"/>
          <w:szCs w:val="24"/>
        </w:rPr>
        <w:t>, l’indirizzo di posta elettronica</w:t>
      </w:r>
      <w:r w:rsidR="00EE14F2">
        <w:rPr>
          <w:rFonts w:cs="Calibri"/>
          <w:szCs w:val="24"/>
        </w:rPr>
        <w:t xml:space="preserve">, </w:t>
      </w:r>
      <w:r w:rsidR="00794704">
        <w:rPr>
          <w:rFonts w:cs="Calibri"/>
          <w:szCs w:val="24"/>
        </w:rPr>
        <w:t xml:space="preserve">da utilizzare </w:t>
      </w:r>
      <w:r w:rsidR="00EE14F2">
        <w:rPr>
          <w:rFonts w:cs="Calibri"/>
          <w:szCs w:val="24"/>
        </w:rPr>
        <w:t>ai fini delle comunicazioni di cui all’art. 76, comma 5, del Codice.</w:t>
      </w:r>
    </w:p>
    <w:p w:rsidR="004B642E" w:rsidRDefault="00EE14F2" w:rsidP="006F7FB1">
      <w:pPr>
        <w:spacing w:before="60" w:after="60" w:line="360" w:lineRule="auto"/>
        <w:ind w:firstLine="1"/>
        <w:rPr>
          <w:rFonts w:cs="Calibri"/>
          <w:szCs w:val="24"/>
        </w:rPr>
      </w:pPr>
      <w:r w:rsidRPr="00710B93">
        <w:rPr>
          <w:rFonts w:cs="Calibri"/>
          <w:szCs w:val="24"/>
        </w:rPr>
        <w:t xml:space="preserve">Salvo quanto disposto nel paragrafo </w:t>
      </w:r>
      <w:r>
        <w:rPr>
          <w:rFonts w:cs="Calibri"/>
          <w:szCs w:val="24"/>
        </w:rPr>
        <w:t>2.2</w:t>
      </w:r>
      <w:r w:rsidRPr="00710B93">
        <w:rPr>
          <w:rFonts w:cs="Calibri"/>
          <w:szCs w:val="24"/>
        </w:rPr>
        <w:t xml:space="preserve"> del presente disciplinare, </w:t>
      </w:r>
      <w:r>
        <w:rPr>
          <w:rFonts w:cs="Calibri"/>
          <w:szCs w:val="24"/>
        </w:rPr>
        <w:t xml:space="preserve">tutte </w:t>
      </w:r>
      <w:r w:rsidRPr="00710B93">
        <w:rPr>
          <w:rFonts w:cs="Calibri"/>
          <w:szCs w:val="24"/>
        </w:rPr>
        <w:t xml:space="preserve">le comunicazioni tra stazione appaltante e operatori economici si intendono validamente ed efficacemente effettuate qualora rese all’indirizzo </w:t>
      </w:r>
      <w:r>
        <w:rPr>
          <w:rFonts w:cs="Calibri"/>
          <w:szCs w:val="24"/>
        </w:rPr>
        <w:t>PEC</w:t>
      </w:r>
      <w:r w:rsidR="00B06D46">
        <w:rPr>
          <w:rFonts w:cs="Calibri"/>
          <w:szCs w:val="24"/>
        </w:rPr>
        <w:t xml:space="preserve"> </w:t>
      </w:r>
      <w:hyperlink r:id="rId11" w:history="1">
        <w:r w:rsidR="00EF42A1" w:rsidRPr="009545A1">
          <w:rPr>
            <w:rStyle w:val="Collegamentoipertestuale"/>
            <w:rFonts w:cs="Arial"/>
            <w:szCs w:val="24"/>
          </w:rPr>
          <w:t>gare@amesvenezia.postecert.it</w:t>
        </w:r>
      </w:hyperlink>
      <w:r>
        <w:rPr>
          <w:rFonts w:cs="Calibri"/>
          <w:i/>
          <w:szCs w:val="24"/>
        </w:rPr>
        <w:t xml:space="preserve"> </w:t>
      </w:r>
      <w:r>
        <w:rPr>
          <w:rFonts w:cs="Calibri"/>
          <w:szCs w:val="24"/>
        </w:rPr>
        <w:t>e all’indirizzo indicato dai concorrenti nella documentazione di gara</w:t>
      </w:r>
      <w:r w:rsidR="004B642E">
        <w:rPr>
          <w:rFonts w:cs="Calibri"/>
          <w:szCs w:val="24"/>
        </w:rPr>
        <w:t>.</w:t>
      </w:r>
    </w:p>
    <w:p w:rsidR="00950481" w:rsidRPr="00710B93" w:rsidRDefault="00950481" w:rsidP="006F7FB1">
      <w:pPr>
        <w:spacing w:before="60" w:after="60" w:line="360" w:lineRule="auto"/>
        <w:ind w:firstLine="1"/>
        <w:rPr>
          <w:rFonts w:cs="Calibri"/>
          <w:szCs w:val="24"/>
        </w:rPr>
      </w:pPr>
      <w:r w:rsidRPr="00710B93">
        <w:rPr>
          <w:rFonts w:cs="Calibri"/>
          <w:szCs w:val="24"/>
        </w:rPr>
        <w:t>Eventuali modifiche dell’indirizzo PEC</w:t>
      </w:r>
      <w:r w:rsidR="00F935C0">
        <w:rPr>
          <w:rFonts w:cs="Calibri"/>
          <w:szCs w:val="24"/>
        </w:rPr>
        <w:t>/</w:t>
      </w:r>
      <w:r w:rsidR="00E91272">
        <w:rPr>
          <w:rFonts w:cs="Calibri"/>
          <w:szCs w:val="24"/>
        </w:rPr>
        <w:t>posta elettronica</w:t>
      </w:r>
      <w:r w:rsidRPr="00710B93">
        <w:rPr>
          <w:rFonts w:cs="Calibri"/>
          <w:szCs w:val="24"/>
        </w:rPr>
        <w:t xml:space="preserve"> o problemi temporanei nell’utilizzo di tali forme di comunicazione, dovranno </w:t>
      </w:r>
      <w:r w:rsidR="00EF42A1">
        <w:rPr>
          <w:rFonts w:cs="Calibri"/>
          <w:szCs w:val="24"/>
        </w:rPr>
        <w:t>essere tempestivamente segnalati</w:t>
      </w:r>
      <w:r w:rsidRPr="00710B93">
        <w:rPr>
          <w:rFonts w:cs="Calibri"/>
          <w:szCs w:val="24"/>
        </w:rPr>
        <w:t xml:space="preserve"> all</w:t>
      </w:r>
      <w:r w:rsidR="00F935C0">
        <w:rPr>
          <w:rFonts w:cs="Calibri"/>
          <w:szCs w:val="24"/>
        </w:rPr>
        <w:t>a stazione appaltante</w:t>
      </w:r>
      <w:r w:rsidR="00E91272">
        <w:rPr>
          <w:rFonts w:cs="Calibri"/>
          <w:szCs w:val="24"/>
        </w:rPr>
        <w:t>;</w:t>
      </w:r>
      <w:r w:rsidRPr="00710B93">
        <w:rPr>
          <w:rFonts w:cs="Calibri"/>
          <w:szCs w:val="24"/>
        </w:rPr>
        <w:t xml:space="preserve"> diversamente l</w:t>
      </w:r>
      <w:r w:rsidR="00F935C0">
        <w:rPr>
          <w:rFonts w:cs="Calibri"/>
          <w:szCs w:val="24"/>
        </w:rPr>
        <w:t xml:space="preserve">a medesima </w:t>
      </w:r>
      <w:r w:rsidRPr="00710B93">
        <w:rPr>
          <w:rFonts w:cs="Calibri"/>
          <w:szCs w:val="24"/>
        </w:rPr>
        <w:t>declina ogni responsabilità per il tardivo o mancato recapito delle comunicazioni.</w:t>
      </w:r>
    </w:p>
    <w:p w:rsidR="00A6570A" w:rsidRDefault="00950481" w:rsidP="006F7FB1">
      <w:pPr>
        <w:spacing w:before="60" w:after="60" w:line="360" w:lineRule="auto"/>
        <w:ind w:firstLine="1"/>
        <w:rPr>
          <w:rFonts w:cs="Calibri"/>
          <w:szCs w:val="24"/>
        </w:rPr>
      </w:pPr>
      <w:r w:rsidRPr="00C1073B">
        <w:rPr>
          <w:rFonts w:cs="Calibri"/>
          <w:szCs w:val="24"/>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rsidR="00DE2942" w:rsidRDefault="000B01FC" w:rsidP="006F7FB1">
      <w:pPr>
        <w:spacing w:before="60" w:after="60" w:line="360" w:lineRule="auto"/>
        <w:ind w:firstLine="1"/>
        <w:rPr>
          <w:rFonts w:cs="Calibri"/>
          <w:szCs w:val="24"/>
        </w:rPr>
      </w:pPr>
      <w:r>
        <w:rPr>
          <w:rFonts w:cs="Calibri"/>
          <w:szCs w:val="24"/>
        </w:rPr>
        <w:t>In caso di consorzi di cui all’art. 45</w:t>
      </w:r>
      <w:r w:rsidRPr="000B01FC">
        <w:rPr>
          <w:rFonts w:cs="Calibri"/>
          <w:szCs w:val="24"/>
        </w:rPr>
        <w:t>, comma 2, lett. b e c del Codice</w:t>
      </w:r>
      <w:r>
        <w:rPr>
          <w:rFonts w:cs="Calibri"/>
          <w:szCs w:val="24"/>
        </w:rPr>
        <w:t>,</w:t>
      </w:r>
      <w:r w:rsidR="00B06D46">
        <w:rPr>
          <w:rFonts w:cs="Calibri"/>
          <w:szCs w:val="24"/>
        </w:rPr>
        <w:t xml:space="preserve"> </w:t>
      </w:r>
      <w:r w:rsidR="00DE2942" w:rsidRPr="00C1073B">
        <w:rPr>
          <w:rFonts w:cs="Calibri"/>
          <w:szCs w:val="24"/>
        </w:rPr>
        <w:t xml:space="preserve">la comunicazione recapitata al </w:t>
      </w:r>
      <w:r w:rsidR="00DE2942">
        <w:rPr>
          <w:rFonts w:cs="Calibri"/>
          <w:szCs w:val="24"/>
        </w:rPr>
        <w:t>consorzio</w:t>
      </w:r>
      <w:r w:rsidR="00DE2942" w:rsidRPr="00C1073B">
        <w:rPr>
          <w:rFonts w:cs="Calibri"/>
          <w:szCs w:val="24"/>
        </w:rPr>
        <w:t xml:space="preserve"> si </w:t>
      </w:r>
      <w:r w:rsidR="00DE2942">
        <w:rPr>
          <w:rFonts w:cs="Calibri"/>
          <w:szCs w:val="24"/>
        </w:rPr>
        <w:t>intende validamente resa a tutte</w:t>
      </w:r>
      <w:r w:rsidR="00B06D46">
        <w:rPr>
          <w:rFonts w:cs="Calibri"/>
          <w:szCs w:val="24"/>
        </w:rPr>
        <w:t xml:space="preserve"> </w:t>
      </w:r>
      <w:r w:rsidR="00DE2942">
        <w:rPr>
          <w:rFonts w:cs="Calibri"/>
          <w:szCs w:val="24"/>
        </w:rPr>
        <w:t>le consorziate.</w:t>
      </w:r>
    </w:p>
    <w:p w:rsidR="004B642E" w:rsidRDefault="00950481" w:rsidP="006F7FB1">
      <w:pPr>
        <w:tabs>
          <w:tab w:val="left" w:pos="360"/>
        </w:tabs>
        <w:spacing w:before="60" w:after="60" w:line="360" w:lineRule="auto"/>
        <w:rPr>
          <w:rFonts w:cs="Calibri"/>
          <w:szCs w:val="24"/>
        </w:rPr>
      </w:pPr>
      <w:r w:rsidRPr="00A6570A">
        <w:rPr>
          <w:rFonts w:cs="Calibri"/>
          <w:szCs w:val="24"/>
        </w:rPr>
        <w:t>In caso di avvalimento, la comunicazione recapitata all’offerente si intende validamente resa a tutti gli operatori economici ausiliari.</w:t>
      </w:r>
    </w:p>
    <w:p w:rsidR="00022150" w:rsidRDefault="00D8015A" w:rsidP="006F7FB1">
      <w:pPr>
        <w:tabs>
          <w:tab w:val="left" w:pos="360"/>
        </w:tabs>
        <w:spacing w:before="60" w:line="360" w:lineRule="auto"/>
        <w:rPr>
          <w:rFonts w:cs="Calibri"/>
          <w:szCs w:val="24"/>
        </w:rPr>
      </w:pPr>
      <w:r>
        <w:rPr>
          <w:rFonts w:cs="Calibri"/>
          <w:szCs w:val="24"/>
        </w:rPr>
        <w:t>I</w:t>
      </w:r>
      <w:r w:rsidR="00022150" w:rsidRPr="00022150">
        <w:rPr>
          <w:rFonts w:cs="Calibri"/>
          <w:szCs w:val="24"/>
        </w:rPr>
        <w:t>n caso di subappalto, la comunicazione recapitata all’offerente si intende validamente resa a tutti i subappaltatori indicati.</w:t>
      </w:r>
      <w:bookmarkStart w:id="48" w:name="_Toc482025704"/>
      <w:bookmarkStart w:id="49" w:name="_Toc482097525"/>
      <w:bookmarkStart w:id="50" w:name="_Toc482097614"/>
      <w:bookmarkStart w:id="51" w:name="_Toc482097703"/>
      <w:bookmarkStart w:id="52" w:name="_Toc482097895"/>
      <w:bookmarkStart w:id="53" w:name="_Toc482098993"/>
      <w:bookmarkStart w:id="54" w:name="_Toc482100715"/>
      <w:bookmarkStart w:id="55" w:name="_Toc482100872"/>
      <w:bookmarkStart w:id="56" w:name="_Toc482101298"/>
      <w:bookmarkStart w:id="57" w:name="_Toc482101435"/>
      <w:bookmarkStart w:id="58" w:name="_Toc482101550"/>
      <w:bookmarkStart w:id="59" w:name="_Toc482101725"/>
      <w:bookmarkStart w:id="60" w:name="_Toc482101818"/>
      <w:bookmarkStart w:id="61" w:name="_Toc482101913"/>
      <w:bookmarkStart w:id="62" w:name="_Toc482102008"/>
      <w:bookmarkStart w:id="63" w:name="_Toc482102102"/>
      <w:bookmarkStart w:id="64" w:name="_Toc482351966"/>
      <w:bookmarkStart w:id="65" w:name="_Toc482352056"/>
      <w:bookmarkStart w:id="66" w:name="_Toc482352146"/>
      <w:bookmarkStart w:id="67" w:name="_Toc482352236"/>
      <w:bookmarkStart w:id="68" w:name="_Toc482633076"/>
      <w:bookmarkStart w:id="69" w:name="_Toc482641253"/>
      <w:bookmarkStart w:id="70" w:name="_Toc482712699"/>
      <w:bookmarkStart w:id="71" w:name="_Toc482959469"/>
      <w:bookmarkStart w:id="72" w:name="_Toc482959579"/>
      <w:bookmarkStart w:id="73" w:name="_Toc482959689"/>
      <w:bookmarkStart w:id="74" w:name="_Toc482978807"/>
      <w:bookmarkStart w:id="75" w:name="_Toc482978918"/>
      <w:bookmarkStart w:id="76" w:name="_Toc482979026"/>
      <w:bookmarkStart w:id="77" w:name="_Toc482979137"/>
      <w:bookmarkStart w:id="78" w:name="_Toc482979246"/>
      <w:bookmarkStart w:id="79" w:name="_Toc482979355"/>
      <w:bookmarkStart w:id="80" w:name="_Toc482979463"/>
      <w:bookmarkStart w:id="81" w:name="_Toc482979572"/>
      <w:bookmarkStart w:id="82" w:name="_Toc482979670"/>
      <w:bookmarkStart w:id="83" w:name="_Toc483233631"/>
      <w:bookmarkStart w:id="84" w:name="_Toc483302325"/>
      <w:bookmarkStart w:id="85" w:name="_Toc483315875"/>
      <w:bookmarkStart w:id="86" w:name="_Toc483316081"/>
      <w:bookmarkStart w:id="87" w:name="_Toc483316284"/>
      <w:bookmarkStart w:id="88" w:name="_Toc483316415"/>
      <w:bookmarkStart w:id="89" w:name="_Toc483325718"/>
      <w:bookmarkStart w:id="90" w:name="_Toc483401197"/>
      <w:bookmarkStart w:id="91" w:name="_Toc483473994"/>
      <w:bookmarkStart w:id="92" w:name="_Toc483571423"/>
      <w:bookmarkStart w:id="93" w:name="_Toc483571544"/>
      <w:bookmarkStart w:id="94" w:name="_Toc483906921"/>
      <w:bookmarkStart w:id="95" w:name="_Toc484010671"/>
      <w:bookmarkStart w:id="96" w:name="_Toc484010793"/>
      <w:bookmarkStart w:id="97" w:name="_Toc484010917"/>
      <w:bookmarkStart w:id="98" w:name="_Toc484011039"/>
      <w:bookmarkStart w:id="99" w:name="_Toc484011161"/>
      <w:bookmarkStart w:id="100" w:name="_Toc484011636"/>
      <w:bookmarkStart w:id="101" w:name="_Toc484097710"/>
      <w:bookmarkStart w:id="102" w:name="_Toc484428882"/>
      <w:bookmarkStart w:id="103" w:name="_Toc484429052"/>
      <w:bookmarkStart w:id="104" w:name="_Toc484438627"/>
      <w:bookmarkStart w:id="105" w:name="_Toc484438751"/>
      <w:bookmarkStart w:id="106" w:name="_Toc484438875"/>
      <w:bookmarkStart w:id="107" w:name="_Toc484439795"/>
      <w:bookmarkStart w:id="108" w:name="_Toc484439918"/>
      <w:bookmarkStart w:id="109" w:name="_Toc484440042"/>
      <w:bookmarkStart w:id="110" w:name="_Toc484440402"/>
      <w:bookmarkStart w:id="111" w:name="_Toc484448061"/>
      <w:bookmarkStart w:id="112" w:name="_Toc484448186"/>
      <w:bookmarkStart w:id="113" w:name="_Toc484448310"/>
      <w:bookmarkStart w:id="114" w:name="_Toc484448434"/>
      <w:bookmarkStart w:id="115" w:name="_Toc484448558"/>
      <w:bookmarkStart w:id="116" w:name="_Toc484448682"/>
      <w:bookmarkStart w:id="117" w:name="_Toc484448805"/>
      <w:bookmarkStart w:id="118" w:name="_Toc484448929"/>
      <w:bookmarkStart w:id="119" w:name="_Toc484449053"/>
      <w:bookmarkStart w:id="120" w:name="_Toc484526548"/>
      <w:bookmarkStart w:id="121" w:name="_Toc484605268"/>
      <w:bookmarkStart w:id="122" w:name="_Toc484605392"/>
      <w:bookmarkStart w:id="123" w:name="_Toc484688261"/>
      <w:bookmarkStart w:id="124" w:name="_Toc484688816"/>
      <w:bookmarkStart w:id="125" w:name="_Toc485218252"/>
      <w:bookmarkStart w:id="126" w:name="_Toc392577488"/>
      <w:bookmarkStart w:id="127" w:name="_Toc393110555"/>
      <w:bookmarkStart w:id="128" w:name="_Toc393112119"/>
      <w:bookmarkStart w:id="129" w:name="_Toc393187836"/>
      <w:bookmarkStart w:id="130" w:name="_Toc393272592"/>
      <w:bookmarkStart w:id="131" w:name="_Toc393272650"/>
      <w:bookmarkStart w:id="132" w:name="_Toc393283166"/>
      <w:bookmarkStart w:id="133" w:name="_Toc393700825"/>
      <w:bookmarkStart w:id="134" w:name="_Toc393706898"/>
      <w:bookmarkStart w:id="135" w:name="_Toc397346813"/>
      <w:bookmarkStart w:id="136" w:name="_Toc397422854"/>
      <w:bookmarkStart w:id="137" w:name="_Toc403471261"/>
      <w:bookmarkStart w:id="138" w:name="_Toc406058367"/>
      <w:bookmarkStart w:id="139" w:name="_Toc406754168"/>
      <w:bookmarkStart w:id="140" w:name="_Toc416423353"/>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8746CE" w:rsidRPr="00376C23" w:rsidRDefault="00022150" w:rsidP="006F7FB1">
      <w:pPr>
        <w:pStyle w:val="Titolo2"/>
        <w:spacing w:line="360" w:lineRule="auto"/>
      </w:pPr>
      <w:bookmarkStart w:id="141" w:name="_Ref498597801"/>
      <w:bookmarkStart w:id="142" w:name="_Toc506195266"/>
      <w:r w:rsidRPr="00376C23">
        <w:rPr>
          <w:caps w:val="0"/>
        </w:rPr>
        <w:t>OGGETTO DELL’APPALTO</w:t>
      </w:r>
      <w:r w:rsidR="00B64653">
        <w:rPr>
          <w:caps w:val="0"/>
        </w:rPr>
        <w:t>, IMPORTO</w:t>
      </w:r>
      <w:r w:rsidRPr="00376C23">
        <w:rPr>
          <w:caps w:val="0"/>
        </w:rPr>
        <w:t xml:space="preserve"> E SUDDIVISIONE IN LOTTI</w:t>
      </w:r>
      <w:bookmarkEnd w:id="37"/>
      <w:bookmarkEnd w:id="38"/>
      <w:bookmarkEnd w:id="39"/>
      <w:bookmarkEnd w:id="40"/>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5A693F" w:rsidRDefault="001769F1" w:rsidP="00AE7F44">
      <w:pPr>
        <w:tabs>
          <w:tab w:val="left" w:pos="360"/>
        </w:tabs>
        <w:spacing w:before="60" w:after="60" w:line="360" w:lineRule="auto"/>
        <w:rPr>
          <w:rFonts w:cs="Calibri"/>
          <w:szCs w:val="24"/>
        </w:rPr>
      </w:pPr>
      <w:r w:rsidRPr="00AE7F44">
        <w:rPr>
          <w:rFonts w:cs="Calibri"/>
          <w:szCs w:val="24"/>
        </w:rPr>
        <w:t xml:space="preserve">L’appalto è costituito da </w:t>
      </w:r>
      <w:r w:rsidR="000A116D" w:rsidRPr="00AE7F44">
        <w:rPr>
          <w:rFonts w:cs="Calibri"/>
          <w:szCs w:val="24"/>
        </w:rPr>
        <w:t xml:space="preserve">un unico lotto poiché </w:t>
      </w:r>
      <w:r w:rsidR="009A786A">
        <w:rPr>
          <w:rFonts w:cs="Calibri"/>
          <w:szCs w:val="24"/>
        </w:rPr>
        <w:t>trattasi di appalto unitario</w:t>
      </w:r>
      <w:r w:rsidR="00A00D77">
        <w:rPr>
          <w:rFonts w:cs="Calibri"/>
          <w:szCs w:val="24"/>
        </w:rPr>
        <w:t>,</w:t>
      </w:r>
      <w:r w:rsidR="009A786A">
        <w:rPr>
          <w:rFonts w:cs="Calibri"/>
          <w:szCs w:val="24"/>
        </w:rPr>
        <w:t xml:space="preserve"> sia per quanto attiene all’oggetto</w:t>
      </w:r>
      <w:r w:rsidR="00A00D77">
        <w:rPr>
          <w:rFonts w:cs="Calibri"/>
          <w:szCs w:val="24"/>
        </w:rPr>
        <w:t xml:space="preserve">, </w:t>
      </w:r>
      <w:r w:rsidR="009A786A">
        <w:rPr>
          <w:rFonts w:cs="Calibri"/>
          <w:szCs w:val="24"/>
        </w:rPr>
        <w:t xml:space="preserve">che per le modalità esecutive scaturenti dalla situazione materiale e giuridica dei luoghi entro cui operare. </w:t>
      </w:r>
      <w:r w:rsidR="000A116D" w:rsidRPr="00AE7F44">
        <w:rPr>
          <w:rFonts w:cs="Calibri"/>
          <w:szCs w:val="24"/>
        </w:rPr>
        <w:t>La scelta di unificare le forniture in un unico lotto è determinata</w:t>
      </w:r>
      <w:r w:rsidR="009A786A">
        <w:rPr>
          <w:rFonts w:cs="Calibri"/>
          <w:szCs w:val="24"/>
        </w:rPr>
        <w:t xml:space="preserve"> altresì </w:t>
      </w:r>
      <w:r w:rsidR="000A116D" w:rsidRPr="00AE7F44">
        <w:rPr>
          <w:rFonts w:cs="Calibri"/>
          <w:szCs w:val="24"/>
        </w:rPr>
        <w:t>dalle considerazioni della Stazione Appaltante a seguito dell’esperimento d</w:t>
      </w:r>
      <w:r w:rsidR="00826DCD">
        <w:rPr>
          <w:rFonts w:cs="Calibri"/>
          <w:szCs w:val="24"/>
        </w:rPr>
        <w:t xml:space="preserve">ella </w:t>
      </w:r>
      <w:r w:rsidR="000A116D" w:rsidRPr="00AE7F44">
        <w:rPr>
          <w:rFonts w:cs="Calibri"/>
          <w:szCs w:val="24"/>
        </w:rPr>
        <w:t>precedente gara d’appalto, avente medesimo oggetto, suddivisa in due lotti fu</w:t>
      </w:r>
      <w:r w:rsidR="009A786A">
        <w:rPr>
          <w:rFonts w:cs="Calibri"/>
          <w:szCs w:val="24"/>
        </w:rPr>
        <w:t>nzionali, che</w:t>
      </w:r>
      <w:r w:rsidR="00826DCD">
        <w:rPr>
          <w:rFonts w:cs="Calibri"/>
          <w:szCs w:val="24"/>
        </w:rPr>
        <w:t xml:space="preserve"> pure</w:t>
      </w:r>
      <w:r w:rsidR="009A786A">
        <w:rPr>
          <w:rFonts w:cs="Calibri"/>
          <w:szCs w:val="24"/>
        </w:rPr>
        <w:t xml:space="preserve"> è andata deserta</w:t>
      </w:r>
      <w:r w:rsidR="00483B5C">
        <w:rPr>
          <w:rFonts w:cs="Calibri"/>
          <w:szCs w:val="24"/>
        </w:rPr>
        <w:t>.</w:t>
      </w:r>
      <w:r w:rsidR="009A786A">
        <w:rPr>
          <w:rFonts w:cs="Calibri"/>
          <w:szCs w:val="24"/>
        </w:rPr>
        <w:t xml:space="preserve"> </w:t>
      </w:r>
      <w:r w:rsidR="009A786A" w:rsidRPr="00AE7F44">
        <w:rPr>
          <w:rFonts w:cs="Calibri"/>
          <w:szCs w:val="24"/>
        </w:rPr>
        <w:t xml:space="preserve">La suddivisione in </w:t>
      </w:r>
      <w:r w:rsidR="00031D58">
        <w:rPr>
          <w:rFonts w:cs="Calibri"/>
          <w:szCs w:val="24"/>
        </w:rPr>
        <w:t xml:space="preserve">due </w:t>
      </w:r>
      <w:r w:rsidR="009A786A" w:rsidRPr="00AE7F44">
        <w:rPr>
          <w:rFonts w:cs="Calibri"/>
          <w:szCs w:val="24"/>
        </w:rPr>
        <w:t>lotti</w:t>
      </w:r>
      <w:r w:rsidR="009A786A">
        <w:rPr>
          <w:rFonts w:cs="Calibri"/>
          <w:szCs w:val="24"/>
        </w:rPr>
        <w:t xml:space="preserve"> </w:t>
      </w:r>
      <w:r w:rsidR="009A786A" w:rsidRPr="00AE7F44">
        <w:rPr>
          <w:rFonts w:cs="Calibri"/>
          <w:szCs w:val="24"/>
        </w:rPr>
        <w:t xml:space="preserve">non è stata </w:t>
      </w:r>
      <w:r w:rsidR="009A786A">
        <w:rPr>
          <w:rFonts w:cs="Calibri"/>
          <w:szCs w:val="24"/>
        </w:rPr>
        <w:t xml:space="preserve">infatti </w:t>
      </w:r>
      <w:r w:rsidR="009A786A" w:rsidRPr="00AE7F44">
        <w:rPr>
          <w:rFonts w:cs="Calibri"/>
          <w:szCs w:val="24"/>
        </w:rPr>
        <w:t xml:space="preserve">sufficiente </w:t>
      </w:r>
      <w:r w:rsidR="00031D58">
        <w:rPr>
          <w:rFonts w:cs="Calibri"/>
          <w:szCs w:val="24"/>
        </w:rPr>
        <w:t xml:space="preserve">a garantire la concorrenzialità </w:t>
      </w:r>
      <w:r w:rsidR="009A786A" w:rsidRPr="00AE7F44">
        <w:rPr>
          <w:rFonts w:cs="Calibri"/>
          <w:szCs w:val="24"/>
        </w:rPr>
        <w:t>che costituisce la ratio dell’art. 51 del Codice</w:t>
      </w:r>
      <w:r w:rsidR="00031D58">
        <w:rPr>
          <w:rFonts w:cs="Calibri"/>
          <w:szCs w:val="24"/>
        </w:rPr>
        <w:t>.</w:t>
      </w:r>
      <w:r w:rsidR="009A786A" w:rsidRPr="00AE7F44">
        <w:rPr>
          <w:rFonts w:cs="Calibri"/>
          <w:szCs w:val="24"/>
        </w:rPr>
        <w:t xml:space="preserve"> </w:t>
      </w:r>
      <w:r w:rsidR="005A693F">
        <w:rPr>
          <w:rFonts w:cs="Calibri"/>
          <w:szCs w:val="24"/>
        </w:rPr>
        <w:t xml:space="preserve">Inoltre, anche laddove </w:t>
      </w:r>
      <w:r w:rsidR="006A76C5">
        <w:rPr>
          <w:rFonts w:cs="Calibri"/>
          <w:szCs w:val="24"/>
        </w:rPr>
        <w:t xml:space="preserve">si prendano </w:t>
      </w:r>
      <w:r w:rsidR="005A693F">
        <w:rPr>
          <w:rFonts w:cs="Calibri"/>
          <w:szCs w:val="24"/>
        </w:rPr>
        <w:t>in considerazione le precedenti procedure di gara aggiudicate negli anni</w:t>
      </w:r>
      <w:r w:rsidR="006A76C5">
        <w:rPr>
          <w:rFonts w:cs="Calibri"/>
          <w:szCs w:val="24"/>
        </w:rPr>
        <w:t xml:space="preserve"> passati, si osserva che la suddivisione in lotti non ha mai comportato un allargamento della platea degli operatori economici </w:t>
      </w:r>
      <w:r w:rsidR="00E82E16">
        <w:rPr>
          <w:rFonts w:cs="Calibri"/>
          <w:szCs w:val="24"/>
        </w:rPr>
        <w:t>i quali hanno sempre presentato offerta per entrambi i lotti messi a gara. Ciò dipende evidentemente anche dalla peculiarità dell’oggetto dell’appalto che</w:t>
      </w:r>
      <w:r w:rsidR="00826DCD">
        <w:rPr>
          <w:rFonts w:cs="Calibri"/>
          <w:szCs w:val="24"/>
        </w:rPr>
        <w:t>,</w:t>
      </w:r>
      <w:r w:rsidR="00E82E16">
        <w:rPr>
          <w:rFonts w:cs="Calibri"/>
          <w:szCs w:val="24"/>
        </w:rPr>
        <w:t xml:space="preserve"> richiedendo il possesso di requisiti e autorizzazioni di cui all’art. 100 del D.Lgs. 219/2006 </w:t>
      </w:r>
      <w:r w:rsidR="00826DCD">
        <w:rPr>
          <w:rFonts w:cs="Calibri"/>
          <w:szCs w:val="24"/>
        </w:rPr>
        <w:t>per la vendita e distribuzione di medicinali, ed il requisito di poter gestire un numero di referenze adeguato a garantire il normale approvvigionamento nel circuito di farmacie gestite da AMES, limita il numero di operatori economici</w:t>
      </w:r>
      <w:r w:rsidR="005801DA">
        <w:rPr>
          <w:rFonts w:cs="Calibri"/>
          <w:szCs w:val="24"/>
        </w:rPr>
        <w:t xml:space="preserve"> idonei a presentare offerta. </w:t>
      </w:r>
      <w:r w:rsidR="00826DCD">
        <w:rPr>
          <w:rFonts w:cs="Calibri"/>
          <w:szCs w:val="24"/>
        </w:rPr>
        <w:t xml:space="preserve"> </w:t>
      </w:r>
    </w:p>
    <w:p w:rsidR="009E4053" w:rsidRDefault="005801DA" w:rsidP="009E4053">
      <w:pPr>
        <w:tabs>
          <w:tab w:val="left" w:pos="360"/>
        </w:tabs>
        <w:spacing w:before="60" w:after="60" w:line="360" w:lineRule="auto"/>
        <w:rPr>
          <w:rFonts w:cs="Calibri"/>
          <w:szCs w:val="24"/>
        </w:rPr>
      </w:pPr>
      <w:r>
        <w:rPr>
          <w:rFonts w:cs="Calibri"/>
          <w:szCs w:val="24"/>
        </w:rPr>
        <w:t>La scelta di indire un appalto costituito da un unico lotto, infine, consentirà di ottenere economie di scala trattandosi di forniture di beni a non altissima intensità di manodopera destinati all’approvvigionamento delle medesime farmacie.</w:t>
      </w:r>
    </w:p>
    <w:p w:rsidR="00594B4F" w:rsidRPr="00D12A41" w:rsidRDefault="00E32E88" w:rsidP="009E4053">
      <w:pPr>
        <w:tabs>
          <w:tab w:val="left" w:pos="360"/>
        </w:tabs>
        <w:spacing w:before="60" w:after="60" w:line="360" w:lineRule="auto"/>
        <w:rPr>
          <w:szCs w:val="24"/>
        </w:rPr>
      </w:pPr>
      <w:r>
        <w:rPr>
          <w:b/>
          <w:i/>
          <w:szCs w:val="24"/>
        </w:rPr>
        <w:t>T</w:t>
      </w:r>
      <w:r w:rsidRPr="00A7683F">
        <w:rPr>
          <w:b/>
          <w:i/>
          <w:szCs w:val="24"/>
        </w:rPr>
        <w:t xml:space="preserve">abella </w:t>
      </w:r>
      <w:r>
        <w:rPr>
          <w:b/>
          <w:i/>
          <w:szCs w:val="24"/>
        </w:rPr>
        <w:t xml:space="preserve">n. 1 </w:t>
      </w:r>
      <w:r w:rsidR="005801DA">
        <w:rPr>
          <w:szCs w:val="24"/>
        </w:rPr>
        <w:t>–</w:t>
      </w:r>
      <w:r w:rsidR="00D12A41">
        <w:rPr>
          <w:szCs w:val="24"/>
        </w:rPr>
        <w:t xml:space="preserve"> </w:t>
      </w:r>
      <w:r w:rsidR="005801DA">
        <w:rPr>
          <w:b/>
          <w:i/>
          <w:szCs w:val="24"/>
        </w:rPr>
        <w:t>Oggetto dell’appalto</w:t>
      </w:r>
    </w:p>
    <w:tbl>
      <w:tblPr>
        <w:tblW w:w="5000"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tblPr>
      <w:tblGrid>
        <w:gridCol w:w="5297"/>
        <w:gridCol w:w="1244"/>
        <w:gridCol w:w="1437"/>
        <w:gridCol w:w="1803"/>
      </w:tblGrid>
      <w:tr w:rsidR="006F47BE" w:rsidRPr="00CB1C8C" w:rsidTr="006F47BE">
        <w:trPr>
          <w:cantSplit/>
          <w:trHeight w:val="680"/>
        </w:trPr>
        <w:tc>
          <w:tcPr>
            <w:tcW w:w="2713"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rsidR="006F47BE" w:rsidRPr="00CB1C8C" w:rsidRDefault="006F47BE" w:rsidP="00D12A41">
            <w:pPr>
              <w:keepNext/>
              <w:spacing w:line="360" w:lineRule="auto"/>
              <w:jc w:val="center"/>
            </w:pPr>
            <w:r w:rsidRPr="00CB1C8C">
              <w:t>Descrizione beni</w:t>
            </w:r>
          </w:p>
        </w:tc>
        <w:tc>
          <w:tcPr>
            <w:tcW w:w="641" w:type="pct"/>
            <w:tcBorders>
              <w:top w:val="single" w:sz="6" w:space="0" w:color="auto"/>
              <w:left w:val="single" w:sz="6" w:space="0" w:color="auto"/>
              <w:right w:val="single" w:sz="6" w:space="0" w:color="auto"/>
            </w:tcBorders>
            <w:shd w:val="clear" w:color="auto" w:fill="D9D9D9" w:themeFill="background1" w:themeFillShade="D9"/>
            <w:vAlign w:val="center"/>
          </w:tcPr>
          <w:p w:rsidR="006F47BE" w:rsidRPr="00CB1C8C" w:rsidRDefault="006F47BE" w:rsidP="006F7FB1">
            <w:pPr>
              <w:keepNext/>
              <w:spacing w:line="360" w:lineRule="auto"/>
              <w:jc w:val="center"/>
            </w:pPr>
            <w:r w:rsidRPr="00CB1C8C">
              <w:t>CPV</w:t>
            </w:r>
          </w:p>
        </w:tc>
        <w:tc>
          <w:tcPr>
            <w:tcW w:w="718" w:type="pct"/>
            <w:tcBorders>
              <w:top w:val="single" w:sz="6" w:space="0" w:color="auto"/>
              <w:left w:val="single" w:sz="6" w:space="0" w:color="auto"/>
              <w:right w:val="single" w:sz="6" w:space="0" w:color="auto"/>
            </w:tcBorders>
            <w:shd w:val="clear" w:color="auto" w:fill="D9D9D9" w:themeFill="background1" w:themeFillShade="D9"/>
            <w:vAlign w:val="center"/>
          </w:tcPr>
          <w:p w:rsidR="006F47BE" w:rsidRPr="00CB1C8C" w:rsidRDefault="006F47BE" w:rsidP="00A67AEB">
            <w:pPr>
              <w:keepNext/>
              <w:spacing w:line="360" w:lineRule="auto"/>
              <w:jc w:val="center"/>
            </w:pPr>
            <w:r w:rsidRPr="00CB1C8C">
              <w:t>Importo</w:t>
            </w:r>
          </w:p>
        </w:tc>
        <w:tc>
          <w:tcPr>
            <w:tcW w:w="927"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6F47BE" w:rsidRPr="00CB1C8C" w:rsidRDefault="006F47BE" w:rsidP="006F7FB1">
            <w:pPr>
              <w:keepNext/>
              <w:spacing w:line="360" w:lineRule="auto"/>
              <w:jc w:val="center"/>
            </w:pPr>
            <w:r>
              <w:t>Di cui</w:t>
            </w:r>
          </w:p>
        </w:tc>
      </w:tr>
      <w:tr w:rsidR="006F47BE" w:rsidRPr="00710B93" w:rsidTr="006F47BE">
        <w:trPr>
          <w:trHeight w:val="226"/>
        </w:trPr>
        <w:tc>
          <w:tcPr>
            <w:tcW w:w="2713" w:type="pct"/>
            <w:tcBorders>
              <w:top w:val="single" w:sz="4" w:space="0" w:color="auto"/>
              <w:left w:val="single" w:sz="4" w:space="0" w:color="auto"/>
              <w:bottom w:val="single" w:sz="4" w:space="0" w:color="auto"/>
              <w:right w:val="single" w:sz="4" w:space="0" w:color="auto"/>
            </w:tcBorders>
            <w:vAlign w:val="center"/>
          </w:tcPr>
          <w:p w:rsidR="006F47BE" w:rsidRPr="00710B93" w:rsidRDefault="006F47BE" w:rsidP="009E4053">
            <w:pPr>
              <w:rPr>
                <w:i/>
              </w:rPr>
            </w:pPr>
            <w:r>
              <w:rPr>
                <w:i/>
              </w:rPr>
              <w:t xml:space="preserve">Fornitura di tutte le specialità medicinali e fornitura </w:t>
            </w:r>
            <w:r w:rsidRPr="006F7FB1">
              <w:rPr>
                <w:i/>
              </w:rPr>
              <w:t>dei medicinali vendibili senza prescrizione medica (OTC, SOP e farmaci generici equivalenti che rientrano in tali categorie), prodotti omeopatici e fitoterapici, presidi medico-chirurgici, preparazioni galeniche, reattivi, coloranti e sostanze abitualmente usate e distribuite dal canale farmacia, parafarmaco in genere (dietetici ed alimenti per bambini ed adulti, integratori, sanitari, cosmetici, prodotti per l’igiene e la medicazione, ecc.).</w:t>
            </w:r>
          </w:p>
        </w:tc>
        <w:tc>
          <w:tcPr>
            <w:tcW w:w="641" w:type="pct"/>
            <w:tcBorders>
              <w:top w:val="single" w:sz="4" w:space="0" w:color="auto"/>
              <w:left w:val="single" w:sz="4" w:space="0" w:color="auto"/>
              <w:bottom w:val="single" w:sz="4" w:space="0" w:color="auto"/>
              <w:right w:val="single" w:sz="4" w:space="0" w:color="auto"/>
            </w:tcBorders>
            <w:vAlign w:val="center"/>
          </w:tcPr>
          <w:p w:rsidR="006F47BE" w:rsidRPr="00710B93" w:rsidRDefault="006F47BE" w:rsidP="001F34CE">
            <w:pPr>
              <w:keepNext/>
              <w:spacing w:before="60" w:after="60" w:line="240" w:lineRule="auto"/>
              <w:jc w:val="center"/>
              <w:rPr>
                <w:i/>
              </w:rPr>
            </w:pPr>
            <w:r>
              <w:rPr>
                <w:i/>
              </w:rPr>
              <w:t>3360000-3</w:t>
            </w:r>
          </w:p>
        </w:tc>
        <w:tc>
          <w:tcPr>
            <w:tcW w:w="718" w:type="pct"/>
            <w:tcBorders>
              <w:top w:val="single" w:sz="4" w:space="0" w:color="auto"/>
              <w:left w:val="single" w:sz="4" w:space="0" w:color="auto"/>
              <w:bottom w:val="single" w:sz="4" w:space="0" w:color="auto"/>
              <w:right w:val="single" w:sz="4" w:space="0" w:color="auto"/>
            </w:tcBorders>
            <w:vAlign w:val="center"/>
          </w:tcPr>
          <w:p w:rsidR="006F47BE" w:rsidRDefault="006F47BE" w:rsidP="00A67AEB">
            <w:pPr>
              <w:keepNext/>
              <w:spacing w:before="60" w:after="60" w:line="240" w:lineRule="auto"/>
              <w:jc w:val="center"/>
              <w:rPr>
                <w:i/>
              </w:rPr>
            </w:pPr>
          </w:p>
          <w:p w:rsidR="006F47BE" w:rsidRPr="006F47BE" w:rsidRDefault="006F47BE" w:rsidP="00A67AEB">
            <w:pPr>
              <w:keepNext/>
              <w:spacing w:before="60" w:after="60" w:line="240" w:lineRule="auto"/>
              <w:jc w:val="center"/>
              <w:rPr>
                <w:b/>
                <w:i/>
              </w:rPr>
            </w:pPr>
            <w:r w:rsidRPr="006F47BE">
              <w:rPr>
                <w:b/>
                <w:i/>
              </w:rPr>
              <w:t>17.900.000,00</w:t>
            </w:r>
          </w:p>
          <w:p w:rsidR="006F47BE" w:rsidRPr="00710B93" w:rsidRDefault="006F47BE" w:rsidP="00A67AEB">
            <w:pPr>
              <w:keepNext/>
              <w:spacing w:before="60" w:after="60" w:line="240" w:lineRule="auto"/>
              <w:jc w:val="center"/>
              <w:rPr>
                <w:i/>
              </w:rPr>
            </w:pPr>
          </w:p>
        </w:tc>
        <w:tc>
          <w:tcPr>
            <w:tcW w:w="927" w:type="pct"/>
            <w:tcBorders>
              <w:top w:val="single" w:sz="4" w:space="0" w:color="auto"/>
              <w:left w:val="single" w:sz="4" w:space="0" w:color="auto"/>
              <w:bottom w:val="single" w:sz="4" w:space="0" w:color="auto"/>
              <w:right w:val="single" w:sz="4" w:space="0" w:color="auto"/>
            </w:tcBorders>
            <w:vAlign w:val="center"/>
          </w:tcPr>
          <w:p w:rsidR="006F47BE" w:rsidRDefault="006F47BE" w:rsidP="006F47BE">
            <w:pPr>
              <w:keepNext/>
              <w:spacing w:before="60" w:after="60" w:line="240" w:lineRule="auto"/>
              <w:jc w:val="center"/>
              <w:rPr>
                <w:i/>
              </w:rPr>
            </w:pPr>
            <w:r>
              <w:rPr>
                <w:i/>
              </w:rPr>
              <w:t>12.800.000,00 per specialità medicinali con obbligo di prescrizione</w:t>
            </w:r>
          </w:p>
          <w:p w:rsidR="006F47BE" w:rsidRDefault="006F47BE" w:rsidP="006F47BE">
            <w:pPr>
              <w:keepNext/>
              <w:spacing w:before="60" w:after="60" w:line="240" w:lineRule="auto"/>
              <w:jc w:val="center"/>
              <w:rPr>
                <w:i/>
              </w:rPr>
            </w:pPr>
            <w:r>
              <w:rPr>
                <w:i/>
              </w:rPr>
              <w:t>e</w:t>
            </w:r>
          </w:p>
          <w:p w:rsidR="006F47BE" w:rsidRDefault="006F47BE" w:rsidP="006F47BE">
            <w:pPr>
              <w:keepNext/>
              <w:spacing w:before="60" w:after="60" w:line="240" w:lineRule="auto"/>
              <w:jc w:val="center"/>
              <w:rPr>
                <w:i/>
              </w:rPr>
            </w:pPr>
            <w:r>
              <w:rPr>
                <w:i/>
              </w:rPr>
              <w:t>5.100.000,00</w:t>
            </w:r>
          </w:p>
          <w:p w:rsidR="006F47BE" w:rsidRPr="00710B93" w:rsidRDefault="006F47BE" w:rsidP="006F47BE">
            <w:pPr>
              <w:keepNext/>
              <w:spacing w:before="60" w:after="60" w:line="240" w:lineRule="auto"/>
              <w:jc w:val="center"/>
              <w:rPr>
                <w:i/>
              </w:rPr>
            </w:pPr>
            <w:r>
              <w:rPr>
                <w:i/>
              </w:rPr>
              <w:t xml:space="preserve">per OTC, SOP e parafarmaco </w:t>
            </w:r>
          </w:p>
        </w:tc>
      </w:tr>
      <w:tr w:rsidR="009E4053" w:rsidRPr="001769F1" w:rsidTr="006F47BE">
        <w:trPr>
          <w:trHeight w:val="226"/>
        </w:trPr>
        <w:tc>
          <w:tcPr>
            <w:tcW w:w="4073" w:type="pct"/>
            <w:gridSpan w:val="3"/>
            <w:tcBorders>
              <w:top w:val="single" w:sz="4" w:space="0" w:color="auto"/>
              <w:left w:val="single" w:sz="4" w:space="0" w:color="auto"/>
              <w:bottom w:val="single" w:sz="4" w:space="0" w:color="auto"/>
              <w:right w:val="single" w:sz="4" w:space="0" w:color="auto"/>
            </w:tcBorders>
            <w:shd w:val="clear" w:color="auto" w:fill="00B0F0"/>
            <w:vAlign w:val="center"/>
          </w:tcPr>
          <w:p w:rsidR="009E4053" w:rsidRPr="001769F1" w:rsidRDefault="009E4053" w:rsidP="006F7FB1">
            <w:pPr>
              <w:keepNext/>
              <w:spacing w:before="60" w:after="60" w:line="360" w:lineRule="auto"/>
              <w:jc w:val="right"/>
              <w:rPr>
                <w:b/>
              </w:rPr>
            </w:pPr>
            <w:r w:rsidRPr="001769F1">
              <w:rPr>
                <w:b/>
              </w:rPr>
              <w:t>Importo totale  a base di gara</w:t>
            </w:r>
          </w:p>
        </w:tc>
        <w:tc>
          <w:tcPr>
            <w:tcW w:w="927" w:type="pct"/>
            <w:tcBorders>
              <w:top w:val="single" w:sz="4" w:space="0" w:color="auto"/>
              <w:left w:val="single" w:sz="4" w:space="0" w:color="auto"/>
              <w:bottom w:val="single" w:sz="4" w:space="0" w:color="auto"/>
              <w:right w:val="single" w:sz="4" w:space="0" w:color="auto"/>
            </w:tcBorders>
            <w:shd w:val="clear" w:color="auto" w:fill="00B0F0"/>
          </w:tcPr>
          <w:p w:rsidR="009E4053" w:rsidRPr="001769F1" w:rsidRDefault="00F33401" w:rsidP="000D4704">
            <w:pPr>
              <w:keepNext/>
              <w:spacing w:before="60" w:after="60" w:line="360" w:lineRule="auto"/>
              <w:jc w:val="center"/>
              <w:rPr>
                <w:b/>
              </w:rPr>
            </w:pPr>
            <w:r>
              <w:rPr>
                <w:b/>
              </w:rPr>
              <w:t>17.900</w:t>
            </w:r>
            <w:r w:rsidR="009E4053">
              <w:rPr>
                <w:b/>
              </w:rPr>
              <w:t>.000,00</w:t>
            </w:r>
          </w:p>
        </w:tc>
      </w:tr>
    </w:tbl>
    <w:p w:rsidR="00E95CE2" w:rsidRPr="008D778F" w:rsidRDefault="00E95CE2" w:rsidP="006F7FB1">
      <w:pPr>
        <w:spacing w:before="60" w:after="60" w:line="360" w:lineRule="auto"/>
        <w:rPr>
          <w:b/>
          <w:szCs w:val="24"/>
        </w:rPr>
      </w:pPr>
    </w:p>
    <w:p w:rsidR="00E374E8" w:rsidRDefault="00E920C8" w:rsidP="006F7FB1">
      <w:pPr>
        <w:spacing w:before="60" w:after="60" w:line="360" w:lineRule="auto"/>
        <w:rPr>
          <w:rFonts w:cs="Calibri"/>
          <w:szCs w:val="24"/>
        </w:rPr>
      </w:pPr>
      <w:r w:rsidRPr="00B64653">
        <w:rPr>
          <w:szCs w:val="24"/>
        </w:rPr>
        <w:t>L’importo a base di gara</w:t>
      </w:r>
      <w:r w:rsidR="00F33401">
        <w:rPr>
          <w:szCs w:val="24"/>
        </w:rPr>
        <w:t xml:space="preserve"> per il triennio </w:t>
      </w:r>
      <w:r>
        <w:rPr>
          <w:szCs w:val="24"/>
        </w:rPr>
        <w:t xml:space="preserve">è </w:t>
      </w:r>
      <w:r w:rsidR="00FF285E">
        <w:rPr>
          <w:szCs w:val="24"/>
        </w:rPr>
        <w:t xml:space="preserve"> pari ad € </w:t>
      </w:r>
      <w:r w:rsidR="00F33401">
        <w:rPr>
          <w:szCs w:val="24"/>
        </w:rPr>
        <w:t>17</w:t>
      </w:r>
      <w:r w:rsidR="00FF285E">
        <w:rPr>
          <w:szCs w:val="24"/>
        </w:rPr>
        <w:t>.</w:t>
      </w:r>
      <w:r w:rsidR="00F33401">
        <w:rPr>
          <w:szCs w:val="24"/>
        </w:rPr>
        <w:t>900</w:t>
      </w:r>
      <w:r w:rsidR="00FF285E">
        <w:rPr>
          <w:szCs w:val="24"/>
        </w:rPr>
        <w:t xml:space="preserve">.000,00 </w:t>
      </w:r>
      <w:r w:rsidR="00187A57" w:rsidRPr="00187A57">
        <w:rPr>
          <w:rFonts w:cs="Calibri"/>
          <w:szCs w:val="24"/>
        </w:rPr>
        <w:t>al netto di</w:t>
      </w:r>
      <w:r w:rsidR="00376729">
        <w:rPr>
          <w:rFonts w:cs="Calibri"/>
          <w:szCs w:val="24"/>
        </w:rPr>
        <w:t xml:space="preserve"> </w:t>
      </w:r>
      <w:r w:rsidR="00187A57" w:rsidRPr="00187A57">
        <w:rPr>
          <w:rFonts w:cs="Calibri"/>
          <w:szCs w:val="24"/>
        </w:rPr>
        <w:t>Iva</w:t>
      </w:r>
      <w:r w:rsidR="00841A03">
        <w:rPr>
          <w:rFonts w:cs="Calibri"/>
          <w:szCs w:val="24"/>
        </w:rPr>
        <w:t xml:space="preserve">. </w:t>
      </w:r>
      <w:r w:rsidR="00F33401">
        <w:rPr>
          <w:rFonts w:cs="Calibri"/>
          <w:szCs w:val="24"/>
        </w:rPr>
        <w:t>Tale importo è da considerarsi meramente indicativo del valore contrattuale, con possibilità di oscillazione in più o in meno, entro i limiti del 20% (cd. quinto d’obbligo), quali siano le ragioni ivi compresi, a titolo esemplificativo, l’incremento o il decremento dei volumi di vendita al pubblico</w:t>
      </w:r>
      <w:r w:rsidR="006F7931" w:rsidRPr="006F7931">
        <w:rPr>
          <w:rFonts w:cs="Calibri"/>
          <w:szCs w:val="24"/>
        </w:rPr>
        <w:t>, così come l’eventuale distribuzione per conto delle strutture sanitarie pubbliche e ferme restando, in ogni caso, le condizioni contrattuali e, pertanto, non vincolante per la Committenza, alla quale non potrà essere imputata alcuna responsabilità nel caso di emissione di ordinativi inferiori, costituendo tale importo solo un limite massimo di accettazione degli ordinativi da parte dell'Appaltatore.</w:t>
      </w:r>
      <w:r w:rsidR="00E374E8">
        <w:rPr>
          <w:rFonts w:cs="Calibri"/>
          <w:szCs w:val="24"/>
        </w:rPr>
        <w:t xml:space="preserve"> </w:t>
      </w:r>
      <w:r w:rsidR="00E374E8" w:rsidRPr="00E374E8">
        <w:rPr>
          <w:rFonts w:cs="Calibri"/>
          <w:szCs w:val="24"/>
        </w:rPr>
        <w:t xml:space="preserve">Al mancato raggiungimento del valore sopraindicato, pertanto, nulla sarà dovuto a titolo di risarcimento all'appaltatore. Ciò in virtù del fatto che la Committenza è in grado di determinare le proprie esigenze esclusivamente in rapporto all'andamento del mercato, anche in relazione a nuove disposizioni legislative rilevanti per il settore farmaceutico. </w:t>
      </w:r>
    </w:p>
    <w:p w:rsidR="00E374E8" w:rsidRDefault="00E374E8" w:rsidP="006F7FB1">
      <w:pPr>
        <w:spacing w:before="60" w:after="60" w:line="360" w:lineRule="auto"/>
        <w:rPr>
          <w:rFonts w:cs="Calibri"/>
          <w:szCs w:val="24"/>
        </w:rPr>
      </w:pPr>
      <w:r w:rsidRPr="005911EE">
        <w:t>Ai fini dell’art. 35, co</w:t>
      </w:r>
      <w:r>
        <w:t>mma</w:t>
      </w:r>
      <w:r w:rsidRPr="005911EE">
        <w:t xml:space="preserve"> 4 del Codice</w:t>
      </w:r>
      <w:r>
        <w:t>,</w:t>
      </w:r>
      <w:r w:rsidR="00D71DC1">
        <w:t xml:space="preserve"> </w:t>
      </w:r>
      <w:r w:rsidRPr="005911EE">
        <w:t xml:space="preserve">il valore massimo stimato </w:t>
      </w:r>
      <w:r w:rsidRPr="001253A8">
        <w:t>dell’app</w:t>
      </w:r>
      <w:r w:rsidRPr="005911EE">
        <w:t xml:space="preserve">alto, </w:t>
      </w:r>
      <w:r>
        <w:t xml:space="preserve">comprensivo di opzioni e proroga tecnica, </w:t>
      </w:r>
      <w:r w:rsidRPr="005911EE">
        <w:t>è pari ad €</w:t>
      </w:r>
      <w:r>
        <w:t xml:space="preserve"> 24.46</w:t>
      </w:r>
      <w:r w:rsidR="00AE4E96">
        <w:t>5</w:t>
      </w:r>
      <w:r>
        <w:t>.000,00</w:t>
      </w:r>
      <w:r w:rsidRPr="005911EE">
        <w:rPr>
          <w:i/>
        </w:rPr>
        <w:t xml:space="preserve"> </w:t>
      </w:r>
      <w:r w:rsidRPr="00187A57">
        <w:rPr>
          <w:rFonts w:cs="Calibri"/>
          <w:szCs w:val="24"/>
        </w:rPr>
        <w:t>al netto di</w:t>
      </w:r>
      <w:r>
        <w:rPr>
          <w:rFonts w:cs="Calibri"/>
          <w:szCs w:val="24"/>
        </w:rPr>
        <w:t xml:space="preserve"> </w:t>
      </w:r>
      <w:r w:rsidRPr="00187A57">
        <w:rPr>
          <w:rFonts w:cs="Calibri"/>
          <w:szCs w:val="24"/>
        </w:rPr>
        <w:t xml:space="preserve">Iva e/o </w:t>
      </w:r>
      <w:r>
        <w:rPr>
          <w:rFonts w:cs="Calibri"/>
          <w:szCs w:val="24"/>
        </w:rPr>
        <w:t xml:space="preserve">di </w:t>
      </w:r>
      <w:r w:rsidRPr="00187A57">
        <w:rPr>
          <w:rFonts w:cs="Calibri"/>
          <w:szCs w:val="24"/>
        </w:rPr>
        <w:t>altre imposte e contributi di legge</w:t>
      </w:r>
      <w:r>
        <w:rPr>
          <w:rFonts w:cs="Calibri"/>
          <w:szCs w:val="24"/>
        </w:rPr>
        <w:t>.</w:t>
      </w:r>
    </w:p>
    <w:p w:rsidR="00E374E8" w:rsidRDefault="00E374E8" w:rsidP="006F7FB1">
      <w:pPr>
        <w:spacing w:before="60" w:after="60" w:line="360" w:lineRule="auto"/>
        <w:rPr>
          <w:rFonts w:cs="Calibri"/>
          <w:szCs w:val="24"/>
        </w:rPr>
      </w:pPr>
      <w:r w:rsidRPr="00E374E8">
        <w:rPr>
          <w:rFonts w:cs="Calibri"/>
          <w:szCs w:val="24"/>
        </w:rPr>
        <w:t>Le peculiari modalità di svolgimento delle prestazioni escludono la necessità di prevedere costi specifici della sicurezza, ulteriori rispetto a quelli già previsti dall'appaltatore in base a</w:t>
      </w:r>
      <w:r>
        <w:rPr>
          <w:rFonts w:cs="Calibri"/>
          <w:szCs w:val="24"/>
        </w:rPr>
        <w:t>l</w:t>
      </w:r>
      <w:r w:rsidRPr="00E374E8">
        <w:rPr>
          <w:rFonts w:cs="Calibri"/>
          <w:szCs w:val="24"/>
        </w:rPr>
        <w:t xml:space="preserve"> DVR redatt</w:t>
      </w:r>
      <w:r>
        <w:rPr>
          <w:rFonts w:cs="Calibri"/>
          <w:szCs w:val="24"/>
        </w:rPr>
        <w:t>o</w:t>
      </w:r>
      <w:r w:rsidRPr="00E374E8">
        <w:rPr>
          <w:rFonts w:cs="Calibri"/>
          <w:szCs w:val="24"/>
        </w:rPr>
        <w:t xml:space="preserve"> in base al D.Lgs. 81/08. </w:t>
      </w:r>
    </w:p>
    <w:p w:rsidR="00841A03" w:rsidRDefault="00841A03" w:rsidP="006F7FB1">
      <w:pPr>
        <w:spacing w:before="60" w:after="60" w:line="360" w:lineRule="auto"/>
      </w:pPr>
      <w:r>
        <w:t>Non ci sono</w:t>
      </w:r>
      <w:r w:rsidR="00E920C8">
        <w:t xml:space="preserve"> oneri per la sicurezza da interferenze</w:t>
      </w:r>
      <w:r>
        <w:t>.</w:t>
      </w:r>
    </w:p>
    <w:p w:rsidR="008D778F" w:rsidRPr="00D12A41" w:rsidRDefault="008D778F" w:rsidP="006F7FB1">
      <w:pPr>
        <w:spacing w:before="60" w:after="60" w:line="360" w:lineRule="auto"/>
        <w:rPr>
          <w:szCs w:val="24"/>
        </w:rPr>
      </w:pPr>
      <w:r w:rsidRPr="00A7683F">
        <w:rPr>
          <w:szCs w:val="24"/>
        </w:rPr>
        <w:t xml:space="preserve">L’appalto è finanziato con </w:t>
      </w:r>
      <w:r w:rsidR="00D12A41" w:rsidRPr="00D12A41">
        <w:rPr>
          <w:szCs w:val="24"/>
        </w:rPr>
        <w:t>fondi propri.</w:t>
      </w:r>
    </w:p>
    <w:p w:rsidR="006D1521" w:rsidRDefault="006D1521" w:rsidP="006D1521">
      <w:pPr>
        <w:spacing w:before="120" w:after="60" w:line="360" w:lineRule="auto"/>
        <w:rPr>
          <w:szCs w:val="24"/>
        </w:rPr>
      </w:pPr>
      <w:r w:rsidRPr="006D1521">
        <w:rPr>
          <w:szCs w:val="24"/>
        </w:rPr>
        <w:t>La gara sarà considerata valida</w:t>
      </w:r>
      <w:r>
        <w:rPr>
          <w:szCs w:val="24"/>
        </w:rPr>
        <w:t xml:space="preserve"> </w:t>
      </w:r>
      <w:r w:rsidR="009E4053">
        <w:rPr>
          <w:szCs w:val="24"/>
        </w:rPr>
        <w:t xml:space="preserve">anche in caso di presentazione </w:t>
      </w:r>
      <w:r w:rsidRPr="006D1521">
        <w:rPr>
          <w:szCs w:val="24"/>
        </w:rPr>
        <w:t xml:space="preserve">di una sola offerta valida. </w:t>
      </w:r>
    </w:p>
    <w:p w:rsidR="001C5047" w:rsidRPr="00376C23" w:rsidRDefault="008967F3" w:rsidP="006F7FB1">
      <w:pPr>
        <w:pStyle w:val="Titolo2"/>
        <w:spacing w:line="360" w:lineRule="auto"/>
      </w:pPr>
      <w:bookmarkStart w:id="143" w:name="_Toc506195267"/>
      <w:r w:rsidRPr="00376C23">
        <w:t>DURATA DELL’APPALTO</w:t>
      </w:r>
      <w:r w:rsidR="009313DB">
        <w:t xml:space="preserve">, </w:t>
      </w:r>
      <w:r w:rsidR="00B92AD5">
        <w:t>OPZIONI</w:t>
      </w:r>
      <w:r w:rsidR="009313DB">
        <w:t xml:space="preserve"> E RINNOVI</w:t>
      </w:r>
      <w:bookmarkEnd w:id="143"/>
    </w:p>
    <w:p w:rsidR="00C01531" w:rsidRPr="00376C23" w:rsidRDefault="00DB4554" w:rsidP="006F7FB1">
      <w:pPr>
        <w:pStyle w:val="Titolo3"/>
        <w:spacing w:line="360" w:lineRule="auto"/>
        <w:ind w:left="426" w:hanging="426"/>
      </w:pPr>
      <w:bookmarkStart w:id="144" w:name="_Toc483302328"/>
      <w:bookmarkStart w:id="145" w:name="_Toc483315878"/>
      <w:bookmarkStart w:id="146" w:name="_Toc483316084"/>
      <w:bookmarkStart w:id="147" w:name="_Toc483316287"/>
      <w:bookmarkStart w:id="148" w:name="_Toc483316418"/>
      <w:bookmarkStart w:id="149" w:name="_Toc483325721"/>
      <w:bookmarkStart w:id="150" w:name="_Toc483401200"/>
      <w:bookmarkStart w:id="151" w:name="_Toc483473997"/>
      <w:bookmarkStart w:id="152" w:name="_Toc483571426"/>
      <w:bookmarkStart w:id="153" w:name="_Toc483571547"/>
      <w:bookmarkStart w:id="154" w:name="_Toc483906924"/>
      <w:bookmarkStart w:id="155" w:name="_Toc484010674"/>
      <w:bookmarkStart w:id="156" w:name="_Toc484010796"/>
      <w:bookmarkStart w:id="157" w:name="_Toc484010920"/>
      <w:bookmarkStart w:id="158" w:name="_Toc484011042"/>
      <w:bookmarkStart w:id="159" w:name="_Toc484011164"/>
      <w:bookmarkStart w:id="160" w:name="_Toc484011639"/>
      <w:bookmarkStart w:id="161" w:name="_Toc484097713"/>
      <w:bookmarkStart w:id="162" w:name="_Toc484428885"/>
      <w:bookmarkStart w:id="163" w:name="_Toc484429055"/>
      <w:bookmarkStart w:id="164" w:name="_Toc484438630"/>
      <w:bookmarkStart w:id="165" w:name="_Toc484438754"/>
      <w:bookmarkStart w:id="166" w:name="_Toc484438878"/>
      <w:bookmarkStart w:id="167" w:name="_Toc484439798"/>
      <w:bookmarkStart w:id="168" w:name="_Toc484439921"/>
      <w:bookmarkStart w:id="169" w:name="_Toc484440045"/>
      <w:bookmarkStart w:id="170" w:name="_Toc484440405"/>
      <w:bookmarkStart w:id="171" w:name="_Toc484448064"/>
      <w:bookmarkStart w:id="172" w:name="_Toc484448189"/>
      <w:bookmarkStart w:id="173" w:name="_Toc484448313"/>
      <w:bookmarkStart w:id="174" w:name="_Toc484448437"/>
      <w:bookmarkStart w:id="175" w:name="_Toc484448561"/>
      <w:bookmarkStart w:id="176" w:name="_Toc484448685"/>
      <w:bookmarkStart w:id="177" w:name="_Toc484448808"/>
      <w:bookmarkStart w:id="178" w:name="_Toc484448932"/>
      <w:bookmarkStart w:id="179" w:name="_Toc484449056"/>
      <w:bookmarkStart w:id="180" w:name="_Toc484526551"/>
      <w:bookmarkStart w:id="181" w:name="_Toc484605271"/>
      <w:bookmarkStart w:id="182" w:name="_Toc484605395"/>
      <w:bookmarkStart w:id="183" w:name="_Toc484688264"/>
      <w:bookmarkStart w:id="184" w:name="_Toc484688819"/>
      <w:bookmarkStart w:id="185" w:name="_Toc485218255"/>
      <w:bookmarkStart w:id="186" w:name="_Toc506195268"/>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t>D</w:t>
      </w:r>
      <w:r w:rsidR="006915FA" w:rsidRPr="00376C23">
        <w:t>urata</w:t>
      </w:r>
      <w:bookmarkEnd w:id="186"/>
    </w:p>
    <w:p w:rsidR="00C84A2C" w:rsidRPr="00C84A2C" w:rsidRDefault="00C84A2C" w:rsidP="006F7FB1">
      <w:pPr>
        <w:pStyle w:val="Paragrafoelenco"/>
        <w:spacing w:before="120" w:after="60" w:line="360" w:lineRule="auto"/>
        <w:ind w:left="0"/>
        <w:rPr>
          <w:szCs w:val="24"/>
        </w:rPr>
      </w:pPr>
      <w:r w:rsidRPr="00C84A2C">
        <w:rPr>
          <w:szCs w:val="24"/>
        </w:rPr>
        <w:t>Il presente appalto ha durata di tre anni (trentasei mesi) dalla data di sottoscrizione del contratto, senza possibilità di rinnovo.</w:t>
      </w:r>
    </w:p>
    <w:p w:rsidR="00B92AD5" w:rsidRPr="00B92AD5" w:rsidRDefault="00DB4554" w:rsidP="006F7FB1">
      <w:pPr>
        <w:pStyle w:val="Titolo3"/>
        <w:spacing w:line="360" w:lineRule="auto"/>
        <w:ind w:left="426" w:hanging="426"/>
      </w:pPr>
      <w:bookmarkStart w:id="187" w:name="_Toc482025708"/>
      <w:bookmarkStart w:id="188" w:name="_Toc482097531"/>
      <w:bookmarkStart w:id="189" w:name="_Toc482097620"/>
      <w:bookmarkStart w:id="190" w:name="_Toc482097709"/>
      <w:bookmarkStart w:id="191" w:name="_Toc482097901"/>
      <w:bookmarkStart w:id="192" w:name="_Toc482098999"/>
      <w:bookmarkStart w:id="193" w:name="_Toc483302330"/>
      <w:bookmarkStart w:id="194" w:name="_Toc483315880"/>
      <w:bookmarkStart w:id="195" w:name="_Toc483316086"/>
      <w:bookmarkStart w:id="196" w:name="_Toc483316289"/>
      <w:bookmarkStart w:id="197" w:name="_Toc483316420"/>
      <w:bookmarkStart w:id="198" w:name="_Toc483325723"/>
      <w:bookmarkStart w:id="199" w:name="_Toc483401202"/>
      <w:bookmarkStart w:id="200" w:name="_Toc483473999"/>
      <w:bookmarkStart w:id="201" w:name="_Toc483571428"/>
      <w:bookmarkStart w:id="202" w:name="_Toc483571549"/>
      <w:bookmarkStart w:id="203" w:name="_Toc483906926"/>
      <w:bookmarkStart w:id="204" w:name="_Toc484010676"/>
      <w:bookmarkStart w:id="205" w:name="_Toc484010798"/>
      <w:bookmarkStart w:id="206" w:name="_Toc484010922"/>
      <w:bookmarkStart w:id="207" w:name="_Toc484011044"/>
      <w:bookmarkStart w:id="208" w:name="_Toc484011166"/>
      <w:bookmarkStart w:id="209" w:name="_Toc484011641"/>
      <w:bookmarkStart w:id="210" w:name="_Toc484097715"/>
      <w:bookmarkStart w:id="211" w:name="_Toc484428887"/>
      <w:bookmarkStart w:id="212" w:name="_Toc484429057"/>
      <w:bookmarkStart w:id="213" w:name="_Toc484438632"/>
      <w:bookmarkStart w:id="214" w:name="_Toc484438756"/>
      <w:bookmarkStart w:id="215" w:name="_Toc484438880"/>
      <w:bookmarkStart w:id="216" w:name="_Toc484439800"/>
      <w:bookmarkStart w:id="217" w:name="_Toc484439923"/>
      <w:bookmarkStart w:id="218" w:name="_Toc484440047"/>
      <w:bookmarkStart w:id="219" w:name="_Toc484440407"/>
      <w:bookmarkStart w:id="220" w:name="_Toc484448066"/>
      <w:bookmarkStart w:id="221" w:name="_Toc484448191"/>
      <w:bookmarkStart w:id="222" w:name="_Toc484448315"/>
      <w:bookmarkStart w:id="223" w:name="_Toc484448439"/>
      <w:bookmarkStart w:id="224" w:name="_Toc484448563"/>
      <w:bookmarkStart w:id="225" w:name="_Toc484448687"/>
      <w:bookmarkStart w:id="226" w:name="_Toc484448810"/>
      <w:bookmarkStart w:id="227" w:name="_Toc484448934"/>
      <w:bookmarkStart w:id="228" w:name="_Toc484449058"/>
      <w:bookmarkStart w:id="229" w:name="_Toc484526553"/>
      <w:bookmarkStart w:id="230" w:name="_Toc484605273"/>
      <w:bookmarkStart w:id="231" w:name="_Toc484605397"/>
      <w:bookmarkStart w:id="232" w:name="_Toc484688266"/>
      <w:bookmarkStart w:id="233" w:name="_Toc484688821"/>
      <w:bookmarkStart w:id="234" w:name="_Toc485218257"/>
      <w:bookmarkStart w:id="235" w:name="_Toc506195269"/>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t>O</w:t>
      </w:r>
      <w:r w:rsidR="00B92AD5" w:rsidRPr="00B92AD5">
        <w:t>pzioni</w:t>
      </w:r>
      <w:bookmarkEnd w:id="235"/>
      <w:r w:rsidR="001F34CE">
        <w:t xml:space="preserve"> </w:t>
      </w:r>
    </w:p>
    <w:p w:rsidR="0026562F" w:rsidRDefault="0026562F" w:rsidP="006F7FB1">
      <w:pPr>
        <w:spacing w:before="60" w:after="60" w:line="360" w:lineRule="auto"/>
        <w:rPr>
          <w:rFonts w:cs="Calibri"/>
          <w:iCs/>
          <w:szCs w:val="24"/>
        </w:rPr>
      </w:pPr>
      <w:r>
        <w:rPr>
          <w:rFonts w:cs="Calibri"/>
          <w:iCs/>
          <w:szCs w:val="24"/>
        </w:rPr>
        <w:t>In considerazione del fatto che le prestazioni oggetto dell’appalto sono state necessariamente definite in via presuntiva, esse potranno variare in aumento, secondo le proprie necessità, o in diminuzione fino ad un quinto, senza che l’aggiudicatario possa pretendere compensi o indennità di sorta, ovvero modifiche di condizioni contrattuali. Nella determinazione del 20% in diminuzione del fatturato non saranno considerate le eventuali future riduzioni dei prezzi dei farmaci stabilite dall’AIFA o da altro organismo governativo.</w:t>
      </w:r>
    </w:p>
    <w:p w:rsidR="003B14E6" w:rsidRDefault="003B14E6" w:rsidP="006F7FB1">
      <w:pPr>
        <w:pStyle w:val="Paragrafoelenco"/>
        <w:spacing w:before="60" w:after="60" w:line="360" w:lineRule="auto"/>
        <w:ind w:left="0"/>
        <w:rPr>
          <w:szCs w:val="24"/>
        </w:rPr>
      </w:pPr>
      <w:r>
        <w:rPr>
          <w:szCs w:val="24"/>
        </w:rPr>
        <w:t>La durata del contratto in corso di esecuzione potrà essere modificata per il tempo strettamente necessario alla conclusione delle procedure necessarie per l’individuazione del nuovo contraente ai sensi dell’art. 106</w:t>
      </w:r>
      <w:r w:rsidR="00F33D63">
        <w:rPr>
          <w:szCs w:val="24"/>
        </w:rPr>
        <w:t>,</w:t>
      </w:r>
      <w:r>
        <w:rPr>
          <w:szCs w:val="24"/>
        </w:rPr>
        <w:t xml:space="preserve"> comma 11 del Codice. In tal caso il contraente è tenuto all’esecuzione delle prestazioni oggetto del contratto agli stessi</w:t>
      </w:r>
      <w:r w:rsidR="001253A8">
        <w:rPr>
          <w:szCs w:val="24"/>
        </w:rPr>
        <w:t xml:space="preserve"> -</w:t>
      </w:r>
      <w:r w:rsidR="00841A03">
        <w:rPr>
          <w:szCs w:val="24"/>
        </w:rPr>
        <w:t xml:space="preserve"> </w:t>
      </w:r>
      <w:r w:rsidR="00594102">
        <w:rPr>
          <w:szCs w:val="24"/>
        </w:rPr>
        <w:t>o più favorevoli</w:t>
      </w:r>
      <w:r w:rsidR="001253A8">
        <w:rPr>
          <w:szCs w:val="24"/>
        </w:rPr>
        <w:t xml:space="preserve"> - </w:t>
      </w:r>
      <w:r>
        <w:rPr>
          <w:szCs w:val="24"/>
        </w:rPr>
        <w:t>prezzi</w:t>
      </w:r>
      <w:r w:rsidR="00594102">
        <w:rPr>
          <w:szCs w:val="24"/>
        </w:rPr>
        <w:t>,</w:t>
      </w:r>
      <w:r>
        <w:rPr>
          <w:szCs w:val="24"/>
        </w:rPr>
        <w:t xml:space="preserve"> patti e condizioni.</w:t>
      </w:r>
    </w:p>
    <w:p w:rsidR="00D365C2" w:rsidRDefault="00D365C2" w:rsidP="006F7FB1">
      <w:pPr>
        <w:spacing w:before="60" w:after="60" w:line="360" w:lineRule="auto"/>
        <w:rPr>
          <w:rFonts w:cs="Calibri"/>
          <w:i/>
          <w:szCs w:val="24"/>
        </w:rPr>
      </w:pPr>
      <w:r w:rsidRPr="005911EE">
        <w:t>Ai fini dell’art. 35, co</w:t>
      </w:r>
      <w:r w:rsidR="001D5CC7">
        <w:t>mma</w:t>
      </w:r>
      <w:r w:rsidRPr="005911EE">
        <w:t xml:space="preserve"> 4 del Codice</w:t>
      </w:r>
      <w:r w:rsidR="001253A8">
        <w:t>,</w:t>
      </w:r>
      <w:r w:rsidRPr="005911EE">
        <w:t xml:space="preserve"> il valore massimo stimato </w:t>
      </w:r>
      <w:r w:rsidRPr="001253A8">
        <w:t>dell’app</w:t>
      </w:r>
      <w:r w:rsidRPr="005911EE">
        <w:t>alto, è pari ad €</w:t>
      </w:r>
      <w:r w:rsidR="00926FC7">
        <w:t xml:space="preserve"> 24.</w:t>
      </w:r>
      <w:r w:rsidR="000D4704">
        <w:t>46</w:t>
      </w:r>
      <w:r w:rsidR="00A67AEB">
        <w:t>5</w:t>
      </w:r>
      <w:r w:rsidR="00926FC7">
        <w:t>.000,00</w:t>
      </w:r>
      <w:r w:rsidRPr="005911EE">
        <w:rPr>
          <w:i/>
        </w:rPr>
        <w:t xml:space="preserve"> </w:t>
      </w:r>
      <w:r w:rsidR="00187A57" w:rsidRPr="00187A57">
        <w:rPr>
          <w:rFonts w:cs="Calibri"/>
          <w:szCs w:val="24"/>
        </w:rPr>
        <w:t>al netto di</w:t>
      </w:r>
      <w:r w:rsidR="009071EA">
        <w:rPr>
          <w:rFonts w:cs="Calibri"/>
          <w:szCs w:val="24"/>
        </w:rPr>
        <w:t xml:space="preserve"> </w:t>
      </w:r>
      <w:r w:rsidR="00187A57" w:rsidRPr="00187A57">
        <w:rPr>
          <w:rFonts w:cs="Calibri"/>
          <w:szCs w:val="24"/>
        </w:rPr>
        <w:t xml:space="preserve">Iva e/o </w:t>
      </w:r>
      <w:r w:rsidR="00187A57">
        <w:rPr>
          <w:rFonts w:cs="Calibri"/>
          <w:szCs w:val="24"/>
        </w:rPr>
        <w:t xml:space="preserve">di </w:t>
      </w:r>
      <w:r w:rsidR="00187A57" w:rsidRPr="00187A57">
        <w:rPr>
          <w:rFonts w:cs="Calibri"/>
          <w:szCs w:val="24"/>
        </w:rPr>
        <w:t xml:space="preserve">altre imposte e contributi di legge, </w:t>
      </w:r>
      <w:r w:rsidR="00926FC7">
        <w:rPr>
          <w:rFonts w:cs="Calibri"/>
          <w:szCs w:val="24"/>
        </w:rPr>
        <w:t xml:space="preserve">così suddiviso: </w:t>
      </w:r>
    </w:p>
    <w:tbl>
      <w:tblPr>
        <w:tblW w:w="3465" w:type="pct"/>
        <w:jc w:val="center"/>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tblPr>
      <w:tblGrid>
        <w:gridCol w:w="4678"/>
        <w:gridCol w:w="2100"/>
      </w:tblGrid>
      <w:tr w:rsidR="00926FC7" w:rsidRPr="00CB1C8C" w:rsidTr="00C71569">
        <w:trPr>
          <w:cantSplit/>
          <w:trHeight w:val="737"/>
          <w:jc w:val="center"/>
        </w:trPr>
        <w:tc>
          <w:tcPr>
            <w:tcW w:w="345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rsidR="00926FC7" w:rsidRPr="00926FC7" w:rsidRDefault="00926FC7" w:rsidP="00075C4F">
            <w:pPr>
              <w:keepNext/>
              <w:spacing w:line="360" w:lineRule="auto"/>
              <w:jc w:val="center"/>
              <w:rPr>
                <w:b/>
              </w:rPr>
            </w:pPr>
          </w:p>
        </w:tc>
        <w:tc>
          <w:tcPr>
            <w:tcW w:w="154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926FC7" w:rsidRPr="00CB1C8C" w:rsidRDefault="00926FC7" w:rsidP="00075C4F">
            <w:pPr>
              <w:keepNext/>
              <w:spacing w:line="360" w:lineRule="auto"/>
              <w:jc w:val="center"/>
            </w:pPr>
            <w:r w:rsidRPr="00CB1C8C">
              <w:t>Importo</w:t>
            </w:r>
          </w:p>
        </w:tc>
      </w:tr>
      <w:tr w:rsidR="000910AD" w:rsidRPr="00710B93" w:rsidTr="00926FC7">
        <w:trPr>
          <w:trHeight w:val="226"/>
          <w:jc w:val="center"/>
        </w:trPr>
        <w:tc>
          <w:tcPr>
            <w:tcW w:w="3451" w:type="pct"/>
            <w:tcBorders>
              <w:top w:val="single" w:sz="4" w:space="0" w:color="auto"/>
              <w:left w:val="single" w:sz="4" w:space="0" w:color="auto"/>
              <w:bottom w:val="single" w:sz="4" w:space="0" w:color="auto"/>
              <w:right w:val="single" w:sz="4" w:space="0" w:color="auto"/>
            </w:tcBorders>
            <w:vAlign w:val="center"/>
          </w:tcPr>
          <w:p w:rsidR="000910AD" w:rsidRPr="00710B93" w:rsidRDefault="000910AD" w:rsidP="000910AD">
            <w:pPr>
              <w:rPr>
                <w:i/>
              </w:rPr>
            </w:pPr>
            <w:r>
              <w:rPr>
                <w:i/>
              </w:rPr>
              <w:t>Importo stimato per il triennio</w:t>
            </w:r>
          </w:p>
        </w:tc>
        <w:tc>
          <w:tcPr>
            <w:tcW w:w="1549" w:type="pct"/>
            <w:tcBorders>
              <w:top w:val="single" w:sz="4" w:space="0" w:color="auto"/>
              <w:left w:val="single" w:sz="4" w:space="0" w:color="auto"/>
              <w:bottom w:val="single" w:sz="4" w:space="0" w:color="auto"/>
              <w:right w:val="single" w:sz="4" w:space="0" w:color="auto"/>
            </w:tcBorders>
            <w:vAlign w:val="center"/>
          </w:tcPr>
          <w:p w:rsidR="000910AD" w:rsidRPr="00710B93" w:rsidRDefault="00DB1D2F" w:rsidP="009071EA">
            <w:pPr>
              <w:keepNext/>
              <w:spacing w:before="60" w:after="60" w:line="240" w:lineRule="auto"/>
              <w:jc w:val="center"/>
              <w:rPr>
                <w:i/>
              </w:rPr>
            </w:pPr>
            <w:r>
              <w:rPr>
                <w:i/>
              </w:rPr>
              <w:t>17.900.000,00</w:t>
            </w:r>
          </w:p>
        </w:tc>
      </w:tr>
      <w:tr w:rsidR="000910AD" w:rsidRPr="00710B93" w:rsidTr="00926FC7">
        <w:trPr>
          <w:trHeight w:val="226"/>
          <w:jc w:val="center"/>
        </w:trPr>
        <w:tc>
          <w:tcPr>
            <w:tcW w:w="3451" w:type="pct"/>
            <w:tcBorders>
              <w:top w:val="single" w:sz="4" w:space="0" w:color="auto"/>
              <w:left w:val="single" w:sz="4" w:space="0" w:color="auto"/>
              <w:bottom w:val="single" w:sz="4" w:space="0" w:color="auto"/>
              <w:right w:val="single" w:sz="4" w:space="0" w:color="auto"/>
            </w:tcBorders>
            <w:vAlign w:val="center"/>
          </w:tcPr>
          <w:p w:rsidR="000910AD" w:rsidRDefault="000910AD" w:rsidP="00FD1803">
            <w:pPr>
              <w:rPr>
                <w:i/>
              </w:rPr>
            </w:pPr>
            <w:r>
              <w:rPr>
                <w:i/>
              </w:rPr>
              <w:t>Importo massimo varianti ex art. 106</w:t>
            </w:r>
          </w:p>
        </w:tc>
        <w:tc>
          <w:tcPr>
            <w:tcW w:w="1549" w:type="pct"/>
            <w:tcBorders>
              <w:top w:val="single" w:sz="4" w:space="0" w:color="auto"/>
              <w:left w:val="single" w:sz="4" w:space="0" w:color="auto"/>
              <w:bottom w:val="single" w:sz="4" w:space="0" w:color="auto"/>
              <w:right w:val="single" w:sz="4" w:space="0" w:color="auto"/>
            </w:tcBorders>
            <w:vAlign w:val="center"/>
          </w:tcPr>
          <w:p w:rsidR="000910AD" w:rsidRDefault="00986841" w:rsidP="00986841">
            <w:pPr>
              <w:keepNext/>
              <w:spacing w:before="60" w:after="60" w:line="240" w:lineRule="auto"/>
              <w:jc w:val="center"/>
              <w:rPr>
                <w:i/>
              </w:rPr>
            </w:pPr>
            <w:r>
              <w:rPr>
                <w:i/>
              </w:rPr>
              <w:t>3</w:t>
            </w:r>
            <w:r w:rsidR="00C308DF">
              <w:rPr>
                <w:i/>
              </w:rPr>
              <w:t>.</w:t>
            </w:r>
            <w:r>
              <w:rPr>
                <w:i/>
              </w:rPr>
              <w:t>580</w:t>
            </w:r>
            <w:r w:rsidR="000910AD">
              <w:rPr>
                <w:i/>
              </w:rPr>
              <w:t>.000,00</w:t>
            </w:r>
          </w:p>
        </w:tc>
      </w:tr>
      <w:tr w:rsidR="000910AD" w:rsidRPr="00710B93" w:rsidTr="00926FC7">
        <w:trPr>
          <w:trHeight w:val="226"/>
          <w:jc w:val="center"/>
        </w:trPr>
        <w:tc>
          <w:tcPr>
            <w:tcW w:w="3451" w:type="pct"/>
            <w:tcBorders>
              <w:top w:val="single" w:sz="4" w:space="0" w:color="auto"/>
              <w:left w:val="single" w:sz="4" w:space="0" w:color="auto"/>
              <w:bottom w:val="single" w:sz="4" w:space="0" w:color="auto"/>
              <w:right w:val="single" w:sz="4" w:space="0" w:color="auto"/>
            </w:tcBorders>
            <w:vAlign w:val="center"/>
          </w:tcPr>
          <w:p w:rsidR="000910AD" w:rsidRDefault="000910AD" w:rsidP="00CD76C9">
            <w:pPr>
              <w:rPr>
                <w:i/>
              </w:rPr>
            </w:pPr>
            <w:r>
              <w:rPr>
                <w:i/>
              </w:rPr>
              <w:t>Importo massimo stimato in caso di proroga tecnica</w:t>
            </w:r>
          </w:p>
        </w:tc>
        <w:tc>
          <w:tcPr>
            <w:tcW w:w="1549" w:type="pct"/>
            <w:tcBorders>
              <w:top w:val="single" w:sz="4" w:space="0" w:color="auto"/>
              <w:left w:val="single" w:sz="4" w:space="0" w:color="auto"/>
              <w:bottom w:val="single" w:sz="4" w:space="0" w:color="auto"/>
              <w:right w:val="single" w:sz="4" w:space="0" w:color="auto"/>
            </w:tcBorders>
            <w:vAlign w:val="center"/>
          </w:tcPr>
          <w:p w:rsidR="000910AD" w:rsidRDefault="000910AD" w:rsidP="00A67AEB">
            <w:pPr>
              <w:keepNext/>
              <w:spacing w:before="60" w:after="60" w:line="240" w:lineRule="auto"/>
              <w:jc w:val="center"/>
              <w:rPr>
                <w:i/>
              </w:rPr>
            </w:pPr>
            <w:r>
              <w:rPr>
                <w:i/>
              </w:rPr>
              <w:t>2.</w:t>
            </w:r>
            <w:r w:rsidR="00986841">
              <w:rPr>
                <w:i/>
              </w:rPr>
              <w:t>98</w:t>
            </w:r>
            <w:r w:rsidR="00A67AEB">
              <w:rPr>
                <w:i/>
              </w:rPr>
              <w:t>5</w:t>
            </w:r>
            <w:r>
              <w:rPr>
                <w:i/>
              </w:rPr>
              <w:t>.000,00</w:t>
            </w:r>
          </w:p>
        </w:tc>
      </w:tr>
      <w:tr w:rsidR="000910AD" w:rsidRPr="00710B93" w:rsidTr="00C71569">
        <w:trPr>
          <w:trHeight w:val="226"/>
          <w:jc w:val="center"/>
        </w:trPr>
        <w:tc>
          <w:tcPr>
            <w:tcW w:w="3451" w:type="pct"/>
            <w:tcBorders>
              <w:top w:val="single" w:sz="4" w:space="0" w:color="auto"/>
              <w:left w:val="single" w:sz="4" w:space="0" w:color="auto"/>
              <w:bottom w:val="single" w:sz="4" w:space="0" w:color="auto"/>
              <w:right w:val="single" w:sz="4" w:space="0" w:color="auto"/>
            </w:tcBorders>
            <w:shd w:val="clear" w:color="auto" w:fill="00B0F0"/>
            <w:vAlign w:val="center"/>
          </w:tcPr>
          <w:p w:rsidR="000910AD" w:rsidRPr="00710B93" w:rsidRDefault="000910AD" w:rsidP="00075C4F">
            <w:pPr>
              <w:rPr>
                <w:i/>
              </w:rPr>
            </w:pPr>
            <w:r>
              <w:rPr>
                <w:i/>
              </w:rPr>
              <w:t xml:space="preserve">VALORE MASSIMO STIMATO </w:t>
            </w:r>
          </w:p>
        </w:tc>
        <w:tc>
          <w:tcPr>
            <w:tcW w:w="1549" w:type="pct"/>
            <w:tcBorders>
              <w:top w:val="single" w:sz="4" w:space="0" w:color="auto"/>
              <w:left w:val="single" w:sz="4" w:space="0" w:color="auto"/>
              <w:bottom w:val="single" w:sz="4" w:space="0" w:color="auto"/>
              <w:right w:val="single" w:sz="4" w:space="0" w:color="auto"/>
            </w:tcBorders>
            <w:shd w:val="clear" w:color="auto" w:fill="00B0F0"/>
            <w:vAlign w:val="center"/>
          </w:tcPr>
          <w:p w:rsidR="000910AD" w:rsidRPr="00CD76C9" w:rsidRDefault="00986841" w:rsidP="00A67AEB">
            <w:pPr>
              <w:keepNext/>
              <w:spacing w:before="60" w:after="60" w:line="240" w:lineRule="auto"/>
              <w:jc w:val="center"/>
              <w:rPr>
                <w:b/>
                <w:i/>
              </w:rPr>
            </w:pPr>
            <w:r>
              <w:rPr>
                <w:b/>
                <w:i/>
              </w:rPr>
              <w:t>24</w:t>
            </w:r>
            <w:r w:rsidR="000910AD" w:rsidRPr="00CD76C9">
              <w:rPr>
                <w:b/>
                <w:i/>
              </w:rPr>
              <w:t>.</w:t>
            </w:r>
            <w:r w:rsidR="000910AD">
              <w:rPr>
                <w:b/>
                <w:i/>
              </w:rPr>
              <w:t>4</w:t>
            </w:r>
            <w:r>
              <w:rPr>
                <w:b/>
                <w:i/>
              </w:rPr>
              <w:t>6</w:t>
            </w:r>
            <w:r w:rsidR="00A67AEB">
              <w:rPr>
                <w:b/>
                <w:i/>
              </w:rPr>
              <w:t>5.</w:t>
            </w:r>
            <w:r w:rsidR="000910AD" w:rsidRPr="00CD76C9">
              <w:rPr>
                <w:b/>
                <w:i/>
              </w:rPr>
              <w:t>000,00</w:t>
            </w:r>
          </w:p>
        </w:tc>
      </w:tr>
    </w:tbl>
    <w:p w:rsidR="00075C4F" w:rsidRDefault="00075C4F" w:rsidP="006F7FB1">
      <w:pPr>
        <w:spacing w:before="60" w:after="60" w:line="360" w:lineRule="auto"/>
        <w:rPr>
          <w:rFonts w:cs="Calibri"/>
          <w:i/>
          <w:szCs w:val="24"/>
        </w:rPr>
      </w:pPr>
    </w:p>
    <w:p w:rsidR="00174D88" w:rsidRPr="00174D88" w:rsidRDefault="00174D88" w:rsidP="006F7FB1">
      <w:pPr>
        <w:pStyle w:val="Titolo2"/>
        <w:spacing w:line="360" w:lineRule="auto"/>
      </w:pPr>
      <w:bookmarkStart w:id="236" w:name="_Toc497831535"/>
      <w:bookmarkStart w:id="237" w:name="_Toc498419727"/>
      <w:bookmarkStart w:id="238" w:name="_Toc506195270"/>
      <w:bookmarkEnd w:id="236"/>
      <w:bookmarkEnd w:id="237"/>
      <w:r w:rsidRPr="003434DA">
        <w:t>SOGGETTI</w:t>
      </w:r>
      <w:r w:rsidRPr="00174D88">
        <w:t xml:space="preserve"> AMMESSI IN FORMA SINGOLA E </w:t>
      </w:r>
      <w:r w:rsidR="00E950B5" w:rsidRPr="00174D88">
        <w:t>ASSOCIATA</w:t>
      </w:r>
      <w:r w:rsidR="00E950B5">
        <w:t xml:space="preserve"> E CONDIZIONI DI PARTECIPAZIONE</w:t>
      </w:r>
      <w:bookmarkEnd w:id="238"/>
    </w:p>
    <w:p w:rsidR="00376D6D" w:rsidRDefault="008D602D" w:rsidP="006F7FB1">
      <w:pPr>
        <w:keepNext/>
        <w:spacing w:before="60" w:after="60" w:line="360" w:lineRule="auto"/>
        <w:rPr>
          <w:rFonts w:cs="Calibri"/>
          <w:szCs w:val="24"/>
          <w:lang w:eastAsia="it-IT"/>
        </w:rPr>
      </w:pPr>
      <w:r w:rsidRPr="009F5A93">
        <w:rPr>
          <w:rFonts w:cs="Calibri"/>
          <w:szCs w:val="24"/>
          <w:lang w:eastAsia="it-IT"/>
        </w:rPr>
        <w:t xml:space="preserve">Gli operatori economici, anche stabiliti in altri Stati membri, possono partecipare alla presente gara in forma singola </w:t>
      </w:r>
      <w:r w:rsidR="00500AC4" w:rsidRPr="009F5A93">
        <w:rPr>
          <w:rFonts w:cs="Calibri"/>
          <w:szCs w:val="24"/>
          <w:lang w:eastAsia="it-IT"/>
        </w:rPr>
        <w:t>o</w:t>
      </w:r>
      <w:r w:rsidRPr="009F5A93">
        <w:rPr>
          <w:rFonts w:cs="Calibri"/>
          <w:szCs w:val="24"/>
          <w:lang w:eastAsia="it-IT"/>
        </w:rPr>
        <w:t xml:space="preserve"> associata</w:t>
      </w:r>
      <w:r w:rsidR="00500AC4" w:rsidRPr="009F5A93">
        <w:rPr>
          <w:rFonts w:cs="Calibri"/>
          <w:szCs w:val="24"/>
          <w:lang w:eastAsia="it-IT"/>
        </w:rPr>
        <w:t xml:space="preserve">, </w:t>
      </w:r>
      <w:r w:rsidRPr="009F5A93">
        <w:rPr>
          <w:rFonts w:cs="Calibri"/>
          <w:szCs w:val="24"/>
          <w:lang w:eastAsia="it-IT"/>
        </w:rPr>
        <w:t>secondo le disposizioni dell’art. 45 del Codice, purché in possesso dei requisiti prescritti dai successivi articoli.</w:t>
      </w:r>
    </w:p>
    <w:p w:rsidR="00C25268" w:rsidRDefault="001B745A" w:rsidP="006F7FB1">
      <w:pPr>
        <w:spacing w:before="60" w:after="60" w:line="360" w:lineRule="auto"/>
        <w:rPr>
          <w:rFonts w:cs="Calibri"/>
          <w:szCs w:val="24"/>
          <w:lang w:eastAsia="it-IT"/>
        </w:rPr>
      </w:pPr>
      <w:r>
        <w:rPr>
          <w:rFonts w:cs="Calibri"/>
          <w:szCs w:val="24"/>
          <w:lang w:eastAsia="it-IT"/>
        </w:rPr>
        <w:t xml:space="preserve">Ai soggetti costituiti in forma associata </w:t>
      </w:r>
      <w:r w:rsidR="00C708BA" w:rsidRPr="00710B93">
        <w:rPr>
          <w:rFonts w:cs="Calibri"/>
          <w:szCs w:val="24"/>
          <w:lang w:eastAsia="it-IT"/>
        </w:rPr>
        <w:t xml:space="preserve">si applicano le </w:t>
      </w:r>
      <w:r w:rsidR="005D007E">
        <w:rPr>
          <w:rFonts w:cs="Calibri"/>
          <w:szCs w:val="24"/>
          <w:lang w:eastAsia="it-IT"/>
        </w:rPr>
        <w:t xml:space="preserve">disposizioni di cui agli artt. </w:t>
      </w:r>
      <w:r w:rsidR="00C267EA">
        <w:rPr>
          <w:rFonts w:cs="Calibri"/>
          <w:szCs w:val="24"/>
          <w:lang w:eastAsia="it-IT"/>
        </w:rPr>
        <w:t xml:space="preserve">47 e 48 </w:t>
      </w:r>
      <w:r w:rsidR="00C708BA" w:rsidRPr="00710B93">
        <w:rPr>
          <w:rFonts w:cs="Calibri"/>
          <w:szCs w:val="24"/>
          <w:lang w:eastAsia="it-IT"/>
        </w:rPr>
        <w:t xml:space="preserve">del </w:t>
      </w:r>
      <w:r>
        <w:rPr>
          <w:rFonts w:cs="Calibri"/>
          <w:szCs w:val="24"/>
          <w:lang w:eastAsia="it-IT"/>
        </w:rPr>
        <w:t>Codice</w:t>
      </w:r>
      <w:r w:rsidR="00C708BA" w:rsidRPr="00710B93">
        <w:rPr>
          <w:rFonts w:cs="Calibri"/>
          <w:szCs w:val="24"/>
          <w:lang w:eastAsia="it-IT"/>
        </w:rPr>
        <w:t>.</w:t>
      </w:r>
    </w:p>
    <w:p w:rsidR="00860CB9" w:rsidRPr="00B74CE4" w:rsidRDefault="00882025" w:rsidP="006F7FB1">
      <w:pPr>
        <w:spacing w:before="60" w:after="60" w:line="360" w:lineRule="auto"/>
        <w:rPr>
          <w:rFonts w:cs="Courier New"/>
          <w:szCs w:val="20"/>
        </w:rPr>
      </w:pPr>
      <w:r w:rsidRPr="00B74CE4">
        <w:rPr>
          <w:rFonts w:cs="Courier New"/>
          <w:b/>
          <w:szCs w:val="20"/>
        </w:rPr>
        <w:t>È</w:t>
      </w:r>
      <w:r w:rsidR="00926FC7">
        <w:rPr>
          <w:rFonts w:cs="Courier New"/>
          <w:b/>
          <w:szCs w:val="20"/>
        </w:rPr>
        <w:t xml:space="preserve"> </w:t>
      </w:r>
      <w:r w:rsidR="004B0F7B" w:rsidRPr="00B74CE4">
        <w:rPr>
          <w:rFonts w:cs="Courier New"/>
          <w:b/>
          <w:szCs w:val="20"/>
        </w:rPr>
        <w:t>vietato</w:t>
      </w:r>
      <w:r w:rsidR="005367C5" w:rsidRPr="00B74CE4">
        <w:rPr>
          <w:rFonts w:cs="Courier New"/>
          <w:szCs w:val="20"/>
        </w:rPr>
        <w:t xml:space="preserve"> ai concorrenti</w:t>
      </w:r>
      <w:r w:rsidR="00D21732" w:rsidRPr="00B74CE4">
        <w:rPr>
          <w:rFonts w:cs="Courier New"/>
          <w:szCs w:val="20"/>
        </w:rPr>
        <w:t xml:space="preserve"> di partecipare</w:t>
      </w:r>
      <w:r w:rsidR="00D22CF4">
        <w:rPr>
          <w:rFonts w:cs="Courier New"/>
          <w:szCs w:val="20"/>
        </w:rPr>
        <w:t xml:space="preserve"> alla gara</w:t>
      </w:r>
      <w:r w:rsidR="00D21732" w:rsidRPr="00B74CE4">
        <w:rPr>
          <w:rFonts w:cs="Courier New"/>
          <w:szCs w:val="20"/>
        </w:rPr>
        <w:t xml:space="preserve"> in più</w:t>
      </w:r>
      <w:r w:rsidR="00926FC7">
        <w:rPr>
          <w:rFonts w:cs="Courier New"/>
          <w:szCs w:val="20"/>
        </w:rPr>
        <w:t xml:space="preserve"> </w:t>
      </w:r>
      <w:r w:rsidR="005367C5" w:rsidRPr="00B74CE4">
        <w:rPr>
          <w:rFonts w:cs="Courier New"/>
          <w:szCs w:val="20"/>
        </w:rPr>
        <w:t>di un raggruppamento temporaneo o consorzio ordinario di co</w:t>
      </w:r>
      <w:r w:rsidR="00D21732" w:rsidRPr="00B74CE4">
        <w:rPr>
          <w:rFonts w:cs="Courier New"/>
          <w:szCs w:val="20"/>
        </w:rPr>
        <w:t xml:space="preserve">ncorrenti o </w:t>
      </w:r>
      <w:r w:rsidR="00D21732" w:rsidRPr="00B74CE4">
        <w:rPr>
          <w:rFonts w:cs="Calibri"/>
          <w:szCs w:val="24"/>
        </w:rPr>
        <w:t xml:space="preserve">aggregazione di imprese aderenti al contratto di rete </w:t>
      </w:r>
      <w:r w:rsidR="00D21732" w:rsidRPr="00882025">
        <w:rPr>
          <w:rFonts w:cs="Calibri"/>
          <w:szCs w:val="24"/>
        </w:rPr>
        <w:t>(nel prosieguo, aggregazione di imprese di rete)</w:t>
      </w:r>
      <w:r>
        <w:rPr>
          <w:rFonts w:cs="Courier New"/>
          <w:szCs w:val="20"/>
        </w:rPr>
        <w:t>.</w:t>
      </w:r>
    </w:p>
    <w:p w:rsidR="007B3238" w:rsidRDefault="00882025" w:rsidP="006F7FB1">
      <w:pPr>
        <w:spacing w:before="60" w:after="60" w:line="360" w:lineRule="auto"/>
        <w:rPr>
          <w:rFonts w:cs="Courier New"/>
          <w:szCs w:val="20"/>
        </w:rPr>
      </w:pPr>
      <w:r w:rsidRPr="00B74CE4">
        <w:rPr>
          <w:rFonts w:cs="Courier New"/>
          <w:b/>
          <w:szCs w:val="20"/>
        </w:rPr>
        <w:t>È vietato</w:t>
      </w:r>
      <w:r w:rsidR="00926FC7">
        <w:rPr>
          <w:rFonts w:cs="Courier New"/>
          <w:b/>
          <w:szCs w:val="20"/>
        </w:rPr>
        <w:t xml:space="preserve"> </w:t>
      </w:r>
      <w:r w:rsidR="004B0F7B" w:rsidRPr="00B74CE4">
        <w:rPr>
          <w:rFonts w:cs="Courier New"/>
          <w:szCs w:val="20"/>
        </w:rPr>
        <w:t>a</w:t>
      </w:r>
      <w:r w:rsidR="00AC7046" w:rsidRPr="00B74CE4">
        <w:rPr>
          <w:rFonts w:cs="Courier New"/>
          <w:szCs w:val="20"/>
        </w:rPr>
        <w:t xml:space="preserve">l concorrente che partecipa </w:t>
      </w:r>
      <w:r w:rsidR="00A63F97">
        <w:rPr>
          <w:rFonts w:cs="Courier New"/>
          <w:szCs w:val="20"/>
        </w:rPr>
        <w:t>alla gara</w:t>
      </w:r>
      <w:r w:rsidR="00A63F97" w:rsidRPr="00B74CE4">
        <w:rPr>
          <w:rFonts w:cs="Calibri"/>
          <w:i/>
          <w:szCs w:val="24"/>
        </w:rPr>
        <w:t xml:space="preserve"> </w:t>
      </w:r>
      <w:r w:rsidR="00D21732" w:rsidRPr="00B74CE4">
        <w:rPr>
          <w:rFonts w:cs="Courier New"/>
          <w:szCs w:val="20"/>
        </w:rPr>
        <w:t>in raggruppamento o</w:t>
      </w:r>
      <w:r w:rsidR="005367C5" w:rsidRPr="00B74CE4">
        <w:rPr>
          <w:rFonts w:cs="Courier New"/>
          <w:szCs w:val="20"/>
        </w:rPr>
        <w:t xml:space="preserve"> consorzio</w:t>
      </w:r>
      <w:r w:rsidR="00926FC7">
        <w:rPr>
          <w:rFonts w:cs="Courier New"/>
          <w:szCs w:val="20"/>
        </w:rPr>
        <w:t xml:space="preserve"> </w:t>
      </w:r>
      <w:r w:rsidR="005367C5" w:rsidRPr="00B74CE4">
        <w:rPr>
          <w:rFonts w:cs="Courier New"/>
          <w:szCs w:val="20"/>
        </w:rPr>
        <w:t>ordinario di concorrenti</w:t>
      </w:r>
      <w:r w:rsidR="007B3238">
        <w:rPr>
          <w:rFonts w:cs="Courier New"/>
          <w:szCs w:val="20"/>
        </w:rPr>
        <w:t xml:space="preserve">, </w:t>
      </w:r>
      <w:r w:rsidRPr="00882025">
        <w:rPr>
          <w:rFonts w:cs="Courier New"/>
          <w:szCs w:val="20"/>
        </w:rPr>
        <w:t>di</w:t>
      </w:r>
      <w:r w:rsidR="004B0F7B" w:rsidRPr="00B74CE4">
        <w:rPr>
          <w:rFonts w:cs="Courier New"/>
          <w:szCs w:val="20"/>
        </w:rPr>
        <w:t xml:space="preserve"> partecipare </w:t>
      </w:r>
      <w:r w:rsidR="00AC7046" w:rsidRPr="00B74CE4">
        <w:rPr>
          <w:rFonts w:cs="Courier New"/>
          <w:szCs w:val="20"/>
        </w:rPr>
        <w:t>anche in forma individuale</w:t>
      </w:r>
      <w:r>
        <w:rPr>
          <w:rFonts w:cs="Courier New"/>
          <w:szCs w:val="20"/>
        </w:rPr>
        <w:t>.</w:t>
      </w:r>
    </w:p>
    <w:p w:rsidR="003050A3" w:rsidRDefault="007B3238" w:rsidP="006F7FB1">
      <w:pPr>
        <w:spacing w:before="60" w:after="60" w:line="360" w:lineRule="auto"/>
        <w:rPr>
          <w:rFonts w:cs="Courier New"/>
          <w:szCs w:val="20"/>
        </w:rPr>
      </w:pPr>
      <w:r w:rsidRPr="00B74CE4">
        <w:rPr>
          <w:rFonts w:cs="Courier New"/>
          <w:b/>
          <w:szCs w:val="20"/>
        </w:rPr>
        <w:t>È vietato</w:t>
      </w:r>
      <w:r w:rsidRPr="00B74CE4">
        <w:rPr>
          <w:rFonts w:cs="Courier New"/>
          <w:szCs w:val="20"/>
        </w:rPr>
        <w:t xml:space="preserve"> al concorrente che partecipa </w:t>
      </w:r>
      <w:r w:rsidR="00A63F97">
        <w:rPr>
          <w:rFonts w:cs="Courier New"/>
          <w:szCs w:val="20"/>
        </w:rPr>
        <w:t>alla gara</w:t>
      </w:r>
      <w:r w:rsidR="00A63F97" w:rsidRPr="00B74CE4">
        <w:rPr>
          <w:rFonts w:cs="Courier New"/>
          <w:szCs w:val="20"/>
        </w:rPr>
        <w:t xml:space="preserve"> </w:t>
      </w:r>
      <w:r w:rsidR="00A63F97" w:rsidRPr="00B74CE4">
        <w:rPr>
          <w:rFonts w:cs="Calibri"/>
          <w:i/>
          <w:szCs w:val="24"/>
        </w:rPr>
        <w:t xml:space="preserve"> </w:t>
      </w:r>
      <w:r>
        <w:rPr>
          <w:rFonts w:cs="Courier New"/>
          <w:szCs w:val="20"/>
        </w:rPr>
        <w:t xml:space="preserve">in </w:t>
      </w:r>
      <w:r w:rsidRPr="00B74CE4">
        <w:rPr>
          <w:rFonts w:cs="Courier New"/>
          <w:szCs w:val="20"/>
        </w:rPr>
        <w:t>aggregazione di imprese di rete</w:t>
      </w:r>
      <w:r>
        <w:rPr>
          <w:rFonts w:cs="Courier New"/>
          <w:szCs w:val="20"/>
        </w:rPr>
        <w:t>,</w:t>
      </w:r>
      <w:r w:rsidRPr="00882025">
        <w:rPr>
          <w:rFonts w:cs="Courier New"/>
          <w:szCs w:val="20"/>
        </w:rPr>
        <w:t xml:space="preserve"> di</w:t>
      </w:r>
      <w:r w:rsidRPr="00B74CE4">
        <w:rPr>
          <w:rFonts w:cs="Courier New"/>
          <w:szCs w:val="20"/>
        </w:rPr>
        <w:t xml:space="preserve"> partecipare anche in forma individuale</w:t>
      </w:r>
      <w:r>
        <w:rPr>
          <w:rFonts w:cs="Courier New"/>
          <w:szCs w:val="20"/>
        </w:rPr>
        <w:t xml:space="preserve">. </w:t>
      </w:r>
      <w:r w:rsidRPr="00F14A50">
        <w:rPr>
          <w:rFonts w:cs="Courier New"/>
          <w:szCs w:val="20"/>
        </w:rPr>
        <w:t>Le imprese retiste non partecipanti alla gara possono presentare offerta</w:t>
      </w:r>
      <w:r w:rsidR="00221D3B" w:rsidRPr="00F14A50">
        <w:rPr>
          <w:rFonts w:cs="Courier New"/>
          <w:szCs w:val="20"/>
        </w:rPr>
        <w:t>,</w:t>
      </w:r>
      <w:r w:rsidR="00926FC7">
        <w:rPr>
          <w:rFonts w:cs="Courier New"/>
          <w:szCs w:val="20"/>
        </w:rPr>
        <w:t xml:space="preserve"> </w:t>
      </w:r>
      <w:r w:rsidR="00221D3B" w:rsidRPr="00F14A50">
        <w:rPr>
          <w:rFonts w:cs="Courier New"/>
          <w:szCs w:val="20"/>
        </w:rPr>
        <w:t xml:space="preserve">per la medesima gara, </w:t>
      </w:r>
      <w:r w:rsidRPr="00F14A50">
        <w:rPr>
          <w:rFonts w:cs="Courier New"/>
          <w:szCs w:val="20"/>
        </w:rPr>
        <w:t>in forma singola o associata</w:t>
      </w:r>
      <w:r w:rsidR="00221D3B" w:rsidRPr="00F14A50">
        <w:rPr>
          <w:rFonts w:cs="Courier New"/>
          <w:szCs w:val="20"/>
        </w:rPr>
        <w:t>.</w:t>
      </w:r>
    </w:p>
    <w:p w:rsidR="00A703D9" w:rsidRDefault="00882025" w:rsidP="006F7FB1">
      <w:pPr>
        <w:spacing w:before="60" w:after="60" w:line="360" w:lineRule="auto"/>
        <w:rPr>
          <w:rFonts w:cs="Courier New"/>
          <w:szCs w:val="20"/>
        </w:rPr>
      </w:pPr>
      <w:r>
        <w:rPr>
          <w:rFonts w:cs="Courier New"/>
          <w:szCs w:val="20"/>
        </w:rPr>
        <w:t>I</w:t>
      </w:r>
      <w:r w:rsidR="005367C5" w:rsidRPr="00B74CE4">
        <w:rPr>
          <w:rFonts w:cs="Courier New"/>
          <w:szCs w:val="20"/>
        </w:rPr>
        <w:t xml:space="preserve"> consorzi di cui all</w:t>
      </w:r>
      <w:r w:rsidR="002F58F9">
        <w:rPr>
          <w:rFonts w:cs="Courier New"/>
          <w:szCs w:val="20"/>
        </w:rPr>
        <w:t>’</w:t>
      </w:r>
      <w:r w:rsidR="005367C5" w:rsidRPr="00B74CE4">
        <w:rPr>
          <w:rFonts w:cs="Courier New"/>
          <w:szCs w:val="20"/>
        </w:rPr>
        <w:t>articolo 45, comma 2,</w:t>
      </w:r>
      <w:r w:rsidR="00A703D9">
        <w:rPr>
          <w:rFonts w:cs="Courier New"/>
          <w:szCs w:val="20"/>
        </w:rPr>
        <w:t xml:space="preserve"> </w:t>
      </w:r>
      <w:r w:rsidR="004B0F7B" w:rsidRPr="00B74CE4">
        <w:rPr>
          <w:rFonts w:cs="Courier New"/>
          <w:szCs w:val="20"/>
        </w:rPr>
        <w:t xml:space="preserve">lettere b) e c) del Codice </w:t>
      </w:r>
      <w:r w:rsidR="005367C5" w:rsidRPr="00B74CE4">
        <w:rPr>
          <w:rFonts w:cs="Courier New"/>
          <w:szCs w:val="20"/>
        </w:rPr>
        <w:t>sono tenuti ad</w:t>
      </w:r>
      <w:r w:rsidR="00D21732" w:rsidRPr="00B74CE4">
        <w:rPr>
          <w:rFonts w:cs="Courier New"/>
          <w:szCs w:val="20"/>
        </w:rPr>
        <w:t xml:space="preserve"> indicare, in </w:t>
      </w:r>
      <w:r w:rsidR="005367C5" w:rsidRPr="00B74CE4">
        <w:rPr>
          <w:rFonts w:cs="Courier New"/>
          <w:szCs w:val="20"/>
        </w:rPr>
        <w:t xml:space="preserve">sede </w:t>
      </w:r>
      <w:r w:rsidR="00D21732" w:rsidRPr="00B74CE4">
        <w:rPr>
          <w:rFonts w:cs="Courier New"/>
          <w:szCs w:val="20"/>
        </w:rPr>
        <w:t xml:space="preserve">di offerta, </w:t>
      </w:r>
      <w:r w:rsidR="005367C5" w:rsidRPr="00B74CE4">
        <w:rPr>
          <w:rFonts w:cs="Courier New"/>
          <w:szCs w:val="20"/>
        </w:rPr>
        <w:t>per</w:t>
      </w:r>
      <w:r w:rsidR="00A703D9">
        <w:rPr>
          <w:rFonts w:cs="Courier New"/>
          <w:szCs w:val="20"/>
        </w:rPr>
        <w:t xml:space="preserve"> </w:t>
      </w:r>
      <w:r w:rsidR="005367C5" w:rsidRPr="00B74CE4">
        <w:rPr>
          <w:rFonts w:cs="Courier New"/>
          <w:szCs w:val="20"/>
        </w:rPr>
        <w:t>quali consor</w:t>
      </w:r>
      <w:r w:rsidR="004B0F7B" w:rsidRPr="00B74CE4">
        <w:rPr>
          <w:rFonts w:cs="Courier New"/>
          <w:szCs w:val="20"/>
        </w:rPr>
        <w:t xml:space="preserve">ziati il consorzio concorre; a questi ultimi </w:t>
      </w:r>
      <w:r w:rsidR="004B0F7B" w:rsidRPr="00B74CE4">
        <w:rPr>
          <w:rFonts w:cs="Courier New"/>
          <w:b/>
          <w:szCs w:val="20"/>
        </w:rPr>
        <w:t>è vietato</w:t>
      </w:r>
      <w:r w:rsidR="005367C5" w:rsidRPr="00B74CE4">
        <w:rPr>
          <w:rFonts w:cs="Courier New"/>
          <w:szCs w:val="20"/>
        </w:rPr>
        <w:t xml:space="preserve"> partecipare, in qualsiasi altra forma, </w:t>
      </w:r>
      <w:r w:rsidR="00A63F97">
        <w:rPr>
          <w:rFonts w:cs="Courier New"/>
          <w:szCs w:val="20"/>
        </w:rPr>
        <w:t>alla presente gara</w:t>
      </w:r>
      <w:r w:rsidR="00A703D9">
        <w:rPr>
          <w:rFonts w:cs="Courier New"/>
          <w:szCs w:val="20"/>
        </w:rPr>
        <w:t xml:space="preserve">. </w:t>
      </w:r>
    </w:p>
    <w:p w:rsidR="005367C5" w:rsidRDefault="004B0F7B" w:rsidP="006F7FB1">
      <w:pPr>
        <w:spacing w:before="60" w:after="60" w:line="360" w:lineRule="auto"/>
        <w:rPr>
          <w:rFonts w:cs="Courier New"/>
          <w:szCs w:val="20"/>
        </w:rPr>
      </w:pPr>
      <w:r w:rsidRPr="00DC48C6">
        <w:rPr>
          <w:rFonts w:cs="Courier New"/>
          <w:szCs w:val="20"/>
        </w:rPr>
        <w:t>I</w:t>
      </w:r>
      <w:r w:rsidR="005367C5" w:rsidRPr="00B74CE4">
        <w:rPr>
          <w:rFonts w:cs="Courier New"/>
          <w:szCs w:val="20"/>
        </w:rPr>
        <w:t>n caso di violazione sono esclusi dalla gara sia il consorzio sia il consorziato; in caso di inosservanza di tale divieto si applica l'art</w:t>
      </w:r>
      <w:r w:rsidR="008710A7" w:rsidRPr="00B74CE4">
        <w:rPr>
          <w:rFonts w:cs="Courier New"/>
          <w:szCs w:val="20"/>
        </w:rPr>
        <w:t>icolo 353 del codice penale</w:t>
      </w:r>
      <w:r w:rsidR="00882025">
        <w:rPr>
          <w:rFonts w:cs="Courier New"/>
          <w:szCs w:val="20"/>
        </w:rPr>
        <w:t>.</w:t>
      </w:r>
    </w:p>
    <w:p w:rsidR="00BE1544" w:rsidRDefault="00AC69BE" w:rsidP="006F7FB1">
      <w:pPr>
        <w:spacing w:before="60" w:after="60" w:line="360" w:lineRule="auto"/>
        <w:rPr>
          <w:rFonts w:cs="Courier New"/>
          <w:szCs w:val="20"/>
        </w:rPr>
      </w:pPr>
      <w:r w:rsidRPr="003427CC">
        <w:rPr>
          <w:rFonts w:cs="Courier New"/>
          <w:szCs w:val="20"/>
        </w:rPr>
        <w:t xml:space="preserve">Nel caso di </w:t>
      </w:r>
      <w:r w:rsidR="00CF0432" w:rsidRPr="003427CC">
        <w:rPr>
          <w:rFonts w:cs="Courier New"/>
          <w:szCs w:val="20"/>
        </w:rPr>
        <w:t>consorzi di cui all</w:t>
      </w:r>
      <w:r w:rsidR="00882025" w:rsidRPr="003427CC">
        <w:rPr>
          <w:rFonts w:cs="Courier New"/>
          <w:szCs w:val="20"/>
        </w:rPr>
        <w:t>’</w:t>
      </w:r>
      <w:r w:rsidR="00CF0432" w:rsidRPr="003427CC">
        <w:rPr>
          <w:rFonts w:cs="Courier New"/>
          <w:szCs w:val="20"/>
        </w:rPr>
        <w:t>articolo 45, comma 2, lettere b) e c) del Codice</w:t>
      </w:r>
      <w:r w:rsidRPr="003427CC">
        <w:rPr>
          <w:rFonts w:cs="Courier New"/>
          <w:szCs w:val="20"/>
        </w:rPr>
        <w:t>,  le consorziate designate dal consorzio per l’esecuzione del contratto non possono, a loro volta, a cascata, indicare un altro soggetto</w:t>
      </w:r>
      <w:r w:rsidR="00A703D9">
        <w:rPr>
          <w:rFonts w:cs="Courier New"/>
          <w:szCs w:val="20"/>
        </w:rPr>
        <w:t xml:space="preserve"> </w:t>
      </w:r>
      <w:r w:rsidR="00BE1544" w:rsidRPr="003427CC">
        <w:rPr>
          <w:rFonts w:cs="Courier New"/>
          <w:szCs w:val="20"/>
        </w:rPr>
        <w:t>per l’esecuzione.</w:t>
      </w:r>
    </w:p>
    <w:p w:rsidR="00F4456B" w:rsidRPr="00B74CE4" w:rsidRDefault="00B74CE4" w:rsidP="006F7FB1">
      <w:pPr>
        <w:spacing w:before="60" w:after="60" w:line="360" w:lineRule="auto"/>
        <w:rPr>
          <w:rFonts w:cs="Courier New"/>
          <w:szCs w:val="20"/>
        </w:rPr>
      </w:pPr>
      <w:r>
        <w:rPr>
          <w:rFonts w:cs="Courier New"/>
          <w:szCs w:val="20"/>
        </w:rPr>
        <w:t>L</w:t>
      </w:r>
      <w:r w:rsidR="00F4456B" w:rsidRPr="00B74CE4">
        <w:rPr>
          <w:rFonts w:cs="Courier New"/>
          <w:szCs w:val="20"/>
        </w:rPr>
        <w:t xml:space="preserve">e </w:t>
      </w:r>
      <w:r w:rsidR="00F14A50">
        <w:rPr>
          <w:rFonts w:cs="Courier New"/>
          <w:szCs w:val="20"/>
        </w:rPr>
        <w:t>aggregazioni tra imprese aderenti al contratto di rete</w:t>
      </w:r>
      <w:r w:rsidR="00F4456B" w:rsidRPr="00B74CE4">
        <w:rPr>
          <w:rFonts w:cs="Courier New"/>
          <w:szCs w:val="20"/>
        </w:rPr>
        <w:t xml:space="preserve"> di cui all’art. 45, comma 2 lett. f) del Codice, rispettano la disciplina prevista per i raggruppamenti temporanei di imprese in quanto compatibile. In particolare:</w:t>
      </w:r>
    </w:p>
    <w:p w:rsidR="00E92194" w:rsidRPr="00991C23" w:rsidRDefault="00E92194" w:rsidP="006F7FB1">
      <w:pPr>
        <w:pStyle w:val="Paragrafoelenco"/>
        <w:numPr>
          <w:ilvl w:val="3"/>
          <w:numId w:val="1"/>
        </w:numPr>
        <w:spacing w:before="60" w:after="60" w:line="360" w:lineRule="auto"/>
        <w:ind w:left="567" w:hanging="284"/>
        <w:rPr>
          <w:rFonts w:cs="Courier New"/>
          <w:szCs w:val="20"/>
        </w:rPr>
      </w:pPr>
      <w:r w:rsidRPr="00991C23">
        <w:rPr>
          <w:rFonts w:cs="Courier New"/>
          <w:b/>
          <w:szCs w:val="20"/>
        </w:rPr>
        <w:t>nel caso in cui la rete sia dotata di organo comune con potere di rappresentanza e soggettività giuridica (cd. rete - soggetto),</w:t>
      </w:r>
      <w:r w:rsidRPr="00991C23">
        <w:rPr>
          <w:rFonts w:cs="Courier New"/>
          <w:szCs w:val="20"/>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w:t>
      </w:r>
      <w:r w:rsidR="00991C23" w:rsidRPr="00991C23">
        <w:rPr>
          <w:rFonts w:cs="Courier New"/>
          <w:szCs w:val="20"/>
        </w:rPr>
        <w:t>toriamente far parte di queste;</w:t>
      </w:r>
    </w:p>
    <w:p w:rsidR="00E92194" w:rsidRPr="00991C23" w:rsidRDefault="00E92194" w:rsidP="006F7FB1">
      <w:pPr>
        <w:pStyle w:val="Paragrafoelenco"/>
        <w:numPr>
          <w:ilvl w:val="3"/>
          <w:numId w:val="1"/>
        </w:numPr>
        <w:spacing w:before="60" w:after="60" w:line="360" w:lineRule="auto"/>
        <w:ind w:left="567" w:hanging="284"/>
        <w:rPr>
          <w:rFonts w:cs="Courier New"/>
          <w:szCs w:val="20"/>
        </w:rPr>
      </w:pPr>
      <w:r w:rsidRPr="00991C23">
        <w:rPr>
          <w:rFonts w:cs="Courier New"/>
          <w:b/>
          <w:szCs w:val="20"/>
        </w:rPr>
        <w:t>nel caso in cui la rete sia dotata di organo comune con potere di rappresentanza ma priva di soggettività giuridica (cd. rete-contratto),</w:t>
      </w:r>
      <w:r w:rsidRPr="00991C23">
        <w:rPr>
          <w:rFonts w:cs="Courier New"/>
          <w:szCs w:val="20"/>
        </w:rPr>
        <w:t xml:space="preserve"> l’aggregazione di imprese di rete partecipa a mezzo dell’organo comune, che assum</w:t>
      </w:r>
      <w:r w:rsidR="00F4456B" w:rsidRPr="00991C23">
        <w:rPr>
          <w:rFonts w:cs="Courier New"/>
          <w:szCs w:val="20"/>
        </w:rPr>
        <w:t xml:space="preserve">erà il ruolo della mandataria, </w:t>
      </w:r>
      <w:r w:rsidRPr="00991C23">
        <w:rPr>
          <w:rFonts w:cs="Courier New"/>
          <w:szCs w:val="20"/>
        </w:rPr>
        <w:t xml:space="preserve">qualora in possesso dei requisiti previsti per la mandataria e qualora il contratto di rete rechi mandato </w:t>
      </w:r>
      <w:r w:rsidR="00F4456B" w:rsidRPr="00991C23">
        <w:rPr>
          <w:rFonts w:cs="Courier New"/>
          <w:szCs w:val="20"/>
        </w:rPr>
        <w:t xml:space="preserve">allo stesso a presentare domanda di partecipazione o offerta </w:t>
      </w:r>
      <w:r w:rsidRPr="00991C23">
        <w:rPr>
          <w:rFonts w:cs="Courier New"/>
          <w:szCs w:val="20"/>
        </w:rPr>
        <w:t>per determinate tipologie di procedure di gara. L’organo comune potrà indicare anche solo alcune tra le imprese retiste per la partecipazione alla gara ma dovrà obblig</w:t>
      </w:r>
      <w:r w:rsidR="00991C23" w:rsidRPr="00991C23">
        <w:rPr>
          <w:rFonts w:cs="Courier New"/>
          <w:szCs w:val="20"/>
        </w:rPr>
        <w:t>atoriamente far parte di queste</w:t>
      </w:r>
      <w:r w:rsidR="00513460" w:rsidRPr="00991C23">
        <w:rPr>
          <w:rFonts w:cs="Courier New"/>
          <w:szCs w:val="20"/>
        </w:rPr>
        <w:t>;</w:t>
      </w:r>
    </w:p>
    <w:p w:rsidR="00E92194" w:rsidRPr="00991C23" w:rsidRDefault="00513460" w:rsidP="006F7FB1">
      <w:pPr>
        <w:pStyle w:val="Paragrafoelenco"/>
        <w:numPr>
          <w:ilvl w:val="3"/>
          <w:numId w:val="1"/>
        </w:numPr>
        <w:spacing w:before="60" w:after="60" w:line="360" w:lineRule="auto"/>
        <w:ind w:left="567" w:hanging="284"/>
        <w:rPr>
          <w:rFonts w:cs="Courier New"/>
          <w:szCs w:val="20"/>
        </w:rPr>
      </w:pPr>
      <w:r w:rsidRPr="00991C23">
        <w:rPr>
          <w:rFonts w:cs="Courier New"/>
          <w:b/>
          <w:szCs w:val="20"/>
        </w:rPr>
        <w:t>n</w:t>
      </w:r>
      <w:r w:rsidR="00E92194" w:rsidRPr="00991C23">
        <w:rPr>
          <w:rFonts w:cs="Courier New"/>
          <w:b/>
          <w:szCs w:val="20"/>
        </w:rPr>
        <w:t>el caso in cui la rete sia dotata di organo comune privo di potere di rappresentanza ovvero sia sprovvista di organo comune, oppure se l’organo comune è privo dei requisiti di qualificazione</w:t>
      </w:r>
      <w:r w:rsidR="00E92194" w:rsidRPr="00991C23">
        <w:rPr>
          <w:rFonts w:cs="Courier New"/>
          <w:szCs w:val="20"/>
        </w:rPr>
        <w:t>, l’aggregazione di imprese di rete partecipa nella forma del raggruppamento costituito o costituendo, con applicazione integrale delle relative regole (cfr. Determinazione ANAC n. 3 del 23 aprile 2013).</w:t>
      </w:r>
    </w:p>
    <w:p w:rsidR="00BD7384" w:rsidRDefault="00786C3E" w:rsidP="006F7FB1">
      <w:pPr>
        <w:spacing w:before="60" w:after="60" w:line="360" w:lineRule="auto"/>
        <w:rPr>
          <w:rFonts w:cs="Courier New"/>
          <w:szCs w:val="20"/>
        </w:rPr>
      </w:pPr>
      <w:r w:rsidRPr="00E92194">
        <w:rPr>
          <w:rFonts w:cs="Courier New"/>
          <w:b/>
          <w:szCs w:val="20"/>
        </w:rPr>
        <w:t>Per tutte le tipologie di rete,</w:t>
      </w:r>
      <w:r w:rsidRPr="00A63D8A">
        <w:rPr>
          <w:rFonts w:cs="Courier New"/>
          <w:szCs w:val="20"/>
        </w:rPr>
        <w:t xml:space="preserve"> la partecipazione congiunta alle gare deve risultare individuata nel contratto di rete come uno de</w:t>
      </w:r>
      <w:r w:rsidR="00853E65">
        <w:rPr>
          <w:rFonts w:cs="Courier New"/>
          <w:szCs w:val="20"/>
        </w:rPr>
        <w:t>gli</w:t>
      </w:r>
      <w:r w:rsidRPr="00A63D8A">
        <w:rPr>
          <w:rFonts w:cs="Courier New"/>
          <w:szCs w:val="20"/>
        </w:rPr>
        <w:t xml:space="preserve"> scopi strategici inclusi nel programma comune, mentre la durata dello stesso dovrà essere commisurata ai tempi di realizzazione dell’appalto</w:t>
      </w:r>
      <w:r w:rsidR="00604C82">
        <w:rPr>
          <w:rFonts w:cs="Courier New"/>
          <w:szCs w:val="20"/>
        </w:rPr>
        <w:t xml:space="preserve"> (cfr. Determinazione ANAC n. 3 del 23 aprile 2013).</w:t>
      </w:r>
    </w:p>
    <w:p w:rsidR="005C7772" w:rsidRPr="00EF63CC" w:rsidRDefault="005C7772" w:rsidP="006F7FB1">
      <w:pPr>
        <w:spacing w:before="60" w:after="60" w:line="360" w:lineRule="auto"/>
        <w:rPr>
          <w:rFonts w:cs="Courier New"/>
          <w:szCs w:val="20"/>
        </w:rPr>
      </w:pPr>
      <w:r w:rsidRPr="00EF63CC">
        <w:rPr>
          <w:rFonts w:cs="Courier New"/>
          <w:szCs w:val="20"/>
        </w:rPr>
        <w:t xml:space="preserve">Il ruolo di mandante/mandataria di un raggruppamento temporaneo di imprese può essere assunto anche </w:t>
      </w:r>
      <w:r w:rsidR="00FA1C17">
        <w:rPr>
          <w:rFonts w:cs="Courier New"/>
          <w:szCs w:val="20"/>
        </w:rPr>
        <w:t xml:space="preserve">da un consorzio di </w:t>
      </w:r>
      <w:r w:rsidR="0005268B" w:rsidRPr="0005268B">
        <w:rPr>
          <w:rFonts w:cs="Courier New"/>
          <w:szCs w:val="20"/>
        </w:rPr>
        <w:t>cui all’art. 45, comma 1, lett. b), c)</w:t>
      </w:r>
      <w:r w:rsidR="00FA1C17">
        <w:rPr>
          <w:rFonts w:cs="Courier New"/>
          <w:szCs w:val="20"/>
        </w:rPr>
        <w:t xml:space="preserve">ovvero </w:t>
      </w:r>
      <w:r w:rsidRPr="00EF63CC">
        <w:rPr>
          <w:rFonts w:cs="Courier New"/>
          <w:szCs w:val="20"/>
        </w:rPr>
        <w:t xml:space="preserve">da una sub-associazione, nelle forme di un RTI </w:t>
      </w:r>
      <w:r w:rsidR="00FA1C17">
        <w:rPr>
          <w:rFonts w:cs="Courier New"/>
          <w:szCs w:val="20"/>
        </w:rPr>
        <w:t xml:space="preserve">o consorzio ordinario </w:t>
      </w:r>
      <w:r w:rsidRPr="00EF63CC">
        <w:rPr>
          <w:rFonts w:cs="Courier New"/>
          <w:szCs w:val="20"/>
        </w:rPr>
        <w:t>cost</w:t>
      </w:r>
      <w:r w:rsidR="0017733D">
        <w:rPr>
          <w:rFonts w:cs="Courier New"/>
          <w:szCs w:val="20"/>
        </w:rPr>
        <w:t>ituito oppure di un’aggregazione</w:t>
      </w:r>
      <w:r w:rsidRPr="00EF63CC">
        <w:rPr>
          <w:rFonts w:cs="Courier New"/>
          <w:szCs w:val="20"/>
        </w:rPr>
        <w:t xml:space="preserve"> di imprese di rete. </w:t>
      </w:r>
    </w:p>
    <w:p w:rsidR="00A51073" w:rsidRDefault="00EF7429" w:rsidP="006F7FB1">
      <w:pPr>
        <w:spacing w:before="60" w:after="60" w:line="360" w:lineRule="auto"/>
        <w:rPr>
          <w:rFonts w:cs="Courier New"/>
          <w:szCs w:val="20"/>
        </w:rPr>
      </w:pPr>
      <w:r>
        <w:rPr>
          <w:rFonts w:cs="Courier New"/>
          <w:szCs w:val="20"/>
        </w:rPr>
        <w:t xml:space="preserve">A tal fine, se la rete è dotata di organo comune con potere di rappresentanza (con </w:t>
      </w:r>
      <w:r w:rsidR="00CA4241">
        <w:rPr>
          <w:rFonts w:cs="Courier New"/>
          <w:szCs w:val="20"/>
        </w:rPr>
        <w:t>o senza soggettività giuridica)</w:t>
      </w:r>
      <w:r>
        <w:rPr>
          <w:rFonts w:cs="Courier New"/>
          <w:szCs w:val="20"/>
        </w:rPr>
        <w:t>, tale organo assumerà la veste di mandataria</w:t>
      </w:r>
      <w:r w:rsidR="00E25084">
        <w:rPr>
          <w:rFonts w:cs="Courier New"/>
          <w:szCs w:val="20"/>
        </w:rPr>
        <w:t xml:space="preserve"> della sub</w:t>
      </w:r>
      <w:r w:rsidR="00447DAA">
        <w:rPr>
          <w:rFonts w:cs="Courier New"/>
          <w:szCs w:val="20"/>
        </w:rPr>
        <w:t>-</w:t>
      </w:r>
      <w:r w:rsidR="00E25084">
        <w:rPr>
          <w:rFonts w:cs="Courier New"/>
          <w:szCs w:val="20"/>
        </w:rPr>
        <w:t>associazione</w:t>
      </w:r>
      <w:r>
        <w:rPr>
          <w:rFonts w:cs="Courier New"/>
          <w:szCs w:val="20"/>
        </w:rPr>
        <w:t>; se, invece, la rete</w:t>
      </w:r>
      <w:r w:rsidR="00AE4588">
        <w:rPr>
          <w:rFonts w:cs="Courier New"/>
          <w:szCs w:val="20"/>
        </w:rPr>
        <w:t xml:space="preserve"> è dotata di organo comune privo del potere di rappresentanza o è sprovvista di organo comune, </w:t>
      </w:r>
      <w:r w:rsidR="00F608A2">
        <w:rPr>
          <w:rFonts w:cs="Courier New"/>
          <w:szCs w:val="20"/>
        </w:rPr>
        <w:t>il ruolo di mandataria della sub-associazione è conferito dalle imprese retiste partecipanti alla gara, mediante mandato ai sensi dell’art. 48 comma 12 del Codice</w:t>
      </w:r>
      <w:r w:rsidR="00447DAA">
        <w:rPr>
          <w:rFonts w:cs="Courier New"/>
          <w:szCs w:val="20"/>
        </w:rPr>
        <w:t xml:space="preserve">, dando evidenza </w:t>
      </w:r>
      <w:r w:rsidR="00447DAA" w:rsidRPr="00447DAA">
        <w:rPr>
          <w:rFonts w:cs="Courier New"/>
          <w:szCs w:val="20"/>
        </w:rPr>
        <w:t>della ripartizion</w:t>
      </w:r>
      <w:r w:rsidR="00447DAA">
        <w:rPr>
          <w:rFonts w:cs="Courier New"/>
          <w:szCs w:val="20"/>
        </w:rPr>
        <w:t>e delle quote di partecipazione</w:t>
      </w:r>
      <w:r>
        <w:rPr>
          <w:rFonts w:cs="Courier New"/>
          <w:szCs w:val="20"/>
        </w:rPr>
        <w:t>.</w:t>
      </w:r>
    </w:p>
    <w:p w:rsidR="00EF7429" w:rsidRDefault="0072754C" w:rsidP="006F7FB1">
      <w:pPr>
        <w:spacing w:before="60" w:after="60" w:line="360" w:lineRule="auto"/>
        <w:rPr>
          <w:rFonts w:cs="Courier New"/>
          <w:szCs w:val="20"/>
        </w:rPr>
      </w:pPr>
      <w:r>
        <w:rPr>
          <w:rFonts w:cs="Courier New"/>
          <w:szCs w:val="20"/>
        </w:rPr>
        <w:t>Ai sensi dell’art. 186-bis</w:t>
      </w:r>
      <w:r w:rsidR="000F474E">
        <w:rPr>
          <w:rFonts w:cs="Courier New"/>
          <w:szCs w:val="20"/>
        </w:rPr>
        <w:t>, comma 6</w:t>
      </w:r>
      <w:r>
        <w:rPr>
          <w:rFonts w:cs="Courier New"/>
          <w:szCs w:val="20"/>
        </w:rPr>
        <w:t xml:space="preserve"> del R.D. 16 marzo 1942, n. </w:t>
      </w:r>
      <w:r w:rsidR="000F474E">
        <w:rPr>
          <w:rFonts w:cs="Courier New"/>
          <w:szCs w:val="20"/>
        </w:rPr>
        <w:t>2</w:t>
      </w:r>
      <w:r>
        <w:rPr>
          <w:rFonts w:cs="Courier New"/>
          <w:szCs w:val="20"/>
        </w:rPr>
        <w:t>67</w:t>
      </w:r>
      <w:r w:rsidR="000F474E">
        <w:rPr>
          <w:rFonts w:cs="Courier New"/>
          <w:szCs w:val="20"/>
        </w:rPr>
        <w:t xml:space="preserve">, </w:t>
      </w:r>
      <w:r>
        <w:rPr>
          <w:rFonts w:cs="Courier New"/>
          <w:szCs w:val="20"/>
        </w:rPr>
        <w:t>l’impresa in concordato preventivo con continuità aziendale può concorrere anche riunita in RTI purché non rivesta la qualità di mandataria e sempre che le altre imprese aderenti al RTI non siano assoggettate ad una procedura concorsuale.</w:t>
      </w:r>
    </w:p>
    <w:p w:rsidR="00AF684F" w:rsidRPr="00376C23" w:rsidRDefault="005D2982" w:rsidP="006F7FB1">
      <w:pPr>
        <w:pStyle w:val="Titolo2"/>
        <w:spacing w:line="360" w:lineRule="auto"/>
      </w:pPr>
      <w:bookmarkStart w:id="239" w:name="_Toc482025712"/>
      <w:bookmarkStart w:id="240" w:name="_Toc482097535"/>
      <w:bookmarkStart w:id="241" w:name="_Toc482097624"/>
      <w:bookmarkStart w:id="242" w:name="_Toc482097713"/>
      <w:bookmarkStart w:id="243" w:name="_Toc482097905"/>
      <w:bookmarkStart w:id="244" w:name="_Toc482099003"/>
      <w:bookmarkStart w:id="245" w:name="_Toc482100720"/>
      <w:bookmarkStart w:id="246" w:name="_Toc482100877"/>
      <w:bookmarkStart w:id="247" w:name="_Toc482101303"/>
      <w:bookmarkStart w:id="248" w:name="_Toc482101440"/>
      <w:bookmarkStart w:id="249" w:name="_Toc482101555"/>
      <w:bookmarkStart w:id="250" w:name="_Toc482101730"/>
      <w:bookmarkStart w:id="251" w:name="_Toc482101823"/>
      <w:bookmarkStart w:id="252" w:name="_Toc482101918"/>
      <w:bookmarkStart w:id="253" w:name="_Toc482102013"/>
      <w:bookmarkStart w:id="254" w:name="_Toc482102107"/>
      <w:bookmarkStart w:id="255" w:name="_Toc482351971"/>
      <w:bookmarkStart w:id="256" w:name="_Toc482352061"/>
      <w:bookmarkStart w:id="257" w:name="_Toc482352151"/>
      <w:bookmarkStart w:id="258" w:name="_Toc482352241"/>
      <w:bookmarkStart w:id="259" w:name="_Toc482633081"/>
      <w:bookmarkStart w:id="260" w:name="_Toc482641258"/>
      <w:bookmarkStart w:id="261" w:name="_Toc482712704"/>
      <w:bookmarkStart w:id="262" w:name="_Toc482959474"/>
      <w:bookmarkStart w:id="263" w:name="_Toc482959584"/>
      <w:bookmarkStart w:id="264" w:name="_Toc482959694"/>
      <w:bookmarkStart w:id="265" w:name="_Toc482978813"/>
      <w:bookmarkStart w:id="266" w:name="_Toc482978922"/>
      <w:bookmarkStart w:id="267" w:name="_Toc482979030"/>
      <w:bookmarkStart w:id="268" w:name="_Toc482979141"/>
      <w:bookmarkStart w:id="269" w:name="_Toc482979250"/>
      <w:bookmarkStart w:id="270" w:name="_Toc482979359"/>
      <w:bookmarkStart w:id="271" w:name="_Toc482979467"/>
      <w:bookmarkStart w:id="272" w:name="_Toc482979576"/>
      <w:bookmarkStart w:id="273" w:name="_Toc482979674"/>
      <w:bookmarkStart w:id="274" w:name="_Toc483233635"/>
      <w:bookmarkStart w:id="275" w:name="_Toc483302335"/>
      <w:bookmarkStart w:id="276" w:name="_Toc483315885"/>
      <w:bookmarkStart w:id="277" w:name="_Toc483316090"/>
      <w:bookmarkStart w:id="278" w:name="_Toc483316293"/>
      <w:bookmarkStart w:id="279" w:name="_Toc483316424"/>
      <w:bookmarkStart w:id="280" w:name="_Toc483325727"/>
      <w:bookmarkStart w:id="281" w:name="_Toc483401206"/>
      <w:bookmarkStart w:id="282" w:name="_Toc483474003"/>
      <w:bookmarkStart w:id="283" w:name="_Toc483571432"/>
      <w:bookmarkStart w:id="284" w:name="_Toc483571553"/>
      <w:bookmarkStart w:id="285" w:name="_Toc483906930"/>
      <w:bookmarkStart w:id="286" w:name="_Toc484010680"/>
      <w:bookmarkStart w:id="287" w:name="_Toc484010802"/>
      <w:bookmarkStart w:id="288" w:name="_Toc484010926"/>
      <w:bookmarkStart w:id="289" w:name="_Toc484011048"/>
      <w:bookmarkStart w:id="290" w:name="_Toc484011170"/>
      <w:bookmarkStart w:id="291" w:name="_Toc484011645"/>
      <w:bookmarkStart w:id="292" w:name="_Toc484097719"/>
      <w:bookmarkStart w:id="293" w:name="_Toc484428891"/>
      <w:bookmarkStart w:id="294" w:name="_Toc484429061"/>
      <w:bookmarkStart w:id="295" w:name="_Toc484438636"/>
      <w:bookmarkStart w:id="296" w:name="_Toc484438760"/>
      <w:bookmarkStart w:id="297" w:name="_Toc484438884"/>
      <w:bookmarkStart w:id="298" w:name="_Toc484439804"/>
      <w:bookmarkStart w:id="299" w:name="_Toc484439927"/>
      <w:bookmarkStart w:id="300" w:name="_Toc484440051"/>
      <w:bookmarkStart w:id="301" w:name="_Toc484440411"/>
      <w:bookmarkStart w:id="302" w:name="_Toc484448070"/>
      <w:bookmarkStart w:id="303" w:name="_Toc484448195"/>
      <w:bookmarkStart w:id="304" w:name="_Toc484448319"/>
      <w:bookmarkStart w:id="305" w:name="_Toc484448443"/>
      <w:bookmarkStart w:id="306" w:name="_Toc484448567"/>
      <w:bookmarkStart w:id="307" w:name="_Toc484448691"/>
      <w:bookmarkStart w:id="308" w:name="_Toc484448814"/>
      <w:bookmarkStart w:id="309" w:name="_Toc484448938"/>
      <w:bookmarkStart w:id="310" w:name="_Toc484449062"/>
      <w:bookmarkStart w:id="311" w:name="_Toc484526557"/>
      <w:bookmarkStart w:id="312" w:name="_Toc484605277"/>
      <w:bookmarkStart w:id="313" w:name="_Toc484605401"/>
      <w:bookmarkStart w:id="314" w:name="_Toc484688270"/>
      <w:bookmarkStart w:id="315" w:name="_Toc484688825"/>
      <w:bookmarkStart w:id="316" w:name="_Toc485218261"/>
      <w:bookmarkStart w:id="317" w:name="_Toc482025713"/>
      <w:bookmarkStart w:id="318" w:name="_Toc482097536"/>
      <w:bookmarkStart w:id="319" w:name="_Toc482097625"/>
      <w:bookmarkStart w:id="320" w:name="_Toc482097714"/>
      <w:bookmarkStart w:id="321" w:name="_Toc482097906"/>
      <w:bookmarkStart w:id="322" w:name="_Toc482099004"/>
      <w:bookmarkStart w:id="323" w:name="_Toc482100721"/>
      <w:bookmarkStart w:id="324" w:name="_Toc482100878"/>
      <w:bookmarkStart w:id="325" w:name="_Toc482101304"/>
      <w:bookmarkStart w:id="326" w:name="_Toc482101441"/>
      <w:bookmarkStart w:id="327" w:name="_Toc482101556"/>
      <w:bookmarkStart w:id="328" w:name="_Toc482101731"/>
      <w:bookmarkStart w:id="329" w:name="_Toc482101824"/>
      <w:bookmarkStart w:id="330" w:name="_Toc482101919"/>
      <w:bookmarkStart w:id="331" w:name="_Toc482102014"/>
      <w:bookmarkStart w:id="332" w:name="_Toc482102108"/>
      <w:bookmarkStart w:id="333" w:name="_Toc482351972"/>
      <w:bookmarkStart w:id="334" w:name="_Toc482352062"/>
      <w:bookmarkStart w:id="335" w:name="_Toc482352152"/>
      <w:bookmarkStart w:id="336" w:name="_Toc482352242"/>
      <w:bookmarkStart w:id="337" w:name="_Toc482633082"/>
      <w:bookmarkStart w:id="338" w:name="_Toc482641259"/>
      <w:bookmarkStart w:id="339" w:name="_Toc482712705"/>
      <w:bookmarkStart w:id="340" w:name="_Toc482959475"/>
      <w:bookmarkStart w:id="341" w:name="_Toc482959585"/>
      <w:bookmarkStart w:id="342" w:name="_Toc482959695"/>
      <w:bookmarkStart w:id="343" w:name="_Toc482978814"/>
      <w:bookmarkStart w:id="344" w:name="_Toc482978923"/>
      <w:bookmarkStart w:id="345" w:name="_Toc482979031"/>
      <w:bookmarkStart w:id="346" w:name="_Toc482979142"/>
      <w:bookmarkStart w:id="347" w:name="_Toc482979251"/>
      <w:bookmarkStart w:id="348" w:name="_Toc482979360"/>
      <w:bookmarkStart w:id="349" w:name="_Toc482979468"/>
      <w:bookmarkStart w:id="350" w:name="_Toc482979577"/>
      <w:bookmarkStart w:id="351" w:name="_Toc482979675"/>
      <w:bookmarkStart w:id="352" w:name="_Toc483233636"/>
      <w:bookmarkStart w:id="353" w:name="_Toc483302336"/>
      <w:bookmarkStart w:id="354" w:name="_Toc483315886"/>
      <w:bookmarkStart w:id="355" w:name="_Toc483316091"/>
      <w:bookmarkStart w:id="356" w:name="_Toc483316294"/>
      <w:bookmarkStart w:id="357" w:name="_Toc483316425"/>
      <w:bookmarkStart w:id="358" w:name="_Toc483325728"/>
      <w:bookmarkStart w:id="359" w:name="_Toc483401207"/>
      <w:bookmarkStart w:id="360" w:name="_Toc483474004"/>
      <w:bookmarkStart w:id="361" w:name="_Toc483571433"/>
      <w:bookmarkStart w:id="362" w:name="_Toc483571554"/>
      <w:bookmarkStart w:id="363" w:name="_Toc483906931"/>
      <w:bookmarkStart w:id="364" w:name="_Toc484010681"/>
      <w:bookmarkStart w:id="365" w:name="_Toc484010803"/>
      <w:bookmarkStart w:id="366" w:name="_Toc484010927"/>
      <w:bookmarkStart w:id="367" w:name="_Toc484011049"/>
      <w:bookmarkStart w:id="368" w:name="_Toc484011171"/>
      <w:bookmarkStart w:id="369" w:name="_Toc484011646"/>
      <w:bookmarkStart w:id="370" w:name="_Toc484097720"/>
      <w:bookmarkStart w:id="371" w:name="_Toc484428892"/>
      <w:bookmarkStart w:id="372" w:name="_Toc484429062"/>
      <w:bookmarkStart w:id="373" w:name="_Toc484438637"/>
      <w:bookmarkStart w:id="374" w:name="_Toc484438761"/>
      <w:bookmarkStart w:id="375" w:name="_Toc484438885"/>
      <w:bookmarkStart w:id="376" w:name="_Toc484439805"/>
      <w:bookmarkStart w:id="377" w:name="_Toc484439928"/>
      <w:bookmarkStart w:id="378" w:name="_Toc484440052"/>
      <w:bookmarkStart w:id="379" w:name="_Toc484440412"/>
      <w:bookmarkStart w:id="380" w:name="_Toc484448071"/>
      <w:bookmarkStart w:id="381" w:name="_Toc484448196"/>
      <w:bookmarkStart w:id="382" w:name="_Toc484448320"/>
      <w:bookmarkStart w:id="383" w:name="_Toc484448444"/>
      <w:bookmarkStart w:id="384" w:name="_Toc484448568"/>
      <w:bookmarkStart w:id="385" w:name="_Toc484448692"/>
      <w:bookmarkStart w:id="386" w:name="_Toc484448815"/>
      <w:bookmarkStart w:id="387" w:name="_Toc484448939"/>
      <w:bookmarkStart w:id="388" w:name="_Toc484449063"/>
      <w:bookmarkStart w:id="389" w:name="_Toc484526558"/>
      <w:bookmarkStart w:id="390" w:name="_Toc484605278"/>
      <w:bookmarkStart w:id="391" w:name="_Toc484605402"/>
      <w:bookmarkStart w:id="392" w:name="_Toc484688271"/>
      <w:bookmarkStart w:id="393" w:name="_Toc484688826"/>
      <w:bookmarkStart w:id="394" w:name="_Toc485218262"/>
      <w:bookmarkStart w:id="395" w:name="_Toc482025714"/>
      <w:bookmarkStart w:id="396" w:name="_Toc482097537"/>
      <w:bookmarkStart w:id="397" w:name="_Toc482097626"/>
      <w:bookmarkStart w:id="398" w:name="_Toc482097715"/>
      <w:bookmarkStart w:id="399" w:name="_Toc482097907"/>
      <w:bookmarkStart w:id="400" w:name="_Toc482099005"/>
      <w:bookmarkStart w:id="401" w:name="_Toc482100722"/>
      <w:bookmarkStart w:id="402" w:name="_Toc482100879"/>
      <w:bookmarkStart w:id="403" w:name="_Toc482101305"/>
      <w:bookmarkStart w:id="404" w:name="_Toc482101442"/>
      <w:bookmarkStart w:id="405" w:name="_Toc482101557"/>
      <w:bookmarkStart w:id="406" w:name="_Toc482101732"/>
      <w:bookmarkStart w:id="407" w:name="_Toc482101825"/>
      <w:bookmarkStart w:id="408" w:name="_Toc482101920"/>
      <w:bookmarkStart w:id="409" w:name="_Toc482102015"/>
      <w:bookmarkStart w:id="410" w:name="_Toc482102109"/>
      <w:bookmarkStart w:id="411" w:name="_Toc482351973"/>
      <w:bookmarkStart w:id="412" w:name="_Toc482352063"/>
      <w:bookmarkStart w:id="413" w:name="_Toc482352153"/>
      <w:bookmarkStart w:id="414" w:name="_Toc482352243"/>
      <w:bookmarkStart w:id="415" w:name="_Toc482633083"/>
      <w:bookmarkStart w:id="416" w:name="_Toc482641260"/>
      <w:bookmarkStart w:id="417" w:name="_Toc482712706"/>
      <w:bookmarkStart w:id="418" w:name="_Toc482959476"/>
      <w:bookmarkStart w:id="419" w:name="_Toc482959586"/>
      <w:bookmarkStart w:id="420" w:name="_Toc482959696"/>
      <w:bookmarkStart w:id="421" w:name="_Toc482978815"/>
      <w:bookmarkStart w:id="422" w:name="_Toc482978924"/>
      <w:bookmarkStart w:id="423" w:name="_Toc482979032"/>
      <w:bookmarkStart w:id="424" w:name="_Toc482979143"/>
      <w:bookmarkStart w:id="425" w:name="_Toc482979252"/>
      <w:bookmarkStart w:id="426" w:name="_Toc482979361"/>
      <w:bookmarkStart w:id="427" w:name="_Toc482979469"/>
      <w:bookmarkStart w:id="428" w:name="_Toc482979578"/>
      <w:bookmarkStart w:id="429" w:name="_Toc482979676"/>
      <w:bookmarkStart w:id="430" w:name="_Toc483233637"/>
      <w:bookmarkStart w:id="431" w:name="_Toc483302337"/>
      <w:bookmarkStart w:id="432" w:name="_Toc483315887"/>
      <w:bookmarkStart w:id="433" w:name="_Toc483316092"/>
      <w:bookmarkStart w:id="434" w:name="_Toc483316295"/>
      <w:bookmarkStart w:id="435" w:name="_Toc483316426"/>
      <w:bookmarkStart w:id="436" w:name="_Toc483325729"/>
      <w:bookmarkStart w:id="437" w:name="_Toc483401208"/>
      <w:bookmarkStart w:id="438" w:name="_Toc483474005"/>
      <w:bookmarkStart w:id="439" w:name="_Toc483571434"/>
      <w:bookmarkStart w:id="440" w:name="_Toc483571555"/>
      <w:bookmarkStart w:id="441" w:name="_Toc483906932"/>
      <w:bookmarkStart w:id="442" w:name="_Toc484010682"/>
      <w:bookmarkStart w:id="443" w:name="_Toc484010804"/>
      <w:bookmarkStart w:id="444" w:name="_Toc484010928"/>
      <w:bookmarkStart w:id="445" w:name="_Toc484011050"/>
      <w:bookmarkStart w:id="446" w:name="_Toc484011172"/>
      <w:bookmarkStart w:id="447" w:name="_Toc484011647"/>
      <w:bookmarkStart w:id="448" w:name="_Toc484097721"/>
      <w:bookmarkStart w:id="449" w:name="_Toc484428893"/>
      <w:bookmarkStart w:id="450" w:name="_Toc484429063"/>
      <w:bookmarkStart w:id="451" w:name="_Toc484438638"/>
      <w:bookmarkStart w:id="452" w:name="_Toc484438762"/>
      <w:bookmarkStart w:id="453" w:name="_Toc484438886"/>
      <w:bookmarkStart w:id="454" w:name="_Toc484439806"/>
      <w:bookmarkStart w:id="455" w:name="_Toc484439929"/>
      <w:bookmarkStart w:id="456" w:name="_Toc484440053"/>
      <w:bookmarkStart w:id="457" w:name="_Toc484440413"/>
      <w:bookmarkStart w:id="458" w:name="_Toc484448072"/>
      <w:bookmarkStart w:id="459" w:name="_Toc484448197"/>
      <w:bookmarkStart w:id="460" w:name="_Toc484448321"/>
      <w:bookmarkStart w:id="461" w:name="_Toc484448445"/>
      <w:bookmarkStart w:id="462" w:name="_Toc484448569"/>
      <w:bookmarkStart w:id="463" w:name="_Toc484448693"/>
      <w:bookmarkStart w:id="464" w:name="_Toc484448816"/>
      <w:bookmarkStart w:id="465" w:name="_Toc484448940"/>
      <w:bookmarkStart w:id="466" w:name="_Toc484449064"/>
      <w:bookmarkStart w:id="467" w:name="_Toc484526559"/>
      <w:bookmarkStart w:id="468" w:name="_Toc484605279"/>
      <w:bookmarkStart w:id="469" w:name="_Toc484605403"/>
      <w:bookmarkStart w:id="470" w:name="_Toc484688272"/>
      <w:bookmarkStart w:id="471" w:name="_Toc484688827"/>
      <w:bookmarkStart w:id="472" w:name="_Toc485218263"/>
      <w:bookmarkStart w:id="473" w:name="_Toc482025715"/>
      <w:bookmarkStart w:id="474" w:name="_Toc482097538"/>
      <w:bookmarkStart w:id="475" w:name="_Toc482097627"/>
      <w:bookmarkStart w:id="476" w:name="_Toc482097716"/>
      <w:bookmarkStart w:id="477" w:name="_Toc482097908"/>
      <w:bookmarkStart w:id="478" w:name="_Toc482099006"/>
      <w:bookmarkStart w:id="479" w:name="_Toc482100723"/>
      <w:bookmarkStart w:id="480" w:name="_Toc482100880"/>
      <w:bookmarkStart w:id="481" w:name="_Toc482101306"/>
      <w:bookmarkStart w:id="482" w:name="_Toc482101443"/>
      <w:bookmarkStart w:id="483" w:name="_Toc482101558"/>
      <w:bookmarkStart w:id="484" w:name="_Toc482101733"/>
      <w:bookmarkStart w:id="485" w:name="_Toc482101826"/>
      <w:bookmarkStart w:id="486" w:name="_Toc482101921"/>
      <w:bookmarkStart w:id="487" w:name="_Toc482102016"/>
      <w:bookmarkStart w:id="488" w:name="_Toc482102110"/>
      <w:bookmarkStart w:id="489" w:name="_Toc482351974"/>
      <w:bookmarkStart w:id="490" w:name="_Toc482352064"/>
      <w:bookmarkStart w:id="491" w:name="_Toc482352154"/>
      <w:bookmarkStart w:id="492" w:name="_Toc482352244"/>
      <w:bookmarkStart w:id="493" w:name="_Toc482633084"/>
      <w:bookmarkStart w:id="494" w:name="_Toc482641261"/>
      <w:bookmarkStart w:id="495" w:name="_Toc482712707"/>
      <w:bookmarkStart w:id="496" w:name="_Toc482959477"/>
      <w:bookmarkStart w:id="497" w:name="_Toc482959587"/>
      <w:bookmarkStart w:id="498" w:name="_Toc482959697"/>
      <w:bookmarkStart w:id="499" w:name="_Toc482978816"/>
      <w:bookmarkStart w:id="500" w:name="_Toc482978925"/>
      <w:bookmarkStart w:id="501" w:name="_Toc482979033"/>
      <w:bookmarkStart w:id="502" w:name="_Toc482979144"/>
      <w:bookmarkStart w:id="503" w:name="_Toc482979253"/>
      <w:bookmarkStart w:id="504" w:name="_Toc482979362"/>
      <w:bookmarkStart w:id="505" w:name="_Toc482979470"/>
      <w:bookmarkStart w:id="506" w:name="_Toc482979579"/>
      <w:bookmarkStart w:id="507" w:name="_Toc482979677"/>
      <w:bookmarkStart w:id="508" w:name="_Toc483233638"/>
      <w:bookmarkStart w:id="509" w:name="_Toc483302338"/>
      <w:bookmarkStart w:id="510" w:name="_Toc483315888"/>
      <w:bookmarkStart w:id="511" w:name="_Toc483316093"/>
      <w:bookmarkStart w:id="512" w:name="_Toc483316296"/>
      <w:bookmarkStart w:id="513" w:name="_Toc483316427"/>
      <w:bookmarkStart w:id="514" w:name="_Toc483325730"/>
      <w:bookmarkStart w:id="515" w:name="_Toc483401209"/>
      <w:bookmarkStart w:id="516" w:name="_Toc483474006"/>
      <w:bookmarkStart w:id="517" w:name="_Toc483571435"/>
      <w:bookmarkStart w:id="518" w:name="_Toc483571556"/>
      <w:bookmarkStart w:id="519" w:name="_Toc483906933"/>
      <w:bookmarkStart w:id="520" w:name="_Toc484010683"/>
      <w:bookmarkStart w:id="521" w:name="_Toc484010805"/>
      <w:bookmarkStart w:id="522" w:name="_Toc484010929"/>
      <w:bookmarkStart w:id="523" w:name="_Toc484011051"/>
      <w:bookmarkStart w:id="524" w:name="_Toc484011173"/>
      <w:bookmarkStart w:id="525" w:name="_Toc484011648"/>
      <w:bookmarkStart w:id="526" w:name="_Toc484097722"/>
      <w:bookmarkStart w:id="527" w:name="_Toc484428894"/>
      <w:bookmarkStart w:id="528" w:name="_Toc484429064"/>
      <w:bookmarkStart w:id="529" w:name="_Toc484438639"/>
      <w:bookmarkStart w:id="530" w:name="_Toc484438763"/>
      <w:bookmarkStart w:id="531" w:name="_Toc484438887"/>
      <w:bookmarkStart w:id="532" w:name="_Toc484439807"/>
      <w:bookmarkStart w:id="533" w:name="_Toc484439930"/>
      <w:bookmarkStart w:id="534" w:name="_Toc484440054"/>
      <w:bookmarkStart w:id="535" w:name="_Toc484440414"/>
      <w:bookmarkStart w:id="536" w:name="_Toc484448073"/>
      <w:bookmarkStart w:id="537" w:name="_Toc484448198"/>
      <w:bookmarkStart w:id="538" w:name="_Toc484448322"/>
      <w:bookmarkStart w:id="539" w:name="_Toc484448446"/>
      <w:bookmarkStart w:id="540" w:name="_Toc484448570"/>
      <w:bookmarkStart w:id="541" w:name="_Toc484448694"/>
      <w:bookmarkStart w:id="542" w:name="_Toc484448817"/>
      <w:bookmarkStart w:id="543" w:name="_Toc484448941"/>
      <w:bookmarkStart w:id="544" w:name="_Toc484449065"/>
      <w:bookmarkStart w:id="545" w:name="_Toc484526560"/>
      <w:bookmarkStart w:id="546" w:name="_Toc484605280"/>
      <w:bookmarkStart w:id="547" w:name="_Toc484605404"/>
      <w:bookmarkStart w:id="548" w:name="_Toc484688273"/>
      <w:bookmarkStart w:id="549" w:name="_Toc484688828"/>
      <w:bookmarkStart w:id="550" w:name="_Toc485218264"/>
      <w:bookmarkStart w:id="551" w:name="_Toc482025716"/>
      <w:bookmarkStart w:id="552" w:name="_Toc482097539"/>
      <w:bookmarkStart w:id="553" w:name="_Toc482097628"/>
      <w:bookmarkStart w:id="554" w:name="_Toc482097717"/>
      <w:bookmarkStart w:id="555" w:name="_Toc482097909"/>
      <w:bookmarkStart w:id="556" w:name="_Toc482099007"/>
      <w:bookmarkStart w:id="557" w:name="_Toc482100724"/>
      <w:bookmarkStart w:id="558" w:name="_Toc482100881"/>
      <w:bookmarkStart w:id="559" w:name="_Toc482101307"/>
      <w:bookmarkStart w:id="560" w:name="_Toc482101444"/>
      <w:bookmarkStart w:id="561" w:name="_Toc482101559"/>
      <w:bookmarkStart w:id="562" w:name="_Toc482101734"/>
      <w:bookmarkStart w:id="563" w:name="_Toc482101827"/>
      <w:bookmarkStart w:id="564" w:name="_Toc482101922"/>
      <w:bookmarkStart w:id="565" w:name="_Toc482102017"/>
      <w:bookmarkStart w:id="566" w:name="_Toc482102111"/>
      <w:bookmarkStart w:id="567" w:name="_Toc482351975"/>
      <w:bookmarkStart w:id="568" w:name="_Toc482352065"/>
      <w:bookmarkStart w:id="569" w:name="_Toc482352155"/>
      <w:bookmarkStart w:id="570" w:name="_Toc482352245"/>
      <w:bookmarkStart w:id="571" w:name="_Toc482633085"/>
      <w:bookmarkStart w:id="572" w:name="_Toc482641262"/>
      <w:bookmarkStart w:id="573" w:name="_Toc482712708"/>
      <w:bookmarkStart w:id="574" w:name="_Toc482959478"/>
      <w:bookmarkStart w:id="575" w:name="_Toc482959588"/>
      <w:bookmarkStart w:id="576" w:name="_Toc482959698"/>
      <w:bookmarkStart w:id="577" w:name="_Toc482978817"/>
      <w:bookmarkStart w:id="578" w:name="_Toc482978926"/>
      <w:bookmarkStart w:id="579" w:name="_Toc482979034"/>
      <w:bookmarkStart w:id="580" w:name="_Toc482979145"/>
      <w:bookmarkStart w:id="581" w:name="_Toc482979254"/>
      <w:bookmarkStart w:id="582" w:name="_Toc482979363"/>
      <w:bookmarkStart w:id="583" w:name="_Toc482979471"/>
      <w:bookmarkStart w:id="584" w:name="_Toc482979580"/>
      <w:bookmarkStart w:id="585" w:name="_Toc482979678"/>
      <w:bookmarkStart w:id="586" w:name="_Toc483233639"/>
      <w:bookmarkStart w:id="587" w:name="_Toc483302339"/>
      <w:bookmarkStart w:id="588" w:name="_Toc483315889"/>
      <w:bookmarkStart w:id="589" w:name="_Toc483316094"/>
      <w:bookmarkStart w:id="590" w:name="_Toc483316297"/>
      <w:bookmarkStart w:id="591" w:name="_Toc483316428"/>
      <w:bookmarkStart w:id="592" w:name="_Toc483325731"/>
      <w:bookmarkStart w:id="593" w:name="_Toc483401210"/>
      <w:bookmarkStart w:id="594" w:name="_Toc483474007"/>
      <w:bookmarkStart w:id="595" w:name="_Toc483571436"/>
      <w:bookmarkStart w:id="596" w:name="_Toc483571557"/>
      <w:bookmarkStart w:id="597" w:name="_Toc483906934"/>
      <w:bookmarkStart w:id="598" w:name="_Toc484010684"/>
      <w:bookmarkStart w:id="599" w:name="_Toc484010806"/>
      <w:bookmarkStart w:id="600" w:name="_Toc484010930"/>
      <w:bookmarkStart w:id="601" w:name="_Toc484011052"/>
      <w:bookmarkStart w:id="602" w:name="_Toc484011174"/>
      <w:bookmarkStart w:id="603" w:name="_Toc484011649"/>
      <w:bookmarkStart w:id="604" w:name="_Toc484097723"/>
      <w:bookmarkStart w:id="605" w:name="_Toc484428895"/>
      <w:bookmarkStart w:id="606" w:name="_Toc484429065"/>
      <w:bookmarkStart w:id="607" w:name="_Toc484438640"/>
      <w:bookmarkStart w:id="608" w:name="_Toc484438764"/>
      <w:bookmarkStart w:id="609" w:name="_Toc484438888"/>
      <w:bookmarkStart w:id="610" w:name="_Toc484439808"/>
      <w:bookmarkStart w:id="611" w:name="_Toc484439931"/>
      <w:bookmarkStart w:id="612" w:name="_Toc484440055"/>
      <w:bookmarkStart w:id="613" w:name="_Toc484440415"/>
      <w:bookmarkStart w:id="614" w:name="_Toc484448074"/>
      <w:bookmarkStart w:id="615" w:name="_Toc484448199"/>
      <w:bookmarkStart w:id="616" w:name="_Toc484448323"/>
      <w:bookmarkStart w:id="617" w:name="_Toc484448447"/>
      <w:bookmarkStart w:id="618" w:name="_Toc484448571"/>
      <w:bookmarkStart w:id="619" w:name="_Toc484448695"/>
      <w:bookmarkStart w:id="620" w:name="_Toc484448818"/>
      <w:bookmarkStart w:id="621" w:name="_Toc484448942"/>
      <w:bookmarkStart w:id="622" w:name="_Toc484449066"/>
      <w:bookmarkStart w:id="623" w:name="_Toc484526561"/>
      <w:bookmarkStart w:id="624" w:name="_Toc484605281"/>
      <w:bookmarkStart w:id="625" w:name="_Toc484605405"/>
      <w:bookmarkStart w:id="626" w:name="_Toc484688274"/>
      <w:bookmarkStart w:id="627" w:name="_Toc484688829"/>
      <w:bookmarkStart w:id="628" w:name="_Toc485218265"/>
      <w:bookmarkStart w:id="629" w:name="_Toc482025717"/>
      <w:bookmarkStart w:id="630" w:name="_Toc482097540"/>
      <w:bookmarkStart w:id="631" w:name="_Toc482097629"/>
      <w:bookmarkStart w:id="632" w:name="_Toc482097718"/>
      <w:bookmarkStart w:id="633" w:name="_Toc482097910"/>
      <w:bookmarkStart w:id="634" w:name="_Toc482099008"/>
      <w:bookmarkStart w:id="635" w:name="_Toc482100725"/>
      <w:bookmarkStart w:id="636" w:name="_Toc482100882"/>
      <w:bookmarkStart w:id="637" w:name="_Toc482101308"/>
      <w:bookmarkStart w:id="638" w:name="_Toc482101445"/>
      <w:bookmarkStart w:id="639" w:name="_Toc482101560"/>
      <w:bookmarkStart w:id="640" w:name="_Toc482101735"/>
      <w:bookmarkStart w:id="641" w:name="_Toc482101828"/>
      <w:bookmarkStart w:id="642" w:name="_Toc482101923"/>
      <w:bookmarkStart w:id="643" w:name="_Toc482102018"/>
      <w:bookmarkStart w:id="644" w:name="_Toc482102112"/>
      <w:bookmarkStart w:id="645" w:name="_Toc482351976"/>
      <w:bookmarkStart w:id="646" w:name="_Toc482352066"/>
      <w:bookmarkStart w:id="647" w:name="_Toc482352156"/>
      <w:bookmarkStart w:id="648" w:name="_Toc482352246"/>
      <w:bookmarkStart w:id="649" w:name="_Toc482633086"/>
      <w:bookmarkStart w:id="650" w:name="_Toc482641263"/>
      <w:bookmarkStart w:id="651" w:name="_Toc482712709"/>
      <w:bookmarkStart w:id="652" w:name="_Toc482959479"/>
      <w:bookmarkStart w:id="653" w:name="_Toc482959589"/>
      <w:bookmarkStart w:id="654" w:name="_Toc482959699"/>
      <w:bookmarkStart w:id="655" w:name="_Toc482978818"/>
      <w:bookmarkStart w:id="656" w:name="_Toc482978927"/>
      <w:bookmarkStart w:id="657" w:name="_Toc482979035"/>
      <w:bookmarkStart w:id="658" w:name="_Toc482979146"/>
      <w:bookmarkStart w:id="659" w:name="_Toc482979255"/>
      <w:bookmarkStart w:id="660" w:name="_Toc482979364"/>
      <w:bookmarkStart w:id="661" w:name="_Toc482979472"/>
      <w:bookmarkStart w:id="662" w:name="_Toc482979581"/>
      <w:bookmarkStart w:id="663" w:name="_Toc482979679"/>
      <w:bookmarkStart w:id="664" w:name="_Toc483233640"/>
      <w:bookmarkStart w:id="665" w:name="_Toc483302340"/>
      <w:bookmarkStart w:id="666" w:name="_Toc483315890"/>
      <w:bookmarkStart w:id="667" w:name="_Toc483316095"/>
      <w:bookmarkStart w:id="668" w:name="_Toc483316298"/>
      <w:bookmarkStart w:id="669" w:name="_Toc483316429"/>
      <w:bookmarkStart w:id="670" w:name="_Toc483325732"/>
      <w:bookmarkStart w:id="671" w:name="_Toc483401211"/>
      <w:bookmarkStart w:id="672" w:name="_Toc483474008"/>
      <w:bookmarkStart w:id="673" w:name="_Toc483571437"/>
      <w:bookmarkStart w:id="674" w:name="_Toc483571558"/>
      <w:bookmarkStart w:id="675" w:name="_Toc483906935"/>
      <w:bookmarkStart w:id="676" w:name="_Toc484010685"/>
      <w:bookmarkStart w:id="677" w:name="_Toc484010807"/>
      <w:bookmarkStart w:id="678" w:name="_Toc484010931"/>
      <w:bookmarkStart w:id="679" w:name="_Toc484011053"/>
      <w:bookmarkStart w:id="680" w:name="_Toc484011175"/>
      <w:bookmarkStart w:id="681" w:name="_Toc484011650"/>
      <w:bookmarkStart w:id="682" w:name="_Toc484097724"/>
      <w:bookmarkStart w:id="683" w:name="_Toc484428896"/>
      <w:bookmarkStart w:id="684" w:name="_Toc484429066"/>
      <w:bookmarkStart w:id="685" w:name="_Toc484438641"/>
      <w:bookmarkStart w:id="686" w:name="_Toc484438765"/>
      <w:bookmarkStart w:id="687" w:name="_Toc484438889"/>
      <w:bookmarkStart w:id="688" w:name="_Toc484439809"/>
      <w:bookmarkStart w:id="689" w:name="_Toc484439932"/>
      <w:bookmarkStart w:id="690" w:name="_Toc484440056"/>
      <w:bookmarkStart w:id="691" w:name="_Toc484440416"/>
      <w:bookmarkStart w:id="692" w:name="_Toc484448075"/>
      <w:bookmarkStart w:id="693" w:name="_Toc484448200"/>
      <w:bookmarkStart w:id="694" w:name="_Toc484448324"/>
      <w:bookmarkStart w:id="695" w:name="_Toc484448448"/>
      <w:bookmarkStart w:id="696" w:name="_Toc484448572"/>
      <w:bookmarkStart w:id="697" w:name="_Toc484448696"/>
      <w:bookmarkStart w:id="698" w:name="_Toc484448819"/>
      <w:bookmarkStart w:id="699" w:name="_Toc484448943"/>
      <w:bookmarkStart w:id="700" w:name="_Toc484449067"/>
      <w:bookmarkStart w:id="701" w:name="_Toc484526562"/>
      <w:bookmarkStart w:id="702" w:name="_Toc484605282"/>
      <w:bookmarkStart w:id="703" w:name="_Toc484605406"/>
      <w:bookmarkStart w:id="704" w:name="_Toc484688275"/>
      <w:bookmarkStart w:id="705" w:name="_Toc484688830"/>
      <w:bookmarkStart w:id="706" w:name="_Toc485218266"/>
      <w:bookmarkStart w:id="707" w:name="_Toc482025718"/>
      <w:bookmarkStart w:id="708" w:name="_Toc482097541"/>
      <w:bookmarkStart w:id="709" w:name="_Toc482097630"/>
      <w:bookmarkStart w:id="710" w:name="_Toc482097719"/>
      <w:bookmarkStart w:id="711" w:name="_Toc482097911"/>
      <w:bookmarkStart w:id="712" w:name="_Toc482099009"/>
      <w:bookmarkStart w:id="713" w:name="_Toc482100726"/>
      <w:bookmarkStart w:id="714" w:name="_Toc482100883"/>
      <w:bookmarkStart w:id="715" w:name="_Toc482101309"/>
      <w:bookmarkStart w:id="716" w:name="_Toc482101446"/>
      <w:bookmarkStart w:id="717" w:name="_Toc482101561"/>
      <w:bookmarkStart w:id="718" w:name="_Toc482101736"/>
      <w:bookmarkStart w:id="719" w:name="_Toc482101829"/>
      <w:bookmarkStart w:id="720" w:name="_Toc482101924"/>
      <w:bookmarkStart w:id="721" w:name="_Toc482102019"/>
      <w:bookmarkStart w:id="722" w:name="_Toc482102113"/>
      <w:bookmarkStart w:id="723" w:name="_Toc482351977"/>
      <w:bookmarkStart w:id="724" w:name="_Toc482352067"/>
      <w:bookmarkStart w:id="725" w:name="_Toc482352157"/>
      <w:bookmarkStart w:id="726" w:name="_Toc482352247"/>
      <w:bookmarkStart w:id="727" w:name="_Toc482633087"/>
      <w:bookmarkStart w:id="728" w:name="_Toc482641264"/>
      <w:bookmarkStart w:id="729" w:name="_Toc482712710"/>
      <w:bookmarkStart w:id="730" w:name="_Toc482959480"/>
      <w:bookmarkStart w:id="731" w:name="_Toc482959590"/>
      <w:bookmarkStart w:id="732" w:name="_Toc482959700"/>
      <w:bookmarkStart w:id="733" w:name="_Toc482978819"/>
      <w:bookmarkStart w:id="734" w:name="_Toc482978928"/>
      <w:bookmarkStart w:id="735" w:name="_Toc482979036"/>
      <w:bookmarkStart w:id="736" w:name="_Toc482979147"/>
      <w:bookmarkStart w:id="737" w:name="_Toc482979256"/>
      <w:bookmarkStart w:id="738" w:name="_Toc482979365"/>
      <w:bookmarkStart w:id="739" w:name="_Toc482979473"/>
      <w:bookmarkStart w:id="740" w:name="_Toc482979582"/>
      <w:bookmarkStart w:id="741" w:name="_Toc482979680"/>
      <w:bookmarkStart w:id="742" w:name="_Toc483233641"/>
      <w:bookmarkStart w:id="743" w:name="_Toc483302341"/>
      <w:bookmarkStart w:id="744" w:name="_Toc483315891"/>
      <w:bookmarkStart w:id="745" w:name="_Toc483316096"/>
      <w:bookmarkStart w:id="746" w:name="_Toc483316299"/>
      <w:bookmarkStart w:id="747" w:name="_Toc483316430"/>
      <w:bookmarkStart w:id="748" w:name="_Toc483325733"/>
      <w:bookmarkStart w:id="749" w:name="_Toc483401212"/>
      <w:bookmarkStart w:id="750" w:name="_Toc483474009"/>
      <w:bookmarkStart w:id="751" w:name="_Toc483571438"/>
      <w:bookmarkStart w:id="752" w:name="_Toc483571559"/>
      <w:bookmarkStart w:id="753" w:name="_Toc483906936"/>
      <w:bookmarkStart w:id="754" w:name="_Toc484010686"/>
      <w:bookmarkStart w:id="755" w:name="_Toc484010808"/>
      <w:bookmarkStart w:id="756" w:name="_Toc484010932"/>
      <w:bookmarkStart w:id="757" w:name="_Toc484011054"/>
      <w:bookmarkStart w:id="758" w:name="_Toc484011176"/>
      <w:bookmarkStart w:id="759" w:name="_Toc484011651"/>
      <w:bookmarkStart w:id="760" w:name="_Toc484097725"/>
      <w:bookmarkStart w:id="761" w:name="_Toc484428897"/>
      <w:bookmarkStart w:id="762" w:name="_Toc484429067"/>
      <w:bookmarkStart w:id="763" w:name="_Toc484438642"/>
      <w:bookmarkStart w:id="764" w:name="_Toc484438766"/>
      <w:bookmarkStart w:id="765" w:name="_Toc484438890"/>
      <w:bookmarkStart w:id="766" w:name="_Toc484439810"/>
      <w:bookmarkStart w:id="767" w:name="_Toc484439933"/>
      <w:bookmarkStart w:id="768" w:name="_Toc484440057"/>
      <w:bookmarkStart w:id="769" w:name="_Toc484440417"/>
      <w:bookmarkStart w:id="770" w:name="_Toc484448076"/>
      <w:bookmarkStart w:id="771" w:name="_Toc484448201"/>
      <w:bookmarkStart w:id="772" w:name="_Toc484448325"/>
      <w:bookmarkStart w:id="773" w:name="_Toc484448449"/>
      <w:bookmarkStart w:id="774" w:name="_Toc484448573"/>
      <w:bookmarkStart w:id="775" w:name="_Toc484448697"/>
      <w:bookmarkStart w:id="776" w:name="_Toc484448820"/>
      <w:bookmarkStart w:id="777" w:name="_Toc484448944"/>
      <w:bookmarkStart w:id="778" w:name="_Toc484449068"/>
      <w:bookmarkStart w:id="779" w:name="_Toc484526563"/>
      <w:bookmarkStart w:id="780" w:name="_Toc484605283"/>
      <w:bookmarkStart w:id="781" w:name="_Toc484605407"/>
      <w:bookmarkStart w:id="782" w:name="_Toc484688276"/>
      <w:bookmarkStart w:id="783" w:name="_Toc484688831"/>
      <w:bookmarkStart w:id="784" w:name="_Toc485218267"/>
      <w:bookmarkStart w:id="785" w:name="_Toc482025719"/>
      <w:bookmarkStart w:id="786" w:name="_Toc482097542"/>
      <w:bookmarkStart w:id="787" w:name="_Toc482097631"/>
      <w:bookmarkStart w:id="788" w:name="_Toc482097720"/>
      <w:bookmarkStart w:id="789" w:name="_Toc482097912"/>
      <w:bookmarkStart w:id="790" w:name="_Toc482099010"/>
      <w:bookmarkStart w:id="791" w:name="_Toc482100727"/>
      <w:bookmarkStart w:id="792" w:name="_Toc482100884"/>
      <w:bookmarkStart w:id="793" w:name="_Toc482101310"/>
      <w:bookmarkStart w:id="794" w:name="_Toc482101447"/>
      <w:bookmarkStart w:id="795" w:name="_Toc482101562"/>
      <w:bookmarkStart w:id="796" w:name="_Toc482101737"/>
      <w:bookmarkStart w:id="797" w:name="_Toc482101830"/>
      <w:bookmarkStart w:id="798" w:name="_Toc482101925"/>
      <w:bookmarkStart w:id="799" w:name="_Toc482102020"/>
      <w:bookmarkStart w:id="800" w:name="_Toc482102114"/>
      <w:bookmarkStart w:id="801" w:name="_Toc482351978"/>
      <w:bookmarkStart w:id="802" w:name="_Toc482352068"/>
      <w:bookmarkStart w:id="803" w:name="_Toc482352158"/>
      <w:bookmarkStart w:id="804" w:name="_Toc482352248"/>
      <w:bookmarkStart w:id="805" w:name="_Toc482633088"/>
      <w:bookmarkStart w:id="806" w:name="_Toc482641265"/>
      <w:bookmarkStart w:id="807" w:name="_Toc482712711"/>
      <w:bookmarkStart w:id="808" w:name="_Toc482959481"/>
      <w:bookmarkStart w:id="809" w:name="_Toc482959591"/>
      <w:bookmarkStart w:id="810" w:name="_Toc482959701"/>
      <w:bookmarkStart w:id="811" w:name="_Toc482978820"/>
      <w:bookmarkStart w:id="812" w:name="_Toc482978929"/>
      <w:bookmarkStart w:id="813" w:name="_Toc482979037"/>
      <w:bookmarkStart w:id="814" w:name="_Toc482979148"/>
      <w:bookmarkStart w:id="815" w:name="_Toc482979257"/>
      <w:bookmarkStart w:id="816" w:name="_Toc482979366"/>
      <w:bookmarkStart w:id="817" w:name="_Toc482979474"/>
      <w:bookmarkStart w:id="818" w:name="_Toc482979583"/>
      <w:bookmarkStart w:id="819" w:name="_Toc482979681"/>
      <w:bookmarkStart w:id="820" w:name="_Toc483233642"/>
      <w:bookmarkStart w:id="821" w:name="_Toc483302342"/>
      <w:bookmarkStart w:id="822" w:name="_Toc483315892"/>
      <w:bookmarkStart w:id="823" w:name="_Toc483316097"/>
      <w:bookmarkStart w:id="824" w:name="_Toc483316300"/>
      <w:bookmarkStart w:id="825" w:name="_Toc483316431"/>
      <w:bookmarkStart w:id="826" w:name="_Toc483325734"/>
      <w:bookmarkStart w:id="827" w:name="_Toc483401213"/>
      <w:bookmarkStart w:id="828" w:name="_Toc483474010"/>
      <w:bookmarkStart w:id="829" w:name="_Toc483571439"/>
      <w:bookmarkStart w:id="830" w:name="_Toc483571560"/>
      <w:bookmarkStart w:id="831" w:name="_Toc483906937"/>
      <w:bookmarkStart w:id="832" w:name="_Toc484010687"/>
      <w:bookmarkStart w:id="833" w:name="_Toc484010809"/>
      <w:bookmarkStart w:id="834" w:name="_Toc484010933"/>
      <w:bookmarkStart w:id="835" w:name="_Toc484011055"/>
      <w:bookmarkStart w:id="836" w:name="_Toc484011177"/>
      <w:bookmarkStart w:id="837" w:name="_Toc484011652"/>
      <w:bookmarkStart w:id="838" w:name="_Toc484097726"/>
      <w:bookmarkStart w:id="839" w:name="_Toc484428898"/>
      <w:bookmarkStart w:id="840" w:name="_Toc484429068"/>
      <w:bookmarkStart w:id="841" w:name="_Toc484438643"/>
      <w:bookmarkStart w:id="842" w:name="_Toc484438767"/>
      <w:bookmarkStart w:id="843" w:name="_Toc484438891"/>
      <w:bookmarkStart w:id="844" w:name="_Toc484439811"/>
      <w:bookmarkStart w:id="845" w:name="_Toc484439934"/>
      <w:bookmarkStart w:id="846" w:name="_Toc484440058"/>
      <w:bookmarkStart w:id="847" w:name="_Toc484440418"/>
      <w:bookmarkStart w:id="848" w:name="_Toc484448077"/>
      <w:bookmarkStart w:id="849" w:name="_Toc484448202"/>
      <w:bookmarkStart w:id="850" w:name="_Toc484448326"/>
      <w:bookmarkStart w:id="851" w:name="_Toc484448450"/>
      <w:bookmarkStart w:id="852" w:name="_Toc484448574"/>
      <w:bookmarkStart w:id="853" w:name="_Toc484448698"/>
      <w:bookmarkStart w:id="854" w:name="_Toc484448821"/>
      <w:bookmarkStart w:id="855" w:name="_Toc484448945"/>
      <w:bookmarkStart w:id="856" w:name="_Toc484449069"/>
      <w:bookmarkStart w:id="857" w:name="_Toc484526564"/>
      <w:bookmarkStart w:id="858" w:name="_Toc484605284"/>
      <w:bookmarkStart w:id="859" w:name="_Toc484605408"/>
      <w:bookmarkStart w:id="860" w:name="_Toc484688277"/>
      <w:bookmarkStart w:id="861" w:name="_Toc484688832"/>
      <w:bookmarkStart w:id="862" w:name="_Toc485218268"/>
      <w:bookmarkStart w:id="863" w:name="_Toc482025720"/>
      <w:bookmarkStart w:id="864" w:name="_Toc482097543"/>
      <w:bookmarkStart w:id="865" w:name="_Toc482097632"/>
      <w:bookmarkStart w:id="866" w:name="_Toc482097721"/>
      <w:bookmarkStart w:id="867" w:name="_Toc482097913"/>
      <w:bookmarkStart w:id="868" w:name="_Toc482099011"/>
      <w:bookmarkStart w:id="869" w:name="_Toc482100728"/>
      <w:bookmarkStart w:id="870" w:name="_Toc482100885"/>
      <w:bookmarkStart w:id="871" w:name="_Toc482101311"/>
      <w:bookmarkStart w:id="872" w:name="_Toc482101448"/>
      <w:bookmarkStart w:id="873" w:name="_Toc482101563"/>
      <w:bookmarkStart w:id="874" w:name="_Toc482101738"/>
      <w:bookmarkStart w:id="875" w:name="_Toc482101831"/>
      <w:bookmarkStart w:id="876" w:name="_Toc482101926"/>
      <w:bookmarkStart w:id="877" w:name="_Toc482102021"/>
      <w:bookmarkStart w:id="878" w:name="_Toc482102115"/>
      <w:bookmarkStart w:id="879" w:name="_Toc482351979"/>
      <w:bookmarkStart w:id="880" w:name="_Toc482352069"/>
      <w:bookmarkStart w:id="881" w:name="_Toc482352159"/>
      <w:bookmarkStart w:id="882" w:name="_Toc482352249"/>
      <w:bookmarkStart w:id="883" w:name="_Toc482633089"/>
      <w:bookmarkStart w:id="884" w:name="_Toc482641266"/>
      <w:bookmarkStart w:id="885" w:name="_Toc482712712"/>
      <w:bookmarkStart w:id="886" w:name="_Toc482959482"/>
      <w:bookmarkStart w:id="887" w:name="_Toc482959592"/>
      <w:bookmarkStart w:id="888" w:name="_Toc482959702"/>
      <w:bookmarkStart w:id="889" w:name="_Toc482978821"/>
      <w:bookmarkStart w:id="890" w:name="_Toc482978930"/>
      <w:bookmarkStart w:id="891" w:name="_Toc482979038"/>
      <w:bookmarkStart w:id="892" w:name="_Toc482979149"/>
      <w:bookmarkStart w:id="893" w:name="_Toc482979258"/>
      <w:bookmarkStart w:id="894" w:name="_Toc482979367"/>
      <w:bookmarkStart w:id="895" w:name="_Toc482979475"/>
      <w:bookmarkStart w:id="896" w:name="_Toc482979584"/>
      <w:bookmarkStart w:id="897" w:name="_Toc482979682"/>
      <w:bookmarkStart w:id="898" w:name="_Toc483233643"/>
      <w:bookmarkStart w:id="899" w:name="_Toc483302343"/>
      <w:bookmarkStart w:id="900" w:name="_Toc483315893"/>
      <w:bookmarkStart w:id="901" w:name="_Toc483316098"/>
      <w:bookmarkStart w:id="902" w:name="_Toc483316301"/>
      <w:bookmarkStart w:id="903" w:name="_Toc483316432"/>
      <w:bookmarkStart w:id="904" w:name="_Toc483325735"/>
      <w:bookmarkStart w:id="905" w:name="_Toc483401214"/>
      <w:bookmarkStart w:id="906" w:name="_Toc483474011"/>
      <w:bookmarkStart w:id="907" w:name="_Toc483571440"/>
      <w:bookmarkStart w:id="908" w:name="_Toc483571561"/>
      <w:bookmarkStart w:id="909" w:name="_Toc483906938"/>
      <w:bookmarkStart w:id="910" w:name="_Toc484010688"/>
      <w:bookmarkStart w:id="911" w:name="_Toc484010810"/>
      <w:bookmarkStart w:id="912" w:name="_Toc484010934"/>
      <w:bookmarkStart w:id="913" w:name="_Toc484011056"/>
      <w:bookmarkStart w:id="914" w:name="_Toc484011178"/>
      <w:bookmarkStart w:id="915" w:name="_Toc484011653"/>
      <w:bookmarkStart w:id="916" w:name="_Toc484097727"/>
      <w:bookmarkStart w:id="917" w:name="_Toc484428899"/>
      <w:bookmarkStart w:id="918" w:name="_Toc484429069"/>
      <w:bookmarkStart w:id="919" w:name="_Toc484438644"/>
      <w:bookmarkStart w:id="920" w:name="_Toc484438768"/>
      <w:bookmarkStart w:id="921" w:name="_Toc484438892"/>
      <w:bookmarkStart w:id="922" w:name="_Toc484439812"/>
      <w:bookmarkStart w:id="923" w:name="_Toc484439935"/>
      <w:bookmarkStart w:id="924" w:name="_Toc484440059"/>
      <w:bookmarkStart w:id="925" w:name="_Toc484440419"/>
      <w:bookmarkStart w:id="926" w:name="_Toc484448078"/>
      <w:bookmarkStart w:id="927" w:name="_Toc484448203"/>
      <w:bookmarkStart w:id="928" w:name="_Toc484448327"/>
      <w:bookmarkStart w:id="929" w:name="_Toc484448451"/>
      <w:bookmarkStart w:id="930" w:name="_Toc484448575"/>
      <w:bookmarkStart w:id="931" w:name="_Toc484448699"/>
      <w:bookmarkStart w:id="932" w:name="_Toc484448822"/>
      <w:bookmarkStart w:id="933" w:name="_Toc484448946"/>
      <w:bookmarkStart w:id="934" w:name="_Toc484449070"/>
      <w:bookmarkStart w:id="935" w:name="_Toc484526565"/>
      <w:bookmarkStart w:id="936" w:name="_Toc484605285"/>
      <w:bookmarkStart w:id="937" w:name="_Toc484605409"/>
      <w:bookmarkStart w:id="938" w:name="_Toc484688278"/>
      <w:bookmarkStart w:id="939" w:name="_Toc484688833"/>
      <w:bookmarkStart w:id="940" w:name="_Toc485218269"/>
      <w:bookmarkStart w:id="941" w:name="_Toc482025721"/>
      <w:bookmarkStart w:id="942" w:name="_Toc482097544"/>
      <w:bookmarkStart w:id="943" w:name="_Toc482097633"/>
      <w:bookmarkStart w:id="944" w:name="_Toc482097722"/>
      <w:bookmarkStart w:id="945" w:name="_Toc482097914"/>
      <w:bookmarkStart w:id="946" w:name="_Toc482099012"/>
      <w:bookmarkStart w:id="947" w:name="_Toc482100729"/>
      <w:bookmarkStart w:id="948" w:name="_Toc482100886"/>
      <w:bookmarkStart w:id="949" w:name="_Toc482101312"/>
      <w:bookmarkStart w:id="950" w:name="_Toc482101449"/>
      <w:bookmarkStart w:id="951" w:name="_Toc482101564"/>
      <w:bookmarkStart w:id="952" w:name="_Toc482101739"/>
      <w:bookmarkStart w:id="953" w:name="_Toc482101832"/>
      <w:bookmarkStart w:id="954" w:name="_Toc482101927"/>
      <w:bookmarkStart w:id="955" w:name="_Toc482102022"/>
      <w:bookmarkStart w:id="956" w:name="_Toc482102116"/>
      <w:bookmarkStart w:id="957" w:name="_Toc482351980"/>
      <w:bookmarkStart w:id="958" w:name="_Toc482352070"/>
      <w:bookmarkStart w:id="959" w:name="_Toc482352160"/>
      <w:bookmarkStart w:id="960" w:name="_Toc482352250"/>
      <w:bookmarkStart w:id="961" w:name="_Toc482633090"/>
      <w:bookmarkStart w:id="962" w:name="_Toc482641267"/>
      <w:bookmarkStart w:id="963" w:name="_Toc482712713"/>
      <w:bookmarkStart w:id="964" w:name="_Toc482959483"/>
      <w:bookmarkStart w:id="965" w:name="_Toc482959593"/>
      <w:bookmarkStart w:id="966" w:name="_Toc482959703"/>
      <w:bookmarkStart w:id="967" w:name="_Toc482978822"/>
      <w:bookmarkStart w:id="968" w:name="_Toc482978931"/>
      <w:bookmarkStart w:id="969" w:name="_Toc482979039"/>
      <w:bookmarkStart w:id="970" w:name="_Toc482979150"/>
      <w:bookmarkStart w:id="971" w:name="_Toc482979259"/>
      <w:bookmarkStart w:id="972" w:name="_Toc482979368"/>
      <w:bookmarkStart w:id="973" w:name="_Toc482979476"/>
      <w:bookmarkStart w:id="974" w:name="_Toc482979585"/>
      <w:bookmarkStart w:id="975" w:name="_Toc482979683"/>
      <w:bookmarkStart w:id="976" w:name="_Toc483233644"/>
      <w:bookmarkStart w:id="977" w:name="_Toc483302344"/>
      <w:bookmarkStart w:id="978" w:name="_Toc483315894"/>
      <w:bookmarkStart w:id="979" w:name="_Toc483316099"/>
      <w:bookmarkStart w:id="980" w:name="_Toc483316302"/>
      <w:bookmarkStart w:id="981" w:name="_Toc483316433"/>
      <w:bookmarkStart w:id="982" w:name="_Toc483325736"/>
      <w:bookmarkStart w:id="983" w:name="_Toc483401215"/>
      <w:bookmarkStart w:id="984" w:name="_Toc483474012"/>
      <w:bookmarkStart w:id="985" w:name="_Toc483571441"/>
      <w:bookmarkStart w:id="986" w:name="_Toc483571562"/>
      <w:bookmarkStart w:id="987" w:name="_Toc483906939"/>
      <w:bookmarkStart w:id="988" w:name="_Toc484010689"/>
      <w:bookmarkStart w:id="989" w:name="_Toc484010811"/>
      <w:bookmarkStart w:id="990" w:name="_Toc484010935"/>
      <w:bookmarkStart w:id="991" w:name="_Toc484011057"/>
      <w:bookmarkStart w:id="992" w:name="_Toc484011179"/>
      <w:bookmarkStart w:id="993" w:name="_Toc484011654"/>
      <w:bookmarkStart w:id="994" w:name="_Toc484097728"/>
      <w:bookmarkStart w:id="995" w:name="_Toc484428900"/>
      <w:bookmarkStart w:id="996" w:name="_Toc484429070"/>
      <w:bookmarkStart w:id="997" w:name="_Toc484438645"/>
      <w:bookmarkStart w:id="998" w:name="_Toc484438769"/>
      <w:bookmarkStart w:id="999" w:name="_Toc484438893"/>
      <w:bookmarkStart w:id="1000" w:name="_Toc484439813"/>
      <w:bookmarkStart w:id="1001" w:name="_Toc484439936"/>
      <w:bookmarkStart w:id="1002" w:name="_Toc484440060"/>
      <w:bookmarkStart w:id="1003" w:name="_Toc484440420"/>
      <w:bookmarkStart w:id="1004" w:name="_Toc484448079"/>
      <w:bookmarkStart w:id="1005" w:name="_Toc484448204"/>
      <w:bookmarkStart w:id="1006" w:name="_Toc484448328"/>
      <w:bookmarkStart w:id="1007" w:name="_Toc484448452"/>
      <w:bookmarkStart w:id="1008" w:name="_Toc484448576"/>
      <w:bookmarkStart w:id="1009" w:name="_Toc484448700"/>
      <w:bookmarkStart w:id="1010" w:name="_Toc484448823"/>
      <w:bookmarkStart w:id="1011" w:name="_Toc484448947"/>
      <w:bookmarkStart w:id="1012" w:name="_Toc484449071"/>
      <w:bookmarkStart w:id="1013" w:name="_Toc484526566"/>
      <w:bookmarkStart w:id="1014" w:name="_Toc484605286"/>
      <w:bookmarkStart w:id="1015" w:name="_Toc484605410"/>
      <w:bookmarkStart w:id="1016" w:name="_Toc484688279"/>
      <w:bookmarkStart w:id="1017" w:name="_Toc484688834"/>
      <w:bookmarkStart w:id="1018" w:name="_Toc485218270"/>
      <w:bookmarkStart w:id="1019" w:name="_Toc482025722"/>
      <w:bookmarkStart w:id="1020" w:name="_Toc482097545"/>
      <w:bookmarkStart w:id="1021" w:name="_Toc482097634"/>
      <w:bookmarkStart w:id="1022" w:name="_Toc482097723"/>
      <w:bookmarkStart w:id="1023" w:name="_Toc482097915"/>
      <w:bookmarkStart w:id="1024" w:name="_Toc482099013"/>
      <w:bookmarkStart w:id="1025" w:name="_Toc482100730"/>
      <w:bookmarkStart w:id="1026" w:name="_Toc482100887"/>
      <w:bookmarkStart w:id="1027" w:name="_Toc482101313"/>
      <w:bookmarkStart w:id="1028" w:name="_Toc482101450"/>
      <w:bookmarkStart w:id="1029" w:name="_Toc482101565"/>
      <w:bookmarkStart w:id="1030" w:name="_Toc482101740"/>
      <w:bookmarkStart w:id="1031" w:name="_Toc482101833"/>
      <w:bookmarkStart w:id="1032" w:name="_Toc482101928"/>
      <w:bookmarkStart w:id="1033" w:name="_Toc482102023"/>
      <w:bookmarkStart w:id="1034" w:name="_Toc482102117"/>
      <w:bookmarkStart w:id="1035" w:name="_Toc482351981"/>
      <w:bookmarkStart w:id="1036" w:name="_Toc482352071"/>
      <w:bookmarkStart w:id="1037" w:name="_Toc482352161"/>
      <w:bookmarkStart w:id="1038" w:name="_Toc482352251"/>
      <w:bookmarkStart w:id="1039" w:name="_Toc482633091"/>
      <w:bookmarkStart w:id="1040" w:name="_Toc482641268"/>
      <w:bookmarkStart w:id="1041" w:name="_Toc482712714"/>
      <w:bookmarkStart w:id="1042" w:name="_Toc482959484"/>
      <w:bookmarkStart w:id="1043" w:name="_Toc482959594"/>
      <w:bookmarkStart w:id="1044" w:name="_Toc482959704"/>
      <w:bookmarkStart w:id="1045" w:name="_Toc482978823"/>
      <w:bookmarkStart w:id="1046" w:name="_Toc482978932"/>
      <w:bookmarkStart w:id="1047" w:name="_Toc482979040"/>
      <w:bookmarkStart w:id="1048" w:name="_Toc482979151"/>
      <w:bookmarkStart w:id="1049" w:name="_Toc482979260"/>
      <w:bookmarkStart w:id="1050" w:name="_Toc482979369"/>
      <w:bookmarkStart w:id="1051" w:name="_Toc482979477"/>
      <w:bookmarkStart w:id="1052" w:name="_Toc482979586"/>
      <w:bookmarkStart w:id="1053" w:name="_Toc482979684"/>
      <w:bookmarkStart w:id="1054" w:name="_Toc483233645"/>
      <w:bookmarkStart w:id="1055" w:name="_Toc483302345"/>
      <w:bookmarkStart w:id="1056" w:name="_Toc483315895"/>
      <w:bookmarkStart w:id="1057" w:name="_Toc483316100"/>
      <w:bookmarkStart w:id="1058" w:name="_Toc483316303"/>
      <w:bookmarkStart w:id="1059" w:name="_Toc483316434"/>
      <w:bookmarkStart w:id="1060" w:name="_Toc483325737"/>
      <w:bookmarkStart w:id="1061" w:name="_Toc483401216"/>
      <w:bookmarkStart w:id="1062" w:name="_Toc483474013"/>
      <w:bookmarkStart w:id="1063" w:name="_Toc483571442"/>
      <w:bookmarkStart w:id="1064" w:name="_Toc483571563"/>
      <w:bookmarkStart w:id="1065" w:name="_Toc483906940"/>
      <w:bookmarkStart w:id="1066" w:name="_Toc484010690"/>
      <w:bookmarkStart w:id="1067" w:name="_Toc484010812"/>
      <w:bookmarkStart w:id="1068" w:name="_Toc484010936"/>
      <w:bookmarkStart w:id="1069" w:name="_Toc484011058"/>
      <w:bookmarkStart w:id="1070" w:name="_Toc484011180"/>
      <w:bookmarkStart w:id="1071" w:name="_Toc484011655"/>
      <w:bookmarkStart w:id="1072" w:name="_Toc484097729"/>
      <w:bookmarkStart w:id="1073" w:name="_Toc484428901"/>
      <w:bookmarkStart w:id="1074" w:name="_Toc484429071"/>
      <w:bookmarkStart w:id="1075" w:name="_Toc484438646"/>
      <w:bookmarkStart w:id="1076" w:name="_Toc484438770"/>
      <w:bookmarkStart w:id="1077" w:name="_Toc484438894"/>
      <w:bookmarkStart w:id="1078" w:name="_Toc484439814"/>
      <w:bookmarkStart w:id="1079" w:name="_Toc484439937"/>
      <w:bookmarkStart w:id="1080" w:name="_Toc484440061"/>
      <w:bookmarkStart w:id="1081" w:name="_Toc484440421"/>
      <w:bookmarkStart w:id="1082" w:name="_Toc484448080"/>
      <w:bookmarkStart w:id="1083" w:name="_Toc484448205"/>
      <w:bookmarkStart w:id="1084" w:name="_Toc484448329"/>
      <w:bookmarkStart w:id="1085" w:name="_Toc484448453"/>
      <w:bookmarkStart w:id="1086" w:name="_Toc484448577"/>
      <w:bookmarkStart w:id="1087" w:name="_Toc484448701"/>
      <w:bookmarkStart w:id="1088" w:name="_Toc484448824"/>
      <w:bookmarkStart w:id="1089" w:name="_Toc484448948"/>
      <w:bookmarkStart w:id="1090" w:name="_Toc484449072"/>
      <w:bookmarkStart w:id="1091" w:name="_Toc484526567"/>
      <w:bookmarkStart w:id="1092" w:name="_Toc484605287"/>
      <w:bookmarkStart w:id="1093" w:name="_Toc484605411"/>
      <w:bookmarkStart w:id="1094" w:name="_Toc484688280"/>
      <w:bookmarkStart w:id="1095" w:name="_Toc484688835"/>
      <w:bookmarkStart w:id="1096" w:name="_Toc485218271"/>
      <w:bookmarkStart w:id="1097" w:name="_Toc482025723"/>
      <w:bookmarkStart w:id="1098" w:name="_Toc482097546"/>
      <w:bookmarkStart w:id="1099" w:name="_Toc482097635"/>
      <w:bookmarkStart w:id="1100" w:name="_Toc482097724"/>
      <w:bookmarkStart w:id="1101" w:name="_Toc482097916"/>
      <w:bookmarkStart w:id="1102" w:name="_Toc482099014"/>
      <w:bookmarkStart w:id="1103" w:name="_Toc482100731"/>
      <w:bookmarkStart w:id="1104" w:name="_Toc482100888"/>
      <w:bookmarkStart w:id="1105" w:name="_Toc482101314"/>
      <w:bookmarkStart w:id="1106" w:name="_Toc482101451"/>
      <w:bookmarkStart w:id="1107" w:name="_Toc482101566"/>
      <w:bookmarkStart w:id="1108" w:name="_Toc482101741"/>
      <w:bookmarkStart w:id="1109" w:name="_Toc482101834"/>
      <w:bookmarkStart w:id="1110" w:name="_Toc482101929"/>
      <w:bookmarkStart w:id="1111" w:name="_Toc482102024"/>
      <w:bookmarkStart w:id="1112" w:name="_Toc482102118"/>
      <w:bookmarkStart w:id="1113" w:name="_Toc482351982"/>
      <w:bookmarkStart w:id="1114" w:name="_Toc482352072"/>
      <w:bookmarkStart w:id="1115" w:name="_Toc482352162"/>
      <w:bookmarkStart w:id="1116" w:name="_Toc482352252"/>
      <w:bookmarkStart w:id="1117" w:name="_Toc482633092"/>
      <w:bookmarkStart w:id="1118" w:name="_Toc482641269"/>
      <w:bookmarkStart w:id="1119" w:name="_Toc482712715"/>
      <w:bookmarkStart w:id="1120" w:name="_Toc482959485"/>
      <w:bookmarkStart w:id="1121" w:name="_Toc482959595"/>
      <w:bookmarkStart w:id="1122" w:name="_Toc482959705"/>
      <w:bookmarkStart w:id="1123" w:name="_Toc482978824"/>
      <w:bookmarkStart w:id="1124" w:name="_Toc482978933"/>
      <w:bookmarkStart w:id="1125" w:name="_Toc482979041"/>
      <w:bookmarkStart w:id="1126" w:name="_Toc482979152"/>
      <w:bookmarkStart w:id="1127" w:name="_Toc482979261"/>
      <w:bookmarkStart w:id="1128" w:name="_Toc482979370"/>
      <w:bookmarkStart w:id="1129" w:name="_Toc482979478"/>
      <w:bookmarkStart w:id="1130" w:name="_Toc482979587"/>
      <w:bookmarkStart w:id="1131" w:name="_Toc482979685"/>
      <w:bookmarkStart w:id="1132" w:name="_Toc483233646"/>
      <w:bookmarkStart w:id="1133" w:name="_Toc483302346"/>
      <w:bookmarkStart w:id="1134" w:name="_Toc483315896"/>
      <w:bookmarkStart w:id="1135" w:name="_Toc483316101"/>
      <w:bookmarkStart w:id="1136" w:name="_Toc483316304"/>
      <w:bookmarkStart w:id="1137" w:name="_Toc483316435"/>
      <w:bookmarkStart w:id="1138" w:name="_Toc483325738"/>
      <w:bookmarkStart w:id="1139" w:name="_Toc483401217"/>
      <w:bookmarkStart w:id="1140" w:name="_Toc483474014"/>
      <w:bookmarkStart w:id="1141" w:name="_Toc483571443"/>
      <w:bookmarkStart w:id="1142" w:name="_Toc483571564"/>
      <w:bookmarkStart w:id="1143" w:name="_Toc483906941"/>
      <w:bookmarkStart w:id="1144" w:name="_Toc484010691"/>
      <w:bookmarkStart w:id="1145" w:name="_Toc484010813"/>
      <w:bookmarkStart w:id="1146" w:name="_Toc484010937"/>
      <w:bookmarkStart w:id="1147" w:name="_Toc484011059"/>
      <w:bookmarkStart w:id="1148" w:name="_Toc484011181"/>
      <w:bookmarkStart w:id="1149" w:name="_Toc484011656"/>
      <w:bookmarkStart w:id="1150" w:name="_Toc484097730"/>
      <w:bookmarkStart w:id="1151" w:name="_Toc484428902"/>
      <w:bookmarkStart w:id="1152" w:name="_Toc484429072"/>
      <w:bookmarkStart w:id="1153" w:name="_Toc484438647"/>
      <w:bookmarkStart w:id="1154" w:name="_Toc484438771"/>
      <w:bookmarkStart w:id="1155" w:name="_Toc484438895"/>
      <w:bookmarkStart w:id="1156" w:name="_Toc484439815"/>
      <w:bookmarkStart w:id="1157" w:name="_Toc484439938"/>
      <w:bookmarkStart w:id="1158" w:name="_Toc484440062"/>
      <w:bookmarkStart w:id="1159" w:name="_Toc484440422"/>
      <w:bookmarkStart w:id="1160" w:name="_Toc484448081"/>
      <w:bookmarkStart w:id="1161" w:name="_Toc484448206"/>
      <w:bookmarkStart w:id="1162" w:name="_Toc484448330"/>
      <w:bookmarkStart w:id="1163" w:name="_Toc484448454"/>
      <w:bookmarkStart w:id="1164" w:name="_Toc484448578"/>
      <w:bookmarkStart w:id="1165" w:name="_Toc484448702"/>
      <w:bookmarkStart w:id="1166" w:name="_Toc484448825"/>
      <w:bookmarkStart w:id="1167" w:name="_Toc484448949"/>
      <w:bookmarkStart w:id="1168" w:name="_Toc484449073"/>
      <w:bookmarkStart w:id="1169" w:name="_Toc484526568"/>
      <w:bookmarkStart w:id="1170" w:name="_Toc484605288"/>
      <w:bookmarkStart w:id="1171" w:name="_Toc484605412"/>
      <w:bookmarkStart w:id="1172" w:name="_Toc484688281"/>
      <w:bookmarkStart w:id="1173" w:name="_Toc484688836"/>
      <w:bookmarkStart w:id="1174" w:name="_Toc485218272"/>
      <w:bookmarkStart w:id="1175" w:name="_Toc482025724"/>
      <w:bookmarkStart w:id="1176" w:name="_Toc482097547"/>
      <w:bookmarkStart w:id="1177" w:name="_Toc482097636"/>
      <w:bookmarkStart w:id="1178" w:name="_Toc482097725"/>
      <w:bookmarkStart w:id="1179" w:name="_Toc482097917"/>
      <w:bookmarkStart w:id="1180" w:name="_Toc482099015"/>
      <w:bookmarkStart w:id="1181" w:name="_Toc482100732"/>
      <w:bookmarkStart w:id="1182" w:name="_Toc482100889"/>
      <w:bookmarkStart w:id="1183" w:name="_Toc482101315"/>
      <w:bookmarkStart w:id="1184" w:name="_Toc482101452"/>
      <w:bookmarkStart w:id="1185" w:name="_Toc482101567"/>
      <w:bookmarkStart w:id="1186" w:name="_Toc482101742"/>
      <w:bookmarkStart w:id="1187" w:name="_Toc482101835"/>
      <w:bookmarkStart w:id="1188" w:name="_Toc482101930"/>
      <w:bookmarkStart w:id="1189" w:name="_Toc482102025"/>
      <w:bookmarkStart w:id="1190" w:name="_Toc482102119"/>
      <w:bookmarkStart w:id="1191" w:name="_Toc482351983"/>
      <w:bookmarkStart w:id="1192" w:name="_Toc482352073"/>
      <w:bookmarkStart w:id="1193" w:name="_Toc482352163"/>
      <w:bookmarkStart w:id="1194" w:name="_Toc482352253"/>
      <w:bookmarkStart w:id="1195" w:name="_Toc482633093"/>
      <w:bookmarkStart w:id="1196" w:name="_Toc482641270"/>
      <w:bookmarkStart w:id="1197" w:name="_Toc482712716"/>
      <w:bookmarkStart w:id="1198" w:name="_Toc482959486"/>
      <w:bookmarkStart w:id="1199" w:name="_Toc482959596"/>
      <w:bookmarkStart w:id="1200" w:name="_Toc482959706"/>
      <w:bookmarkStart w:id="1201" w:name="_Toc482978825"/>
      <w:bookmarkStart w:id="1202" w:name="_Toc482978934"/>
      <w:bookmarkStart w:id="1203" w:name="_Toc482979042"/>
      <w:bookmarkStart w:id="1204" w:name="_Toc482979153"/>
      <w:bookmarkStart w:id="1205" w:name="_Toc482979262"/>
      <w:bookmarkStart w:id="1206" w:name="_Toc482979371"/>
      <w:bookmarkStart w:id="1207" w:name="_Toc482979479"/>
      <w:bookmarkStart w:id="1208" w:name="_Toc482979588"/>
      <w:bookmarkStart w:id="1209" w:name="_Toc482979686"/>
      <w:bookmarkStart w:id="1210" w:name="_Toc483233647"/>
      <w:bookmarkStart w:id="1211" w:name="_Toc483302347"/>
      <w:bookmarkStart w:id="1212" w:name="_Toc483315897"/>
      <w:bookmarkStart w:id="1213" w:name="_Toc483316102"/>
      <w:bookmarkStart w:id="1214" w:name="_Toc483316305"/>
      <w:bookmarkStart w:id="1215" w:name="_Toc483316436"/>
      <w:bookmarkStart w:id="1216" w:name="_Toc483325739"/>
      <w:bookmarkStart w:id="1217" w:name="_Toc483401218"/>
      <w:bookmarkStart w:id="1218" w:name="_Toc483474015"/>
      <w:bookmarkStart w:id="1219" w:name="_Toc483571444"/>
      <w:bookmarkStart w:id="1220" w:name="_Toc483571565"/>
      <w:bookmarkStart w:id="1221" w:name="_Toc483906942"/>
      <w:bookmarkStart w:id="1222" w:name="_Toc484010692"/>
      <w:bookmarkStart w:id="1223" w:name="_Toc484010814"/>
      <w:bookmarkStart w:id="1224" w:name="_Toc484010938"/>
      <w:bookmarkStart w:id="1225" w:name="_Toc484011060"/>
      <w:bookmarkStart w:id="1226" w:name="_Toc484011182"/>
      <w:bookmarkStart w:id="1227" w:name="_Toc484011657"/>
      <w:bookmarkStart w:id="1228" w:name="_Toc484097731"/>
      <w:bookmarkStart w:id="1229" w:name="_Toc484428903"/>
      <w:bookmarkStart w:id="1230" w:name="_Toc484429073"/>
      <w:bookmarkStart w:id="1231" w:name="_Toc484438648"/>
      <w:bookmarkStart w:id="1232" w:name="_Toc484438772"/>
      <w:bookmarkStart w:id="1233" w:name="_Toc484438896"/>
      <w:bookmarkStart w:id="1234" w:name="_Toc484439816"/>
      <w:bookmarkStart w:id="1235" w:name="_Toc484439939"/>
      <w:bookmarkStart w:id="1236" w:name="_Toc484440063"/>
      <w:bookmarkStart w:id="1237" w:name="_Toc484440423"/>
      <w:bookmarkStart w:id="1238" w:name="_Toc484448082"/>
      <w:bookmarkStart w:id="1239" w:name="_Toc484448207"/>
      <w:bookmarkStart w:id="1240" w:name="_Toc484448331"/>
      <w:bookmarkStart w:id="1241" w:name="_Toc484448455"/>
      <w:bookmarkStart w:id="1242" w:name="_Toc484448579"/>
      <w:bookmarkStart w:id="1243" w:name="_Toc484448703"/>
      <w:bookmarkStart w:id="1244" w:name="_Toc484448826"/>
      <w:bookmarkStart w:id="1245" w:name="_Toc484448950"/>
      <w:bookmarkStart w:id="1246" w:name="_Toc484449074"/>
      <w:bookmarkStart w:id="1247" w:name="_Toc484526569"/>
      <w:bookmarkStart w:id="1248" w:name="_Toc484605289"/>
      <w:bookmarkStart w:id="1249" w:name="_Toc484605413"/>
      <w:bookmarkStart w:id="1250" w:name="_Toc484688282"/>
      <w:bookmarkStart w:id="1251" w:name="_Toc484688837"/>
      <w:bookmarkStart w:id="1252" w:name="_Toc485218273"/>
      <w:bookmarkStart w:id="1253" w:name="_Toc482025725"/>
      <w:bookmarkStart w:id="1254" w:name="_Toc482097548"/>
      <w:bookmarkStart w:id="1255" w:name="_Toc482097637"/>
      <w:bookmarkStart w:id="1256" w:name="_Toc482097726"/>
      <w:bookmarkStart w:id="1257" w:name="_Toc482097918"/>
      <w:bookmarkStart w:id="1258" w:name="_Toc482099016"/>
      <w:bookmarkStart w:id="1259" w:name="_Toc482100733"/>
      <w:bookmarkStart w:id="1260" w:name="_Toc482100890"/>
      <w:bookmarkStart w:id="1261" w:name="_Toc482101316"/>
      <w:bookmarkStart w:id="1262" w:name="_Toc482101453"/>
      <w:bookmarkStart w:id="1263" w:name="_Toc482101568"/>
      <w:bookmarkStart w:id="1264" w:name="_Toc482101743"/>
      <w:bookmarkStart w:id="1265" w:name="_Toc482101836"/>
      <w:bookmarkStart w:id="1266" w:name="_Toc482101931"/>
      <w:bookmarkStart w:id="1267" w:name="_Toc482102026"/>
      <w:bookmarkStart w:id="1268" w:name="_Toc482102120"/>
      <w:bookmarkStart w:id="1269" w:name="_Toc482351984"/>
      <w:bookmarkStart w:id="1270" w:name="_Toc482352074"/>
      <w:bookmarkStart w:id="1271" w:name="_Toc482352164"/>
      <w:bookmarkStart w:id="1272" w:name="_Toc482352254"/>
      <w:bookmarkStart w:id="1273" w:name="_Toc482633094"/>
      <w:bookmarkStart w:id="1274" w:name="_Toc482641271"/>
      <w:bookmarkStart w:id="1275" w:name="_Toc482712717"/>
      <w:bookmarkStart w:id="1276" w:name="_Toc482959487"/>
      <w:bookmarkStart w:id="1277" w:name="_Toc482959597"/>
      <w:bookmarkStart w:id="1278" w:name="_Toc482959707"/>
      <w:bookmarkStart w:id="1279" w:name="_Toc482978826"/>
      <w:bookmarkStart w:id="1280" w:name="_Toc482978935"/>
      <w:bookmarkStart w:id="1281" w:name="_Toc482979043"/>
      <w:bookmarkStart w:id="1282" w:name="_Toc482979154"/>
      <w:bookmarkStart w:id="1283" w:name="_Toc482979263"/>
      <w:bookmarkStart w:id="1284" w:name="_Toc482979372"/>
      <w:bookmarkStart w:id="1285" w:name="_Toc482979480"/>
      <w:bookmarkStart w:id="1286" w:name="_Toc482979589"/>
      <w:bookmarkStart w:id="1287" w:name="_Toc482979687"/>
      <w:bookmarkStart w:id="1288" w:name="_Toc483233648"/>
      <w:bookmarkStart w:id="1289" w:name="_Toc483302348"/>
      <w:bookmarkStart w:id="1290" w:name="_Toc483315898"/>
      <w:bookmarkStart w:id="1291" w:name="_Toc483316103"/>
      <w:bookmarkStart w:id="1292" w:name="_Toc483316306"/>
      <w:bookmarkStart w:id="1293" w:name="_Toc483316437"/>
      <w:bookmarkStart w:id="1294" w:name="_Toc483325740"/>
      <w:bookmarkStart w:id="1295" w:name="_Toc483401219"/>
      <w:bookmarkStart w:id="1296" w:name="_Toc483474016"/>
      <w:bookmarkStart w:id="1297" w:name="_Toc483571445"/>
      <w:bookmarkStart w:id="1298" w:name="_Toc483571566"/>
      <w:bookmarkStart w:id="1299" w:name="_Toc483906943"/>
      <w:bookmarkStart w:id="1300" w:name="_Toc484010693"/>
      <w:bookmarkStart w:id="1301" w:name="_Toc484010815"/>
      <w:bookmarkStart w:id="1302" w:name="_Toc484010939"/>
      <w:bookmarkStart w:id="1303" w:name="_Toc484011061"/>
      <w:bookmarkStart w:id="1304" w:name="_Toc484011183"/>
      <w:bookmarkStart w:id="1305" w:name="_Toc484011658"/>
      <w:bookmarkStart w:id="1306" w:name="_Toc484097732"/>
      <w:bookmarkStart w:id="1307" w:name="_Toc484428904"/>
      <w:bookmarkStart w:id="1308" w:name="_Toc484429074"/>
      <w:bookmarkStart w:id="1309" w:name="_Toc484438649"/>
      <w:bookmarkStart w:id="1310" w:name="_Toc484438773"/>
      <w:bookmarkStart w:id="1311" w:name="_Toc484438897"/>
      <w:bookmarkStart w:id="1312" w:name="_Toc484439817"/>
      <w:bookmarkStart w:id="1313" w:name="_Toc484439940"/>
      <w:bookmarkStart w:id="1314" w:name="_Toc484440064"/>
      <w:bookmarkStart w:id="1315" w:name="_Toc484440424"/>
      <w:bookmarkStart w:id="1316" w:name="_Toc484448083"/>
      <w:bookmarkStart w:id="1317" w:name="_Toc484448208"/>
      <w:bookmarkStart w:id="1318" w:name="_Toc484448332"/>
      <w:bookmarkStart w:id="1319" w:name="_Toc484448456"/>
      <w:bookmarkStart w:id="1320" w:name="_Toc484448580"/>
      <w:bookmarkStart w:id="1321" w:name="_Toc484448704"/>
      <w:bookmarkStart w:id="1322" w:name="_Toc484448827"/>
      <w:bookmarkStart w:id="1323" w:name="_Toc484448951"/>
      <w:bookmarkStart w:id="1324" w:name="_Toc484449075"/>
      <w:bookmarkStart w:id="1325" w:name="_Toc484526570"/>
      <w:bookmarkStart w:id="1326" w:name="_Toc484605290"/>
      <w:bookmarkStart w:id="1327" w:name="_Toc484605414"/>
      <w:bookmarkStart w:id="1328" w:name="_Toc484688283"/>
      <w:bookmarkStart w:id="1329" w:name="_Toc484688838"/>
      <w:bookmarkStart w:id="1330" w:name="_Toc485218274"/>
      <w:bookmarkStart w:id="1331" w:name="_Toc391035976"/>
      <w:bookmarkStart w:id="1332" w:name="_Toc391036049"/>
      <w:bookmarkStart w:id="1333" w:name="_Toc506195271"/>
      <w:bookmarkStart w:id="1334" w:name="_Toc380501865"/>
      <w:bookmarkStart w:id="1335" w:name="_Toc391035978"/>
      <w:bookmarkStart w:id="1336" w:name="_Toc391036051"/>
      <w:bookmarkStart w:id="1337" w:name="_Toc392577492"/>
      <w:bookmarkStart w:id="1338" w:name="_Toc393110559"/>
      <w:bookmarkStart w:id="1339" w:name="_Toc393112123"/>
      <w:bookmarkStart w:id="1340" w:name="_Toc393187840"/>
      <w:bookmarkStart w:id="1341" w:name="_Toc393272596"/>
      <w:bookmarkStart w:id="1342" w:name="_Toc393272654"/>
      <w:bookmarkStart w:id="1343" w:name="_Toc393283170"/>
      <w:bookmarkStart w:id="1344" w:name="_Toc393700829"/>
      <w:bookmarkStart w:id="1345" w:name="_Toc393706902"/>
      <w:bookmarkStart w:id="1346" w:name="_Toc397346817"/>
      <w:bookmarkStart w:id="1347" w:name="_Toc397422858"/>
      <w:bookmarkStart w:id="1348" w:name="_Toc403471265"/>
      <w:bookmarkStart w:id="1349" w:name="_Toc406058371"/>
      <w:bookmarkStart w:id="1350" w:name="_Toc406754172"/>
      <w:bookmarkStart w:id="1351" w:name="_Toc416423357"/>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r w:rsidRPr="00376C23">
        <w:t>REQUISITI GENERALI</w:t>
      </w:r>
      <w:bookmarkEnd w:id="1333"/>
    </w:p>
    <w:p w:rsidR="00CB7C13" w:rsidRDefault="0063032A" w:rsidP="006F7FB1">
      <w:pPr>
        <w:spacing w:before="60" w:after="60" w:line="360" w:lineRule="auto"/>
        <w:rPr>
          <w:rFonts w:cs="Calibri"/>
          <w:szCs w:val="24"/>
        </w:rPr>
      </w:pPr>
      <w:r w:rsidRPr="006256DF">
        <w:rPr>
          <w:rFonts w:cs="Arial"/>
          <w:szCs w:val="24"/>
          <w:lang w:eastAsia="it-IT"/>
        </w:rPr>
        <w:t xml:space="preserve">Sono </w:t>
      </w:r>
      <w:r w:rsidRPr="006256DF">
        <w:rPr>
          <w:rFonts w:cs="Arial"/>
          <w:b/>
          <w:szCs w:val="24"/>
          <w:lang w:eastAsia="it-IT"/>
        </w:rPr>
        <w:t xml:space="preserve">esclusi </w:t>
      </w:r>
      <w:r w:rsidRPr="006256DF">
        <w:rPr>
          <w:rFonts w:cs="Arial"/>
          <w:szCs w:val="24"/>
          <w:lang w:eastAsia="it-IT"/>
        </w:rPr>
        <w:t>dalla gara gli</w:t>
      </w:r>
      <w:r w:rsidR="00FF285E">
        <w:rPr>
          <w:rFonts w:cs="Arial"/>
          <w:szCs w:val="24"/>
          <w:lang w:eastAsia="it-IT"/>
        </w:rPr>
        <w:t xml:space="preserve"> </w:t>
      </w:r>
      <w:r w:rsidRPr="006256DF">
        <w:rPr>
          <w:rFonts w:cs="Calibri"/>
          <w:szCs w:val="24"/>
          <w:lang w:eastAsia="it-IT"/>
        </w:rPr>
        <w:t xml:space="preserve">operatori economici </w:t>
      </w:r>
      <w:r w:rsidR="00CB7C13" w:rsidRPr="006256DF">
        <w:rPr>
          <w:rFonts w:cs="Calibri"/>
          <w:szCs w:val="24"/>
          <w:lang w:eastAsia="it-IT"/>
        </w:rPr>
        <w:t>per i quali sussist</w:t>
      </w:r>
      <w:r w:rsidR="00B45AED" w:rsidRPr="006256DF">
        <w:rPr>
          <w:rFonts w:cs="Calibri"/>
          <w:szCs w:val="24"/>
          <w:lang w:eastAsia="it-IT"/>
        </w:rPr>
        <w:t>o</w:t>
      </w:r>
      <w:r w:rsidR="00CB7C13" w:rsidRPr="006256DF">
        <w:rPr>
          <w:rFonts w:cs="Calibri"/>
          <w:szCs w:val="24"/>
          <w:lang w:eastAsia="it-IT"/>
        </w:rPr>
        <w:t>no</w:t>
      </w:r>
      <w:r w:rsidR="00FF285E">
        <w:rPr>
          <w:rFonts w:cs="Calibri"/>
          <w:szCs w:val="24"/>
          <w:lang w:eastAsia="it-IT"/>
        </w:rPr>
        <w:t xml:space="preserve"> </w:t>
      </w:r>
      <w:r w:rsidR="00CB7C13" w:rsidRPr="006256DF">
        <w:rPr>
          <w:rFonts w:cs="Calibri"/>
          <w:szCs w:val="24"/>
        </w:rPr>
        <w:t>cause di esclusione di cui all’art. 80 del</w:t>
      </w:r>
      <w:r w:rsidR="00894752" w:rsidRPr="006256DF">
        <w:rPr>
          <w:rFonts w:cs="Calibri"/>
          <w:szCs w:val="24"/>
        </w:rPr>
        <w:t xml:space="preserve"> Codice</w:t>
      </w:r>
      <w:r w:rsidR="00621202" w:rsidRPr="006256DF">
        <w:rPr>
          <w:rFonts w:cs="Calibri"/>
          <w:szCs w:val="24"/>
        </w:rPr>
        <w:t>.</w:t>
      </w:r>
    </w:p>
    <w:p w:rsidR="0063032A" w:rsidRDefault="002939EE" w:rsidP="006F7FB1">
      <w:pPr>
        <w:spacing w:before="60" w:after="60" w:line="360" w:lineRule="auto"/>
        <w:rPr>
          <w:rFonts w:cs="Calibri"/>
          <w:szCs w:val="24"/>
          <w:lang w:eastAsia="it-IT"/>
        </w:rPr>
      </w:pPr>
      <w:r>
        <w:rPr>
          <w:rFonts w:cs="Arial"/>
          <w:szCs w:val="24"/>
          <w:lang w:eastAsia="it-IT"/>
        </w:rPr>
        <w:t xml:space="preserve">Sono comunque </w:t>
      </w:r>
      <w:r w:rsidRPr="00F2376E">
        <w:rPr>
          <w:rFonts w:cs="Arial"/>
          <w:b/>
          <w:szCs w:val="24"/>
          <w:lang w:eastAsia="it-IT"/>
        </w:rPr>
        <w:t>esclusi</w:t>
      </w:r>
      <w:r>
        <w:rPr>
          <w:rFonts w:cs="Arial"/>
          <w:szCs w:val="24"/>
          <w:lang w:eastAsia="it-IT"/>
        </w:rPr>
        <w:t xml:space="preserve"> gli</w:t>
      </w:r>
      <w:r w:rsidR="00FF285E">
        <w:rPr>
          <w:rFonts w:cs="Arial"/>
          <w:szCs w:val="24"/>
          <w:lang w:eastAsia="it-IT"/>
        </w:rPr>
        <w:t xml:space="preserve"> </w:t>
      </w:r>
      <w:r w:rsidRPr="00CB7C13">
        <w:rPr>
          <w:rFonts w:cs="Calibri"/>
          <w:szCs w:val="24"/>
          <w:lang w:eastAsia="it-IT"/>
        </w:rPr>
        <w:t xml:space="preserve">operatori economici </w:t>
      </w:r>
      <w:r w:rsidR="00894752">
        <w:rPr>
          <w:rFonts w:cs="Calibri"/>
          <w:szCs w:val="24"/>
          <w:lang w:eastAsia="it-IT"/>
        </w:rPr>
        <w:t>che abbiano affidato incarichi in violazione dell</w:t>
      </w:r>
      <w:r w:rsidR="00AF684F" w:rsidRPr="00710B93">
        <w:rPr>
          <w:rFonts w:cs="Calibri"/>
          <w:szCs w:val="24"/>
          <w:lang w:eastAsia="it-IT"/>
        </w:rPr>
        <w:t>’art. 53, comma 16-</w:t>
      </w:r>
      <w:r w:rsidR="00AF684F" w:rsidRPr="00710B93">
        <w:rPr>
          <w:rFonts w:cs="Calibri"/>
          <w:i/>
          <w:szCs w:val="24"/>
          <w:lang w:eastAsia="it-IT"/>
        </w:rPr>
        <w:t>ter</w:t>
      </w:r>
      <w:r w:rsidR="00AF684F" w:rsidRPr="00710B93">
        <w:rPr>
          <w:rFonts w:cs="Calibri"/>
          <w:szCs w:val="24"/>
          <w:lang w:eastAsia="it-IT"/>
        </w:rPr>
        <w:t>, del d.lgs. del 2001 n. 165</w:t>
      </w:r>
      <w:r w:rsidR="00287A7B">
        <w:rPr>
          <w:rFonts w:cs="Calibri"/>
          <w:szCs w:val="24"/>
          <w:lang w:eastAsia="it-IT"/>
        </w:rPr>
        <w:t>.</w:t>
      </w:r>
    </w:p>
    <w:p w:rsidR="00AF684F" w:rsidRDefault="00AF684F" w:rsidP="006F7FB1">
      <w:pPr>
        <w:tabs>
          <w:tab w:val="left" w:pos="360"/>
        </w:tabs>
        <w:spacing w:before="60" w:after="60" w:line="360" w:lineRule="auto"/>
        <w:rPr>
          <w:rFonts w:cs="Calibri"/>
          <w:szCs w:val="24"/>
          <w:lang w:eastAsia="it-IT"/>
        </w:rPr>
      </w:pPr>
      <w:r w:rsidRPr="00710B93">
        <w:rPr>
          <w:rFonts w:cs="Calibri"/>
          <w:szCs w:val="24"/>
          <w:lang w:eastAsia="it-IT"/>
        </w:rPr>
        <w:t xml:space="preserve">Gli operatori economici aventi sede, residenza o domicilio nei paesi inseriti nelle c.d. </w:t>
      </w:r>
      <w:r w:rsidRPr="00287A7B">
        <w:rPr>
          <w:rFonts w:cs="Calibri"/>
          <w:b/>
          <w:i/>
          <w:szCs w:val="24"/>
          <w:lang w:eastAsia="it-IT"/>
        </w:rPr>
        <w:t>black list</w:t>
      </w:r>
      <w:r w:rsidRPr="00710B93">
        <w:rPr>
          <w:rFonts w:cs="Calibri"/>
          <w:szCs w:val="24"/>
          <w:lang w:eastAsia="it-IT"/>
        </w:rPr>
        <w:t xml:space="preserve"> di cui al decreto del Ministro delle finanze del 4 maggio 1999 e al decreto del Ministro dell’economia e delle finanze del 21 </w:t>
      </w:r>
      <w:r w:rsidRPr="00166442">
        <w:rPr>
          <w:rFonts w:cs="Calibri"/>
          <w:szCs w:val="24"/>
          <w:lang w:eastAsia="it-IT"/>
        </w:rPr>
        <w:t>n</w:t>
      </w:r>
      <w:r w:rsidRPr="00710B93">
        <w:rPr>
          <w:rFonts w:cs="Calibri"/>
          <w:szCs w:val="24"/>
          <w:lang w:eastAsia="it-IT"/>
        </w:rPr>
        <w:t>ovembre 2001 devono</w:t>
      </w:r>
      <w:r w:rsidR="00855E37">
        <w:rPr>
          <w:rFonts w:cs="Calibri"/>
          <w:szCs w:val="24"/>
          <w:lang w:eastAsia="it-IT"/>
        </w:rPr>
        <w:t>,</w:t>
      </w:r>
      <w:r w:rsidR="004209A6">
        <w:rPr>
          <w:rFonts w:cs="Calibri"/>
          <w:szCs w:val="24"/>
          <w:lang w:eastAsia="it-IT"/>
        </w:rPr>
        <w:t xml:space="preserve"> </w:t>
      </w:r>
      <w:r w:rsidRPr="00710B93">
        <w:rPr>
          <w:rFonts w:cs="Calibri"/>
          <w:b/>
          <w:szCs w:val="24"/>
          <w:lang w:eastAsia="it-IT"/>
        </w:rPr>
        <w:t>pena l’esclusione dalla gara</w:t>
      </w:r>
      <w:r w:rsidRPr="00710B93">
        <w:rPr>
          <w:rFonts w:cs="Calibri"/>
          <w:szCs w:val="24"/>
          <w:lang w:eastAsia="it-IT"/>
        </w:rPr>
        <w:t xml:space="preserve">, </w:t>
      </w:r>
      <w:r w:rsidR="00855E37" w:rsidRPr="00710B93">
        <w:rPr>
          <w:rFonts w:cs="Calibri"/>
          <w:szCs w:val="24"/>
          <w:lang w:eastAsia="it-IT"/>
        </w:rPr>
        <w:t xml:space="preserve">essere in possesso, </w:t>
      </w:r>
      <w:r w:rsidRPr="00710B93">
        <w:rPr>
          <w:rFonts w:cs="Calibri"/>
          <w:szCs w:val="24"/>
          <w:lang w:eastAsia="it-IT"/>
        </w:rPr>
        <w:t>dell’autorizzazione in corso di validità rilasciata ai sensi del d.m. 14 dicembre 2010 del Ministero dell’economia e delle finanze ai sensi (art. 37 del d.l. 3 maggio 2010 n. 78</w:t>
      </w:r>
      <w:r w:rsidR="004209A6">
        <w:rPr>
          <w:rFonts w:cs="Calibri"/>
          <w:szCs w:val="24"/>
          <w:lang w:eastAsia="it-IT"/>
        </w:rPr>
        <w:t xml:space="preserve"> </w:t>
      </w:r>
      <w:r>
        <w:rPr>
          <w:rFonts w:cs="Calibri"/>
          <w:szCs w:val="24"/>
          <w:lang w:eastAsia="it-IT"/>
        </w:rPr>
        <w:t>conv. in l. 122/2010)</w:t>
      </w:r>
      <w:r w:rsidR="004209A6">
        <w:rPr>
          <w:rFonts w:cs="Calibri"/>
          <w:szCs w:val="24"/>
          <w:lang w:eastAsia="it-IT"/>
        </w:rPr>
        <w:t xml:space="preserve"> </w:t>
      </w:r>
      <w:r w:rsidR="00855E37">
        <w:rPr>
          <w:rFonts w:cs="Calibri"/>
          <w:szCs w:val="24"/>
          <w:lang w:eastAsia="it-IT"/>
        </w:rPr>
        <w:t>oppure</w:t>
      </w:r>
      <w:r w:rsidR="007E543C">
        <w:rPr>
          <w:rFonts w:cs="Calibri"/>
          <w:szCs w:val="24"/>
          <w:lang w:eastAsia="it-IT"/>
        </w:rPr>
        <w:t xml:space="preserve"> della domanda </w:t>
      </w:r>
      <w:r w:rsidR="00855E37">
        <w:rPr>
          <w:rFonts w:cs="Calibri"/>
          <w:szCs w:val="24"/>
          <w:lang w:eastAsia="it-IT"/>
        </w:rPr>
        <w:t xml:space="preserve">di autorizzazione </w:t>
      </w:r>
      <w:r w:rsidR="007E543C">
        <w:rPr>
          <w:rFonts w:cs="Calibri"/>
          <w:szCs w:val="24"/>
          <w:lang w:eastAsia="it-IT"/>
        </w:rPr>
        <w:t xml:space="preserve">presentata ai sensi dell’art. 1 comma 3 del DM 14 dicembre 2010. </w:t>
      </w:r>
    </w:p>
    <w:p w:rsidR="00264404" w:rsidRPr="00C1752F" w:rsidRDefault="00264404" w:rsidP="006F7FB1">
      <w:pPr>
        <w:pStyle w:val="Titolo2"/>
        <w:spacing w:line="360" w:lineRule="auto"/>
      </w:pPr>
      <w:bookmarkStart w:id="1352" w:name="_Ref497211510"/>
      <w:bookmarkStart w:id="1353" w:name="_Toc506195272"/>
      <w:r>
        <w:t xml:space="preserve">REQUISITI </w:t>
      </w:r>
      <w:r w:rsidR="00A44BCD">
        <w:t xml:space="preserve">SPECIALI E </w:t>
      </w:r>
      <w:r w:rsidR="00100481">
        <w:rPr>
          <w:caps w:val="0"/>
        </w:rPr>
        <w:t>MEZZI DI PROVA</w:t>
      </w:r>
      <w:bookmarkEnd w:id="1352"/>
      <w:bookmarkEnd w:id="1353"/>
    </w:p>
    <w:p w:rsidR="00BB7232" w:rsidRDefault="00264404" w:rsidP="006F7FB1">
      <w:pPr>
        <w:spacing w:before="60" w:after="60" w:line="360" w:lineRule="auto"/>
        <w:rPr>
          <w:rFonts w:cs="Calibri"/>
          <w:szCs w:val="24"/>
        </w:rPr>
      </w:pPr>
      <w:r w:rsidRPr="00710B93">
        <w:rPr>
          <w:rFonts w:cs="Calibri"/>
          <w:szCs w:val="24"/>
        </w:rPr>
        <w:t>I concorrenti, a</w:t>
      </w:r>
      <w:r w:rsidRPr="00710B93">
        <w:rPr>
          <w:rFonts w:cs="Calibri"/>
          <w:b/>
          <w:szCs w:val="24"/>
        </w:rPr>
        <w:t xml:space="preserve"> pena di esclusione</w:t>
      </w:r>
      <w:r w:rsidRPr="00710B93">
        <w:rPr>
          <w:rFonts w:cs="Calibri"/>
          <w:szCs w:val="24"/>
        </w:rPr>
        <w:t>, devono essere in possesso dei requisiti previst</w:t>
      </w:r>
      <w:r w:rsidR="0072519C">
        <w:rPr>
          <w:rFonts w:cs="Calibri"/>
          <w:szCs w:val="24"/>
        </w:rPr>
        <w:t>i</w:t>
      </w:r>
      <w:r w:rsidR="004209A6">
        <w:rPr>
          <w:rFonts w:cs="Calibri"/>
          <w:szCs w:val="24"/>
        </w:rPr>
        <w:t xml:space="preserve"> </w:t>
      </w:r>
      <w:r w:rsidRPr="00710B93">
        <w:rPr>
          <w:rFonts w:cs="Calibri"/>
          <w:szCs w:val="24"/>
        </w:rPr>
        <w:t>nei commi seguenti</w:t>
      </w:r>
      <w:r w:rsidR="0072519C" w:rsidRPr="008C5B53">
        <w:rPr>
          <w:rFonts w:cs="Calibri"/>
          <w:szCs w:val="24"/>
        </w:rPr>
        <w:t xml:space="preserve">. </w:t>
      </w:r>
    </w:p>
    <w:p w:rsidR="00BB7232" w:rsidRDefault="00BB7232" w:rsidP="006F7FB1">
      <w:pPr>
        <w:spacing w:before="60" w:after="60" w:line="360" w:lineRule="auto"/>
        <w:rPr>
          <w:rFonts w:cs="Calibri"/>
          <w:szCs w:val="24"/>
        </w:rPr>
      </w:pPr>
      <w:r>
        <w:rPr>
          <w:rFonts w:cs="Calibri"/>
          <w:szCs w:val="24"/>
        </w:rPr>
        <w:t>I requisiti di idoneità e di capacità economico-finanziaria e tecnico professionale dovranno essere dichiarati compilando il DGUE nella parte relativa.</w:t>
      </w:r>
    </w:p>
    <w:p w:rsidR="005A4471" w:rsidRPr="00F51B1A" w:rsidRDefault="0072519C" w:rsidP="006F7FB1">
      <w:pPr>
        <w:spacing w:before="60" w:after="60" w:line="360" w:lineRule="auto"/>
        <w:rPr>
          <w:rFonts w:cs="Calibri"/>
          <w:i/>
          <w:szCs w:val="24"/>
        </w:rPr>
      </w:pPr>
      <w:r w:rsidRPr="008C5B53">
        <w:rPr>
          <w:rFonts w:cs="Calibri"/>
          <w:szCs w:val="24"/>
        </w:rPr>
        <w:t xml:space="preserve">I documenti richiesti </w:t>
      </w:r>
      <w:r w:rsidR="0057716E" w:rsidRPr="008C5B53">
        <w:rPr>
          <w:rFonts w:cs="Calibri"/>
          <w:szCs w:val="24"/>
        </w:rPr>
        <w:t xml:space="preserve">agli operatori economici </w:t>
      </w:r>
      <w:r w:rsidRPr="008C5B53">
        <w:rPr>
          <w:rFonts w:cs="Calibri"/>
          <w:szCs w:val="24"/>
        </w:rPr>
        <w:t>ai fini della dimostrazione dei requisiti devono essere trasmessi mediante AVCpass</w:t>
      </w:r>
      <w:r w:rsidR="0089504F">
        <w:rPr>
          <w:rFonts w:cs="Calibri"/>
          <w:szCs w:val="24"/>
        </w:rPr>
        <w:t xml:space="preserve"> in conformità </w:t>
      </w:r>
      <w:r w:rsidR="008A2B56">
        <w:rPr>
          <w:rFonts w:cs="Calibri"/>
          <w:szCs w:val="24"/>
        </w:rPr>
        <w:t>alla</w:t>
      </w:r>
      <w:r w:rsidR="004209A6">
        <w:rPr>
          <w:rFonts w:cs="Calibri"/>
          <w:szCs w:val="24"/>
        </w:rPr>
        <w:t xml:space="preserve"> </w:t>
      </w:r>
      <w:r w:rsidR="0015401F">
        <w:rPr>
          <w:rFonts w:cs="Calibri"/>
          <w:szCs w:val="24"/>
        </w:rPr>
        <w:t>delibera ANA</w:t>
      </w:r>
      <w:r w:rsidR="00A71412">
        <w:rPr>
          <w:rFonts w:cs="Calibri"/>
          <w:szCs w:val="24"/>
        </w:rPr>
        <w:t xml:space="preserve">C </w:t>
      </w:r>
      <w:r w:rsidR="0071447B" w:rsidRPr="008C5B53">
        <w:rPr>
          <w:rFonts w:cs="Calibri"/>
          <w:szCs w:val="24"/>
        </w:rPr>
        <w:t>n. 157 del 17</w:t>
      </w:r>
      <w:r w:rsidR="0089504F">
        <w:rPr>
          <w:rFonts w:cs="Calibri"/>
          <w:szCs w:val="24"/>
        </w:rPr>
        <w:t xml:space="preserve"> febbraio </w:t>
      </w:r>
      <w:r w:rsidR="0071447B" w:rsidRPr="008C5B53">
        <w:rPr>
          <w:rFonts w:cs="Calibri"/>
          <w:szCs w:val="24"/>
        </w:rPr>
        <w:t>2016</w:t>
      </w:r>
      <w:r w:rsidR="004209A6">
        <w:rPr>
          <w:rFonts w:cs="Calibri"/>
          <w:i/>
          <w:szCs w:val="24"/>
        </w:rPr>
        <w:t>.</w:t>
      </w:r>
    </w:p>
    <w:p w:rsidR="009C0F17" w:rsidRDefault="009C0F17" w:rsidP="006F7FB1">
      <w:pPr>
        <w:spacing w:before="60" w:after="60" w:line="360" w:lineRule="auto"/>
        <w:rPr>
          <w:rFonts w:cs="Calibri"/>
          <w:szCs w:val="24"/>
        </w:rPr>
      </w:pPr>
      <w:r w:rsidRPr="00433835">
        <w:rPr>
          <w:rFonts w:cs="Calibri"/>
          <w:szCs w:val="24"/>
        </w:rPr>
        <w:t>Ai sensi dell’art. 59, comma 4, lett. b) del Codice, sono inammissibili le offerte prive della qualificazione richiesta dal presente disciplinare.</w:t>
      </w:r>
    </w:p>
    <w:p w:rsidR="00D2584B" w:rsidRDefault="00DB4554" w:rsidP="006F7FB1">
      <w:pPr>
        <w:pStyle w:val="Titolo3"/>
        <w:spacing w:line="360" w:lineRule="auto"/>
        <w:ind w:left="426" w:hanging="426"/>
      </w:pPr>
      <w:bookmarkStart w:id="1354" w:name="_Toc497484946"/>
      <w:bookmarkStart w:id="1355" w:name="_Toc497728144"/>
      <w:bookmarkStart w:id="1356" w:name="_Toc497831539"/>
      <w:bookmarkStart w:id="1357" w:name="_Toc498419731"/>
      <w:bookmarkStart w:id="1358" w:name="_Ref495411541"/>
      <w:bookmarkStart w:id="1359" w:name="_Ref495411555"/>
      <w:bookmarkStart w:id="1360" w:name="_Toc506195273"/>
      <w:bookmarkEnd w:id="1354"/>
      <w:bookmarkEnd w:id="1355"/>
      <w:bookmarkEnd w:id="1356"/>
      <w:bookmarkEnd w:id="1357"/>
      <w:r>
        <w:t>R</w:t>
      </w:r>
      <w:r w:rsidR="00D2584B" w:rsidRPr="00D2584B">
        <w:t>equisiti di idoneità</w:t>
      </w:r>
      <w:bookmarkEnd w:id="1358"/>
      <w:bookmarkEnd w:id="1359"/>
      <w:bookmarkEnd w:id="1360"/>
    </w:p>
    <w:p w:rsidR="00113CF4" w:rsidRPr="00113CF4" w:rsidRDefault="00113CF4" w:rsidP="00113CF4">
      <w:r>
        <w:t xml:space="preserve">Sono requisiti di idoneità: </w:t>
      </w:r>
    </w:p>
    <w:p w:rsidR="008A464F" w:rsidRDefault="0047604A" w:rsidP="00280B5A">
      <w:pPr>
        <w:pStyle w:val="Paragrafoelenco"/>
        <w:numPr>
          <w:ilvl w:val="0"/>
          <w:numId w:val="17"/>
        </w:numPr>
        <w:spacing w:before="60" w:after="60" w:line="360" w:lineRule="auto"/>
        <w:rPr>
          <w:rFonts w:cs="Calibri"/>
          <w:szCs w:val="24"/>
        </w:rPr>
      </w:pPr>
      <w:bookmarkStart w:id="1361" w:name="_Ref495411492"/>
      <w:r w:rsidRPr="008A464F">
        <w:rPr>
          <w:rFonts w:cs="Arial"/>
          <w:b/>
          <w:szCs w:val="24"/>
        </w:rPr>
        <w:t>Iscrizion</w:t>
      </w:r>
      <w:r w:rsidR="00CC51EE" w:rsidRPr="008A464F">
        <w:rPr>
          <w:rFonts w:cs="Arial"/>
          <w:b/>
          <w:szCs w:val="24"/>
        </w:rPr>
        <w:t xml:space="preserve">e </w:t>
      </w:r>
      <w:r w:rsidR="00E845DB" w:rsidRPr="008A464F">
        <w:rPr>
          <w:rFonts w:cs="Arial"/>
          <w:szCs w:val="24"/>
        </w:rPr>
        <w:t xml:space="preserve">nel </w:t>
      </w:r>
      <w:r w:rsidRPr="008A464F">
        <w:rPr>
          <w:rFonts w:cs="Calibri"/>
          <w:szCs w:val="24"/>
        </w:rPr>
        <w:t>registr</w:t>
      </w:r>
      <w:r w:rsidR="00E845DB" w:rsidRPr="008A464F">
        <w:rPr>
          <w:rFonts w:cs="Calibri"/>
          <w:szCs w:val="24"/>
        </w:rPr>
        <w:t>o</w:t>
      </w:r>
      <w:r w:rsidRPr="008A464F">
        <w:rPr>
          <w:rFonts w:cs="Calibri"/>
          <w:szCs w:val="24"/>
        </w:rPr>
        <w:t xml:space="preserve"> tenut</w:t>
      </w:r>
      <w:r w:rsidR="00E845DB" w:rsidRPr="008A464F">
        <w:rPr>
          <w:rFonts w:cs="Calibri"/>
          <w:szCs w:val="24"/>
        </w:rPr>
        <w:t>o</w:t>
      </w:r>
      <w:r w:rsidRPr="008A464F">
        <w:rPr>
          <w:rFonts w:cs="Calibri"/>
          <w:szCs w:val="24"/>
        </w:rPr>
        <w:t xml:space="preserve"> dalla Camera di commercio industria, artigianato e agricoltura</w:t>
      </w:r>
      <w:r w:rsidR="00E845DB" w:rsidRPr="008A464F">
        <w:rPr>
          <w:rFonts w:cs="Calibri"/>
          <w:szCs w:val="24"/>
        </w:rPr>
        <w:t xml:space="preserve"> oppure </w:t>
      </w:r>
      <w:r w:rsidRPr="008A464F">
        <w:rPr>
          <w:rFonts w:cs="Calibri"/>
          <w:szCs w:val="24"/>
        </w:rPr>
        <w:t>nel registro delle commissioni provinciali per l</w:t>
      </w:r>
      <w:r w:rsidR="00E845DB" w:rsidRPr="008A464F">
        <w:rPr>
          <w:rFonts w:cs="Calibri"/>
          <w:szCs w:val="24"/>
        </w:rPr>
        <w:t>’</w:t>
      </w:r>
      <w:r w:rsidRPr="008A464F">
        <w:rPr>
          <w:rFonts w:cs="Calibri"/>
          <w:szCs w:val="24"/>
        </w:rPr>
        <w:t>artigianato</w:t>
      </w:r>
      <w:r w:rsidR="009E18E3" w:rsidRPr="008A464F">
        <w:rPr>
          <w:rFonts w:cs="Calibri"/>
          <w:szCs w:val="24"/>
        </w:rPr>
        <w:t xml:space="preserve"> per attività </w:t>
      </w:r>
      <w:r w:rsidR="000F6CB6" w:rsidRPr="008A464F">
        <w:rPr>
          <w:rFonts w:cs="Calibri"/>
          <w:szCs w:val="24"/>
        </w:rPr>
        <w:t>coerenti con q</w:t>
      </w:r>
      <w:r w:rsidR="00CF3AE4" w:rsidRPr="008A464F">
        <w:rPr>
          <w:rFonts w:cs="Calibri"/>
          <w:szCs w:val="24"/>
        </w:rPr>
        <w:t xml:space="preserve">uelle </w:t>
      </w:r>
      <w:r w:rsidR="009E18E3" w:rsidRPr="008A464F">
        <w:rPr>
          <w:rFonts w:cs="Calibri"/>
          <w:szCs w:val="24"/>
        </w:rPr>
        <w:t>oggetto</w:t>
      </w:r>
      <w:r w:rsidR="00CF3AE4" w:rsidRPr="008A464F">
        <w:rPr>
          <w:rFonts w:cs="Calibri"/>
          <w:szCs w:val="24"/>
        </w:rPr>
        <w:t xml:space="preserve"> della presente procedura di gara</w:t>
      </w:r>
      <w:r w:rsidR="00E845DB" w:rsidRPr="008A464F">
        <w:rPr>
          <w:rFonts w:cs="Calibri"/>
          <w:szCs w:val="24"/>
        </w:rPr>
        <w:t>.</w:t>
      </w:r>
      <w:bookmarkEnd w:id="1361"/>
    </w:p>
    <w:p w:rsidR="00113CF4" w:rsidRDefault="008D321F" w:rsidP="00113CF4">
      <w:pPr>
        <w:pStyle w:val="Paragrafoelenco"/>
        <w:spacing w:before="60" w:after="60" w:line="360" w:lineRule="auto"/>
        <w:rPr>
          <w:rFonts w:cs="Calibri"/>
          <w:szCs w:val="24"/>
        </w:rPr>
      </w:pPr>
      <w:r w:rsidRPr="008A464F">
        <w:rPr>
          <w:rFonts w:cs="Calibri"/>
          <w:szCs w:val="24"/>
        </w:rPr>
        <w:t>Il concorrente non stabilito in Italia ma in altro Stato Membro o in uno dei Paesi di cui all’art. 83, co</w:t>
      </w:r>
      <w:r w:rsidR="00A71412" w:rsidRPr="008A464F">
        <w:rPr>
          <w:rFonts w:cs="Calibri"/>
          <w:szCs w:val="24"/>
        </w:rPr>
        <w:t>mma</w:t>
      </w:r>
      <w:r w:rsidRPr="008A464F">
        <w:rPr>
          <w:rFonts w:cs="Calibri"/>
          <w:szCs w:val="24"/>
        </w:rPr>
        <w:t xml:space="preserve"> 3 del Codice</w:t>
      </w:r>
      <w:r w:rsidR="00056B8A" w:rsidRPr="008A464F">
        <w:rPr>
          <w:rFonts w:cs="Calibri"/>
          <w:szCs w:val="24"/>
        </w:rPr>
        <w:t>,</w:t>
      </w:r>
      <w:r w:rsidRPr="008A464F">
        <w:rPr>
          <w:rFonts w:cs="Calibri"/>
          <w:szCs w:val="24"/>
        </w:rPr>
        <w:t xml:space="preserve"> presenta dichiarazione giurata o secondo le modalità vigenti nello Stato nel quale è stabilito</w:t>
      </w:r>
      <w:r w:rsidR="002D3203" w:rsidRPr="008A464F">
        <w:rPr>
          <w:rFonts w:cs="Calibri"/>
          <w:szCs w:val="24"/>
        </w:rPr>
        <w:t>.</w:t>
      </w:r>
    </w:p>
    <w:p w:rsidR="00A63F97" w:rsidRDefault="008A464F" w:rsidP="00A63F97">
      <w:pPr>
        <w:pStyle w:val="Paragrafoelenco"/>
        <w:numPr>
          <w:ilvl w:val="0"/>
          <w:numId w:val="17"/>
        </w:numPr>
        <w:spacing w:before="60" w:after="60" w:line="360" w:lineRule="auto"/>
        <w:rPr>
          <w:rFonts w:cs="Calibri"/>
          <w:szCs w:val="24"/>
        </w:rPr>
      </w:pPr>
      <w:r>
        <w:rPr>
          <w:rFonts w:cs="Calibri"/>
          <w:szCs w:val="24"/>
        </w:rPr>
        <w:t xml:space="preserve">I concorrenti dovranno inoltre essere in possesso dei </w:t>
      </w:r>
      <w:r w:rsidRPr="008A464F">
        <w:rPr>
          <w:rFonts w:cs="Calibri"/>
          <w:b/>
          <w:szCs w:val="24"/>
        </w:rPr>
        <w:t xml:space="preserve">requisiti e </w:t>
      </w:r>
      <w:r w:rsidRPr="008A464F">
        <w:rPr>
          <w:rFonts w:cs="Calibri"/>
          <w:szCs w:val="24"/>
        </w:rPr>
        <w:t>delle</w:t>
      </w:r>
      <w:r w:rsidRPr="008A464F">
        <w:rPr>
          <w:rFonts w:cs="Calibri"/>
          <w:b/>
          <w:szCs w:val="24"/>
        </w:rPr>
        <w:t xml:space="preserve"> autorizzazioni</w:t>
      </w:r>
      <w:r>
        <w:rPr>
          <w:rFonts w:cs="Calibri"/>
          <w:szCs w:val="24"/>
        </w:rPr>
        <w:t xml:space="preserve"> di cui all’articolo 100 del D.Lgs. n. 219/2006 </w:t>
      </w:r>
      <w:r w:rsidRPr="008A464F">
        <w:rPr>
          <w:rFonts w:cs="Calibri"/>
          <w:szCs w:val="24"/>
        </w:rPr>
        <w:t>per la vendita e distribuzione di prodotti farmaceutici</w:t>
      </w:r>
      <w:r>
        <w:rPr>
          <w:rFonts w:cs="Calibri"/>
          <w:szCs w:val="24"/>
        </w:rPr>
        <w:t xml:space="preserve"> oggetto di gara.</w:t>
      </w:r>
    </w:p>
    <w:p w:rsidR="00A63F97" w:rsidRPr="008A464F" w:rsidRDefault="00A63F97" w:rsidP="00A63F97">
      <w:pPr>
        <w:pStyle w:val="Paragrafoelenco"/>
        <w:spacing w:before="60" w:after="60" w:line="360" w:lineRule="auto"/>
        <w:ind w:left="0"/>
        <w:rPr>
          <w:rFonts w:cs="Calibri"/>
          <w:szCs w:val="24"/>
        </w:rPr>
      </w:pPr>
      <w:r w:rsidRPr="008A464F">
        <w:rPr>
          <w:rFonts w:cs="Calibri"/>
          <w:szCs w:val="24"/>
          <w:u w:val="single"/>
        </w:rPr>
        <w:t>Per la comprova</w:t>
      </w:r>
      <w:r w:rsidRPr="00A63F97">
        <w:rPr>
          <w:rFonts w:cs="Calibri"/>
          <w:szCs w:val="24"/>
        </w:rPr>
        <w:t xml:space="preserve"> </w:t>
      </w:r>
      <w:r w:rsidRPr="008A464F">
        <w:rPr>
          <w:rFonts w:cs="Calibri"/>
          <w:szCs w:val="24"/>
        </w:rPr>
        <w:t>de</w:t>
      </w:r>
      <w:r>
        <w:rPr>
          <w:rFonts w:cs="Calibri"/>
          <w:szCs w:val="24"/>
        </w:rPr>
        <w:t>i</w:t>
      </w:r>
      <w:r w:rsidRPr="008A464F">
        <w:rPr>
          <w:rFonts w:cs="Calibri"/>
          <w:szCs w:val="24"/>
        </w:rPr>
        <w:t xml:space="preserve"> requisit</w:t>
      </w:r>
      <w:r>
        <w:rPr>
          <w:rFonts w:cs="Calibri"/>
          <w:szCs w:val="24"/>
        </w:rPr>
        <w:t>i</w:t>
      </w:r>
      <w:r w:rsidRPr="008A464F">
        <w:rPr>
          <w:rFonts w:cs="Calibri"/>
          <w:szCs w:val="24"/>
        </w:rPr>
        <w:t xml:space="preserve"> </w:t>
      </w:r>
      <w:r w:rsidRPr="008A464F">
        <w:rPr>
          <w:szCs w:val="24"/>
        </w:rPr>
        <w:t>la stazione appaltante acquisisce d’ufficio i documenti in possesso di pubbliche amministrazioni, previa indicazione, da parte dell’operatore economico, degli elementi indispensabili per il reperimento delle informazioni o dei dati richiesti.</w:t>
      </w:r>
    </w:p>
    <w:p w:rsidR="00D2584B" w:rsidRDefault="00DB4554" w:rsidP="006F7FB1">
      <w:pPr>
        <w:pStyle w:val="Titolo3"/>
        <w:spacing w:line="360" w:lineRule="auto"/>
        <w:ind w:left="426" w:hanging="426"/>
      </w:pPr>
      <w:bookmarkStart w:id="1362" w:name="_Toc483302352"/>
      <w:bookmarkStart w:id="1363" w:name="_Toc483315902"/>
      <w:bookmarkStart w:id="1364" w:name="_Toc483316107"/>
      <w:bookmarkStart w:id="1365" w:name="_Toc483316310"/>
      <w:bookmarkStart w:id="1366" w:name="_Toc483316441"/>
      <w:bookmarkStart w:id="1367" w:name="_Toc483325744"/>
      <w:bookmarkStart w:id="1368" w:name="_Toc483401223"/>
      <w:bookmarkStart w:id="1369" w:name="_Toc483474020"/>
      <w:bookmarkStart w:id="1370" w:name="_Toc483571449"/>
      <w:bookmarkStart w:id="1371" w:name="_Toc483571570"/>
      <w:bookmarkStart w:id="1372" w:name="_Toc483906947"/>
      <w:bookmarkStart w:id="1373" w:name="_Toc484010697"/>
      <w:bookmarkStart w:id="1374" w:name="_Toc484010819"/>
      <w:bookmarkStart w:id="1375" w:name="_Toc484010943"/>
      <w:bookmarkStart w:id="1376" w:name="_Toc484011065"/>
      <w:bookmarkStart w:id="1377" w:name="_Toc484011187"/>
      <w:bookmarkStart w:id="1378" w:name="_Toc484011662"/>
      <w:bookmarkStart w:id="1379" w:name="_Toc484097736"/>
      <w:bookmarkStart w:id="1380" w:name="_Toc484428908"/>
      <w:bookmarkStart w:id="1381" w:name="_Toc484429078"/>
      <w:bookmarkStart w:id="1382" w:name="_Toc484438653"/>
      <w:bookmarkStart w:id="1383" w:name="_Toc484438777"/>
      <w:bookmarkStart w:id="1384" w:name="_Toc484438901"/>
      <w:bookmarkStart w:id="1385" w:name="_Toc484439821"/>
      <w:bookmarkStart w:id="1386" w:name="_Toc484439944"/>
      <w:bookmarkStart w:id="1387" w:name="_Toc484440068"/>
      <w:bookmarkStart w:id="1388" w:name="_Toc484440428"/>
      <w:bookmarkStart w:id="1389" w:name="_Toc484448087"/>
      <w:bookmarkStart w:id="1390" w:name="_Toc484448212"/>
      <w:bookmarkStart w:id="1391" w:name="_Toc484448336"/>
      <w:bookmarkStart w:id="1392" w:name="_Toc484448460"/>
      <w:bookmarkStart w:id="1393" w:name="_Toc484448584"/>
      <w:bookmarkStart w:id="1394" w:name="_Toc484448708"/>
      <w:bookmarkStart w:id="1395" w:name="_Toc484448831"/>
      <w:bookmarkStart w:id="1396" w:name="_Toc484448955"/>
      <w:bookmarkStart w:id="1397" w:name="_Toc484449079"/>
      <w:bookmarkStart w:id="1398" w:name="_Toc484526574"/>
      <w:bookmarkStart w:id="1399" w:name="_Toc484605294"/>
      <w:bookmarkStart w:id="1400" w:name="_Toc484605418"/>
      <w:bookmarkStart w:id="1401" w:name="_Toc484688287"/>
      <w:bookmarkStart w:id="1402" w:name="_Toc484688842"/>
      <w:bookmarkStart w:id="1403" w:name="_Toc485218278"/>
      <w:bookmarkStart w:id="1404" w:name="_Ref495411575"/>
      <w:bookmarkStart w:id="1405" w:name="_Toc506195274"/>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r>
        <w:t>R</w:t>
      </w:r>
      <w:r w:rsidR="00D2584B" w:rsidRPr="00D2584B">
        <w:t>equisiti di capacità economica e finanziaria</w:t>
      </w:r>
      <w:bookmarkEnd w:id="1404"/>
      <w:bookmarkEnd w:id="1405"/>
    </w:p>
    <w:p w:rsidR="00113CF4" w:rsidRPr="00113CF4" w:rsidRDefault="00113CF4" w:rsidP="00113CF4">
      <w:r>
        <w:t>Costituiscono requisiti di capacità economica e finanziaria:</w:t>
      </w:r>
    </w:p>
    <w:p w:rsidR="00A85DD5" w:rsidRPr="00A85DD5" w:rsidRDefault="008B6619" w:rsidP="00280B5A">
      <w:pPr>
        <w:pStyle w:val="Paragrafoelenco"/>
        <w:numPr>
          <w:ilvl w:val="0"/>
          <w:numId w:val="18"/>
        </w:numPr>
        <w:spacing w:before="60" w:after="60" w:line="360" w:lineRule="auto"/>
        <w:rPr>
          <w:rFonts w:cs="Calibri"/>
          <w:szCs w:val="24"/>
        </w:rPr>
      </w:pPr>
      <w:bookmarkStart w:id="1406" w:name="_Ref497922214"/>
      <w:r w:rsidRPr="00A85DD5">
        <w:rPr>
          <w:rFonts w:cs="Calibri"/>
          <w:szCs w:val="24"/>
        </w:rPr>
        <w:t xml:space="preserve">Idonea </w:t>
      </w:r>
      <w:r w:rsidRPr="00A85DD5">
        <w:rPr>
          <w:rFonts w:cs="Calibri"/>
          <w:b/>
          <w:szCs w:val="24"/>
        </w:rPr>
        <w:t>dichiarazione di almeno due istituti bancari o intermediari autorizzati</w:t>
      </w:r>
      <w:r w:rsidRPr="00A85DD5">
        <w:rPr>
          <w:rFonts w:cs="Calibri"/>
          <w:szCs w:val="24"/>
        </w:rPr>
        <w:t xml:space="preserve"> ai sensi della Legge 1 settembre 1993</w:t>
      </w:r>
      <w:r w:rsidR="00A85DD5" w:rsidRPr="00A85DD5">
        <w:rPr>
          <w:rFonts w:cs="Calibri"/>
          <w:szCs w:val="24"/>
        </w:rPr>
        <w:t xml:space="preserve"> n. 385, da cui risulti che l’impresa concorrente, ovvero le singole imprese in caso di RTI, ha/hanno sempre fatto fronte ai propri impegni con regolarità e puntualità e che è/sono in possesso delle capacità finanziaria ed economica per sostenere </w:t>
      </w:r>
      <w:r w:rsidR="00EE05E4">
        <w:rPr>
          <w:rFonts w:cs="Calibri"/>
          <w:szCs w:val="24"/>
        </w:rPr>
        <w:t>le forniture</w:t>
      </w:r>
      <w:r w:rsidR="00A85DD5" w:rsidRPr="00A85DD5">
        <w:rPr>
          <w:rFonts w:cs="Calibri"/>
          <w:szCs w:val="24"/>
        </w:rPr>
        <w:t xml:space="preserve"> in oggetto.</w:t>
      </w:r>
      <w:bookmarkEnd w:id="1406"/>
    </w:p>
    <w:p w:rsidR="004F0739" w:rsidRPr="004F0739" w:rsidRDefault="00756C52" w:rsidP="00280B5A">
      <w:pPr>
        <w:pStyle w:val="Paragrafoelenco"/>
        <w:numPr>
          <w:ilvl w:val="0"/>
          <w:numId w:val="18"/>
        </w:numPr>
        <w:spacing w:before="60" w:after="60" w:line="360" w:lineRule="auto"/>
        <w:rPr>
          <w:rFonts w:cs="Calibri"/>
          <w:szCs w:val="24"/>
        </w:rPr>
      </w:pPr>
      <w:r w:rsidRPr="00A85DD5">
        <w:rPr>
          <w:rFonts w:cs="Arial"/>
          <w:b/>
          <w:szCs w:val="24"/>
        </w:rPr>
        <w:t>F</w:t>
      </w:r>
      <w:r w:rsidR="00264404" w:rsidRPr="00A85DD5">
        <w:rPr>
          <w:rFonts w:cs="Arial"/>
          <w:b/>
          <w:szCs w:val="24"/>
        </w:rPr>
        <w:t xml:space="preserve">atturato </w:t>
      </w:r>
      <w:r w:rsidR="00837B0F" w:rsidRPr="00A85DD5">
        <w:rPr>
          <w:rFonts w:cs="Arial"/>
          <w:b/>
          <w:szCs w:val="24"/>
        </w:rPr>
        <w:t xml:space="preserve">specifico minimo </w:t>
      </w:r>
      <w:r w:rsidR="00264404" w:rsidRPr="00A85DD5">
        <w:rPr>
          <w:rFonts w:cs="Arial"/>
          <w:b/>
          <w:szCs w:val="24"/>
        </w:rPr>
        <w:t>annuo</w:t>
      </w:r>
      <w:r w:rsidR="00837B0F" w:rsidRPr="00A85DD5">
        <w:rPr>
          <w:rFonts w:cs="Arial"/>
          <w:b/>
          <w:szCs w:val="24"/>
        </w:rPr>
        <w:t xml:space="preserve"> </w:t>
      </w:r>
      <w:r w:rsidR="00837B0F" w:rsidRPr="00A85DD5">
        <w:rPr>
          <w:rFonts w:cs="Arial"/>
          <w:szCs w:val="24"/>
        </w:rPr>
        <w:t xml:space="preserve">nel settore di attività oggetto dell’appalto </w:t>
      </w:r>
      <w:r w:rsidR="002624A0" w:rsidRPr="00A85DD5">
        <w:rPr>
          <w:rFonts w:cs="Arial"/>
          <w:szCs w:val="24"/>
        </w:rPr>
        <w:t>riferito agli</w:t>
      </w:r>
      <w:r w:rsidR="00264404" w:rsidRPr="00A85DD5">
        <w:rPr>
          <w:rFonts w:cs="Arial"/>
          <w:szCs w:val="24"/>
        </w:rPr>
        <w:t xml:space="preserve"> ultimi </w:t>
      </w:r>
      <w:r w:rsidR="009C1DFD" w:rsidRPr="00A85DD5">
        <w:rPr>
          <w:rFonts w:cs="Arial"/>
          <w:szCs w:val="24"/>
        </w:rPr>
        <w:t xml:space="preserve">n. </w:t>
      </w:r>
      <w:r w:rsidR="00837B0F" w:rsidRPr="00A85DD5">
        <w:rPr>
          <w:rFonts w:cs="Arial"/>
          <w:szCs w:val="24"/>
        </w:rPr>
        <w:t xml:space="preserve">3 </w:t>
      </w:r>
      <w:r w:rsidR="00264404" w:rsidRPr="00A85DD5">
        <w:rPr>
          <w:rFonts w:cs="Arial"/>
          <w:szCs w:val="24"/>
        </w:rPr>
        <w:t xml:space="preserve">esercizi finanziari </w:t>
      </w:r>
      <w:r w:rsidR="002624A0" w:rsidRPr="00A85DD5">
        <w:rPr>
          <w:rFonts w:cs="Arial"/>
          <w:szCs w:val="24"/>
        </w:rPr>
        <w:t>disponibili</w:t>
      </w:r>
      <w:r w:rsidR="00837B0F" w:rsidRPr="00A85DD5">
        <w:rPr>
          <w:rFonts w:cs="Arial"/>
          <w:szCs w:val="24"/>
        </w:rPr>
        <w:t xml:space="preserve"> </w:t>
      </w:r>
      <w:r w:rsidR="00993F78" w:rsidRPr="00A85DD5">
        <w:rPr>
          <w:rFonts w:cs="Arial"/>
          <w:szCs w:val="24"/>
        </w:rPr>
        <w:t xml:space="preserve">non inferiore ad </w:t>
      </w:r>
      <w:r w:rsidR="00D555DD" w:rsidRPr="00A85DD5">
        <w:rPr>
          <w:rFonts w:cs="Arial"/>
          <w:szCs w:val="24"/>
        </w:rPr>
        <w:t>€</w:t>
      </w:r>
      <w:r w:rsidR="00837B0F" w:rsidRPr="00A85DD5">
        <w:rPr>
          <w:rFonts w:cs="Arial"/>
          <w:szCs w:val="24"/>
        </w:rPr>
        <w:t xml:space="preserve"> 10.000.000,00 (dieci milioni/00) </w:t>
      </w:r>
      <w:r w:rsidR="00993F78" w:rsidRPr="00A85DD5">
        <w:rPr>
          <w:rFonts w:cs="Arial"/>
          <w:szCs w:val="24"/>
        </w:rPr>
        <w:t>IVA esclusa</w:t>
      </w:r>
      <w:r w:rsidR="00155255" w:rsidRPr="00A85DD5">
        <w:rPr>
          <w:rFonts w:cs="Arial"/>
          <w:szCs w:val="24"/>
        </w:rPr>
        <w:t xml:space="preserve"> (cfr. allegato XVII al Codice);</w:t>
      </w:r>
      <w:r w:rsidR="00993F78" w:rsidRPr="00A85DD5">
        <w:rPr>
          <w:rFonts w:cs="Arial"/>
          <w:szCs w:val="24"/>
        </w:rPr>
        <w:t xml:space="preserve"> tale requisito è richiesto </w:t>
      </w:r>
      <w:r w:rsidR="00837B0F" w:rsidRPr="00A85DD5">
        <w:rPr>
          <w:rFonts w:cs="Arial"/>
          <w:szCs w:val="24"/>
        </w:rPr>
        <w:t xml:space="preserve">in considerazione dell’entità dell’appalto al fine di documentare la capacità, la solvibilità e solidità dell’impresa. </w:t>
      </w:r>
    </w:p>
    <w:p w:rsidR="00113CF4" w:rsidRDefault="00837B0F" w:rsidP="00113CF4">
      <w:pPr>
        <w:pStyle w:val="Paragrafoelenco"/>
        <w:spacing w:before="60" w:after="60" w:line="360" w:lineRule="auto"/>
        <w:rPr>
          <w:rFonts w:cs="Arial"/>
          <w:szCs w:val="24"/>
        </w:rPr>
      </w:pPr>
      <w:r w:rsidRPr="004F0739">
        <w:rPr>
          <w:rFonts w:cs="Arial"/>
          <w:szCs w:val="24"/>
        </w:rPr>
        <w:t>Il settore di attività è la fornitura di farmaco e parafarmaco a farmacie.</w:t>
      </w:r>
    </w:p>
    <w:p w:rsidR="004F0739" w:rsidRPr="00113CF4" w:rsidRDefault="0012638E" w:rsidP="00113CF4">
      <w:pPr>
        <w:pStyle w:val="Paragrafoelenco"/>
        <w:spacing w:before="60" w:after="60" w:line="360" w:lineRule="auto"/>
        <w:rPr>
          <w:rFonts w:cs="Calibri"/>
          <w:szCs w:val="24"/>
        </w:rPr>
      </w:pPr>
      <w:r w:rsidRPr="000E4A30">
        <w:rPr>
          <w:rFonts w:cs="Arial"/>
          <w:szCs w:val="24"/>
          <w:u w:val="single"/>
        </w:rPr>
        <w:t xml:space="preserve">La comprova del requisito </w:t>
      </w:r>
      <w:r w:rsidRPr="000E4A30">
        <w:rPr>
          <w:rFonts w:cs="Arial"/>
          <w:szCs w:val="24"/>
        </w:rPr>
        <w:t>è for</w:t>
      </w:r>
      <w:r w:rsidR="001D5CC7">
        <w:rPr>
          <w:rFonts w:cs="Arial"/>
          <w:szCs w:val="24"/>
        </w:rPr>
        <w:t>nita, ai sensi dell’art. 86, comma</w:t>
      </w:r>
      <w:r w:rsidRPr="000E4A30">
        <w:rPr>
          <w:rFonts w:cs="Arial"/>
          <w:szCs w:val="24"/>
        </w:rPr>
        <w:t xml:space="preserve"> 4 e all. XVII parte I, del Codice</w:t>
      </w:r>
    </w:p>
    <w:p w:rsidR="004F0739" w:rsidRPr="00113CF4" w:rsidRDefault="0012638E" w:rsidP="00280B5A">
      <w:pPr>
        <w:pStyle w:val="Paragrafoelenco"/>
        <w:numPr>
          <w:ilvl w:val="0"/>
          <w:numId w:val="21"/>
        </w:numPr>
        <w:spacing w:before="60" w:after="60" w:line="360" w:lineRule="auto"/>
        <w:rPr>
          <w:rFonts w:cs="Calibri"/>
          <w:szCs w:val="24"/>
        </w:rPr>
      </w:pPr>
      <w:r w:rsidRPr="00113CF4">
        <w:rPr>
          <w:rFonts w:cs="Arial"/>
          <w:szCs w:val="24"/>
        </w:rPr>
        <w:t xml:space="preserve">per le </w:t>
      </w:r>
      <w:r w:rsidRPr="00113CF4">
        <w:rPr>
          <w:rFonts w:cs="Calibri"/>
          <w:szCs w:val="24"/>
        </w:rPr>
        <w:t xml:space="preserve">società di capitali mediante i bilanci approvati alla data di scadenza del termine per la presentazione delle offerte corredati della nota integrativa; </w:t>
      </w:r>
    </w:p>
    <w:p w:rsidR="004F0739" w:rsidRPr="00113CF4" w:rsidRDefault="0012638E" w:rsidP="00280B5A">
      <w:pPr>
        <w:pStyle w:val="Paragrafoelenco"/>
        <w:numPr>
          <w:ilvl w:val="0"/>
          <w:numId w:val="21"/>
        </w:numPr>
        <w:spacing w:before="60" w:after="60" w:line="360" w:lineRule="auto"/>
        <w:rPr>
          <w:rFonts w:cs="Calibri"/>
          <w:szCs w:val="24"/>
        </w:rPr>
      </w:pPr>
      <w:r w:rsidRPr="00113CF4">
        <w:rPr>
          <w:rFonts w:cs="Calibri"/>
          <w:szCs w:val="24"/>
        </w:rPr>
        <w:t xml:space="preserve">per gli operatori economici costituiti in forma d’impresa individuale ovvero di società di persone </w:t>
      </w:r>
      <w:r w:rsidR="00A411CA" w:rsidRPr="00113CF4">
        <w:rPr>
          <w:rFonts w:cs="Calibri"/>
          <w:szCs w:val="24"/>
        </w:rPr>
        <w:t>mediante</w:t>
      </w:r>
      <w:r w:rsidR="00837B0F" w:rsidRPr="00113CF4">
        <w:rPr>
          <w:rFonts w:cs="Calibri"/>
          <w:szCs w:val="24"/>
        </w:rPr>
        <w:t xml:space="preserve"> </w:t>
      </w:r>
      <w:r w:rsidR="00A411CA" w:rsidRPr="00113CF4">
        <w:rPr>
          <w:rFonts w:cs="Calibri"/>
          <w:szCs w:val="24"/>
        </w:rPr>
        <w:t>il</w:t>
      </w:r>
      <w:r w:rsidRPr="00113CF4">
        <w:rPr>
          <w:rFonts w:cs="Calibri"/>
          <w:szCs w:val="24"/>
        </w:rPr>
        <w:t xml:space="preserve"> Modello Unico o </w:t>
      </w:r>
      <w:r w:rsidR="00A411CA" w:rsidRPr="00113CF4">
        <w:rPr>
          <w:rFonts w:cs="Calibri"/>
          <w:szCs w:val="24"/>
        </w:rPr>
        <w:t>la</w:t>
      </w:r>
      <w:r w:rsidRPr="00113CF4">
        <w:rPr>
          <w:rFonts w:cs="Calibri"/>
          <w:szCs w:val="24"/>
        </w:rPr>
        <w:t xml:space="preserve"> Dichiarazione IVA</w:t>
      </w:r>
      <w:r w:rsidR="002148FE" w:rsidRPr="00113CF4">
        <w:rPr>
          <w:rFonts w:cs="Calibri"/>
          <w:szCs w:val="24"/>
        </w:rPr>
        <w:t>;</w:t>
      </w:r>
    </w:p>
    <w:p w:rsidR="008B6619" w:rsidRPr="00113CF4" w:rsidRDefault="008B6619" w:rsidP="00280B5A">
      <w:pPr>
        <w:pStyle w:val="Paragrafoelenco"/>
        <w:numPr>
          <w:ilvl w:val="0"/>
          <w:numId w:val="21"/>
        </w:numPr>
        <w:spacing w:before="60" w:after="60" w:line="360" w:lineRule="auto"/>
        <w:rPr>
          <w:rFonts w:cs="Arial"/>
          <w:szCs w:val="24"/>
        </w:rPr>
      </w:pPr>
      <w:r w:rsidRPr="00113CF4">
        <w:rPr>
          <w:rFonts w:cs="Calibri"/>
          <w:szCs w:val="24"/>
        </w:rPr>
        <w:t>una dichiarazione concernente il fatturato del settore di attività oggetto dell'appalto per gli ultimi tre esercizi disponibili in base alla data di costituzione o all'avvio delle attività dell'operatore economico, nella misura in cui le informazioni su tali fatturati siano disponibili.</w:t>
      </w:r>
    </w:p>
    <w:p w:rsidR="0012638E" w:rsidRPr="000E4A30" w:rsidRDefault="0012638E" w:rsidP="006F7FB1">
      <w:pPr>
        <w:spacing w:before="60" w:after="60" w:line="360" w:lineRule="auto"/>
        <w:rPr>
          <w:rFonts w:cs="Arial"/>
          <w:szCs w:val="24"/>
        </w:rPr>
      </w:pPr>
      <w:r w:rsidRPr="000E4A30">
        <w:rPr>
          <w:rFonts w:cs="Arial"/>
          <w:szCs w:val="24"/>
        </w:rPr>
        <w:t>Ove le informazioni sui fatturati non siano disponibili, per le imprese che abbiano iniziato l’</w:t>
      </w:r>
      <w:r w:rsidRPr="000E4A30">
        <w:rPr>
          <w:rFonts w:cs="Arial"/>
          <w:b/>
          <w:szCs w:val="24"/>
        </w:rPr>
        <w:t>attività da meno di tre anni</w:t>
      </w:r>
      <w:r w:rsidRPr="000E4A30">
        <w:rPr>
          <w:rFonts w:cs="Arial"/>
          <w:szCs w:val="24"/>
        </w:rPr>
        <w:t xml:space="preserve">, i requisiti di fatturato devono essere rapportati al periodo di attività. </w:t>
      </w:r>
    </w:p>
    <w:p w:rsidR="00956E34" w:rsidRDefault="00956E34" w:rsidP="006F7FB1">
      <w:pPr>
        <w:spacing w:before="60" w:after="60" w:line="360" w:lineRule="auto"/>
        <w:rPr>
          <w:rFonts w:cs="Arial"/>
          <w:szCs w:val="24"/>
        </w:rPr>
      </w:pPr>
      <w:r w:rsidRPr="009E1FF1">
        <w:rPr>
          <w:rFonts w:cs="Arial"/>
          <w:szCs w:val="24"/>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rsidR="00A05737" w:rsidRDefault="00DB4554" w:rsidP="004F0739">
      <w:pPr>
        <w:pStyle w:val="Titolo3"/>
        <w:spacing w:line="360" w:lineRule="auto"/>
        <w:ind w:left="426" w:hanging="426"/>
      </w:pPr>
      <w:bookmarkStart w:id="1407" w:name="_Ref495411584"/>
      <w:bookmarkStart w:id="1408" w:name="_Ref495482769"/>
      <w:bookmarkStart w:id="1409" w:name="_Ref495482790"/>
      <w:bookmarkStart w:id="1410" w:name="_Ref495506173"/>
      <w:bookmarkStart w:id="1411" w:name="_Ref495920623"/>
      <w:bookmarkStart w:id="1412" w:name="_Ref496707577"/>
      <w:bookmarkStart w:id="1413" w:name="_Toc506195275"/>
      <w:r>
        <w:t>R</w:t>
      </w:r>
      <w:r w:rsidR="006054E6" w:rsidRPr="00C07042">
        <w:t>equisiti di capacità tecnica e professionale</w:t>
      </w:r>
      <w:bookmarkEnd w:id="1407"/>
      <w:bookmarkEnd w:id="1408"/>
      <w:bookmarkEnd w:id="1409"/>
      <w:bookmarkEnd w:id="1410"/>
      <w:bookmarkEnd w:id="1411"/>
      <w:bookmarkEnd w:id="1412"/>
      <w:bookmarkEnd w:id="1413"/>
    </w:p>
    <w:p w:rsidR="00113CF4" w:rsidRPr="00113CF4" w:rsidRDefault="00113CF4" w:rsidP="00113CF4">
      <w:r>
        <w:t>Costituiscono requisiti di capacità tecnica e professionale:</w:t>
      </w:r>
    </w:p>
    <w:p w:rsidR="00113CF4" w:rsidRDefault="00871F52" w:rsidP="00280B5A">
      <w:pPr>
        <w:pStyle w:val="Paragrafoelenco"/>
        <w:numPr>
          <w:ilvl w:val="0"/>
          <w:numId w:val="19"/>
        </w:numPr>
        <w:spacing w:before="60" w:after="60" w:line="360" w:lineRule="auto"/>
        <w:rPr>
          <w:rFonts w:cs="Arial"/>
          <w:szCs w:val="24"/>
        </w:rPr>
      </w:pPr>
      <w:r>
        <w:rPr>
          <w:rFonts w:cs="Calibri"/>
          <w:szCs w:val="24"/>
        </w:rPr>
        <w:t>L’e</w:t>
      </w:r>
      <w:r w:rsidR="004F0739" w:rsidRPr="004F0739">
        <w:rPr>
          <w:rFonts w:cs="Calibri"/>
          <w:szCs w:val="24"/>
        </w:rPr>
        <w:t xml:space="preserve">lenco delle </w:t>
      </w:r>
      <w:r>
        <w:rPr>
          <w:rFonts w:cs="Calibri"/>
          <w:szCs w:val="24"/>
        </w:rPr>
        <w:t xml:space="preserve">principali </w:t>
      </w:r>
      <w:r w:rsidR="00E557B0" w:rsidRPr="004F0739">
        <w:rPr>
          <w:rFonts w:cs="Calibri"/>
          <w:szCs w:val="24"/>
        </w:rPr>
        <w:t>forniture analogh</w:t>
      </w:r>
      <w:r w:rsidR="004F0739" w:rsidRPr="004F0739">
        <w:rPr>
          <w:rFonts w:cs="Calibri"/>
          <w:szCs w:val="24"/>
        </w:rPr>
        <w:t>e</w:t>
      </w:r>
      <w:r w:rsidR="00E557B0" w:rsidRPr="004F0739">
        <w:rPr>
          <w:rFonts w:cs="Calibri"/>
          <w:szCs w:val="24"/>
        </w:rPr>
        <w:t xml:space="preserve"> a </w:t>
      </w:r>
      <w:r w:rsidR="004F0739" w:rsidRPr="004F0739">
        <w:rPr>
          <w:rFonts w:cs="Calibri"/>
          <w:szCs w:val="24"/>
        </w:rPr>
        <w:t xml:space="preserve">cui si riferisce l’appalto (fornitura di farmaco e parafarmaco) svolti nell’ultimo triennio con l’indicazione dei committenti, degli importi e del periodo di affidamento e la dichiarazione di buona esecuzione o corrispondente dichiarazione da parte del committente sia pubblico che privato; </w:t>
      </w:r>
    </w:p>
    <w:p w:rsidR="00113CF4" w:rsidRDefault="0016216B" w:rsidP="00113CF4">
      <w:pPr>
        <w:pStyle w:val="Paragrafoelenco"/>
        <w:spacing w:before="60" w:after="60" w:line="360" w:lineRule="auto"/>
        <w:rPr>
          <w:rFonts w:cs="Arial"/>
          <w:szCs w:val="24"/>
        </w:rPr>
      </w:pPr>
      <w:r w:rsidRPr="00113CF4">
        <w:rPr>
          <w:rFonts w:cs="Arial"/>
          <w:szCs w:val="24"/>
          <w:u w:val="single"/>
        </w:rPr>
        <w:t xml:space="preserve">La comprova </w:t>
      </w:r>
      <w:r w:rsidR="006239AB" w:rsidRPr="00113CF4">
        <w:rPr>
          <w:rFonts w:cs="Arial"/>
          <w:szCs w:val="24"/>
          <w:u w:val="single"/>
        </w:rPr>
        <w:t>del requisito</w:t>
      </w:r>
      <w:r w:rsidR="00690F53" w:rsidRPr="00113CF4">
        <w:rPr>
          <w:rFonts w:cs="Arial"/>
          <w:szCs w:val="24"/>
        </w:rPr>
        <w:t>,</w:t>
      </w:r>
      <w:r w:rsidR="00492041" w:rsidRPr="00113CF4">
        <w:rPr>
          <w:rFonts w:cs="Arial"/>
          <w:szCs w:val="24"/>
        </w:rPr>
        <w:t xml:space="preserve"> </w:t>
      </w:r>
      <w:r w:rsidRPr="00113CF4">
        <w:rPr>
          <w:rFonts w:cs="Arial"/>
          <w:szCs w:val="24"/>
        </w:rPr>
        <w:t>è fornita</w:t>
      </w:r>
      <w:r w:rsidR="00245EF2" w:rsidRPr="00113CF4">
        <w:rPr>
          <w:rFonts w:cs="Arial"/>
          <w:szCs w:val="24"/>
        </w:rPr>
        <w:t xml:space="preserve"> secondo le disposizioni di cui all’a</w:t>
      </w:r>
      <w:r w:rsidR="00601385" w:rsidRPr="00113CF4">
        <w:rPr>
          <w:rFonts w:cs="Arial"/>
          <w:szCs w:val="24"/>
        </w:rPr>
        <w:t>rt. 8</w:t>
      </w:r>
      <w:r w:rsidR="00245EF2" w:rsidRPr="00113CF4">
        <w:rPr>
          <w:rFonts w:cs="Arial"/>
          <w:szCs w:val="24"/>
        </w:rPr>
        <w:t>6 e a</w:t>
      </w:r>
      <w:r w:rsidR="00601385" w:rsidRPr="00113CF4">
        <w:rPr>
          <w:rFonts w:cs="Arial"/>
          <w:szCs w:val="24"/>
        </w:rPr>
        <w:t>ll’allegato XVII</w:t>
      </w:r>
      <w:r w:rsidR="00245EF2" w:rsidRPr="00113CF4">
        <w:rPr>
          <w:rFonts w:cs="Calibri"/>
          <w:szCs w:val="24"/>
        </w:rPr>
        <w:t>, parte II,</w:t>
      </w:r>
      <w:r w:rsidR="00601385" w:rsidRPr="00113CF4">
        <w:rPr>
          <w:rFonts w:cs="Arial"/>
          <w:szCs w:val="24"/>
        </w:rPr>
        <w:t xml:space="preserve"> del Codice</w:t>
      </w:r>
      <w:r w:rsidR="00245EF2" w:rsidRPr="00113CF4">
        <w:rPr>
          <w:rFonts w:cs="Arial"/>
          <w:szCs w:val="24"/>
        </w:rPr>
        <w:t>.</w:t>
      </w:r>
      <w:r w:rsidR="00113CF4">
        <w:rPr>
          <w:rFonts w:cs="Arial"/>
          <w:szCs w:val="24"/>
        </w:rPr>
        <w:t xml:space="preserve"> </w:t>
      </w:r>
    </w:p>
    <w:p w:rsidR="00A123A7" w:rsidRDefault="00601385" w:rsidP="00113CF4">
      <w:pPr>
        <w:pStyle w:val="Paragrafoelenco"/>
        <w:spacing w:before="60" w:after="60" w:line="360" w:lineRule="auto"/>
        <w:rPr>
          <w:rFonts w:cs="Arial"/>
          <w:szCs w:val="24"/>
        </w:rPr>
      </w:pPr>
      <w:r w:rsidRPr="004F0739">
        <w:rPr>
          <w:rFonts w:cs="Arial"/>
          <w:szCs w:val="24"/>
        </w:rPr>
        <w:t>I</w:t>
      </w:r>
      <w:r w:rsidR="006239AB" w:rsidRPr="004F0739">
        <w:rPr>
          <w:rFonts w:cs="Arial"/>
          <w:szCs w:val="24"/>
        </w:rPr>
        <w:t xml:space="preserve">n caso di </w:t>
      </w:r>
      <w:r w:rsidR="00264404" w:rsidRPr="004F0739">
        <w:rPr>
          <w:rFonts w:cs="Arial"/>
          <w:szCs w:val="24"/>
        </w:rPr>
        <w:t>forniture prestat</w:t>
      </w:r>
      <w:r w:rsidR="004F0739">
        <w:rPr>
          <w:rFonts w:cs="Arial"/>
          <w:szCs w:val="24"/>
        </w:rPr>
        <w:t>e</w:t>
      </w:r>
      <w:r w:rsidR="00264404" w:rsidRPr="004F0739">
        <w:rPr>
          <w:rFonts w:cs="Arial"/>
          <w:szCs w:val="24"/>
        </w:rPr>
        <w:t xml:space="preserve"> a favore di </w:t>
      </w:r>
      <w:r w:rsidR="005F47E1" w:rsidRPr="004F0739">
        <w:rPr>
          <w:rFonts w:cs="Arial"/>
          <w:szCs w:val="24"/>
        </w:rPr>
        <w:t xml:space="preserve">pubbliche </w:t>
      </w:r>
      <w:r w:rsidR="00264404" w:rsidRPr="004F0739">
        <w:rPr>
          <w:rFonts w:cs="Arial"/>
          <w:szCs w:val="24"/>
        </w:rPr>
        <w:t>amministrazioni o enti pubblici</w:t>
      </w:r>
      <w:r w:rsidR="00245EF2" w:rsidRPr="004F0739">
        <w:rPr>
          <w:rFonts w:cs="Arial"/>
          <w:szCs w:val="24"/>
        </w:rPr>
        <w:t xml:space="preserve"> mediante una delle seguenti modalità:</w:t>
      </w:r>
    </w:p>
    <w:p w:rsidR="00A123A7" w:rsidRPr="00A123A7" w:rsidRDefault="0085623E" w:rsidP="00280B5A">
      <w:pPr>
        <w:pStyle w:val="Paragrafoelenco"/>
        <w:numPr>
          <w:ilvl w:val="0"/>
          <w:numId w:val="22"/>
        </w:numPr>
        <w:spacing w:before="60" w:after="60" w:line="360" w:lineRule="auto"/>
        <w:rPr>
          <w:rFonts w:cs="Arial"/>
          <w:szCs w:val="24"/>
        </w:rPr>
      </w:pPr>
      <w:r w:rsidRPr="006D6632">
        <w:rPr>
          <w:rFonts w:cs="Calibri"/>
          <w:szCs w:val="24"/>
        </w:rPr>
        <w:t xml:space="preserve">originale o copia conforme dei </w:t>
      </w:r>
      <w:r w:rsidR="00264404" w:rsidRPr="006D6632">
        <w:rPr>
          <w:rFonts w:cs="Calibri"/>
          <w:szCs w:val="24"/>
        </w:rPr>
        <w:t xml:space="preserve">certificati rilasciati </w:t>
      </w:r>
      <w:r w:rsidR="005F47E1" w:rsidRPr="006D6632">
        <w:rPr>
          <w:rFonts w:cs="Calibri"/>
          <w:szCs w:val="24"/>
        </w:rPr>
        <w:t>dall’</w:t>
      </w:r>
      <w:r w:rsidR="00264404" w:rsidRPr="006D6632">
        <w:rPr>
          <w:rFonts w:cs="Calibri"/>
          <w:szCs w:val="24"/>
        </w:rPr>
        <w:t>ammini</w:t>
      </w:r>
      <w:r w:rsidR="005F47E1" w:rsidRPr="006D6632">
        <w:rPr>
          <w:rFonts w:cs="Calibri"/>
          <w:szCs w:val="24"/>
        </w:rPr>
        <w:t xml:space="preserve">strazione/ente </w:t>
      </w:r>
      <w:r w:rsidRPr="006D6632">
        <w:rPr>
          <w:rFonts w:cs="Calibri"/>
          <w:szCs w:val="24"/>
        </w:rPr>
        <w:t>contraente, con</w:t>
      </w:r>
      <w:r w:rsidR="005F47E1" w:rsidRPr="006D6632">
        <w:rPr>
          <w:rFonts w:cs="Calibri"/>
          <w:szCs w:val="24"/>
        </w:rPr>
        <w:t xml:space="preserve"> l’indicazione dell’oggetto, dell’importo e del periodo di esecuzione</w:t>
      </w:r>
      <w:r w:rsidR="0071447B" w:rsidRPr="006D6632">
        <w:rPr>
          <w:rFonts w:cs="Calibri"/>
          <w:szCs w:val="24"/>
        </w:rPr>
        <w:t>;</w:t>
      </w:r>
    </w:p>
    <w:p w:rsidR="00113CF4" w:rsidRDefault="00113CF4" w:rsidP="00113CF4">
      <w:pPr>
        <w:pStyle w:val="Paragrafoelenco"/>
        <w:spacing w:before="60" w:after="60" w:line="360" w:lineRule="auto"/>
        <w:ind w:left="0"/>
        <w:rPr>
          <w:rFonts w:cs="Arial"/>
          <w:szCs w:val="24"/>
        </w:rPr>
      </w:pPr>
      <w:r>
        <w:rPr>
          <w:rFonts w:cs="Arial"/>
          <w:szCs w:val="24"/>
        </w:rPr>
        <w:tab/>
      </w:r>
      <w:r>
        <w:rPr>
          <w:rFonts w:cs="Arial"/>
          <w:szCs w:val="24"/>
        </w:rPr>
        <w:tab/>
      </w:r>
      <w:r w:rsidR="0041748A" w:rsidRPr="00A123A7">
        <w:rPr>
          <w:rFonts w:cs="Arial"/>
          <w:szCs w:val="24"/>
        </w:rPr>
        <w:t>I</w:t>
      </w:r>
      <w:r w:rsidR="005F47E1" w:rsidRPr="00A123A7">
        <w:rPr>
          <w:rFonts w:cs="Arial"/>
          <w:szCs w:val="24"/>
        </w:rPr>
        <w:t xml:space="preserve">n caso di servizi/forniture prestati a favore di </w:t>
      </w:r>
      <w:r w:rsidR="0085623E" w:rsidRPr="00A123A7">
        <w:rPr>
          <w:rFonts w:cs="Arial"/>
          <w:szCs w:val="24"/>
        </w:rPr>
        <w:t xml:space="preserve">committenti </w:t>
      </w:r>
      <w:r w:rsidR="005F47E1" w:rsidRPr="00A123A7">
        <w:rPr>
          <w:rFonts w:cs="Arial"/>
          <w:szCs w:val="24"/>
        </w:rPr>
        <w:t>privati, mediante</w:t>
      </w:r>
      <w:r w:rsidR="00AC2164" w:rsidRPr="00A123A7">
        <w:rPr>
          <w:rFonts w:cs="Arial"/>
          <w:szCs w:val="24"/>
        </w:rPr>
        <w:t xml:space="preserve"> una delle seguenti </w:t>
      </w:r>
      <w:r>
        <w:rPr>
          <w:rFonts w:cs="Arial"/>
          <w:szCs w:val="24"/>
        </w:rPr>
        <w:tab/>
      </w:r>
      <w:r>
        <w:rPr>
          <w:rFonts w:cs="Arial"/>
          <w:szCs w:val="24"/>
        </w:rPr>
        <w:tab/>
      </w:r>
      <w:r w:rsidR="00AC2164" w:rsidRPr="00A123A7">
        <w:rPr>
          <w:rFonts w:cs="Arial"/>
          <w:szCs w:val="24"/>
        </w:rPr>
        <w:t>modalità:</w:t>
      </w:r>
    </w:p>
    <w:p w:rsidR="0085623E" w:rsidRPr="00113CF4" w:rsidRDefault="0085623E" w:rsidP="00280B5A">
      <w:pPr>
        <w:pStyle w:val="Paragrafoelenco"/>
        <w:numPr>
          <w:ilvl w:val="0"/>
          <w:numId w:val="22"/>
        </w:numPr>
        <w:spacing w:before="60" w:after="60" w:line="360" w:lineRule="auto"/>
        <w:rPr>
          <w:rFonts w:cs="Arial"/>
          <w:szCs w:val="24"/>
        </w:rPr>
      </w:pPr>
      <w:r w:rsidRPr="00A123A7">
        <w:rPr>
          <w:rFonts w:cs="Calibri"/>
          <w:szCs w:val="24"/>
        </w:rPr>
        <w:t xml:space="preserve">originale o copia autentica dei </w:t>
      </w:r>
      <w:r w:rsidR="00264404" w:rsidRPr="00A123A7">
        <w:rPr>
          <w:rFonts w:cs="Calibri"/>
          <w:szCs w:val="24"/>
        </w:rPr>
        <w:t xml:space="preserve">certificati </w:t>
      </w:r>
      <w:r w:rsidR="004F0739" w:rsidRPr="00A123A7">
        <w:rPr>
          <w:rFonts w:cs="Calibri"/>
          <w:szCs w:val="24"/>
        </w:rPr>
        <w:t xml:space="preserve">o delle dichiarazioni </w:t>
      </w:r>
      <w:r w:rsidR="00264404" w:rsidRPr="00A123A7">
        <w:rPr>
          <w:rFonts w:cs="Calibri"/>
          <w:szCs w:val="24"/>
        </w:rPr>
        <w:t xml:space="preserve">rilasciati dal committente </w:t>
      </w:r>
      <w:r w:rsidRPr="00A123A7">
        <w:rPr>
          <w:rFonts w:cs="Calibri"/>
          <w:szCs w:val="24"/>
        </w:rPr>
        <w:t>privato, con l’indicazione dell’oggetto, dell’importo e del periodo di esecuzione;</w:t>
      </w:r>
    </w:p>
    <w:p w:rsidR="00EA560F" w:rsidRDefault="004A56EA" w:rsidP="00280B5A">
      <w:pPr>
        <w:pStyle w:val="Paragrafoelenco"/>
        <w:numPr>
          <w:ilvl w:val="0"/>
          <w:numId w:val="19"/>
        </w:numPr>
        <w:spacing w:before="60" w:after="60" w:line="360" w:lineRule="auto"/>
        <w:rPr>
          <w:rFonts w:cs="Arial"/>
          <w:szCs w:val="24"/>
        </w:rPr>
      </w:pPr>
      <w:bookmarkStart w:id="1414" w:name="_Ref497922928"/>
      <w:r w:rsidRPr="005107AE">
        <w:rPr>
          <w:rFonts w:cs="Arial"/>
          <w:szCs w:val="24"/>
        </w:rPr>
        <w:t>D</w:t>
      </w:r>
      <w:r w:rsidR="00492041" w:rsidRPr="005107AE">
        <w:rPr>
          <w:rFonts w:cs="Arial"/>
          <w:szCs w:val="24"/>
        </w:rPr>
        <w:t>ichiarazione di aver trattato almeno 40.000 referenze</w:t>
      </w:r>
      <w:r w:rsidR="00492041">
        <w:rPr>
          <w:rFonts w:cs="Arial"/>
          <w:szCs w:val="24"/>
        </w:rPr>
        <w:t xml:space="preserve"> tra specialità medicinali, OTC, parafarmaco, ecc. T</w:t>
      </w:r>
      <w:r w:rsidR="00492041" w:rsidRPr="00A85DD5">
        <w:rPr>
          <w:rFonts w:cs="Arial"/>
          <w:szCs w:val="24"/>
        </w:rPr>
        <w:t>ale requisito è richiesto</w:t>
      </w:r>
      <w:r w:rsidR="00492041">
        <w:rPr>
          <w:rFonts w:cs="Arial"/>
          <w:szCs w:val="24"/>
        </w:rPr>
        <w:t xml:space="preserve"> per assicurare il tempestivo rifornimento ed i servizi collegati secondo i termini e le modalità indicati nel capitolato speciale d’appalto. </w:t>
      </w:r>
      <w:bookmarkEnd w:id="1414"/>
    </w:p>
    <w:p w:rsidR="00113CF4" w:rsidRDefault="00756C52" w:rsidP="00280B5A">
      <w:pPr>
        <w:pStyle w:val="Paragrafoelenco"/>
        <w:numPr>
          <w:ilvl w:val="0"/>
          <w:numId w:val="19"/>
        </w:numPr>
        <w:spacing w:before="60" w:after="60" w:line="360" w:lineRule="auto"/>
        <w:rPr>
          <w:rFonts w:cs="Arial"/>
          <w:szCs w:val="24"/>
        </w:rPr>
      </w:pPr>
      <w:r w:rsidRPr="00B501E3">
        <w:rPr>
          <w:rFonts w:cs="Arial"/>
          <w:b/>
          <w:szCs w:val="24"/>
        </w:rPr>
        <w:t>P</w:t>
      </w:r>
      <w:r w:rsidR="00461EE9" w:rsidRPr="00B501E3">
        <w:rPr>
          <w:rFonts w:cs="Arial"/>
          <w:b/>
          <w:szCs w:val="24"/>
        </w:rPr>
        <w:t>ossesso</w:t>
      </w:r>
      <w:r w:rsidR="00461EE9" w:rsidRPr="00B501E3">
        <w:rPr>
          <w:rFonts w:cs="Arial"/>
          <w:szCs w:val="24"/>
        </w:rPr>
        <w:t xml:space="preserve"> di una </w:t>
      </w:r>
      <w:r w:rsidR="00461EE9" w:rsidRPr="00B501E3">
        <w:rPr>
          <w:rFonts w:cs="Arial"/>
          <w:b/>
          <w:szCs w:val="24"/>
        </w:rPr>
        <w:t>valutazione di conformità</w:t>
      </w:r>
      <w:r w:rsidR="00461EE9" w:rsidRPr="00B501E3">
        <w:rPr>
          <w:rFonts w:cs="Arial"/>
          <w:szCs w:val="24"/>
        </w:rPr>
        <w:t xml:space="preserve"> del proprio sistema di gestione della </w:t>
      </w:r>
      <w:r w:rsidR="00461EE9" w:rsidRPr="00B501E3">
        <w:rPr>
          <w:rFonts w:cs="Arial"/>
          <w:b/>
          <w:szCs w:val="24"/>
        </w:rPr>
        <w:t>qualità</w:t>
      </w:r>
      <w:r w:rsidR="00B501E3">
        <w:rPr>
          <w:rFonts w:cs="Arial"/>
          <w:b/>
          <w:szCs w:val="24"/>
        </w:rPr>
        <w:t xml:space="preserve"> </w:t>
      </w:r>
      <w:r w:rsidR="00680040" w:rsidRPr="00B501E3">
        <w:rPr>
          <w:rFonts w:cs="Arial"/>
          <w:szCs w:val="24"/>
        </w:rPr>
        <w:t xml:space="preserve">alla norma UNI EN ISO </w:t>
      </w:r>
      <w:r w:rsidR="00680040" w:rsidRPr="00F771DA">
        <w:rPr>
          <w:rFonts w:cs="Arial"/>
          <w:szCs w:val="24"/>
        </w:rPr>
        <w:t>9001:20</w:t>
      </w:r>
      <w:r w:rsidR="00F771DA" w:rsidRPr="00F771DA">
        <w:rPr>
          <w:rFonts w:cs="Arial"/>
          <w:szCs w:val="24"/>
        </w:rPr>
        <w:t>08</w:t>
      </w:r>
      <w:r w:rsidR="00D71DC1">
        <w:rPr>
          <w:rFonts w:cs="Arial"/>
          <w:szCs w:val="24"/>
        </w:rPr>
        <w:t xml:space="preserve"> o successiva,</w:t>
      </w:r>
      <w:r w:rsidR="00680040" w:rsidRPr="00B501E3">
        <w:rPr>
          <w:rFonts w:cs="Arial"/>
          <w:szCs w:val="24"/>
        </w:rPr>
        <w:t xml:space="preserve"> </w:t>
      </w:r>
      <w:r w:rsidR="00A123A7">
        <w:rPr>
          <w:rFonts w:cs="Arial"/>
          <w:szCs w:val="24"/>
        </w:rPr>
        <w:t xml:space="preserve">in corso di validità, riferito all’oggetto del presente appalto. </w:t>
      </w:r>
    </w:p>
    <w:p w:rsidR="00113CF4" w:rsidRDefault="00461EE9" w:rsidP="00113CF4">
      <w:pPr>
        <w:pStyle w:val="Paragrafoelenco"/>
        <w:spacing w:before="60" w:after="60" w:line="360" w:lineRule="auto"/>
        <w:rPr>
          <w:rFonts w:cs="Arial"/>
          <w:szCs w:val="24"/>
        </w:rPr>
      </w:pPr>
      <w:r w:rsidRPr="00113CF4">
        <w:rPr>
          <w:rFonts w:cs="Calibri"/>
          <w:szCs w:val="24"/>
          <w:u w:val="single"/>
        </w:rPr>
        <w:t>La comprova del requisito</w:t>
      </w:r>
      <w:r w:rsidRPr="00113CF4">
        <w:rPr>
          <w:rFonts w:cs="Calibri"/>
          <w:szCs w:val="24"/>
        </w:rPr>
        <w:t xml:space="preserve"> è fornita mediante</w:t>
      </w:r>
      <w:r w:rsidR="00A123A7" w:rsidRPr="00113CF4">
        <w:rPr>
          <w:rFonts w:cs="Calibri"/>
          <w:szCs w:val="24"/>
        </w:rPr>
        <w:t xml:space="preserve"> </w:t>
      </w:r>
      <w:r w:rsidR="00B00879" w:rsidRPr="00113CF4">
        <w:rPr>
          <w:rFonts w:cs="Calibri"/>
          <w:szCs w:val="24"/>
        </w:rPr>
        <w:t xml:space="preserve">un certificato </w:t>
      </w:r>
      <w:r w:rsidR="00680040" w:rsidRPr="00113CF4">
        <w:rPr>
          <w:rFonts w:cs="Calibri"/>
          <w:szCs w:val="24"/>
        </w:rPr>
        <w:t xml:space="preserve">di conformità </w:t>
      </w:r>
      <w:r w:rsidR="00B00879" w:rsidRPr="00113CF4">
        <w:rPr>
          <w:rFonts w:cs="Calibri"/>
          <w:szCs w:val="24"/>
        </w:rPr>
        <w:t xml:space="preserve">del sistema di gestione della qualità </w:t>
      </w:r>
      <w:r w:rsidR="00680040" w:rsidRPr="00113CF4">
        <w:rPr>
          <w:rFonts w:cs="Calibri"/>
          <w:szCs w:val="24"/>
        </w:rPr>
        <w:t>alla norma UNI EN ISO 9001:20</w:t>
      </w:r>
      <w:r w:rsidR="00F771DA">
        <w:rPr>
          <w:rFonts w:cs="Calibri"/>
          <w:szCs w:val="24"/>
        </w:rPr>
        <w:t>08 o successiva</w:t>
      </w:r>
      <w:r w:rsidR="00E14C24" w:rsidRPr="00113CF4">
        <w:rPr>
          <w:rFonts w:cs="Calibri"/>
          <w:i/>
          <w:szCs w:val="24"/>
        </w:rPr>
        <w:t xml:space="preserve"> </w:t>
      </w:r>
      <w:r w:rsidR="00E14C24" w:rsidRPr="00113CF4">
        <w:rPr>
          <w:rFonts w:cs="Calibri"/>
          <w:szCs w:val="24"/>
        </w:rPr>
        <w:t>rilasciato</w:t>
      </w:r>
      <w:r w:rsidR="00E14C24" w:rsidRPr="00113CF4">
        <w:rPr>
          <w:rFonts w:cs="Calibri"/>
          <w:i/>
          <w:szCs w:val="24"/>
        </w:rPr>
        <w:t xml:space="preserve"> </w:t>
      </w:r>
      <w:r w:rsidRPr="00113CF4">
        <w:rPr>
          <w:rFonts w:cs="Calibri"/>
          <w:szCs w:val="24"/>
        </w:rPr>
        <w:t>da</w:t>
      </w:r>
      <w:r w:rsidR="00B00879" w:rsidRPr="00113CF4">
        <w:rPr>
          <w:rFonts w:cs="Calibri"/>
          <w:szCs w:val="24"/>
        </w:rPr>
        <w:t xml:space="preserve"> un organismo di certificazione</w:t>
      </w:r>
      <w:r w:rsidR="00E14C24" w:rsidRPr="00113CF4">
        <w:rPr>
          <w:rFonts w:cs="Arial"/>
          <w:szCs w:val="24"/>
        </w:rPr>
        <w:t xml:space="preserve"> accreditato.</w:t>
      </w:r>
      <w:r w:rsidR="00113CF4">
        <w:rPr>
          <w:rFonts w:cs="Arial"/>
          <w:szCs w:val="24"/>
        </w:rPr>
        <w:t xml:space="preserve"> </w:t>
      </w:r>
    </w:p>
    <w:p w:rsidR="00461EE9" w:rsidRDefault="00461EE9" w:rsidP="00113CF4">
      <w:pPr>
        <w:pStyle w:val="Paragrafoelenco"/>
        <w:spacing w:before="60" w:after="60" w:line="360" w:lineRule="auto"/>
        <w:rPr>
          <w:rFonts w:cs="Calibri"/>
          <w:szCs w:val="24"/>
        </w:rPr>
      </w:pPr>
      <w:r>
        <w:rPr>
          <w:rFonts w:cs="Calibri"/>
          <w:szCs w:val="24"/>
        </w:rPr>
        <w:t>Al ricorr</w:t>
      </w:r>
      <w:r w:rsidR="00B63648">
        <w:rPr>
          <w:rFonts w:cs="Calibri"/>
          <w:szCs w:val="24"/>
        </w:rPr>
        <w:t xml:space="preserve">ere delle condizioni di cui </w:t>
      </w:r>
      <w:r w:rsidR="00871F52">
        <w:rPr>
          <w:rFonts w:cs="Calibri"/>
          <w:szCs w:val="24"/>
        </w:rPr>
        <w:t>all’articolo</w:t>
      </w:r>
      <w:r>
        <w:rPr>
          <w:rFonts w:cs="Calibri"/>
          <w:szCs w:val="24"/>
        </w:rPr>
        <w:t xml:space="preserve"> 87, comm</w:t>
      </w:r>
      <w:r w:rsidR="00871F52">
        <w:rPr>
          <w:rFonts w:cs="Calibri"/>
          <w:szCs w:val="24"/>
        </w:rPr>
        <w:t>a</w:t>
      </w:r>
      <w:r>
        <w:rPr>
          <w:rFonts w:cs="Calibri"/>
          <w:szCs w:val="24"/>
        </w:rPr>
        <w:t xml:space="preserve"> </w:t>
      </w:r>
      <w:r w:rsidR="00871F52">
        <w:rPr>
          <w:rFonts w:cs="Calibri"/>
          <w:szCs w:val="24"/>
        </w:rPr>
        <w:t>1,</w:t>
      </w:r>
      <w:r>
        <w:rPr>
          <w:rFonts w:cs="Calibri"/>
          <w:szCs w:val="24"/>
        </w:rPr>
        <w:t xml:space="preserve"> </w:t>
      </w:r>
      <w:r w:rsidR="00B63648">
        <w:rPr>
          <w:rFonts w:cs="Calibri"/>
          <w:szCs w:val="24"/>
        </w:rPr>
        <w:t>del</w:t>
      </w:r>
      <w:r>
        <w:rPr>
          <w:rFonts w:cs="Calibri"/>
          <w:szCs w:val="24"/>
        </w:rPr>
        <w:t xml:space="preserve"> Codice</w:t>
      </w:r>
      <w:r w:rsidR="00B63648">
        <w:rPr>
          <w:rFonts w:cs="Calibri"/>
          <w:szCs w:val="24"/>
        </w:rPr>
        <w:t>,</w:t>
      </w:r>
      <w:r>
        <w:rPr>
          <w:rFonts w:cs="Calibri"/>
          <w:szCs w:val="24"/>
        </w:rPr>
        <w:t xml:space="preserve"> la stazione appaltante accetta anche altre prove relative all’impiego di misure equivalenti, valutando l’adeguatezza delle medesime agli standard sopra indicati.</w:t>
      </w:r>
    </w:p>
    <w:p w:rsidR="003B192D" w:rsidRDefault="008B47AD" w:rsidP="008B47AD">
      <w:pPr>
        <w:pStyle w:val="Paragrafoelenco"/>
        <w:spacing w:before="240" w:line="360" w:lineRule="auto"/>
        <w:ind w:left="0"/>
        <w:rPr>
          <w:rFonts w:cs="Calibri"/>
          <w:szCs w:val="24"/>
        </w:rPr>
      </w:pPr>
      <w:r>
        <w:rPr>
          <w:rFonts w:cs="Calibri"/>
          <w:szCs w:val="24"/>
        </w:rPr>
        <w:t xml:space="preserve">Per gli appalti di forniture e servizi di cui all’oggetto, gli operatori economici devono possedere risorse umane e tecniche </w:t>
      </w:r>
      <w:r w:rsidR="00D80391">
        <w:rPr>
          <w:rFonts w:cs="Calibri"/>
          <w:szCs w:val="24"/>
        </w:rPr>
        <w:t>e l’esperienza necessaria per eseguire l’appalto con un adeguato standard di qualità che deve riguardare la loro competenza, efficienza, esperienza e affidabilità.</w:t>
      </w:r>
    </w:p>
    <w:p w:rsidR="00264404" w:rsidRPr="0011787D" w:rsidRDefault="00DB4554" w:rsidP="006F7FB1">
      <w:pPr>
        <w:pStyle w:val="Titolo3"/>
        <w:spacing w:line="360" w:lineRule="auto"/>
        <w:ind w:left="426" w:hanging="426"/>
      </w:pPr>
      <w:bookmarkStart w:id="1415" w:name="_Toc498419735"/>
      <w:bookmarkStart w:id="1416" w:name="_Toc498419736"/>
      <w:bookmarkStart w:id="1417" w:name="_Toc498419737"/>
      <w:bookmarkStart w:id="1418" w:name="_Toc498419738"/>
      <w:bookmarkStart w:id="1419" w:name="_Toc498419739"/>
      <w:bookmarkStart w:id="1420" w:name="_Toc498419740"/>
      <w:bookmarkStart w:id="1421" w:name="_Toc497484950"/>
      <w:bookmarkStart w:id="1422" w:name="_Toc497728148"/>
      <w:bookmarkStart w:id="1423" w:name="_Toc497831543"/>
      <w:bookmarkStart w:id="1424" w:name="_Toc498419741"/>
      <w:bookmarkStart w:id="1425" w:name="_Toc483302355"/>
      <w:bookmarkStart w:id="1426" w:name="_Toc483315905"/>
      <w:bookmarkStart w:id="1427" w:name="_Toc483316110"/>
      <w:bookmarkStart w:id="1428" w:name="_Toc483316313"/>
      <w:bookmarkStart w:id="1429" w:name="_Toc483316444"/>
      <w:bookmarkStart w:id="1430" w:name="_Toc483325747"/>
      <w:bookmarkStart w:id="1431" w:name="_Toc483401226"/>
      <w:bookmarkStart w:id="1432" w:name="_Toc483474023"/>
      <w:bookmarkStart w:id="1433" w:name="_Toc483571452"/>
      <w:bookmarkStart w:id="1434" w:name="_Toc483571573"/>
      <w:bookmarkStart w:id="1435" w:name="_Toc483906950"/>
      <w:bookmarkStart w:id="1436" w:name="_Toc484010700"/>
      <w:bookmarkStart w:id="1437" w:name="_Toc484010822"/>
      <w:bookmarkStart w:id="1438" w:name="_Toc484010946"/>
      <w:bookmarkStart w:id="1439" w:name="_Toc484011068"/>
      <w:bookmarkStart w:id="1440" w:name="_Toc484011190"/>
      <w:bookmarkStart w:id="1441" w:name="_Toc484011665"/>
      <w:bookmarkStart w:id="1442" w:name="_Toc484097739"/>
      <w:bookmarkStart w:id="1443" w:name="_Toc484428911"/>
      <w:bookmarkStart w:id="1444" w:name="_Toc484429081"/>
      <w:bookmarkStart w:id="1445" w:name="_Toc484438656"/>
      <w:bookmarkStart w:id="1446" w:name="_Toc484438780"/>
      <w:bookmarkStart w:id="1447" w:name="_Toc484438904"/>
      <w:bookmarkStart w:id="1448" w:name="_Toc484439824"/>
      <w:bookmarkStart w:id="1449" w:name="_Toc484439947"/>
      <w:bookmarkStart w:id="1450" w:name="_Toc484440071"/>
      <w:bookmarkStart w:id="1451" w:name="_Toc484440431"/>
      <w:bookmarkStart w:id="1452" w:name="_Toc484448090"/>
      <w:bookmarkStart w:id="1453" w:name="_Toc484448215"/>
      <w:bookmarkStart w:id="1454" w:name="_Toc484448339"/>
      <w:bookmarkStart w:id="1455" w:name="_Toc484448463"/>
      <w:bookmarkStart w:id="1456" w:name="_Toc484448587"/>
      <w:bookmarkStart w:id="1457" w:name="_Toc484448711"/>
      <w:bookmarkStart w:id="1458" w:name="_Toc484448834"/>
      <w:bookmarkStart w:id="1459" w:name="_Toc484448958"/>
      <w:bookmarkStart w:id="1460" w:name="_Toc484449082"/>
      <w:bookmarkStart w:id="1461" w:name="_Toc484526577"/>
      <w:bookmarkStart w:id="1462" w:name="_Toc484605297"/>
      <w:bookmarkStart w:id="1463" w:name="_Toc484605421"/>
      <w:bookmarkStart w:id="1464" w:name="_Toc484688290"/>
      <w:bookmarkStart w:id="1465" w:name="_Toc484688845"/>
      <w:bookmarkStart w:id="1466" w:name="_Toc485218281"/>
      <w:bookmarkStart w:id="1467" w:name="_Toc483302356"/>
      <w:bookmarkStart w:id="1468" w:name="_Toc483315906"/>
      <w:bookmarkStart w:id="1469" w:name="_Toc483316111"/>
      <w:bookmarkStart w:id="1470" w:name="_Toc483316314"/>
      <w:bookmarkStart w:id="1471" w:name="_Toc483316445"/>
      <w:bookmarkStart w:id="1472" w:name="_Toc483325748"/>
      <w:bookmarkStart w:id="1473" w:name="_Toc483401227"/>
      <w:bookmarkStart w:id="1474" w:name="_Toc483474024"/>
      <w:bookmarkStart w:id="1475" w:name="_Toc483571453"/>
      <w:bookmarkStart w:id="1476" w:name="_Toc483571574"/>
      <w:bookmarkStart w:id="1477" w:name="_Toc483906951"/>
      <w:bookmarkStart w:id="1478" w:name="_Toc484010701"/>
      <w:bookmarkStart w:id="1479" w:name="_Toc484010823"/>
      <w:bookmarkStart w:id="1480" w:name="_Toc484010947"/>
      <w:bookmarkStart w:id="1481" w:name="_Toc484011069"/>
      <w:bookmarkStart w:id="1482" w:name="_Toc484011191"/>
      <w:bookmarkStart w:id="1483" w:name="_Toc484011666"/>
      <w:bookmarkStart w:id="1484" w:name="_Toc484097740"/>
      <w:bookmarkStart w:id="1485" w:name="_Toc484428912"/>
      <w:bookmarkStart w:id="1486" w:name="_Toc484429082"/>
      <w:bookmarkStart w:id="1487" w:name="_Toc484438657"/>
      <w:bookmarkStart w:id="1488" w:name="_Toc484438781"/>
      <w:bookmarkStart w:id="1489" w:name="_Toc484438905"/>
      <w:bookmarkStart w:id="1490" w:name="_Toc484439825"/>
      <w:bookmarkStart w:id="1491" w:name="_Toc484439948"/>
      <w:bookmarkStart w:id="1492" w:name="_Toc484440072"/>
      <w:bookmarkStart w:id="1493" w:name="_Toc484440432"/>
      <w:bookmarkStart w:id="1494" w:name="_Toc484448091"/>
      <w:bookmarkStart w:id="1495" w:name="_Toc484448216"/>
      <w:bookmarkStart w:id="1496" w:name="_Toc484448340"/>
      <w:bookmarkStart w:id="1497" w:name="_Toc484448464"/>
      <w:bookmarkStart w:id="1498" w:name="_Toc484448588"/>
      <w:bookmarkStart w:id="1499" w:name="_Toc484448712"/>
      <w:bookmarkStart w:id="1500" w:name="_Toc484448835"/>
      <w:bookmarkStart w:id="1501" w:name="_Toc484448959"/>
      <w:bookmarkStart w:id="1502" w:name="_Toc484449083"/>
      <w:bookmarkStart w:id="1503" w:name="_Toc484526578"/>
      <w:bookmarkStart w:id="1504" w:name="_Toc484605298"/>
      <w:bookmarkStart w:id="1505" w:name="_Toc484605422"/>
      <w:bookmarkStart w:id="1506" w:name="_Toc484688291"/>
      <w:bookmarkStart w:id="1507" w:name="_Toc484688846"/>
      <w:bookmarkStart w:id="1508" w:name="_Toc485218282"/>
      <w:bookmarkStart w:id="1509" w:name="_Toc483302357"/>
      <w:bookmarkStart w:id="1510" w:name="_Toc483315907"/>
      <w:bookmarkStart w:id="1511" w:name="_Toc483316112"/>
      <w:bookmarkStart w:id="1512" w:name="_Toc483316315"/>
      <w:bookmarkStart w:id="1513" w:name="_Toc483316446"/>
      <w:bookmarkStart w:id="1514" w:name="_Toc483325749"/>
      <w:bookmarkStart w:id="1515" w:name="_Toc483401228"/>
      <w:bookmarkStart w:id="1516" w:name="_Toc483474025"/>
      <w:bookmarkStart w:id="1517" w:name="_Toc483571454"/>
      <w:bookmarkStart w:id="1518" w:name="_Toc483571575"/>
      <w:bookmarkStart w:id="1519" w:name="_Toc483906952"/>
      <w:bookmarkStart w:id="1520" w:name="_Toc484010702"/>
      <w:bookmarkStart w:id="1521" w:name="_Toc484010824"/>
      <w:bookmarkStart w:id="1522" w:name="_Toc484010948"/>
      <w:bookmarkStart w:id="1523" w:name="_Toc484011070"/>
      <w:bookmarkStart w:id="1524" w:name="_Toc484011192"/>
      <w:bookmarkStart w:id="1525" w:name="_Toc484011667"/>
      <w:bookmarkStart w:id="1526" w:name="_Toc484097741"/>
      <w:bookmarkStart w:id="1527" w:name="_Toc484428913"/>
      <w:bookmarkStart w:id="1528" w:name="_Toc484429083"/>
      <w:bookmarkStart w:id="1529" w:name="_Toc484438658"/>
      <w:bookmarkStart w:id="1530" w:name="_Toc484438782"/>
      <w:bookmarkStart w:id="1531" w:name="_Toc484438906"/>
      <w:bookmarkStart w:id="1532" w:name="_Toc484439826"/>
      <w:bookmarkStart w:id="1533" w:name="_Toc484439949"/>
      <w:bookmarkStart w:id="1534" w:name="_Toc484440073"/>
      <w:bookmarkStart w:id="1535" w:name="_Toc484440433"/>
      <w:bookmarkStart w:id="1536" w:name="_Toc484448092"/>
      <w:bookmarkStart w:id="1537" w:name="_Toc484448217"/>
      <w:bookmarkStart w:id="1538" w:name="_Toc484448341"/>
      <w:bookmarkStart w:id="1539" w:name="_Toc484448465"/>
      <w:bookmarkStart w:id="1540" w:name="_Toc484448589"/>
      <w:bookmarkStart w:id="1541" w:name="_Toc484448713"/>
      <w:bookmarkStart w:id="1542" w:name="_Toc484448836"/>
      <w:bookmarkStart w:id="1543" w:name="_Toc484448960"/>
      <w:bookmarkStart w:id="1544" w:name="_Toc484449084"/>
      <w:bookmarkStart w:id="1545" w:name="_Toc484526579"/>
      <w:bookmarkStart w:id="1546" w:name="_Toc484605299"/>
      <w:bookmarkStart w:id="1547" w:name="_Toc484605423"/>
      <w:bookmarkStart w:id="1548" w:name="_Toc484688292"/>
      <w:bookmarkStart w:id="1549" w:name="_Toc484688847"/>
      <w:bookmarkStart w:id="1550" w:name="_Toc485218283"/>
      <w:bookmarkStart w:id="1551" w:name="_Toc483302358"/>
      <w:bookmarkStart w:id="1552" w:name="_Toc483315908"/>
      <w:bookmarkStart w:id="1553" w:name="_Toc483316113"/>
      <w:bookmarkStart w:id="1554" w:name="_Toc483316316"/>
      <w:bookmarkStart w:id="1555" w:name="_Toc483316447"/>
      <w:bookmarkStart w:id="1556" w:name="_Toc483325750"/>
      <w:bookmarkStart w:id="1557" w:name="_Toc483401229"/>
      <w:bookmarkStart w:id="1558" w:name="_Toc483474026"/>
      <w:bookmarkStart w:id="1559" w:name="_Toc483571455"/>
      <w:bookmarkStart w:id="1560" w:name="_Toc483571576"/>
      <w:bookmarkStart w:id="1561" w:name="_Toc483906953"/>
      <w:bookmarkStart w:id="1562" w:name="_Toc484010703"/>
      <w:bookmarkStart w:id="1563" w:name="_Toc484010825"/>
      <w:bookmarkStart w:id="1564" w:name="_Toc484010949"/>
      <w:bookmarkStart w:id="1565" w:name="_Toc484011071"/>
      <w:bookmarkStart w:id="1566" w:name="_Toc484011193"/>
      <w:bookmarkStart w:id="1567" w:name="_Toc484011668"/>
      <w:bookmarkStart w:id="1568" w:name="_Toc484097742"/>
      <w:bookmarkStart w:id="1569" w:name="_Toc484428914"/>
      <w:bookmarkStart w:id="1570" w:name="_Toc484429084"/>
      <w:bookmarkStart w:id="1571" w:name="_Toc484438659"/>
      <w:bookmarkStart w:id="1572" w:name="_Toc484438783"/>
      <w:bookmarkStart w:id="1573" w:name="_Toc484438907"/>
      <w:bookmarkStart w:id="1574" w:name="_Toc484439827"/>
      <w:bookmarkStart w:id="1575" w:name="_Toc484439950"/>
      <w:bookmarkStart w:id="1576" w:name="_Toc484440074"/>
      <w:bookmarkStart w:id="1577" w:name="_Toc484440434"/>
      <w:bookmarkStart w:id="1578" w:name="_Toc484448093"/>
      <w:bookmarkStart w:id="1579" w:name="_Toc484448218"/>
      <w:bookmarkStart w:id="1580" w:name="_Toc484448342"/>
      <w:bookmarkStart w:id="1581" w:name="_Toc484448466"/>
      <w:bookmarkStart w:id="1582" w:name="_Toc484448590"/>
      <w:bookmarkStart w:id="1583" w:name="_Toc484448714"/>
      <w:bookmarkStart w:id="1584" w:name="_Toc484448837"/>
      <w:bookmarkStart w:id="1585" w:name="_Toc484448961"/>
      <w:bookmarkStart w:id="1586" w:name="_Toc484449085"/>
      <w:bookmarkStart w:id="1587" w:name="_Toc484526580"/>
      <w:bookmarkStart w:id="1588" w:name="_Toc484605300"/>
      <w:bookmarkStart w:id="1589" w:name="_Toc484605424"/>
      <w:bookmarkStart w:id="1590" w:name="_Toc484688293"/>
      <w:bookmarkStart w:id="1591" w:name="_Toc484688848"/>
      <w:bookmarkStart w:id="1592" w:name="_Toc485218284"/>
      <w:bookmarkStart w:id="1593" w:name="_Toc483302359"/>
      <w:bookmarkStart w:id="1594" w:name="_Toc483315909"/>
      <w:bookmarkStart w:id="1595" w:name="_Toc483316114"/>
      <w:bookmarkStart w:id="1596" w:name="_Toc483316317"/>
      <w:bookmarkStart w:id="1597" w:name="_Toc483316448"/>
      <w:bookmarkStart w:id="1598" w:name="_Toc483325751"/>
      <w:bookmarkStart w:id="1599" w:name="_Toc483401230"/>
      <w:bookmarkStart w:id="1600" w:name="_Toc483474027"/>
      <w:bookmarkStart w:id="1601" w:name="_Toc483571456"/>
      <w:bookmarkStart w:id="1602" w:name="_Toc483571577"/>
      <w:bookmarkStart w:id="1603" w:name="_Toc483906954"/>
      <w:bookmarkStart w:id="1604" w:name="_Toc484010704"/>
      <w:bookmarkStart w:id="1605" w:name="_Toc484010826"/>
      <w:bookmarkStart w:id="1606" w:name="_Toc484010950"/>
      <w:bookmarkStart w:id="1607" w:name="_Toc484011072"/>
      <w:bookmarkStart w:id="1608" w:name="_Toc484011194"/>
      <w:bookmarkStart w:id="1609" w:name="_Toc484011669"/>
      <w:bookmarkStart w:id="1610" w:name="_Toc484097743"/>
      <w:bookmarkStart w:id="1611" w:name="_Toc484428915"/>
      <w:bookmarkStart w:id="1612" w:name="_Toc484429085"/>
      <w:bookmarkStart w:id="1613" w:name="_Toc484438660"/>
      <w:bookmarkStart w:id="1614" w:name="_Toc484438784"/>
      <w:bookmarkStart w:id="1615" w:name="_Toc484438908"/>
      <w:bookmarkStart w:id="1616" w:name="_Toc484439828"/>
      <w:bookmarkStart w:id="1617" w:name="_Toc484439951"/>
      <w:bookmarkStart w:id="1618" w:name="_Toc484440075"/>
      <w:bookmarkStart w:id="1619" w:name="_Toc484440435"/>
      <w:bookmarkStart w:id="1620" w:name="_Toc484448094"/>
      <w:bookmarkStart w:id="1621" w:name="_Toc484448219"/>
      <w:bookmarkStart w:id="1622" w:name="_Toc484448343"/>
      <w:bookmarkStart w:id="1623" w:name="_Toc484448467"/>
      <w:bookmarkStart w:id="1624" w:name="_Toc484448591"/>
      <w:bookmarkStart w:id="1625" w:name="_Toc484448715"/>
      <w:bookmarkStart w:id="1626" w:name="_Toc484448838"/>
      <w:bookmarkStart w:id="1627" w:name="_Toc484448962"/>
      <w:bookmarkStart w:id="1628" w:name="_Toc484449086"/>
      <w:bookmarkStart w:id="1629" w:name="_Toc484526581"/>
      <w:bookmarkStart w:id="1630" w:name="_Toc484605301"/>
      <w:bookmarkStart w:id="1631" w:name="_Toc484605425"/>
      <w:bookmarkStart w:id="1632" w:name="_Toc484688294"/>
      <w:bookmarkStart w:id="1633" w:name="_Toc484688849"/>
      <w:bookmarkStart w:id="1634" w:name="_Toc485218285"/>
      <w:bookmarkStart w:id="1635" w:name="_Toc497484951"/>
      <w:bookmarkStart w:id="1636" w:name="_Toc497728149"/>
      <w:bookmarkStart w:id="1637" w:name="_Toc497831544"/>
      <w:bookmarkStart w:id="1638" w:name="_Toc498419742"/>
      <w:bookmarkStart w:id="1639" w:name="_Toc506195276"/>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r>
        <w:t>I</w:t>
      </w:r>
      <w:r w:rsidR="00782912" w:rsidRPr="00782912">
        <w:t>ndicazioni per i</w:t>
      </w:r>
      <w:r w:rsidR="00E14C24">
        <w:t xml:space="preserve"> </w:t>
      </w:r>
      <w:r w:rsidR="00B553F7" w:rsidRPr="00B553F7">
        <w:t>raggruppament</w:t>
      </w:r>
      <w:r w:rsidR="00782912">
        <w:t>i</w:t>
      </w:r>
      <w:r w:rsidR="00B553F7" w:rsidRPr="00B553F7">
        <w:t xml:space="preserve"> temporane</w:t>
      </w:r>
      <w:r w:rsidR="00782912">
        <w:t>i, consorzi ordinari</w:t>
      </w:r>
      <w:r w:rsidR="00B553F7" w:rsidRPr="00B553F7">
        <w:t>,</w:t>
      </w:r>
      <w:r w:rsidR="00B553F7">
        <w:t xml:space="preserve"> aggregazioni di im</w:t>
      </w:r>
      <w:r w:rsidR="00B553F7" w:rsidRPr="00B553F7">
        <w:t>prese di rete</w:t>
      </w:r>
      <w:r w:rsidR="00B553F7">
        <w:t xml:space="preserve">, </w:t>
      </w:r>
      <w:r w:rsidR="0011787D" w:rsidRPr="0011787D">
        <w:rPr>
          <w:caps w:val="0"/>
        </w:rPr>
        <w:t>GEIE</w:t>
      </w:r>
      <w:bookmarkEnd w:id="1639"/>
    </w:p>
    <w:p w:rsidR="0093297D" w:rsidRPr="00D611AA" w:rsidRDefault="00D611AA" w:rsidP="006F7FB1">
      <w:pPr>
        <w:pBdr>
          <w:top w:val="single" w:sz="4" w:space="1" w:color="auto"/>
          <w:left w:val="single" w:sz="4" w:space="4" w:color="auto"/>
          <w:bottom w:val="single" w:sz="4" w:space="1" w:color="auto"/>
          <w:right w:val="single" w:sz="4" w:space="4" w:color="auto"/>
        </w:pBdr>
        <w:spacing w:before="120" w:after="120" w:line="360" w:lineRule="auto"/>
        <w:rPr>
          <w:rFonts w:cs="Courier New"/>
          <w:i/>
          <w:szCs w:val="20"/>
        </w:rPr>
      </w:pPr>
      <w:r w:rsidRPr="00D611AA">
        <w:rPr>
          <w:rFonts w:cs="Calibri"/>
          <w:i/>
          <w:szCs w:val="24"/>
          <w:lang w:eastAsia="it-IT"/>
        </w:rPr>
        <w:t>N.B.: n</w:t>
      </w:r>
      <w:r w:rsidR="0093297D" w:rsidRPr="00D611AA">
        <w:rPr>
          <w:rFonts w:cs="Calibri"/>
          <w:i/>
          <w:szCs w:val="24"/>
          <w:lang w:eastAsia="it-IT"/>
        </w:rPr>
        <w:t>ei raggruppamenti temporanei, la mandataria deve,</w:t>
      </w:r>
      <w:r w:rsidR="0093297D" w:rsidRPr="00D611AA">
        <w:rPr>
          <w:rFonts w:cs="Courier New"/>
          <w:i/>
          <w:szCs w:val="20"/>
        </w:rPr>
        <w:t xml:space="preserve"> in ogni caso, possedere i requisiti ed eseguire le prestazioni in misura maggioritaria ai  sensi dell’art. 83, comma 8 del Codice. </w:t>
      </w:r>
    </w:p>
    <w:p w:rsidR="008F6F06" w:rsidRDefault="00940C61" w:rsidP="006F7FB1">
      <w:pPr>
        <w:spacing w:before="60" w:after="60" w:line="360" w:lineRule="auto"/>
        <w:rPr>
          <w:rFonts w:cs="Calibri"/>
          <w:szCs w:val="24"/>
        </w:rPr>
      </w:pPr>
      <w:r>
        <w:rPr>
          <w:rFonts w:cs="Calibri"/>
          <w:szCs w:val="24"/>
        </w:rPr>
        <w:t>I</w:t>
      </w:r>
      <w:r w:rsidR="00E14C24">
        <w:rPr>
          <w:rFonts w:cs="Calibri"/>
          <w:szCs w:val="24"/>
        </w:rPr>
        <w:t xml:space="preserve"> </w:t>
      </w:r>
      <w:r>
        <w:rPr>
          <w:rFonts w:cs="Calibri"/>
          <w:szCs w:val="24"/>
        </w:rPr>
        <w:t>soggetti di cui all’art.</w:t>
      </w:r>
      <w:r w:rsidRPr="006744DC">
        <w:rPr>
          <w:rFonts w:cs="Calibri"/>
          <w:szCs w:val="24"/>
        </w:rPr>
        <w:t xml:space="preserve"> 45 co</w:t>
      </w:r>
      <w:r>
        <w:rPr>
          <w:rFonts w:cs="Calibri"/>
          <w:szCs w:val="24"/>
        </w:rPr>
        <w:t>mma</w:t>
      </w:r>
      <w:r w:rsidRPr="006744DC">
        <w:rPr>
          <w:rFonts w:cs="Calibri"/>
          <w:szCs w:val="24"/>
        </w:rPr>
        <w:t xml:space="preserve"> 2, lett. d</w:t>
      </w:r>
      <w:r>
        <w:rPr>
          <w:rFonts w:cs="Calibri"/>
          <w:szCs w:val="24"/>
        </w:rPr>
        <w:t>),</w:t>
      </w:r>
      <w:r w:rsidRPr="006744DC">
        <w:rPr>
          <w:rFonts w:cs="Calibri"/>
          <w:szCs w:val="24"/>
        </w:rPr>
        <w:t xml:space="preserve"> e</w:t>
      </w:r>
      <w:r>
        <w:rPr>
          <w:rFonts w:cs="Calibri"/>
          <w:szCs w:val="24"/>
        </w:rPr>
        <w:t>),</w:t>
      </w:r>
      <w:r w:rsidRPr="006744DC">
        <w:rPr>
          <w:rFonts w:cs="Calibri"/>
          <w:szCs w:val="24"/>
        </w:rPr>
        <w:t xml:space="preserve"> f</w:t>
      </w:r>
      <w:r>
        <w:rPr>
          <w:rFonts w:cs="Calibri"/>
          <w:szCs w:val="24"/>
        </w:rPr>
        <w:t>) e</w:t>
      </w:r>
      <w:r w:rsidRPr="006744DC">
        <w:rPr>
          <w:rFonts w:cs="Calibri"/>
          <w:szCs w:val="24"/>
        </w:rPr>
        <w:t xml:space="preserve"> g)</w:t>
      </w:r>
      <w:r>
        <w:rPr>
          <w:rFonts w:cs="Calibri"/>
          <w:szCs w:val="24"/>
        </w:rPr>
        <w:t xml:space="preserve"> del Codice devono possedere i requisiti di partecipazione nei termini di seguito indicati.</w:t>
      </w:r>
    </w:p>
    <w:p w:rsidR="00E31AD2" w:rsidRDefault="008F6F06" w:rsidP="006F7FB1">
      <w:pPr>
        <w:spacing w:before="60" w:after="60" w:line="360" w:lineRule="auto"/>
        <w:rPr>
          <w:rFonts w:cs="Calibri"/>
          <w:szCs w:val="24"/>
        </w:rPr>
      </w:pPr>
      <w:r>
        <w:rPr>
          <w:rFonts w:cs="Calibri"/>
          <w:szCs w:val="24"/>
        </w:rPr>
        <w:t>Alle</w:t>
      </w:r>
      <w:r w:rsidR="00E31AD2" w:rsidRPr="001925EB">
        <w:rPr>
          <w:rFonts w:cs="Calibri"/>
          <w:szCs w:val="24"/>
        </w:rPr>
        <w:t xml:space="preserve"> aggregazioni di imprese aderenti al contratto di rete</w:t>
      </w:r>
      <w:r w:rsidR="00E31AD2">
        <w:rPr>
          <w:rFonts w:cs="Calibri"/>
          <w:szCs w:val="24"/>
        </w:rPr>
        <w:t xml:space="preserve">, </w:t>
      </w:r>
      <w:r>
        <w:rPr>
          <w:rFonts w:cs="Calibri"/>
          <w:szCs w:val="24"/>
        </w:rPr>
        <w:t>a</w:t>
      </w:r>
      <w:r w:rsidR="00E31AD2">
        <w:rPr>
          <w:rFonts w:cs="Calibri"/>
          <w:szCs w:val="24"/>
        </w:rPr>
        <w:t>i consorzi ordinari e</w:t>
      </w:r>
      <w:r w:rsidR="00E14C24">
        <w:rPr>
          <w:rFonts w:cs="Calibri"/>
          <w:szCs w:val="24"/>
        </w:rPr>
        <w:t xml:space="preserve"> </w:t>
      </w:r>
      <w:r>
        <w:rPr>
          <w:rFonts w:cs="Calibri"/>
          <w:szCs w:val="24"/>
        </w:rPr>
        <w:t>da</w:t>
      </w:r>
      <w:r w:rsidR="00E31AD2">
        <w:rPr>
          <w:rFonts w:cs="Calibri"/>
          <w:szCs w:val="24"/>
        </w:rPr>
        <w:t xml:space="preserve">i GEIE </w:t>
      </w:r>
      <w:r>
        <w:rPr>
          <w:rFonts w:cs="Calibri"/>
          <w:szCs w:val="24"/>
        </w:rPr>
        <w:t xml:space="preserve">si applica </w:t>
      </w:r>
      <w:r w:rsidR="00E31AD2" w:rsidRPr="001925EB">
        <w:rPr>
          <w:rFonts w:cs="Calibri"/>
          <w:szCs w:val="24"/>
        </w:rPr>
        <w:t>la disciplina prevista per i raggruppamenti temporanei di imprese, in quanto compatibile</w:t>
      </w:r>
      <w:r w:rsidR="00E31AD2">
        <w:rPr>
          <w:rFonts w:cs="Calibri"/>
          <w:szCs w:val="24"/>
        </w:rPr>
        <w:t>.</w:t>
      </w:r>
      <w:r w:rsidR="00F95198">
        <w:rPr>
          <w:rFonts w:cs="Calibri"/>
          <w:szCs w:val="24"/>
        </w:rPr>
        <w:t xml:space="preserve"> Nei consorzi ordinari la consorziata che assume la quota maggiore di attività esecutive</w:t>
      </w:r>
      <w:r w:rsidR="007E00A9">
        <w:rPr>
          <w:rFonts w:cs="Calibri"/>
          <w:szCs w:val="24"/>
        </w:rPr>
        <w:t xml:space="preserve"> riveste il ruolo di capofila</w:t>
      </w:r>
      <w:r>
        <w:rPr>
          <w:rFonts w:cs="Calibri"/>
          <w:szCs w:val="24"/>
        </w:rPr>
        <w:t xml:space="preserve"> che deve essere assimilata alla mandataria</w:t>
      </w:r>
      <w:r w:rsidR="007E00A9">
        <w:rPr>
          <w:rFonts w:cs="Calibri"/>
          <w:szCs w:val="24"/>
        </w:rPr>
        <w:t>.</w:t>
      </w:r>
    </w:p>
    <w:p w:rsidR="00513460" w:rsidRDefault="00221D3B" w:rsidP="006F7FB1">
      <w:pPr>
        <w:spacing w:before="60" w:after="60" w:line="360" w:lineRule="auto"/>
        <w:rPr>
          <w:rFonts w:cs="Calibri"/>
          <w:szCs w:val="24"/>
        </w:rPr>
      </w:pPr>
      <w:r w:rsidRPr="008F6F06">
        <w:rPr>
          <w:rFonts w:cs="Calibri"/>
          <w:szCs w:val="24"/>
        </w:rPr>
        <w:t>Nel caso in cui</w:t>
      </w:r>
      <w:r w:rsidR="006A7402" w:rsidRPr="008F6F06">
        <w:rPr>
          <w:rFonts w:cs="Calibri"/>
          <w:szCs w:val="24"/>
        </w:rPr>
        <w:t xml:space="preserve">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w:t>
      </w:r>
    </w:p>
    <w:p w:rsidR="008F6F06" w:rsidRDefault="008F6F06" w:rsidP="006F7FB1">
      <w:pPr>
        <w:spacing w:before="60" w:after="60" w:line="360" w:lineRule="auto"/>
        <w:rPr>
          <w:rFonts w:cs="Calibri"/>
          <w:szCs w:val="24"/>
        </w:rPr>
      </w:pPr>
    </w:p>
    <w:p w:rsidR="000D6450" w:rsidRDefault="000D6450" w:rsidP="006F7FB1">
      <w:pPr>
        <w:spacing w:before="60" w:after="60" w:line="360" w:lineRule="auto"/>
        <w:rPr>
          <w:rFonts w:cs="Calibri"/>
          <w:szCs w:val="24"/>
        </w:rPr>
      </w:pPr>
      <w:r w:rsidRPr="00EC252F">
        <w:rPr>
          <w:rFonts w:cs="Calibri"/>
          <w:szCs w:val="24"/>
        </w:rPr>
        <w:t xml:space="preserve">Il </w:t>
      </w:r>
      <w:r w:rsidRPr="00EC252F">
        <w:rPr>
          <w:rFonts w:cs="Calibri"/>
          <w:b/>
          <w:szCs w:val="24"/>
        </w:rPr>
        <w:t>requisito relativo all’iscrizione</w:t>
      </w:r>
      <w:r w:rsidR="005A79B5">
        <w:rPr>
          <w:rFonts w:cs="Calibri"/>
          <w:b/>
          <w:szCs w:val="24"/>
        </w:rPr>
        <w:t xml:space="preserve"> </w:t>
      </w:r>
      <w:r w:rsidRPr="00EC252F">
        <w:rPr>
          <w:rFonts w:cs="Arial"/>
          <w:szCs w:val="24"/>
        </w:rPr>
        <w:t xml:space="preserve">nel </w:t>
      </w:r>
      <w:r w:rsidRPr="00EC252F">
        <w:rPr>
          <w:rFonts w:cs="Calibri"/>
          <w:szCs w:val="24"/>
        </w:rPr>
        <w:t xml:space="preserve">registro tenuto dalla Camera di commercio industria, artigianato e agricoltura oppure nel registro delle commissioni provinciali per l’artigianato di cui al </w:t>
      </w:r>
      <w:r w:rsidRPr="00EC252F">
        <w:rPr>
          <w:rFonts w:cs="Calibri"/>
          <w:b/>
          <w:szCs w:val="24"/>
        </w:rPr>
        <w:t xml:space="preserve">punto </w:t>
      </w:r>
      <w:fldSimple w:instr=" REF _Ref495411541 \r \h  \* MERGEFORMAT ">
        <w:r w:rsidR="009630C0" w:rsidRPr="009630C0">
          <w:rPr>
            <w:rFonts w:cs="Calibri"/>
            <w:b/>
            <w:szCs w:val="24"/>
          </w:rPr>
          <w:t>7.1</w:t>
        </w:r>
      </w:fldSimple>
      <w:r w:rsidR="005A79B5">
        <w:t xml:space="preserve"> </w:t>
      </w:r>
      <w:r w:rsidRPr="00EC252F">
        <w:rPr>
          <w:rFonts w:cs="Calibri"/>
          <w:b/>
          <w:szCs w:val="24"/>
        </w:rPr>
        <w:t xml:space="preserve">lett. </w:t>
      </w:r>
      <w:fldSimple w:instr=" REF _Ref495411492 \r \h  \* MERGEFORMAT ">
        <w:r w:rsidR="009630C0" w:rsidRPr="009630C0">
          <w:rPr>
            <w:rFonts w:cs="Calibri"/>
            <w:b/>
            <w:szCs w:val="24"/>
          </w:rPr>
          <w:t>a)</w:t>
        </w:r>
      </w:fldSimple>
      <w:r w:rsidRPr="00EC252F">
        <w:rPr>
          <w:rFonts w:cs="Calibri"/>
          <w:szCs w:val="24"/>
        </w:rPr>
        <w:t xml:space="preserve"> deve essere posseduto</w:t>
      </w:r>
      <w:r w:rsidR="00EC252F">
        <w:rPr>
          <w:rFonts w:cs="Calibri"/>
          <w:szCs w:val="24"/>
        </w:rPr>
        <w:t xml:space="preserve"> da:</w:t>
      </w:r>
    </w:p>
    <w:p w:rsidR="000D6450" w:rsidRPr="00D47DEA" w:rsidRDefault="000D6450" w:rsidP="00280B5A">
      <w:pPr>
        <w:pStyle w:val="Paragrafoelenco"/>
        <w:numPr>
          <w:ilvl w:val="0"/>
          <w:numId w:val="8"/>
        </w:numPr>
        <w:spacing w:before="60" w:after="60" w:line="360" w:lineRule="auto"/>
        <w:ind w:left="567" w:hanging="284"/>
        <w:rPr>
          <w:rFonts w:cs="Calibri"/>
          <w:szCs w:val="24"/>
        </w:rPr>
      </w:pPr>
      <w:r w:rsidRPr="00D47DEA">
        <w:rPr>
          <w:rFonts w:cs="Calibri"/>
          <w:szCs w:val="24"/>
        </w:rPr>
        <w:t>ciascuna delle imprese raggruppate/raggruppande</w:t>
      </w:r>
      <w:r w:rsidR="00DF04BB">
        <w:rPr>
          <w:rFonts w:cs="Calibri"/>
          <w:szCs w:val="24"/>
        </w:rPr>
        <w:t>, consorziate/consorziande o GEIE</w:t>
      </w:r>
      <w:r>
        <w:rPr>
          <w:rFonts w:cs="Calibri"/>
          <w:szCs w:val="24"/>
        </w:rPr>
        <w:t>;</w:t>
      </w:r>
    </w:p>
    <w:p w:rsidR="005A79B5" w:rsidRDefault="000D6450" w:rsidP="00280B5A">
      <w:pPr>
        <w:pStyle w:val="Paragrafoelenco"/>
        <w:numPr>
          <w:ilvl w:val="0"/>
          <w:numId w:val="8"/>
        </w:numPr>
        <w:spacing w:before="60" w:after="60" w:line="360" w:lineRule="auto"/>
        <w:ind w:left="567" w:hanging="284"/>
        <w:rPr>
          <w:rFonts w:cs="Calibri"/>
          <w:szCs w:val="24"/>
        </w:rPr>
      </w:pPr>
      <w:r w:rsidRPr="00D47DEA">
        <w:rPr>
          <w:rFonts w:cs="Calibri"/>
          <w:szCs w:val="24"/>
        </w:rPr>
        <w:t xml:space="preserve">ciascuna delle imprese </w:t>
      </w:r>
      <w:r w:rsidRPr="00BF3FA3">
        <w:rPr>
          <w:rFonts w:cs="Calibri"/>
          <w:szCs w:val="24"/>
        </w:rPr>
        <w:t>aderenti al contratto di rete indicate come esecutrici</w:t>
      </w:r>
      <w:r>
        <w:rPr>
          <w:rFonts w:cs="Calibri"/>
          <w:szCs w:val="24"/>
        </w:rPr>
        <w:t xml:space="preserve"> e dalla rete medesima nel caso in cui questa abbia </w:t>
      </w:r>
      <w:r w:rsidRPr="00BF3FA3">
        <w:rPr>
          <w:rFonts w:cs="Calibri"/>
          <w:szCs w:val="24"/>
        </w:rPr>
        <w:t>soggettività giuridica</w:t>
      </w:r>
      <w:r>
        <w:rPr>
          <w:rFonts w:cs="Calibri"/>
          <w:szCs w:val="24"/>
        </w:rPr>
        <w:t>.</w:t>
      </w:r>
    </w:p>
    <w:p w:rsidR="00814422" w:rsidRDefault="00814422" w:rsidP="00814422">
      <w:pPr>
        <w:spacing w:before="60" w:after="60" w:line="360" w:lineRule="auto"/>
        <w:rPr>
          <w:rFonts w:cs="Calibri"/>
          <w:szCs w:val="24"/>
        </w:rPr>
      </w:pPr>
      <w:r>
        <w:rPr>
          <w:rFonts w:cs="Calibri"/>
          <w:szCs w:val="24"/>
        </w:rPr>
        <w:t xml:space="preserve">I </w:t>
      </w:r>
      <w:r w:rsidR="005A79B5" w:rsidRPr="005A79B5">
        <w:rPr>
          <w:rFonts w:cs="Calibri"/>
          <w:b/>
          <w:szCs w:val="24"/>
        </w:rPr>
        <w:t xml:space="preserve">requisiti e </w:t>
      </w:r>
      <w:r>
        <w:rPr>
          <w:rFonts w:cs="Calibri"/>
          <w:szCs w:val="24"/>
        </w:rPr>
        <w:t>le</w:t>
      </w:r>
      <w:r w:rsidR="005A79B5" w:rsidRPr="005A79B5">
        <w:rPr>
          <w:rFonts w:cs="Calibri"/>
          <w:b/>
          <w:szCs w:val="24"/>
        </w:rPr>
        <w:t xml:space="preserve"> autorizzazioni</w:t>
      </w:r>
      <w:r w:rsidR="005A79B5" w:rsidRPr="005A79B5">
        <w:rPr>
          <w:rFonts w:cs="Calibri"/>
          <w:szCs w:val="24"/>
        </w:rPr>
        <w:t xml:space="preserve"> di cui all’articolo 100 del D.Lgs. n. 219/2006 per la vendita e distribuzione di prodotti farmaceutici</w:t>
      </w:r>
      <w:r>
        <w:rPr>
          <w:rFonts w:cs="Calibri"/>
          <w:szCs w:val="24"/>
        </w:rPr>
        <w:t xml:space="preserve"> oggetto di gara di cui al </w:t>
      </w:r>
      <w:r w:rsidRPr="00EC252F">
        <w:rPr>
          <w:rFonts w:cs="Calibri"/>
          <w:b/>
          <w:szCs w:val="24"/>
        </w:rPr>
        <w:t xml:space="preserve">punto </w:t>
      </w:r>
      <w:fldSimple w:instr=" REF _Ref495411541 \r \h  \* MERGEFORMAT ">
        <w:r w:rsidR="009630C0" w:rsidRPr="009630C0">
          <w:rPr>
            <w:rFonts w:cs="Calibri"/>
            <w:b/>
            <w:szCs w:val="24"/>
          </w:rPr>
          <w:t>7.1</w:t>
        </w:r>
      </w:fldSimple>
      <w:r>
        <w:t xml:space="preserve"> </w:t>
      </w:r>
      <w:r w:rsidRPr="00EC252F">
        <w:rPr>
          <w:rFonts w:cs="Calibri"/>
          <w:b/>
          <w:szCs w:val="24"/>
        </w:rPr>
        <w:t xml:space="preserve">lett. </w:t>
      </w:r>
      <w:fldSimple w:instr=" REF _Ref495411492 \r \h  \* MERGEFORMAT ">
        <w:r w:rsidR="009630C0" w:rsidRPr="009630C0">
          <w:rPr>
            <w:rFonts w:cs="Calibri"/>
            <w:b/>
            <w:szCs w:val="24"/>
          </w:rPr>
          <w:t>a)</w:t>
        </w:r>
      </w:fldSimple>
      <w:r w:rsidRPr="00EC252F">
        <w:rPr>
          <w:rFonts w:cs="Calibri"/>
          <w:szCs w:val="24"/>
        </w:rPr>
        <w:t xml:space="preserve"> dev</w:t>
      </w:r>
      <w:r w:rsidR="00AD550B">
        <w:rPr>
          <w:rFonts w:cs="Calibri"/>
          <w:szCs w:val="24"/>
        </w:rPr>
        <w:t>ono</w:t>
      </w:r>
      <w:r w:rsidRPr="00EC252F">
        <w:rPr>
          <w:rFonts w:cs="Calibri"/>
          <w:szCs w:val="24"/>
        </w:rPr>
        <w:t xml:space="preserve"> essere possedut</w:t>
      </w:r>
      <w:r w:rsidR="00AD550B">
        <w:rPr>
          <w:rFonts w:cs="Calibri"/>
          <w:szCs w:val="24"/>
        </w:rPr>
        <w:t>i</w:t>
      </w:r>
      <w:r>
        <w:rPr>
          <w:rFonts w:cs="Calibri"/>
          <w:szCs w:val="24"/>
        </w:rPr>
        <w:t xml:space="preserve"> da</w:t>
      </w:r>
      <w:r w:rsidR="00B804A7">
        <w:rPr>
          <w:rFonts w:cs="Calibri"/>
          <w:szCs w:val="24"/>
        </w:rPr>
        <w:t xml:space="preserve"> ciascuno de</w:t>
      </w:r>
      <w:r>
        <w:rPr>
          <w:rFonts w:cs="Calibri"/>
          <w:szCs w:val="24"/>
        </w:rPr>
        <w:t xml:space="preserve">i soggetti che eseguono </w:t>
      </w:r>
      <w:r w:rsidR="002A6428">
        <w:rPr>
          <w:rFonts w:cs="Calibri"/>
          <w:szCs w:val="24"/>
        </w:rPr>
        <w:t>tale prestazione.</w:t>
      </w:r>
    </w:p>
    <w:p w:rsidR="00B804A7" w:rsidRPr="00A85DD5" w:rsidRDefault="00B804A7" w:rsidP="00113CF4">
      <w:pPr>
        <w:pStyle w:val="Paragrafoelenco"/>
        <w:spacing w:before="240" w:after="60" w:line="360" w:lineRule="auto"/>
        <w:ind w:left="0"/>
        <w:rPr>
          <w:rFonts w:cs="Calibri"/>
          <w:szCs w:val="24"/>
        </w:rPr>
      </w:pPr>
      <w:r>
        <w:rPr>
          <w:rFonts w:cs="Calibri"/>
          <w:szCs w:val="24"/>
        </w:rPr>
        <w:t xml:space="preserve">Il requisito dell’idonea </w:t>
      </w:r>
      <w:r w:rsidRPr="00A85DD5">
        <w:rPr>
          <w:rFonts w:cs="Calibri"/>
          <w:b/>
          <w:szCs w:val="24"/>
        </w:rPr>
        <w:t>dichiarazione di almeno due istituti bancari o intermediari autorizzati</w:t>
      </w:r>
      <w:r w:rsidRPr="00A85DD5">
        <w:rPr>
          <w:rFonts w:cs="Calibri"/>
          <w:szCs w:val="24"/>
        </w:rPr>
        <w:t xml:space="preserve"> ai sensi della Legge 1 settembre 1993 n. 385,</w:t>
      </w:r>
      <w:r>
        <w:rPr>
          <w:rFonts w:cs="Calibri"/>
          <w:szCs w:val="24"/>
        </w:rPr>
        <w:t xml:space="preserve"> di cui al </w:t>
      </w:r>
      <w:r w:rsidRPr="00B804A7">
        <w:rPr>
          <w:rFonts w:cs="Calibri"/>
          <w:b/>
          <w:szCs w:val="24"/>
        </w:rPr>
        <w:t>punto 7.2. lett.</w:t>
      </w:r>
      <w:r>
        <w:rPr>
          <w:rFonts w:cs="Calibri"/>
          <w:b/>
          <w:szCs w:val="24"/>
        </w:rPr>
        <w:t xml:space="preserve"> </w:t>
      </w:r>
      <w:r w:rsidRPr="00B804A7">
        <w:rPr>
          <w:rFonts w:cs="Calibri"/>
          <w:b/>
          <w:szCs w:val="24"/>
        </w:rPr>
        <w:t>a)</w:t>
      </w:r>
      <w:r w:rsidRPr="00A85DD5">
        <w:rPr>
          <w:rFonts w:cs="Calibri"/>
          <w:szCs w:val="24"/>
        </w:rPr>
        <w:t xml:space="preserve"> </w:t>
      </w:r>
      <w:r>
        <w:rPr>
          <w:rFonts w:cs="Calibri"/>
          <w:szCs w:val="24"/>
        </w:rPr>
        <w:t xml:space="preserve">deve essere posseduto da ciascuna impresa </w:t>
      </w:r>
      <w:r w:rsidR="007345AB">
        <w:rPr>
          <w:rFonts w:cs="Calibri"/>
          <w:szCs w:val="24"/>
        </w:rPr>
        <w:t>raggruppata/raggruppanda, consorziata/consorzianda o GEIE</w:t>
      </w:r>
    </w:p>
    <w:p w:rsidR="00BC10C6" w:rsidRDefault="009A392E" w:rsidP="003D59A5">
      <w:pPr>
        <w:spacing w:before="240" w:after="60" w:line="360" w:lineRule="auto"/>
        <w:rPr>
          <w:rFonts w:cs="Calibri"/>
          <w:szCs w:val="24"/>
          <w:lang w:eastAsia="it-IT"/>
        </w:rPr>
      </w:pPr>
      <w:r w:rsidRPr="00DC227F">
        <w:rPr>
          <w:rFonts w:cs="Calibri"/>
          <w:szCs w:val="24"/>
          <w:lang w:eastAsia="it-IT"/>
        </w:rPr>
        <w:t>Il requisito relativo al fatturato</w:t>
      </w:r>
      <w:r>
        <w:rPr>
          <w:rFonts w:cs="Calibri"/>
          <w:szCs w:val="24"/>
          <w:lang w:eastAsia="it-IT"/>
        </w:rPr>
        <w:t xml:space="preserve"> specifico</w:t>
      </w:r>
      <w:r w:rsidR="007345AB">
        <w:rPr>
          <w:rFonts w:cs="Calibri"/>
          <w:szCs w:val="24"/>
          <w:lang w:eastAsia="it-IT"/>
        </w:rPr>
        <w:t xml:space="preserve"> </w:t>
      </w:r>
      <w:r w:rsidRPr="00DC227F">
        <w:rPr>
          <w:rFonts w:cs="Calibri"/>
          <w:szCs w:val="24"/>
          <w:lang w:eastAsia="it-IT"/>
        </w:rPr>
        <w:t xml:space="preserve">di cui </w:t>
      </w:r>
      <w:r>
        <w:rPr>
          <w:rFonts w:cs="Calibri"/>
          <w:szCs w:val="24"/>
          <w:lang w:eastAsia="it-IT"/>
        </w:rPr>
        <w:t xml:space="preserve">al </w:t>
      </w:r>
      <w:r>
        <w:rPr>
          <w:rFonts w:cs="Calibri"/>
          <w:b/>
          <w:szCs w:val="24"/>
          <w:lang w:eastAsia="it-IT"/>
        </w:rPr>
        <w:t xml:space="preserve">punto </w:t>
      </w:r>
      <w:fldSimple w:instr=" REF _Ref495411575 \r \h  \* MERGEFORMAT ">
        <w:r w:rsidR="009630C0" w:rsidRPr="009630C0">
          <w:rPr>
            <w:rFonts w:cs="Calibri"/>
            <w:b/>
            <w:szCs w:val="24"/>
            <w:lang w:eastAsia="it-IT"/>
          </w:rPr>
          <w:t>7.2</w:t>
        </w:r>
      </w:fldSimple>
      <w:r w:rsidR="007345AB">
        <w:t xml:space="preserve"> </w:t>
      </w:r>
      <w:r>
        <w:rPr>
          <w:rFonts w:cs="Calibri"/>
          <w:b/>
          <w:szCs w:val="24"/>
          <w:lang w:eastAsia="it-IT"/>
        </w:rPr>
        <w:t>lett.</w:t>
      </w:r>
      <w:r w:rsidR="00F771DA">
        <w:rPr>
          <w:rFonts w:cs="Calibri"/>
          <w:b/>
          <w:szCs w:val="24"/>
          <w:lang w:eastAsia="it-IT"/>
        </w:rPr>
        <w:t xml:space="preserve"> b) </w:t>
      </w:r>
      <w:r w:rsidRPr="00DC227F">
        <w:rPr>
          <w:rFonts w:cs="Calibri"/>
          <w:szCs w:val="24"/>
          <w:lang w:eastAsia="it-IT"/>
        </w:rPr>
        <w:t>deve essere soddisfatto dal raggruppamento temporaneo</w:t>
      </w:r>
      <w:r w:rsidR="00BC5AD7">
        <w:rPr>
          <w:rFonts w:cs="Calibri"/>
          <w:szCs w:val="24"/>
          <w:lang w:eastAsia="it-IT"/>
        </w:rPr>
        <w:t xml:space="preserve"> </w:t>
      </w:r>
      <w:r w:rsidRPr="00DC227F">
        <w:rPr>
          <w:rFonts w:cs="Calibri"/>
          <w:szCs w:val="24"/>
          <w:lang w:eastAsia="it-IT"/>
        </w:rPr>
        <w:t>nel complesso</w:t>
      </w:r>
      <w:r w:rsidR="00106F09">
        <w:rPr>
          <w:rFonts w:cs="Calibri"/>
          <w:szCs w:val="24"/>
          <w:lang w:eastAsia="it-IT"/>
        </w:rPr>
        <w:t xml:space="preserve">; </w:t>
      </w:r>
      <w:r w:rsidRPr="00126E5F">
        <w:rPr>
          <w:rFonts w:cs="Calibri"/>
          <w:szCs w:val="24"/>
          <w:lang w:eastAsia="it-IT"/>
        </w:rPr>
        <w:t>detto requisito deve essere posseduto in misura maggioritaria dall</w:t>
      </w:r>
      <w:r w:rsidR="007E00A9">
        <w:rPr>
          <w:rFonts w:cs="Calibri"/>
          <w:szCs w:val="24"/>
          <w:lang w:eastAsia="it-IT"/>
        </w:rPr>
        <w:t>a</w:t>
      </w:r>
      <w:r w:rsidR="00BC10C6">
        <w:rPr>
          <w:rFonts w:cs="Calibri"/>
          <w:szCs w:val="24"/>
          <w:lang w:eastAsia="it-IT"/>
        </w:rPr>
        <w:t xml:space="preserve"> mandataria</w:t>
      </w:r>
      <w:r w:rsidR="002148FE">
        <w:rPr>
          <w:rFonts w:cs="Calibri"/>
          <w:szCs w:val="24"/>
          <w:lang w:eastAsia="it-IT"/>
        </w:rPr>
        <w:t>.</w:t>
      </w:r>
    </w:p>
    <w:p w:rsidR="00837464" w:rsidRDefault="00AD550B" w:rsidP="003D59A5">
      <w:pPr>
        <w:spacing w:before="240" w:after="60" w:line="360" w:lineRule="auto"/>
        <w:rPr>
          <w:rFonts w:cs="Calibri"/>
          <w:szCs w:val="24"/>
          <w:lang w:eastAsia="it-IT"/>
        </w:rPr>
      </w:pPr>
      <w:r>
        <w:rPr>
          <w:rFonts w:cs="Calibri"/>
          <w:szCs w:val="24"/>
        </w:rPr>
        <w:t>I</w:t>
      </w:r>
      <w:r w:rsidR="00C31B04">
        <w:rPr>
          <w:rFonts w:cs="Calibri"/>
          <w:szCs w:val="24"/>
        </w:rPr>
        <w:t xml:space="preserve">l requisito </w:t>
      </w:r>
      <w:r w:rsidR="00C31B04" w:rsidRPr="00C11637">
        <w:rPr>
          <w:rFonts w:cs="Calibri"/>
          <w:szCs w:val="24"/>
        </w:rPr>
        <w:t xml:space="preserve">di cui al precedente punto </w:t>
      </w:r>
      <w:fldSimple w:instr=" REF _Ref495411584 \r \h  \* MERGEFORMAT ">
        <w:r w:rsidR="009630C0" w:rsidRPr="009630C0">
          <w:rPr>
            <w:rFonts w:cs="Calibri"/>
            <w:b/>
            <w:szCs w:val="24"/>
          </w:rPr>
          <w:t>7.3</w:t>
        </w:r>
      </w:fldSimple>
      <w:r w:rsidR="00F20D93">
        <w:t xml:space="preserve"> </w:t>
      </w:r>
      <w:r w:rsidR="00C31B04" w:rsidRPr="00E77FB2">
        <w:rPr>
          <w:rFonts w:cs="Calibri"/>
          <w:b/>
          <w:szCs w:val="24"/>
        </w:rPr>
        <w:t>lett.</w:t>
      </w:r>
      <w:r w:rsidR="00F771DA">
        <w:rPr>
          <w:rFonts w:cs="Calibri"/>
          <w:b/>
          <w:szCs w:val="24"/>
        </w:rPr>
        <w:t xml:space="preserve"> a) </w:t>
      </w:r>
      <w:r w:rsidR="00C31B04" w:rsidRPr="00B656B0">
        <w:rPr>
          <w:rFonts w:cs="Calibri"/>
          <w:szCs w:val="24"/>
        </w:rPr>
        <w:t>deve essere posseduto</w:t>
      </w:r>
      <w:r>
        <w:rPr>
          <w:rFonts w:cs="Calibri"/>
          <w:szCs w:val="24"/>
        </w:rPr>
        <w:t xml:space="preserve"> dal raggruppamento temporaneo nel suo complesso</w:t>
      </w:r>
      <w:r w:rsidR="00F2789C">
        <w:rPr>
          <w:rFonts w:cs="Calibri"/>
          <w:szCs w:val="24"/>
        </w:rPr>
        <w:t>. D</w:t>
      </w:r>
      <w:r w:rsidR="00F2789C" w:rsidRPr="00F2789C">
        <w:rPr>
          <w:rFonts w:cs="Calibri"/>
          <w:szCs w:val="24"/>
        </w:rPr>
        <w:t>etto requisito deve essere posseduto in misura maggioritaria dalla mandataria.</w:t>
      </w:r>
      <w:r w:rsidR="00F20D93">
        <w:rPr>
          <w:rFonts w:cs="Calibri"/>
          <w:szCs w:val="24"/>
        </w:rPr>
        <w:t xml:space="preserve"> </w:t>
      </w:r>
    </w:p>
    <w:p w:rsidR="003D59A5" w:rsidRDefault="003D59A5" w:rsidP="003D59A5">
      <w:pPr>
        <w:spacing w:before="240" w:after="60" w:line="360" w:lineRule="auto"/>
        <w:rPr>
          <w:rFonts w:cs="Arial"/>
          <w:szCs w:val="24"/>
        </w:rPr>
      </w:pPr>
      <w:r>
        <w:rPr>
          <w:rFonts w:cs="Arial"/>
          <w:szCs w:val="24"/>
        </w:rPr>
        <w:t xml:space="preserve">Il requisito relativo all’aver trattato almeno 40.000 referenze tra specialità medicinali, OTC, parafarmaco, ecc. di cui al </w:t>
      </w:r>
      <w:r>
        <w:rPr>
          <w:rFonts w:cs="Arial"/>
          <w:b/>
          <w:szCs w:val="24"/>
        </w:rPr>
        <w:t xml:space="preserve">punto 7.3. lett. b) </w:t>
      </w:r>
      <w:r>
        <w:rPr>
          <w:rFonts w:cs="Arial"/>
          <w:szCs w:val="24"/>
        </w:rPr>
        <w:t xml:space="preserve">deve essere posseduto dal raggruppamento nel suo complesso. </w:t>
      </w:r>
    </w:p>
    <w:p w:rsidR="003D59A5" w:rsidRDefault="003D59A5" w:rsidP="003D59A5">
      <w:pPr>
        <w:spacing w:before="240" w:after="60" w:line="360" w:lineRule="auto"/>
        <w:rPr>
          <w:b/>
          <w:i/>
          <w:szCs w:val="24"/>
        </w:rPr>
      </w:pPr>
      <w:r>
        <w:rPr>
          <w:rFonts w:cs="Arial"/>
          <w:szCs w:val="24"/>
        </w:rPr>
        <w:t xml:space="preserve">Il requisito relativo al possesso della certificazione di qualità di cui al </w:t>
      </w:r>
      <w:r w:rsidRPr="003D59A5">
        <w:rPr>
          <w:rFonts w:cs="Arial"/>
          <w:b/>
          <w:szCs w:val="24"/>
        </w:rPr>
        <w:t>punto 7.3. lett. c)</w:t>
      </w:r>
      <w:r>
        <w:rPr>
          <w:rFonts w:cs="Arial"/>
          <w:szCs w:val="24"/>
        </w:rPr>
        <w:t xml:space="preserve"> dovrà essere posseduto almeno dall’impresa mandataria.</w:t>
      </w:r>
    </w:p>
    <w:p w:rsidR="00B553F7" w:rsidRPr="006054E6" w:rsidRDefault="00DB4554" w:rsidP="006F7FB1">
      <w:pPr>
        <w:pStyle w:val="Titolo3"/>
        <w:spacing w:line="360" w:lineRule="auto"/>
        <w:ind w:left="426" w:hanging="426"/>
      </w:pPr>
      <w:bookmarkStart w:id="1640" w:name="_Toc494358983"/>
      <w:bookmarkStart w:id="1641" w:name="_Toc494359032"/>
      <w:bookmarkStart w:id="1642" w:name="_Toc497484953"/>
      <w:bookmarkStart w:id="1643" w:name="_Toc497728151"/>
      <w:bookmarkStart w:id="1644" w:name="_Toc497831546"/>
      <w:bookmarkStart w:id="1645" w:name="_Toc498419744"/>
      <w:bookmarkStart w:id="1646" w:name="_Ref496007650"/>
      <w:bookmarkStart w:id="1647" w:name="_Ref496007652"/>
      <w:bookmarkStart w:id="1648" w:name="_Toc506195277"/>
      <w:bookmarkEnd w:id="1640"/>
      <w:bookmarkEnd w:id="1641"/>
      <w:bookmarkEnd w:id="1642"/>
      <w:bookmarkEnd w:id="1643"/>
      <w:bookmarkEnd w:id="1644"/>
      <w:bookmarkEnd w:id="1645"/>
      <w:r>
        <w:t>I</w:t>
      </w:r>
      <w:r w:rsidR="00782912">
        <w:t xml:space="preserve">ndicazioni per i </w:t>
      </w:r>
      <w:r w:rsidR="008B5F5D" w:rsidRPr="008F6D55">
        <w:t xml:space="preserve">consorzi di cooperative e </w:t>
      </w:r>
      <w:r w:rsidR="006744DC">
        <w:t xml:space="preserve">di </w:t>
      </w:r>
      <w:r w:rsidR="008B5F5D" w:rsidRPr="008F6D55">
        <w:t>imprese artigiane e i consorzi stabili</w:t>
      </w:r>
      <w:bookmarkEnd w:id="1646"/>
      <w:bookmarkEnd w:id="1647"/>
      <w:bookmarkEnd w:id="1648"/>
    </w:p>
    <w:p w:rsidR="006744DC" w:rsidRDefault="006744DC" w:rsidP="006F7FB1">
      <w:pPr>
        <w:spacing w:before="60" w:after="60" w:line="360" w:lineRule="auto"/>
        <w:rPr>
          <w:rFonts w:cs="Calibri"/>
          <w:szCs w:val="24"/>
        </w:rPr>
      </w:pPr>
      <w:r>
        <w:rPr>
          <w:rFonts w:cs="Calibri"/>
          <w:szCs w:val="24"/>
        </w:rPr>
        <w:t>I</w:t>
      </w:r>
      <w:r w:rsidR="003D59A5">
        <w:rPr>
          <w:rFonts w:cs="Calibri"/>
          <w:szCs w:val="24"/>
        </w:rPr>
        <w:t xml:space="preserve"> </w:t>
      </w:r>
      <w:r>
        <w:rPr>
          <w:rFonts w:cs="Calibri"/>
          <w:szCs w:val="24"/>
        </w:rPr>
        <w:t xml:space="preserve">soggetti di cui all’art. </w:t>
      </w:r>
      <w:r w:rsidRPr="006744DC">
        <w:rPr>
          <w:rFonts w:cs="Calibri"/>
          <w:szCs w:val="24"/>
        </w:rPr>
        <w:t>art. 45 co</w:t>
      </w:r>
      <w:r>
        <w:rPr>
          <w:rFonts w:cs="Calibri"/>
          <w:szCs w:val="24"/>
        </w:rPr>
        <w:t>mma</w:t>
      </w:r>
      <w:r w:rsidRPr="006744DC">
        <w:rPr>
          <w:rFonts w:cs="Calibri"/>
          <w:szCs w:val="24"/>
        </w:rPr>
        <w:t xml:space="preserve"> 2, lett. </w:t>
      </w:r>
      <w:r>
        <w:rPr>
          <w:rFonts w:cs="Calibri"/>
          <w:szCs w:val="24"/>
        </w:rPr>
        <w:t>b</w:t>
      </w:r>
      <w:r w:rsidRPr="006744DC">
        <w:rPr>
          <w:rFonts w:cs="Calibri"/>
          <w:szCs w:val="24"/>
        </w:rPr>
        <w:t>)</w:t>
      </w:r>
      <w:r>
        <w:rPr>
          <w:rFonts w:cs="Calibri"/>
          <w:szCs w:val="24"/>
        </w:rPr>
        <w:t xml:space="preserve"> e c) del Codice devono possedere i requisiti di partecipazione nei termini di seguito indicati.</w:t>
      </w:r>
    </w:p>
    <w:p w:rsidR="00D611AA" w:rsidRPr="00BF3FA3" w:rsidRDefault="00D611AA" w:rsidP="006F7FB1">
      <w:pPr>
        <w:spacing w:before="60" w:after="60" w:line="360" w:lineRule="auto"/>
        <w:rPr>
          <w:rFonts w:cs="Calibri"/>
          <w:szCs w:val="24"/>
        </w:rPr>
      </w:pPr>
      <w:r>
        <w:rPr>
          <w:rFonts w:cs="Calibri"/>
          <w:szCs w:val="24"/>
        </w:rPr>
        <w:t>I</w:t>
      </w:r>
      <w:r w:rsidRPr="00710B93">
        <w:rPr>
          <w:rFonts w:cs="Calibri"/>
          <w:szCs w:val="24"/>
        </w:rPr>
        <w:t xml:space="preserve">l </w:t>
      </w:r>
      <w:r w:rsidRPr="00D611AA">
        <w:rPr>
          <w:rFonts w:cs="Calibri"/>
          <w:b/>
          <w:szCs w:val="24"/>
        </w:rPr>
        <w:t xml:space="preserve">requisito relativo </w:t>
      </w:r>
      <w:r w:rsidRPr="00523E81">
        <w:rPr>
          <w:rFonts w:cs="Calibri"/>
          <w:b/>
          <w:szCs w:val="24"/>
        </w:rPr>
        <w:t>all’iscrizione</w:t>
      </w:r>
      <w:r w:rsidR="003D59A5">
        <w:rPr>
          <w:rFonts w:cs="Calibri"/>
          <w:b/>
          <w:szCs w:val="24"/>
        </w:rPr>
        <w:t xml:space="preserve"> </w:t>
      </w:r>
      <w:r w:rsidRPr="00523E81">
        <w:rPr>
          <w:rFonts w:cs="Arial"/>
          <w:b/>
          <w:szCs w:val="24"/>
        </w:rPr>
        <w:t xml:space="preserve">nel </w:t>
      </w:r>
      <w:r w:rsidRPr="00523E81">
        <w:rPr>
          <w:rFonts w:cs="Calibri"/>
          <w:b/>
          <w:szCs w:val="24"/>
        </w:rPr>
        <w:t xml:space="preserve">registro </w:t>
      </w:r>
      <w:r w:rsidRPr="00523E81">
        <w:rPr>
          <w:rFonts w:cs="Calibri"/>
          <w:szCs w:val="24"/>
        </w:rPr>
        <w:t xml:space="preserve">tenuto dalla Camera di commercio industria, artigianato e agricoltura oppure nel registro delle commissioni provinciali per l’artigianato di cui al </w:t>
      </w:r>
      <w:r w:rsidRPr="00523E81">
        <w:rPr>
          <w:rFonts w:cs="Calibri"/>
          <w:b/>
          <w:szCs w:val="24"/>
        </w:rPr>
        <w:t xml:space="preserve">punto </w:t>
      </w:r>
      <w:fldSimple w:instr=" REF _Ref495411541 \r \h  \* MERGEFORMAT ">
        <w:r w:rsidR="009630C0" w:rsidRPr="009630C0">
          <w:rPr>
            <w:rFonts w:cs="Calibri"/>
            <w:b/>
            <w:szCs w:val="24"/>
          </w:rPr>
          <w:t>7.1</w:t>
        </w:r>
      </w:fldSimple>
      <w:r w:rsidR="003D59A5">
        <w:t xml:space="preserve"> </w:t>
      </w:r>
      <w:r w:rsidRPr="000D6450">
        <w:rPr>
          <w:rFonts w:cs="Calibri"/>
          <w:b/>
          <w:szCs w:val="24"/>
        </w:rPr>
        <w:t xml:space="preserve">lett. </w:t>
      </w:r>
      <w:fldSimple w:instr=" REF _Ref495411492 \r \h  \* MERGEFORMAT ">
        <w:r w:rsidR="009630C0" w:rsidRPr="009630C0">
          <w:rPr>
            <w:rFonts w:cs="Calibri"/>
            <w:b/>
            <w:szCs w:val="24"/>
          </w:rPr>
          <w:t>a)</w:t>
        </w:r>
      </w:fldSimple>
      <w:r>
        <w:rPr>
          <w:rFonts w:cs="Calibri"/>
          <w:szCs w:val="24"/>
        </w:rPr>
        <w:t xml:space="preserve"> deve essere posseduto </w:t>
      </w:r>
      <w:r w:rsidRPr="00BF3FA3">
        <w:rPr>
          <w:rFonts w:cs="Calibri"/>
          <w:szCs w:val="24"/>
        </w:rPr>
        <w:t>dal consorzio</w:t>
      </w:r>
      <w:r w:rsidR="003D59A5">
        <w:rPr>
          <w:rFonts w:cs="Calibri"/>
          <w:szCs w:val="24"/>
        </w:rPr>
        <w:t xml:space="preserve"> </w:t>
      </w:r>
      <w:r w:rsidRPr="00BF3FA3">
        <w:rPr>
          <w:rFonts w:cs="Calibri"/>
          <w:szCs w:val="24"/>
        </w:rPr>
        <w:t>e dalle imprese</w:t>
      </w:r>
      <w:r>
        <w:rPr>
          <w:rFonts w:cs="Calibri"/>
          <w:szCs w:val="24"/>
        </w:rPr>
        <w:t xml:space="preserve"> consorziate </w:t>
      </w:r>
      <w:r w:rsidRPr="00BF3FA3">
        <w:rPr>
          <w:rFonts w:cs="Calibri"/>
          <w:szCs w:val="24"/>
        </w:rPr>
        <w:t>indicate come esecutrici.</w:t>
      </w:r>
    </w:p>
    <w:p w:rsidR="003D59A5" w:rsidRDefault="003D59A5" w:rsidP="003D59A5">
      <w:pPr>
        <w:spacing w:before="240" w:after="60" w:line="360" w:lineRule="auto"/>
        <w:rPr>
          <w:rFonts w:cs="Calibri"/>
          <w:szCs w:val="24"/>
        </w:rPr>
      </w:pPr>
      <w:r>
        <w:rPr>
          <w:rFonts w:cs="Calibri"/>
          <w:szCs w:val="24"/>
        </w:rPr>
        <w:t xml:space="preserve">I </w:t>
      </w:r>
      <w:r w:rsidRPr="005A79B5">
        <w:rPr>
          <w:rFonts w:cs="Calibri"/>
          <w:b/>
          <w:szCs w:val="24"/>
        </w:rPr>
        <w:t xml:space="preserve">requisiti e </w:t>
      </w:r>
      <w:r>
        <w:rPr>
          <w:rFonts w:cs="Calibri"/>
          <w:szCs w:val="24"/>
        </w:rPr>
        <w:t>le</w:t>
      </w:r>
      <w:r w:rsidRPr="005A79B5">
        <w:rPr>
          <w:rFonts w:cs="Calibri"/>
          <w:b/>
          <w:szCs w:val="24"/>
        </w:rPr>
        <w:t xml:space="preserve"> autorizzazioni</w:t>
      </w:r>
      <w:r w:rsidRPr="005A79B5">
        <w:rPr>
          <w:rFonts w:cs="Calibri"/>
          <w:szCs w:val="24"/>
        </w:rPr>
        <w:t xml:space="preserve"> di cui all’articolo 100 del D.Lgs. n. 219/2006 per la vendita e distribuzione di prodotti farmaceutici</w:t>
      </w:r>
      <w:r>
        <w:rPr>
          <w:rFonts w:cs="Calibri"/>
          <w:szCs w:val="24"/>
        </w:rPr>
        <w:t xml:space="preserve"> oggetto di gara di cui al </w:t>
      </w:r>
      <w:r w:rsidRPr="00EC252F">
        <w:rPr>
          <w:rFonts w:cs="Calibri"/>
          <w:b/>
          <w:szCs w:val="24"/>
        </w:rPr>
        <w:t xml:space="preserve">punto </w:t>
      </w:r>
      <w:fldSimple w:instr=" REF _Ref495411541 \r \h  \* MERGEFORMAT ">
        <w:r w:rsidR="009630C0" w:rsidRPr="009630C0">
          <w:rPr>
            <w:rFonts w:cs="Calibri"/>
            <w:b/>
            <w:szCs w:val="24"/>
          </w:rPr>
          <w:t>7.1</w:t>
        </w:r>
      </w:fldSimple>
      <w:r>
        <w:t xml:space="preserve"> </w:t>
      </w:r>
      <w:r w:rsidRPr="00EC252F">
        <w:rPr>
          <w:rFonts w:cs="Calibri"/>
          <w:b/>
          <w:szCs w:val="24"/>
        </w:rPr>
        <w:t xml:space="preserve">lett. </w:t>
      </w:r>
      <w:fldSimple w:instr=" REF _Ref495411492 \r \h  \* MERGEFORMAT ">
        <w:r w:rsidR="009630C0" w:rsidRPr="009630C0">
          <w:rPr>
            <w:rFonts w:cs="Calibri"/>
            <w:b/>
            <w:szCs w:val="24"/>
          </w:rPr>
          <w:t>a)</w:t>
        </w:r>
      </w:fldSimple>
      <w:r w:rsidRPr="00EC252F">
        <w:rPr>
          <w:rFonts w:cs="Calibri"/>
          <w:szCs w:val="24"/>
        </w:rPr>
        <w:t xml:space="preserve"> dev</w:t>
      </w:r>
      <w:r>
        <w:rPr>
          <w:rFonts w:cs="Calibri"/>
          <w:szCs w:val="24"/>
        </w:rPr>
        <w:t>ono</w:t>
      </w:r>
      <w:r w:rsidRPr="00EC252F">
        <w:rPr>
          <w:rFonts w:cs="Calibri"/>
          <w:szCs w:val="24"/>
        </w:rPr>
        <w:t xml:space="preserve"> essere possedut</w:t>
      </w:r>
      <w:r>
        <w:rPr>
          <w:rFonts w:cs="Calibri"/>
          <w:szCs w:val="24"/>
        </w:rPr>
        <w:t>i da ciascuno dei soggetti che eseguono tale prestazione.</w:t>
      </w:r>
    </w:p>
    <w:p w:rsidR="00C0417F" w:rsidRDefault="00C0417F" w:rsidP="00C0417F">
      <w:pPr>
        <w:spacing w:before="240" w:after="60" w:line="360" w:lineRule="auto"/>
        <w:rPr>
          <w:rFonts w:cs="Calibri"/>
          <w:szCs w:val="24"/>
          <w:lang w:eastAsia="it-IT"/>
        </w:rPr>
      </w:pPr>
      <w:r>
        <w:rPr>
          <w:rFonts w:cs="Calibri"/>
          <w:szCs w:val="24"/>
          <w:lang w:eastAsia="it-IT"/>
        </w:rPr>
        <w:t xml:space="preserve">I </w:t>
      </w:r>
      <w:r w:rsidR="00AD503A" w:rsidRPr="00C0417F">
        <w:rPr>
          <w:rFonts w:cs="Calibri"/>
          <w:szCs w:val="24"/>
          <w:lang w:eastAsia="it-IT"/>
        </w:rPr>
        <w:t>requisiti di capacità economica e finanziaria</w:t>
      </w:r>
      <w:r>
        <w:rPr>
          <w:rFonts w:cs="Calibri"/>
          <w:szCs w:val="24"/>
          <w:lang w:eastAsia="it-IT"/>
        </w:rPr>
        <w:t xml:space="preserve"> nonché </w:t>
      </w:r>
      <w:r w:rsidR="00AD503A" w:rsidRPr="00C0417F">
        <w:rPr>
          <w:rFonts w:cs="Calibri"/>
          <w:szCs w:val="24"/>
          <w:lang w:eastAsia="it-IT"/>
        </w:rPr>
        <w:t>tecnica e professionale</w:t>
      </w:r>
      <w:r w:rsidR="00D611AA" w:rsidRPr="00C0417F">
        <w:rPr>
          <w:rFonts w:cs="Calibri"/>
          <w:szCs w:val="24"/>
          <w:lang w:eastAsia="it-IT"/>
        </w:rPr>
        <w:t xml:space="preserve"> di cui ai </w:t>
      </w:r>
      <w:r w:rsidR="00D611AA" w:rsidRPr="00C0417F">
        <w:rPr>
          <w:rFonts w:cs="Calibri"/>
          <w:b/>
          <w:szCs w:val="24"/>
          <w:lang w:eastAsia="it-IT"/>
        </w:rPr>
        <w:t xml:space="preserve">punti </w:t>
      </w:r>
      <w:fldSimple w:instr=" REF _Ref495411575 \r \h  \* MERGEFORMAT ">
        <w:r w:rsidR="009630C0" w:rsidRPr="009630C0">
          <w:rPr>
            <w:rFonts w:cs="Calibri"/>
            <w:b/>
            <w:szCs w:val="24"/>
            <w:lang w:eastAsia="it-IT"/>
          </w:rPr>
          <w:t>7.2</w:t>
        </w:r>
      </w:fldSimple>
      <w:r w:rsidR="00D611AA" w:rsidRPr="00C0417F">
        <w:rPr>
          <w:rFonts w:cs="Calibri"/>
          <w:b/>
          <w:szCs w:val="24"/>
          <w:lang w:eastAsia="it-IT"/>
        </w:rPr>
        <w:t xml:space="preserve"> e </w:t>
      </w:r>
      <w:fldSimple w:instr=" REF _Ref495411584 \r \h  \* MERGEFORMAT ">
        <w:r w:rsidR="009630C0" w:rsidRPr="009630C0">
          <w:rPr>
            <w:rFonts w:cs="Calibri"/>
            <w:b/>
            <w:szCs w:val="24"/>
            <w:lang w:eastAsia="it-IT"/>
          </w:rPr>
          <w:t>7.3</w:t>
        </w:r>
      </w:fldSimple>
      <w:r w:rsidR="00AD503A">
        <w:rPr>
          <w:rFonts w:cs="Calibri"/>
          <w:szCs w:val="24"/>
          <w:lang w:eastAsia="it-IT"/>
        </w:rPr>
        <w:t>, ai sensi dell’art. 47 del Codice,</w:t>
      </w:r>
      <w:r>
        <w:rPr>
          <w:rFonts w:cs="Calibri"/>
          <w:szCs w:val="24"/>
          <w:lang w:eastAsia="it-IT"/>
        </w:rPr>
        <w:t xml:space="preserve"> </w:t>
      </w:r>
      <w:r w:rsidR="00B553F7" w:rsidRPr="00710B93">
        <w:rPr>
          <w:rFonts w:cs="Calibri"/>
          <w:szCs w:val="24"/>
          <w:lang w:eastAsia="it-IT"/>
        </w:rPr>
        <w:t>d</w:t>
      </w:r>
      <w:r w:rsidR="00F345BE">
        <w:rPr>
          <w:rFonts w:cs="Calibri"/>
          <w:szCs w:val="24"/>
          <w:lang w:eastAsia="it-IT"/>
        </w:rPr>
        <w:t>evono</w:t>
      </w:r>
      <w:r w:rsidR="00B553F7" w:rsidRPr="00710B93">
        <w:rPr>
          <w:rFonts w:cs="Calibri"/>
          <w:szCs w:val="24"/>
          <w:lang w:eastAsia="it-IT"/>
        </w:rPr>
        <w:t xml:space="preserve"> essere posseduti</w:t>
      </w:r>
      <w:r w:rsidR="00AC64DF">
        <w:rPr>
          <w:rFonts w:cs="Calibri"/>
          <w:szCs w:val="24"/>
          <w:lang w:eastAsia="it-IT"/>
        </w:rPr>
        <w:t>:</w:t>
      </w:r>
    </w:p>
    <w:p w:rsidR="00C0417F" w:rsidRDefault="0038348D" w:rsidP="00280B5A">
      <w:pPr>
        <w:pStyle w:val="Paragrafoelenco"/>
        <w:numPr>
          <w:ilvl w:val="0"/>
          <w:numId w:val="20"/>
        </w:numPr>
        <w:spacing w:line="360" w:lineRule="auto"/>
        <w:rPr>
          <w:rFonts w:cs="Calibri"/>
          <w:szCs w:val="24"/>
        </w:rPr>
      </w:pPr>
      <w:r w:rsidRPr="00C0417F">
        <w:rPr>
          <w:rFonts w:cs="Calibri"/>
          <w:szCs w:val="24"/>
        </w:rPr>
        <w:t>per i</w:t>
      </w:r>
      <w:r w:rsidR="00C0417F" w:rsidRPr="00C0417F">
        <w:rPr>
          <w:rFonts w:cs="Calibri"/>
          <w:szCs w:val="24"/>
        </w:rPr>
        <w:t xml:space="preserve"> </w:t>
      </w:r>
      <w:r w:rsidR="00242B9E" w:rsidRPr="00C0417F">
        <w:rPr>
          <w:rFonts w:cs="Calibri"/>
          <w:szCs w:val="24"/>
        </w:rPr>
        <w:t>consorzi</w:t>
      </w:r>
      <w:r w:rsidR="00C0417F" w:rsidRPr="00C0417F">
        <w:rPr>
          <w:rFonts w:cs="Calibri"/>
          <w:szCs w:val="24"/>
        </w:rPr>
        <w:t xml:space="preserve"> </w:t>
      </w:r>
      <w:r w:rsidR="00AC64DF" w:rsidRPr="00C0417F">
        <w:rPr>
          <w:rFonts w:cs="Calibri"/>
          <w:szCs w:val="24"/>
        </w:rPr>
        <w:t>di cui all’art. 45, comma 2 lett. b) del Codice, dire</w:t>
      </w:r>
      <w:r w:rsidR="00AC42ED">
        <w:rPr>
          <w:rFonts w:cs="Calibri"/>
          <w:szCs w:val="24"/>
        </w:rPr>
        <w:t>ttamente dal consorzio medesimo</w:t>
      </w:r>
      <w:r w:rsidR="00AC64DF" w:rsidRPr="00C0417F">
        <w:rPr>
          <w:rFonts w:cs="Calibri"/>
          <w:szCs w:val="24"/>
        </w:rPr>
        <w:t>;</w:t>
      </w:r>
    </w:p>
    <w:p w:rsidR="00B553F7" w:rsidRPr="00C0417F" w:rsidRDefault="0038348D" w:rsidP="00280B5A">
      <w:pPr>
        <w:pStyle w:val="Paragrafoelenco"/>
        <w:numPr>
          <w:ilvl w:val="0"/>
          <w:numId w:val="20"/>
        </w:numPr>
        <w:spacing w:after="60" w:line="360" w:lineRule="auto"/>
        <w:rPr>
          <w:rFonts w:cs="Calibri"/>
          <w:szCs w:val="24"/>
        </w:rPr>
      </w:pPr>
      <w:r w:rsidRPr="00C0417F">
        <w:rPr>
          <w:rFonts w:cs="Calibri"/>
          <w:szCs w:val="24"/>
        </w:rPr>
        <w:t>per i consorzi</w:t>
      </w:r>
      <w:r w:rsidR="00AC64DF" w:rsidRPr="00C0417F">
        <w:rPr>
          <w:rFonts w:cs="Calibri"/>
          <w:szCs w:val="24"/>
        </w:rPr>
        <w:t xml:space="preserve"> di </w:t>
      </w:r>
      <w:r w:rsidR="00B34908" w:rsidRPr="00C0417F">
        <w:rPr>
          <w:rFonts w:cs="Calibri"/>
          <w:szCs w:val="24"/>
        </w:rPr>
        <w:t>cui all’art. 45, comma 2</w:t>
      </w:r>
      <w:r w:rsidRPr="00C0417F">
        <w:rPr>
          <w:rFonts w:cs="Calibri"/>
          <w:szCs w:val="24"/>
        </w:rPr>
        <w:t>,</w:t>
      </w:r>
      <w:r w:rsidR="00AC42ED">
        <w:rPr>
          <w:rFonts w:cs="Calibri"/>
          <w:szCs w:val="24"/>
        </w:rPr>
        <w:t xml:space="preserve"> </w:t>
      </w:r>
      <w:r w:rsidR="00B34908" w:rsidRPr="00C0417F">
        <w:rPr>
          <w:rFonts w:cs="Calibri"/>
          <w:szCs w:val="24"/>
        </w:rPr>
        <w:t>lett. c) del Codice</w:t>
      </w:r>
      <w:r w:rsidR="00F345BE" w:rsidRPr="00C0417F">
        <w:rPr>
          <w:rFonts w:cs="Calibri"/>
          <w:szCs w:val="24"/>
        </w:rPr>
        <w:t>,</w:t>
      </w:r>
      <w:r w:rsidR="00AC42ED">
        <w:rPr>
          <w:rFonts w:cs="Calibri"/>
          <w:szCs w:val="24"/>
        </w:rPr>
        <w:t xml:space="preserve"> </w:t>
      </w:r>
      <w:r w:rsidR="00AC64DF" w:rsidRPr="00C0417F">
        <w:rPr>
          <w:rFonts w:cs="Calibri"/>
          <w:szCs w:val="24"/>
        </w:rPr>
        <w:t>dal consorzio</w:t>
      </w:r>
      <w:r w:rsidRPr="00C0417F">
        <w:rPr>
          <w:rFonts w:cs="Calibri"/>
          <w:szCs w:val="24"/>
        </w:rPr>
        <w:t>, che può spendere, oltre ai</w:t>
      </w:r>
      <w:r w:rsidR="00483D6C" w:rsidRPr="00C0417F">
        <w:rPr>
          <w:rFonts w:cs="Calibri"/>
          <w:szCs w:val="24"/>
        </w:rPr>
        <w:t xml:space="preserve"> propri requisiti</w:t>
      </w:r>
      <w:r w:rsidRPr="00C0417F">
        <w:rPr>
          <w:rFonts w:cs="Calibri"/>
          <w:szCs w:val="24"/>
        </w:rPr>
        <w:t xml:space="preserve">, anche quelli </w:t>
      </w:r>
      <w:r w:rsidR="00483D6C" w:rsidRPr="00C0417F">
        <w:rPr>
          <w:rFonts w:cs="Calibri"/>
          <w:szCs w:val="24"/>
        </w:rPr>
        <w:t>delle</w:t>
      </w:r>
      <w:r w:rsidR="00B553F7" w:rsidRPr="00C0417F">
        <w:rPr>
          <w:rFonts w:cs="Calibri"/>
          <w:szCs w:val="24"/>
        </w:rPr>
        <w:t xml:space="preserve"> consorziate </w:t>
      </w:r>
      <w:r w:rsidR="00AC64DF" w:rsidRPr="00C0417F">
        <w:rPr>
          <w:rFonts w:cs="Calibri"/>
          <w:szCs w:val="24"/>
        </w:rPr>
        <w:t>esecutrici</w:t>
      </w:r>
      <w:r w:rsidR="00483D6C" w:rsidRPr="00C0417F">
        <w:rPr>
          <w:rFonts w:cs="Calibri"/>
          <w:szCs w:val="24"/>
        </w:rPr>
        <w:t xml:space="preserve"> e, </w:t>
      </w:r>
      <w:r w:rsidR="00AC64DF" w:rsidRPr="00C0417F">
        <w:rPr>
          <w:rFonts w:cs="Calibri"/>
          <w:szCs w:val="24"/>
        </w:rPr>
        <w:t xml:space="preserve">mediante </w:t>
      </w:r>
      <w:r w:rsidR="00B553F7" w:rsidRPr="00C0417F">
        <w:rPr>
          <w:rFonts w:cs="Calibri"/>
          <w:szCs w:val="24"/>
        </w:rPr>
        <w:t>avvalimento</w:t>
      </w:r>
      <w:r w:rsidR="00483D6C" w:rsidRPr="00C0417F">
        <w:rPr>
          <w:rFonts w:cs="Calibri"/>
          <w:szCs w:val="24"/>
        </w:rPr>
        <w:t>,</w:t>
      </w:r>
      <w:r w:rsidRPr="00C0417F">
        <w:rPr>
          <w:rFonts w:cs="Calibri"/>
          <w:szCs w:val="24"/>
        </w:rPr>
        <w:t xml:space="preserve">quelli </w:t>
      </w:r>
      <w:r w:rsidR="00B553F7" w:rsidRPr="00C0417F">
        <w:rPr>
          <w:rFonts w:cs="Calibri"/>
          <w:szCs w:val="24"/>
        </w:rPr>
        <w:t xml:space="preserve">delle consorziate non </w:t>
      </w:r>
      <w:r w:rsidR="00483D6C" w:rsidRPr="00C0417F">
        <w:rPr>
          <w:rFonts w:cs="Calibri"/>
          <w:szCs w:val="24"/>
        </w:rPr>
        <w:t>esecutrici</w:t>
      </w:r>
      <w:r w:rsidRPr="00C0417F">
        <w:rPr>
          <w:rFonts w:cs="Calibri"/>
          <w:szCs w:val="24"/>
        </w:rPr>
        <w:t>,</w:t>
      </w:r>
      <w:r w:rsidR="00A75D20" w:rsidRPr="00C0417F">
        <w:rPr>
          <w:rFonts w:cs="Calibri"/>
          <w:szCs w:val="24"/>
        </w:rPr>
        <w:t xml:space="preserve"> i quali</w:t>
      </w:r>
      <w:r w:rsidRPr="00C0417F">
        <w:rPr>
          <w:rFonts w:cs="Calibri"/>
          <w:szCs w:val="24"/>
        </w:rPr>
        <w:t xml:space="preserve"> vengono computati cumulativamente in capo al consorzio.</w:t>
      </w:r>
    </w:p>
    <w:p w:rsidR="00264404" w:rsidRPr="006054E6" w:rsidRDefault="006054E6" w:rsidP="006F7FB1">
      <w:pPr>
        <w:pStyle w:val="Titolo2"/>
        <w:spacing w:line="360" w:lineRule="auto"/>
      </w:pPr>
      <w:bookmarkStart w:id="1649" w:name="_Toc506195278"/>
      <w:r w:rsidRPr="006054E6">
        <w:t>AVVALIMENTO</w:t>
      </w:r>
      <w:bookmarkEnd w:id="1649"/>
    </w:p>
    <w:p w:rsidR="007A7934" w:rsidRDefault="006054E6" w:rsidP="006F7FB1">
      <w:pPr>
        <w:spacing w:before="60" w:after="60" w:line="360" w:lineRule="auto"/>
        <w:rPr>
          <w:rFonts w:cs="Calibri"/>
          <w:szCs w:val="24"/>
        </w:rPr>
      </w:pPr>
      <w:r w:rsidRPr="009257D6">
        <w:rPr>
          <w:rFonts w:cs="Calibri"/>
          <w:szCs w:val="24"/>
          <w:lang w:eastAsia="it-IT"/>
        </w:rPr>
        <w:t xml:space="preserve">Ai sensi dell’art. 89 del </w:t>
      </w:r>
      <w:r w:rsidR="007B3C6B" w:rsidRPr="009257D6">
        <w:rPr>
          <w:rFonts w:cs="Calibri"/>
          <w:szCs w:val="24"/>
          <w:lang w:eastAsia="it-IT"/>
        </w:rPr>
        <w:t>Codice</w:t>
      </w:r>
      <w:r w:rsidRPr="009257D6">
        <w:rPr>
          <w:rFonts w:cs="Calibri"/>
          <w:szCs w:val="24"/>
          <w:lang w:eastAsia="it-IT"/>
        </w:rPr>
        <w:t xml:space="preserve">, </w:t>
      </w:r>
      <w:r w:rsidR="00F12969">
        <w:rPr>
          <w:rFonts w:cs="Calibri"/>
          <w:szCs w:val="24"/>
          <w:lang w:eastAsia="it-IT"/>
        </w:rPr>
        <w:t xml:space="preserve">l’operatore economico, singolo o associato ai sensi dell’art. 45 del Codice, </w:t>
      </w:r>
      <w:r w:rsidRPr="009257D6">
        <w:rPr>
          <w:rFonts w:cs="Calibri"/>
          <w:szCs w:val="24"/>
        </w:rPr>
        <w:t xml:space="preserve">può dimostrare il possesso dei requisiti di carattere economico, finanziario, tecnico e professionale di cui all’art. 83, comma 1, lett. b) e c) del </w:t>
      </w:r>
      <w:r w:rsidR="007B3C6B" w:rsidRPr="009257D6">
        <w:rPr>
          <w:rFonts w:cs="Calibri"/>
          <w:szCs w:val="24"/>
        </w:rPr>
        <w:t>Codice</w:t>
      </w:r>
      <w:r w:rsidRPr="009257D6">
        <w:rPr>
          <w:rFonts w:cs="Calibri"/>
          <w:szCs w:val="24"/>
        </w:rPr>
        <w:t xml:space="preserve"> avvalendosi dei requisiti di altr</w:t>
      </w:r>
      <w:r w:rsidR="00F12969">
        <w:rPr>
          <w:rFonts w:cs="Calibri"/>
          <w:szCs w:val="24"/>
        </w:rPr>
        <w:t>i</w:t>
      </w:r>
      <w:r w:rsidRPr="009257D6">
        <w:rPr>
          <w:rFonts w:cs="Calibri"/>
          <w:szCs w:val="24"/>
        </w:rPr>
        <w:t xml:space="preserve"> soggett</w:t>
      </w:r>
      <w:r w:rsidR="00F12969">
        <w:rPr>
          <w:rFonts w:cs="Calibri"/>
          <w:szCs w:val="24"/>
        </w:rPr>
        <w:t>i, anche partecipanti al raggruppamento.</w:t>
      </w:r>
    </w:p>
    <w:p w:rsidR="001254F7" w:rsidRDefault="00825B30" w:rsidP="006F7FB1">
      <w:pPr>
        <w:spacing w:before="60" w:after="60" w:line="360" w:lineRule="auto"/>
        <w:rPr>
          <w:rFonts w:cs="Calibri"/>
          <w:szCs w:val="24"/>
        </w:rPr>
      </w:pPr>
      <w:r>
        <w:rPr>
          <w:rFonts w:cs="Calibri"/>
          <w:szCs w:val="24"/>
        </w:rPr>
        <w:t>N</w:t>
      </w:r>
      <w:r w:rsidR="00132DFF">
        <w:rPr>
          <w:rFonts w:cs="Calibri"/>
          <w:szCs w:val="24"/>
        </w:rPr>
        <w:t>on è</w:t>
      </w:r>
      <w:r>
        <w:rPr>
          <w:rFonts w:cs="Calibri"/>
          <w:szCs w:val="24"/>
        </w:rPr>
        <w:t xml:space="preserve"> consentito l’avvalimento per la dimostrazione dei requisiti </w:t>
      </w:r>
      <w:r w:rsidR="007A4526">
        <w:rPr>
          <w:rFonts w:cs="Calibri"/>
          <w:szCs w:val="24"/>
        </w:rPr>
        <w:t>generali</w:t>
      </w:r>
      <w:r w:rsidR="004920F9">
        <w:rPr>
          <w:rFonts w:cs="Calibri"/>
          <w:szCs w:val="24"/>
        </w:rPr>
        <w:t xml:space="preserve"> e</w:t>
      </w:r>
      <w:r w:rsidR="00AC42ED">
        <w:rPr>
          <w:rFonts w:cs="Calibri"/>
          <w:szCs w:val="24"/>
        </w:rPr>
        <w:t xml:space="preserve"> </w:t>
      </w:r>
      <w:r>
        <w:rPr>
          <w:rFonts w:cs="Calibri"/>
          <w:szCs w:val="24"/>
        </w:rPr>
        <w:t>di idoneità professionale</w:t>
      </w:r>
      <w:r w:rsidR="00AC42ED">
        <w:rPr>
          <w:rFonts w:cs="Calibri"/>
          <w:b/>
          <w:i/>
          <w:szCs w:val="24"/>
          <w:lang w:eastAsia="it-IT"/>
        </w:rPr>
        <w:t>.</w:t>
      </w:r>
    </w:p>
    <w:p w:rsidR="002A4234" w:rsidRDefault="002A4234" w:rsidP="006F7FB1">
      <w:pPr>
        <w:spacing w:before="60" w:after="60" w:line="360" w:lineRule="auto"/>
        <w:rPr>
          <w:rFonts w:cs="Calibri"/>
          <w:szCs w:val="24"/>
        </w:rPr>
      </w:pPr>
      <w:r>
        <w:rPr>
          <w:rFonts w:cs="Calibri"/>
          <w:szCs w:val="24"/>
        </w:rPr>
        <w:t>Ai sensi dell’art. 89, comma 1, del Codice, il contratto di avvalimento contiene</w:t>
      </w:r>
      <w:r w:rsidRPr="002A4234">
        <w:rPr>
          <w:rFonts w:cs="Calibri"/>
          <w:b/>
          <w:szCs w:val="24"/>
        </w:rPr>
        <w:t>, a pena di nullità</w:t>
      </w:r>
      <w:r>
        <w:rPr>
          <w:rFonts w:cs="Calibri"/>
          <w:szCs w:val="24"/>
        </w:rPr>
        <w:t>, la specificazione dei requisiti forniti e delle risorse messe a disposizione dall’ausiliaria.</w:t>
      </w:r>
    </w:p>
    <w:p w:rsidR="006054E6" w:rsidRDefault="006054E6" w:rsidP="006F7FB1">
      <w:pPr>
        <w:spacing w:before="60" w:after="60" w:line="360" w:lineRule="auto"/>
        <w:rPr>
          <w:rFonts w:cs="Calibri"/>
          <w:szCs w:val="24"/>
        </w:rPr>
      </w:pPr>
      <w:r w:rsidRPr="002A597D">
        <w:rPr>
          <w:rFonts w:cs="Calibri"/>
          <w:szCs w:val="24"/>
        </w:rPr>
        <w:t xml:space="preserve">Il concorrente e l’ausiliaria sono responsabili in solido nei confronti della stazione appaltante in relazione alle prestazioni oggetto del contratto. </w:t>
      </w:r>
    </w:p>
    <w:p w:rsidR="009570F8" w:rsidRPr="002A597D" w:rsidRDefault="009570F8" w:rsidP="006F7FB1">
      <w:pPr>
        <w:spacing w:before="60" w:after="60" w:line="360" w:lineRule="auto"/>
        <w:rPr>
          <w:rFonts w:cs="Calibri"/>
          <w:szCs w:val="24"/>
        </w:rPr>
      </w:pPr>
      <w:r w:rsidRPr="00D61864">
        <w:rPr>
          <w:rFonts w:cs="Calibri"/>
          <w:szCs w:val="24"/>
        </w:rPr>
        <w:t>È ammesso l’avvaliment</w:t>
      </w:r>
      <w:r w:rsidR="005240BB" w:rsidRPr="00D61864">
        <w:rPr>
          <w:rFonts w:cs="Calibri"/>
          <w:szCs w:val="24"/>
        </w:rPr>
        <w:t>o di più ausiliarie</w:t>
      </w:r>
      <w:r w:rsidR="00D61864">
        <w:rPr>
          <w:rFonts w:cs="Calibri"/>
          <w:szCs w:val="24"/>
        </w:rPr>
        <w:t>.</w:t>
      </w:r>
      <w:r w:rsidR="005240BB">
        <w:rPr>
          <w:rFonts w:cs="Calibri"/>
          <w:szCs w:val="24"/>
        </w:rPr>
        <w:t xml:space="preserve"> L’</w:t>
      </w:r>
      <w:r>
        <w:rPr>
          <w:rFonts w:cs="Calibri"/>
          <w:szCs w:val="24"/>
        </w:rPr>
        <w:t>ausiliari</w:t>
      </w:r>
      <w:r w:rsidR="007A4526">
        <w:rPr>
          <w:rFonts w:cs="Calibri"/>
          <w:szCs w:val="24"/>
        </w:rPr>
        <w:t>a</w:t>
      </w:r>
      <w:r>
        <w:rPr>
          <w:rFonts w:cs="Calibri"/>
          <w:szCs w:val="24"/>
        </w:rPr>
        <w:t xml:space="preserve"> non può avvalersi a sua volta di altro soggetto.</w:t>
      </w:r>
    </w:p>
    <w:p w:rsidR="009570F8" w:rsidRDefault="002A597D" w:rsidP="006F7FB1">
      <w:pPr>
        <w:spacing w:before="60" w:after="60" w:line="360" w:lineRule="auto"/>
        <w:rPr>
          <w:rFonts w:cs="Calibri"/>
          <w:szCs w:val="24"/>
        </w:rPr>
      </w:pPr>
      <w:r>
        <w:rPr>
          <w:rFonts w:cs="Calibri"/>
          <w:szCs w:val="24"/>
        </w:rPr>
        <w:t>A</w:t>
      </w:r>
      <w:r w:rsidRPr="002A597D">
        <w:rPr>
          <w:rFonts w:cs="Calibri"/>
          <w:szCs w:val="24"/>
        </w:rPr>
        <w:t>i sensi dell’art. 89, comma 7 del Codice</w:t>
      </w:r>
      <w:r w:rsidR="009570F8">
        <w:rPr>
          <w:rFonts w:cs="Calibri"/>
          <w:szCs w:val="24"/>
        </w:rPr>
        <w:t xml:space="preserve">, </w:t>
      </w:r>
      <w:r w:rsidR="006054E6" w:rsidRPr="002A597D">
        <w:rPr>
          <w:rFonts w:cs="Calibri"/>
          <w:b/>
          <w:szCs w:val="24"/>
        </w:rPr>
        <w:t>a pena di esclusione</w:t>
      </w:r>
      <w:r w:rsidR="006054E6" w:rsidRPr="002A597D">
        <w:rPr>
          <w:rFonts w:cs="Calibri"/>
          <w:szCs w:val="24"/>
        </w:rPr>
        <w:t>,</w:t>
      </w:r>
      <w:r w:rsidR="009570F8">
        <w:rPr>
          <w:rFonts w:cs="Calibri"/>
          <w:szCs w:val="24"/>
        </w:rPr>
        <w:t xml:space="preserve"> n</w:t>
      </w:r>
      <w:r w:rsidR="009570F8" w:rsidRPr="002A597D">
        <w:rPr>
          <w:rFonts w:cs="Calibri"/>
          <w:szCs w:val="24"/>
        </w:rPr>
        <w:t xml:space="preserve">on è consentito </w:t>
      </w:r>
      <w:r w:rsidR="006054E6" w:rsidRPr="002A597D">
        <w:rPr>
          <w:rFonts w:cs="Calibri"/>
          <w:szCs w:val="24"/>
        </w:rPr>
        <w:t xml:space="preserve">che </w:t>
      </w:r>
      <w:r w:rsidR="008E7EB1">
        <w:rPr>
          <w:rFonts w:cs="Calibri"/>
          <w:szCs w:val="24"/>
        </w:rPr>
        <w:t>l’ausiliari</w:t>
      </w:r>
      <w:r w:rsidR="007A4526">
        <w:rPr>
          <w:rFonts w:cs="Calibri"/>
          <w:szCs w:val="24"/>
        </w:rPr>
        <w:t>a</w:t>
      </w:r>
      <w:r w:rsidR="008E7EB1">
        <w:rPr>
          <w:rFonts w:cs="Calibri"/>
          <w:szCs w:val="24"/>
        </w:rPr>
        <w:t xml:space="preserve"> presti avvalimento per più di un concorrente</w:t>
      </w:r>
      <w:r w:rsidR="006054E6" w:rsidRPr="002A597D">
        <w:rPr>
          <w:rFonts w:cs="Calibri"/>
          <w:szCs w:val="24"/>
        </w:rPr>
        <w:t xml:space="preserve"> e che partecipino </w:t>
      </w:r>
      <w:r w:rsidR="007E6645">
        <w:rPr>
          <w:rFonts w:cs="Calibri"/>
          <w:szCs w:val="24"/>
        </w:rPr>
        <w:t>alla gara</w:t>
      </w:r>
      <w:r w:rsidR="006054E6" w:rsidRPr="002A597D">
        <w:rPr>
          <w:rFonts w:cs="Calibri"/>
          <w:szCs w:val="24"/>
        </w:rPr>
        <w:t xml:space="preserve"> sia l’ausiliaria che </w:t>
      </w:r>
      <w:r w:rsidR="00574244">
        <w:rPr>
          <w:rFonts w:cs="Calibri"/>
          <w:szCs w:val="24"/>
        </w:rPr>
        <w:t>l’impresa</w:t>
      </w:r>
      <w:r w:rsidR="006054E6" w:rsidRPr="002A597D">
        <w:rPr>
          <w:rFonts w:cs="Calibri"/>
          <w:szCs w:val="24"/>
        </w:rPr>
        <w:t xml:space="preserve"> che si avvale dei requisiti</w:t>
      </w:r>
      <w:r w:rsidR="009570F8">
        <w:rPr>
          <w:rFonts w:cs="Calibri"/>
          <w:szCs w:val="24"/>
        </w:rPr>
        <w:t>.</w:t>
      </w:r>
    </w:p>
    <w:p w:rsidR="00AB3CAF" w:rsidRDefault="009570F8" w:rsidP="006F7FB1">
      <w:pPr>
        <w:spacing w:before="60" w:after="60" w:line="360" w:lineRule="auto"/>
        <w:rPr>
          <w:rFonts w:cs="Calibri"/>
          <w:szCs w:val="24"/>
        </w:rPr>
      </w:pPr>
      <w:r>
        <w:rPr>
          <w:rFonts w:cs="Calibri"/>
          <w:szCs w:val="24"/>
        </w:rPr>
        <w:t>L’ausiliaria può assumere il ruolo di subappaltatore nei limiti dei requisiti prestati</w:t>
      </w:r>
      <w:r w:rsidR="003F6D25">
        <w:rPr>
          <w:rFonts w:cs="Calibri"/>
          <w:szCs w:val="24"/>
        </w:rPr>
        <w:t>.</w:t>
      </w:r>
    </w:p>
    <w:p w:rsidR="006054E6" w:rsidRDefault="00AB3CAF" w:rsidP="006F7FB1">
      <w:pPr>
        <w:spacing w:before="60" w:after="60" w:line="360" w:lineRule="auto"/>
        <w:rPr>
          <w:rFonts w:cs="Calibri"/>
          <w:szCs w:val="24"/>
        </w:rPr>
      </w:pPr>
      <w:r>
        <w:rPr>
          <w:rFonts w:cs="Calibri"/>
          <w:szCs w:val="24"/>
        </w:rPr>
        <w:t>L’ausiliaria di u</w:t>
      </w:r>
      <w:r w:rsidRPr="00AB3CAF">
        <w:rPr>
          <w:rFonts w:cs="Calibri"/>
          <w:szCs w:val="24"/>
        </w:rPr>
        <w:t>n</w:t>
      </w:r>
      <w:r>
        <w:rPr>
          <w:rFonts w:cs="Calibri"/>
          <w:szCs w:val="24"/>
        </w:rPr>
        <w:t xml:space="preserve"> concorrente può essere indicata, quale subappaltatore, </w:t>
      </w:r>
      <w:r w:rsidRPr="00AB3CAF">
        <w:rPr>
          <w:rFonts w:cs="Calibri"/>
          <w:szCs w:val="24"/>
        </w:rPr>
        <w:t>nella terna d</w:t>
      </w:r>
      <w:r>
        <w:rPr>
          <w:rFonts w:cs="Calibri"/>
          <w:szCs w:val="24"/>
        </w:rPr>
        <w:t>i</w:t>
      </w:r>
      <w:r w:rsidRPr="00AB3CAF">
        <w:rPr>
          <w:rFonts w:cs="Calibri"/>
          <w:szCs w:val="24"/>
        </w:rPr>
        <w:t xml:space="preserve"> altro concorrente</w:t>
      </w:r>
      <w:r>
        <w:rPr>
          <w:rFonts w:cs="Calibri"/>
          <w:szCs w:val="24"/>
        </w:rPr>
        <w:t>.</w:t>
      </w:r>
    </w:p>
    <w:p w:rsidR="00C97581" w:rsidRDefault="00C97581" w:rsidP="006F7FB1">
      <w:pPr>
        <w:spacing w:before="60" w:after="60" w:line="360" w:lineRule="auto"/>
        <w:rPr>
          <w:rFonts w:cs="Calibri"/>
          <w:szCs w:val="24"/>
          <w:lang w:eastAsia="it-IT"/>
        </w:rPr>
      </w:pPr>
      <w:r>
        <w:rPr>
          <w:rFonts w:cs="Calibri"/>
          <w:szCs w:val="24"/>
          <w:lang w:eastAsia="it-IT"/>
        </w:rPr>
        <w:t xml:space="preserve">Nel caso di dichiarazioni mendaci si procede all’esclusione del concorrente e all’escussione della garanzia ai sensi dell’art. </w:t>
      </w:r>
      <w:r w:rsidR="0079730F">
        <w:rPr>
          <w:rFonts w:cs="Calibri"/>
          <w:szCs w:val="24"/>
          <w:lang w:eastAsia="it-IT"/>
        </w:rPr>
        <w:t>89, comma 1, ferma restando l’applicazione dell’art. 80, comma 12 del Codice.</w:t>
      </w:r>
    </w:p>
    <w:p w:rsidR="0079730F" w:rsidRDefault="0079730F" w:rsidP="006F7FB1">
      <w:pPr>
        <w:spacing w:before="60" w:after="60" w:line="360" w:lineRule="auto"/>
        <w:rPr>
          <w:rFonts w:cs="Calibri"/>
          <w:szCs w:val="24"/>
          <w:lang w:eastAsia="it-IT"/>
        </w:rPr>
      </w:pPr>
      <w:r>
        <w:rPr>
          <w:rFonts w:cs="Calibri"/>
          <w:szCs w:val="24"/>
          <w:lang w:eastAsia="it-IT"/>
        </w:rPr>
        <w:t>Ad eccezione dei casi in cui sussistano dichiarazioni mendaci, q</w:t>
      </w:r>
      <w:r w:rsidR="00562FD9">
        <w:rPr>
          <w:rFonts w:cs="Calibri"/>
          <w:szCs w:val="24"/>
          <w:lang w:eastAsia="it-IT"/>
        </w:rPr>
        <w:t xml:space="preserve">ualora per </w:t>
      </w:r>
      <w:r w:rsidR="007A4526">
        <w:rPr>
          <w:rFonts w:cs="Calibri"/>
          <w:szCs w:val="24"/>
          <w:lang w:eastAsia="it-IT"/>
        </w:rPr>
        <w:t>l’ausiliaria</w:t>
      </w:r>
      <w:r w:rsidR="00B4200F">
        <w:rPr>
          <w:rFonts w:cs="Calibri"/>
          <w:szCs w:val="24"/>
          <w:lang w:eastAsia="it-IT"/>
        </w:rPr>
        <w:t xml:space="preserve"> </w:t>
      </w:r>
      <w:r w:rsidR="00562FD9">
        <w:rPr>
          <w:rFonts w:cs="Calibri"/>
          <w:szCs w:val="24"/>
          <w:lang w:eastAsia="it-IT"/>
        </w:rPr>
        <w:t>sussistano motivi obbligatori di esclusion</w:t>
      </w:r>
      <w:r w:rsidR="00DC18B6">
        <w:rPr>
          <w:rFonts w:cs="Calibri"/>
          <w:szCs w:val="24"/>
          <w:lang w:eastAsia="it-IT"/>
        </w:rPr>
        <w:t>e o laddove essa</w:t>
      </w:r>
      <w:r w:rsidR="00F7759B">
        <w:rPr>
          <w:rFonts w:cs="Calibri"/>
          <w:szCs w:val="24"/>
          <w:lang w:eastAsia="it-IT"/>
        </w:rPr>
        <w:t xml:space="preserve"> non soddisfi i pertinenti</w:t>
      </w:r>
      <w:r w:rsidR="00B4200F">
        <w:rPr>
          <w:rFonts w:cs="Calibri"/>
          <w:szCs w:val="24"/>
          <w:lang w:eastAsia="it-IT"/>
        </w:rPr>
        <w:t xml:space="preserve"> </w:t>
      </w:r>
      <w:r w:rsidR="00F7759B">
        <w:rPr>
          <w:rFonts w:cs="Calibri"/>
          <w:szCs w:val="24"/>
          <w:lang w:eastAsia="it-IT"/>
        </w:rPr>
        <w:t>criteri</w:t>
      </w:r>
      <w:r w:rsidR="00562FD9">
        <w:rPr>
          <w:rFonts w:cs="Calibri"/>
          <w:szCs w:val="24"/>
          <w:lang w:eastAsia="it-IT"/>
        </w:rPr>
        <w:t xml:space="preserve"> di selezione</w:t>
      </w:r>
      <w:r>
        <w:rPr>
          <w:rFonts w:cs="Calibri"/>
          <w:szCs w:val="24"/>
          <w:lang w:eastAsia="it-IT"/>
        </w:rPr>
        <w:t>, la stazione appaltante impone, ai sensi dell’art. 89, comma 3 del Codice, al concorrente di sostituire l’ausiliari</w:t>
      </w:r>
      <w:r w:rsidR="007A4526">
        <w:rPr>
          <w:rFonts w:cs="Calibri"/>
          <w:szCs w:val="24"/>
          <w:lang w:eastAsia="it-IT"/>
        </w:rPr>
        <w:t>a</w:t>
      </w:r>
      <w:r>
        <w:rPr>
          <w:rFonts w:cs="Calibri"/>
          <w:szCs w:val="24"/>
          <w:lang w:eastAsia="it-IT"/>
        </w:rPr>
        <w:t>.</w:t>
      </w:r>
    </w:p>
    <w:p w:rsidR="00C42F13" w:rsidRDefault="00A114BC" w:rsidP="006F7FB1">
      <w:pPr>
        <w:spacing w:before="60" w:after="60" w:line="360" w:lineRule="auto"/>
        <w:rPr>
          <w:szCs w:val="24"/>
        </w:rPr>
      </w:pPr>
      <w:r w:rsidRPr="00A114BC">
        <w:rPr>
          <w:rFonts w:cs="Calibri"/>
          <w:szCs w:val="24"/>
          <w:lang w:eastAsia="it-IT"/>
        </w:rPr>
        <w:t xml:space="preserve">In </w:t>
      </w:r>
      <w:r w:rsidR="00534F32">
        <w:rPr>
          <w:rFonts w:cs="Calibri"/>
          <w:szCs w:val="24"/>
          <w:lang w:eastAsia="it-IT"/>
        </w:rPr>
        <w:t>qualunque fase della gara sia necessaria la</w:t>
      </w:r>
      <w:r w:rsidRPr="00A114BC">
        <w:rPr>
          <w:rFonts w:cs="Calibri"/>
          <w:szCs w:val="24"/>
          <w:lang w:eastAsia="it-IT"/>
        </w:rPr>
        <w:t xml:space="preserve"> sostituzione dell’ausiliari</w:t>
      </w:r>
      <w:r w:rsidR="007A4526">
        <w:rPr>
          <w:rFonts w:cs="Calibri"/>
          <w:szCs w:val="24"/>
          <w:lang w:eastAsia="it-IT"/>
        </w:rPr>
        <w:t>a</w:t>
      </w:r>
      <w:r>
        <w:rPr>
          <w:rFonts w:cs="Calibri"/>
          <w:szCs w:val="24"/>
          <w:lang w:eastAsia="it-IT"/>
        </w:rPr>
        <w:t xml:space="preserve">, </w:t>
      </w:r>
      <w:r w:rsidR="00C42F13">
        <w:rPr>
          <w:rFonts w:cs="Calibri"/>
          <w:szCs w:val="24"/>
          <w:lang w:eastAsia="it-IT"/>
        </w:rPr>
        <w:t xml:space="preserve">la </w:t>
      </w:r>
      <w:r w:rsidR="00F712F0">
        <w:rPr>
          <w:rFonts w:cs="Calibri"/>
          <w:szCs w:val="24"/>
          <w:lang w:eastAsia="it-IT"/>
        </w:rPr>
        <w:t>commissione</w:t>
      </w:r>
      <w:r w:rsidR="00C42F13">
        <w:rPr>
          <w:rFonts w:cs="Calibri"/>
          <w:szCs w:val="24"/>
          <w:lang w:eastAsia="it-IT"/>
        </w:rPr>
        <w:t xml:space="preserve"> comunica l’esigenza al</w:t>
      </w:r>
      <w:r w:rsidR="00383620">
        <w:rPr>
          <w:rFonts w:cs="Calibri"/>
          <w:szCs w:val="24"/>
          <w:lang w:eastAsia="it-IT"/>
        </w:rPr>
        <w:t xml:space="preserve"> </w:t>
      </w:r>
      <w:r w:rsidR="00C42F13">
        <w:rPr>
          <w:rFonts w:cs="Calibri"/>
          <w:szCs w:val="24"/>
          <w:lang w:eastAsia="it-IT"/>
        </w:rPr>
        <w:t xml:space="preserve"> RUP, il quale richiede per iscritto</w:t>
      </w:r>
      <w:r w:rsidR="00586CD7">
        <w:rPr>
          <w:rFonts w:cs="Calibri"/>
          <w:szCs w:val="24"/>
          <w:lang w:eastAsia="it-IT"/>
        </w:rPr>
        <w:t xml:space="preserve">, </w:t>
      </w:r>
      <w:r w:rsidR="00586CD7">
        <w:rPr>
          <w:szCs w:val="24"/>
        </w:rPr>
        <w:t xml:space="preserve">secondo le modalità di cui al punto </w:t>
      </w:r>
      <w:fldSimple w:instr=" REF _Ref495492927 \r \h  \* MERGEFORMAT ">
        <w:r w:rsidR="009630C0" w:rsidRPr="009630C0">
          <w:rPr>
            <w:szCs w:val="24"/>
          </w:rPr>
          <w:t>2.3</w:t>
        </w:r>
      </w:fldSimple>
      <w:r w:rsidR="00586CD7">
        <w:rPr>
          <w:szCs w:val="24"/>
        </w:rPr>
        <w:t>,</w:t>
      </w:r>
      <w:r w:rsidR="00D348F6">
        <w:rPr>
          <w:szCs w:val="24"/>
        </w:rPr>
        <w:t xml:space="preserve"> </w:t>
      </w:r>
      <w:r w:rsidR="00C42F13" w:rsidRPr="001B5C29">
        <w:rPr>
          <w:szCs w:val="24"/>
        </w:rPr>
        <w:t xml:space="preserve">al concorrente </w:t>
      </w:r>
      <w:r w:rsidR="00C42F13">
        <w:rPr>
          <w:szCs w:val="24"/>
        </w:rPr>
        <w:t>la sostituzione dell’ausiliari</w:t>
      </w:r>
      <w:r w:rsidR="007A4526">
        <w:rPr>
          <w:szCs w:val="24"/>
        </w:rPr>
        <w:t>a</w:t>
      </w:r>
      <w:r w:rsidR="00C42F13">
        <w:rPr>
          <w:szCs w:val="24"/>
        </w:rPr>
        <w:t xml:space="preserve">, assegnando </w:t>
      </w:r>
      <w:r w:rsidR="00C42F13" w:rsidRPr="001B5C29">
        <w:rPr>
          <w:szCs w:val="24"/>
        </w:rPr>
        <w:t xml:space="preserve">un termine </w:t>
      </w:r>
      <w:r w:rsidR="00D82925">
        <w:rPr>
          <w:szCs w:val="24"/>
        </w:rPr>
        <w:t xml:space="preserve">congruo per l’adempimento, decorrente </w:t>
      </w:r>
      <w:r w:rsidR="00C42F13">
        <w:rPr>
          <w:szCs w:val="24"/>
        </w:rPr>
        <w:t>dal ricevimento della richiesta. Il concorrente, entro tale termine</w:t>
      </w:r>
      <w:r w:rsidR="00586CD7">
        <w:rPr>
          <w:szCs w:val="24"/>
        </w:rPr>
        <w:t xml:space="preserve">, </w:t>
      </w:r>
      <w:r w:rsidR="00D82925">
        <w:rPr>
          <w:szCs w:val="24"/>
        </w:rPr>
        <w:t>deve produrre</w:t>
      </w:r>
      <w:r w:rsidR="00586CD7">
        <w:rPr>
          <w:szCs w:val="24"/>
        </w:rPr>
        <w:t xml:space="preserve"> i documenti dell’ausiliari</w:t>
      </w:r>
      <w:r w:rsidR="007A4526">
        <w:rPr>
          <w:szCs w:val="24"/>
        </w:rPr>
        <w:t>a</w:t>
      </w:r>
      <w:r w:rsidR="00586CD7">
        <w:rPr>
          <w:szCs w:val="24"/>
        </w:rPr>
        <w:t xml:space="preserve"> subentrante </w:t>
      </w:r>
      <w:r w:rsidR="00C42F13">
        <w:rPr>
          <w:szCs w:val="24"/>
        </w:rPr>
        <w:t>(nuove dichiarazioni di avvalimento da parte del concorrente, il DGUE della nuova ausi</w:t>
      </w:r>
      <w:r w:rsidR="00586CD7">
        <w:rPr>
          <w:szCs w:val="24"/>
        </w:rPr>
        <w:t>liaria nonché il nuovo contratto</w:t>
      </w:r>
      <w:r w:rsidR="00C42F13">
        <w:rPr>
          <w:szCs w:val="24"/>
        </w:rPr>
        <w:t xml:space="preserve"> di avvalimento). </w:t>
      </w:r>
      <w:r w:rsidR="00C42F13" w:rsidRPr="00A75C2A">
        <w:rPr>
          <w:szCs w:val="24"/>
        </w:rPr>
        <w:t>In caso di inutile decorso del termine,</w:t>
      </w:r>
      <w:r w:rsidR="00586CD7" w:rsidRPr="00A75C2A">
        <w:rPr>
          <w:szCs w:val="24"/>
        </w:rPr>
        <w:t xml:space="preserve"> ovvero in caso di mancata richiesta di proroga del </w:t>
      </w:r>
      <w:r w:rsidR="006F3F57" w:rsidRPr="00A75C2A">
        <w:rPr>
          <w:szCs w:val="24"/>
        </w:rPr>
        <w:t>medesimo</w:t>
      </w:r>
      <w:r w:rsidR="00586CD7" w:rsidRPr="00A75C2A">
        <w:rPr>
          <w:szCs w:val="24"/>
        </w:rPr>
        <w:t>,</w:t>
      </w:r>
      <w:r w:rsidR="00C42F13" w:rsidRPr="00A75C2A">
        <w:rPr>
          <w:szCs w:val="24"/>
        </w:rPr>
        <w:t xml:space="preserve"> la stazione appaltante procede all’esclusione del concorrente dalla procedura.</w:t>
      </w:r>
    </w:p>
    <w:p w:rsidR="0049395A" w:rsidRDefault="0049395A" w:rsidP="006F7FB1">
      <w:pPr>
        <w:spacing w:before="60" w:after="60" w:line="360" w:lineRule="auto"/>
        <w:rPr>
          <w:rFonts w:cs="Calibri"/>
          <w:szCs w:val="24"/>
          <w:lang w:eastAsia="it-IT"/>
        </w:rPr>
      </w:pPr>
      <w:r>
        <w:rPr>
          <w:rFonts w:cs="Calibri"/>
          <w:szCs w:val="24"/>
        </w:rPr>
        <w:t>È sanabile, mediante soccorso istruttorio</w:t>
      </w:r>
      <w:r>
        <w:rPr>
          <w:rFonts w:cs="Calibri"/>
          <w:szCs w:val="24"/>
          <w:lang w:eastAsia="it-IT"/>
        </w:rPr>
        <w:t xml:space="preserve">, </w:t>
      </w:r>
      <w:r w:rsidRPr="0049395A">
        <w:rPr>
          <w:rFonts w:cs="Calibri"/>
          <w:szCs w:val="24"/>
          <w:lang w:eastAsia="it-IT"/>
        </w:rPr>
        <w:t xml:space="preserve">la mancata produzione della dichiarazione di avvalimento o del contratto di avvalimento, </w:t>
      </w:r>
      <w:r>
        <w:rPr>
          <w:rFonts w:cs="Calibri"/>
          <w:szCs w:val="24"/>
          <w:lang w:eastAsia="it-IT"/>
        </w:rPr>
        <w:t xml:space="preserve">a condizione che </w:t>
      </w:r>
      <w:r w:rsidRPr="0049395A">
        <w:rPr>
          <w:rFonts w:cs="Calibri"/>
          <w:szCs w:val="24"/>
          <w:lang w:eastAsia="it-IT"/>
        </w:rPr>
        <w:t xml:space="preserve"> i citati elementi </w:t>
      </w:r>
      <w:r>
        <w:rPr>
          <w:rFonts w:cs="Calibri"/>
          <w:szCs w:val="24"/>
          <w:lang w:eastAsia="it-IT"/>
        </w:rPr>
        <w:t>siano</w:t>
      </w:r>
      <w:r w:rsidRPr="0049395A">
        <w:rPr>
          <w:rFonts w:cs="Calibri"/>
          <w:szCs w:val="24"/>
          <w:lang w:eastAsia="it-IT"/>
        </w:rPr>
        <w:t xml:space="preserve"> preesistenti e comprovabili con documenti di data certa</w:t>
      </w:r>
      <w:r>
        <w:rPr>
          <w:rFonts w:cs="Calibri"/>
          <w:szCs w:val="24"/>
          <w:lang w:eastAsia="it-IT"/>
        </w:rPr>
        <w:t>,</w:t>
      </w:r>
      <w:r w:rsidRPr="0049395A">
        <w:rPr>
          <w:rFonts w:cs="Calibri"/>
          <w:szCs w:val="24"/>
          <w:lang w:eastAsia="it-IT"/>
        </w:rPr>
        <w:t xml:space="preserve"> anteriore al termine di presentazione dell’offerta</w:t>
      </w:r>
      <w:r>
        <w:rPr>
          <w:rFonts w:cs="Calibri"/>
          <w:szCs w:val="24"/>
          <w:lang w:eastAsia="it-IT"/>
        </w:rPr>
        <w:t>.</w:t>
      </w:r>
    </w:p>
    <w:p w:rsidR="0049395A" w:rsidRDefault="0049395A" w:rsidP="006F7FB1">
      <w:pPr>
        <w:spacing w:before="60" w:after="60" w:line="360" w:lineRule="auto"/>
        <w:rPr>
          <w:rFonts w:cs="Calibri"/>
          <w:szCs w:val="24"/>
          <w:lang w:eastAsia="it-IT"/>
        </w:rPr>
      </w:pPr>
      <w:r>
        <w:rPr>
          <w:rFonts w:cs="Calibri"/>
          <w:szCs w:val="24"/>
          <w:lang w:eastAsia="it-IT"/>
        </w:rPr>
        <w:t>La mancata indicazione dei requisiti e delle risorse messi a disposizione dall’impresa ausiliaria non è sanabile in quanto causa di nullità del contratto di avvalimento.</w:t>
      </w:r>
    </w:p>
    <w:p w:rsidR="00C708BA" w:rsidRPr="00745655" w:rsidRDefault="004F7031" w:rsidP="006F7FB1">
      <w:pPr>
        <w:pStyle w:val="Titolo2"/>
        <w:spacing w:line="360" w:lineRule="auto"/>
      </w:pPr>
      <w:bookmarkStart w:id="1650" w:name="_Toc482097551"/>
      <w:bookmarkStart w:id="1651" w:name="_Toc482097640"/>
      <w:bookmarkStart w:id="1652" w:name="_Toc482097729"/>
      <w:bookmarkStart w:id="1653" w:name="_Toc482097921"/>
      <w:bookmarkStart w:id="1654" w:name="_Toc482099019"/>
      <w:bookmarkStart w:id="1655" w:name="_Toc482100736"/>
      <w:bookmarkStart w:id="1656" w:name="_Toc482100893"/>
      <w:bookmarkStart w:id="1657" w:name="_Toc482101319"/>
      <w:bookmarkStart w:id="1658" w:name="_Toc482101456"/>
      <w:bookmarkStart w:id="1659" w:name="_Toc482101571"/>
      <w:bookmarkStart w:id="1660" w:name="_Toc482101746"/>
      <w:bookmarkStart w:id="1661" w:name="_Toc482101839"/>
      <w:bookmarkStart w:id="1662" w:name="_Toc482101934"/>
      <w:bookmarkStart w:id="1663" w:name="_Toc482102029"/>
      <w:bookmarkStart w:id="1664" w:name="_Toc482102123"/>
      <w:bookmarkStart w:id="1665" w:name="_Toc482351989"/>
      <w:bookmarkStart w:id="1666" w:name="_Toc482352079"/>
      <w:bookmarkStart w:id="1667" w:name="_Toc482352169"/>
      <w:bookmarkStart w:id="1668" w:name="_Toc482352259"/>
      <w:bookmarkStart w:id="1669" w:name="_Toc482633100"/>
      <w:bookmarkStart w:id="1670" w:name="_Toc482641277"/>
      <w:bookmarkStart w:id="1671" w:name="_Toc482712723"/>
      <w:bookmarkStart w:id="1672" w:name="_Toc482959493"/>
      <w:bookmarkStart w:id="1673" w:name="_Toc482959603"/>
      <w:bookmarkStart w:id="1674" w:name="_Toc482959713"/>
      <w:bookmarkStart w:id="1675" w:name="_Toc482978830"/>
      <w:bookmarkStart w:id="1676" w:name="_Toc482978939"/>
      <w:bookmarkStart w:id="1677" w:name="_Toc482979047"/>
      <w:bookmarkStart w:id="1678" w:name="_Toc482979158"/>
      <w:bookmarkStart w:id="1679" w:name="_Toc482979267"/>
      <w:bookmarkStart w:id="1680" w:name="_Toc482979376"/>
      <w:bookmarkStart w:id="1681" w:name="_Toc482979484"/>
      <w:bookmarkStart w:id="1682" w:name="_Toc482979593"/>
      <w:bookmarkStart w:id="1683" w:name="_Toc482979691"/>
      <w:bookmarkStart w:id="1684" w:name="_Toc483233652"/>
      <w:bookmarkStart w:id="1685" w:name="_Toc483302363"/>
      <w:bookmarkStart w:id="1686" w:name="_Toc483315913"/>
      <w:bookmarkStart w:id="1687" w:name="_Toc483316118"/>
      <w:bookmarkStart w:id="1688" w:name="_Toc483316321"/>
      <w:bookmarkStart w:id="1689" w:name="_Toc483316452"/>
      <w:bookmarkStart w:id="1690" w:name="_Toc483325755"/>
      <w:bookmarkStart w:id="1691" w:name="_Toc483401234"/>
      <w:bookmarkStart w:id="1692" w:name="_Toc483474031"/>
      <w:bookmarkStart w:id="1693" w:name="_Toc483571460"/>
      <w:bookmarkStart w:id="1694" w:name="_Toc483571581"/>
      <w:bookmarkStart w:id="1695" w:name="_Toc483906958"/>
      <w:bookmarkStart w:id="1696" w:name="_Toc484010708"/>
      <w:bookmarkStart w:id="1697" w:name="_Toc484010830"/>
      <w:bookmarkStart w:id="1698" w:name="_Toc484010954"/>
      <w:bookmarkStart w:id="1699" w:name="_Toc484011076"/>
      <w:bookmarkStart w:id="1700" w:name="_Toc484011198"/>
      <w:bookmarkStart w:id="1701" w:name="_Toc484011673"/>
      <w:bookmarkStart w:id="1702" w:name="_Toc484097747"/>
      <w:bookmarkStart w:id="1703" w:name="_Toc484428919"/>
      <w:bookmarkStart w:id="1704" w:name="_Toc484429089"/>
      <w:bookmarkStart w:id="1705" w:name="_Toc484438664"/>
      <w:bookmarkStart w:id="1706" w:name="_Toc484438788"/>
      <w:bookmarkStart w:id="1707" w:name="_Toc484438912"/>
      <w:bookmarkStart w:id="1708" w:name="_Toc484439832"/>
      <w:bookmarkStart w:id="1709" w:name="_Toc484439955"/>
      <w:bookmarkStart w:id="1710" w:name="_Toc484440079"/>
      <w:bookmarkStart w:id="1711" w:name="_Toc484440439"/>
      <w:bookmarkStart w:id="1712" w:name="_Toc484448098"/>
      <w:bookmarkStart w:id="1713" w:name="_Toc484448223"/>
      <w:bookmarkStart w:id="1714" w:name="_Toc484448347"/>
      <w:bookmarkStart w:id="1715" w:name="_Toc484448471"/>
      <w:bookmarkStart w:id="1716" w:name="_Toc484448595"/>
      <w:bookmarkStart w:id="1717" w:name="_Toc484448719"/>
      <w:bookmarkStart w:id="1718" w:name="_Toc484448842"/>
      <w:bookmarkStart w:id="1719" w:name="_Toc484448966"/>
      <w:bookmarkStart w:id="1720" w:name="_Toc484449090"/>
      <w:bookmarkStart w:id="1721" w:name="_Toc484526585"/>
      <w:bookmarkStart w:id="1722" w:name="_Toc484605305"/>
      <w:bookmarkStart w:id="1723" w:name="_Toc484605429"/>
      <w:bookmarkStart w:id="1724" w:name="_Toc484688298"/>
      <w:bookmarkStart w:id="1725" w:name="_Toc484688853"/>
      <w:bookmarkStart w:id="1726" w:name="_Toc485218289"/>
      <w:bookmarkStart w:id="1727" w:name="_Toc482099020"/>
      <w:bookmarkStart w:id="1728" w:name="_Toc482100737"/>
      <w:bookmarkStart w:id="1729" w:name="_Toc482100894"/>
      <w:bookmarkStart w:id="1730" w:name="_Toc482101320"/>
      <w:bookmarkStart w:id="1731" w:name="_Toc482101457"/>
      <w:bookmarkStart w:id="1732" w:name="_Toc482101572"/>
      <w:bookmarkStart w:id="1733" w:name="_Toc482101747"/>
      <w:bookmarkStart w:id="1734" w:name="_Toc482101840"/>
      <w:bookmarkStart w:id="1735" w:name="_Toc482101935"/>
      <w:bookmarkStart w:id="1736" w:name="_Toc482102030"/>
      <w:bookmarkStart w:id="1737" w:name="_Toc482102124"/>
      <w:bookmarkStart w:id="1738" w:name="_Toc482351990"/>
      <w:bookmarkStart w:id="1739" w:name="_Toc482352080"/>
      <w:bookmarkStart w:id="1740" w:name="_Toc482352170"/>
      <w:bookmarkStart w:id="1741" w:name="_Toc482352260"/>
      <w:bookmarkStart w:id="1742" w:name="_Toc482633101"/>
      <w:bookmarkStart w:id="1743" w:name="_Toc482641278"/>
      <w:bookmarkStart w:id="1744" w:name="_Toc482712724"/>
      <w:bookmarkStart w:id="1745" w:name="_Toc482959494"/>
      <w:bookmarkStart w:id="1746" w:name="_Toc482959604"/>
      <w:bookmarkStart w:id="1747" w:name="_Toc482959714"/>
      <w:bookmarkStart w:id="1748" w:name="_Toc482978831"/>
      <w:bookmarkStart w:id="1749" w:name="_Toc482978940"/>
      <w:bookmarkStart w:id="1750" w:name="_Toc482979048"/>
      <w:bookmarkStart w:id="1751" w:name="_Toc482979159"/>
      <w:bookmarkStart w:id="1752" w:name="_Toc482979268"/>
      <w:bookmarkStart w:id="1753" w:name="_Toc482979377"/>
      <w:bookmarkStart w:id="1754" w:name="_Toc482979485"/>
      <w:bookmarkStart w:id="1755" w:name="_Toc482979594"/>
      <w:bookmarkStart w:id="1756" w:name="_Toc482979692"/>
      <w:bookmarkStart w:id="1757" w:name="_Toc483233653"/>
      <w:bookmarkStart w:id="1758" w:name="_Toc483302364"/>
      <w:bookmarkStart w:id="1759" w:name="_Toc483315914"/>
      <w:bookmarkStart w:id="1760" w:name="_Toc483316119"/>
      <w:bookmarkStart w:id="1761" w:name="_Toc483316322"/>
      <w:bookmarkStart w:id="1762" w:name="_Toc483316453"/>
      <w:bookmarkStart w:id="1763" w:name="_Toc483325756"/>
      <w:bookmarkStart w:id="1764" w:name="_Toc483401235"/>
      <w:bookmarkStart w:id="1765" w:name="_Toc483474032"/>
      <w:bookmarkStart w:id="1766" w:name="_Toc483571461"/>
      <w:bookmarkStart w:id="1767" w:name="_Toc483571582"/>
      <w:bookmarkStart w:id="1768" w:name="_Toc483906959"/>
      <w:bookmarkStart w:id="1769" w:name="_Toc484010709"/>
      <w:bookmarkStart w:id="1770" w:name="_Toc484010831"/>
      <w:bookmarkStart w:id="1771" w:name="_Toc484010955"/>
      <w:bookmarkStart w:id="1772" w:name="_Toc484011077"/>
      <w:bookmarkStart w:id="1773" w:name="_Toc484011199"/>
      <w:bookmarkStart w:id="1774" w:name="_Toc484011674"/>
      <w:bookmarkStart w:id="1775" w:name="_Toc484097748"/>
      <w:bookmarkStart w:id="1776" w:name="_Toc484428920"/>
      <w:bookmarkStart w:id="1777" w:name="_Toc484429090"/>
      <w:bookmarkStart w:id="1778" w:name="_Toc484438665"/>
      <w:bookmarkStart w:id="1779" w:name="_Toc484438789"/>
      <w:bookmarkStart w:id="1780" w:name="_Toc484438913"/>
      <w:bookmarkStart w:id="1781" w:name="_Toc484439833"/>
      <w:bookmarkStart w:id="1782" w:name="_Toc484439956"/>
      <w:bookmarkStart w:id="1783" w:name="_Toc484440080"/>
      <w:bookmarkStart w:id="1784" w:name="_Toc484440440"/>
      <w:bookmarkStart w:id="1785" w:name="_Toc484448099"/>
      <w:bookmarkStart w:id="1786" w:name="_Toc484448224"/>
      <w:bookmarkStart w:id="1787" w:name="_Toc484448348"/>
      <w:bookmarkStart w:id="1788" w:name="_Toc484448472"/>
      <w:bookmarkStart w:id="1789" w:name="_Toc484448596"/>
      <w:bookmarkStart w:id="1790" w:name="_Toc484448720"/>
      <w:bookmarkStart w:id="1791" w:name="_Toc484448843"/>
      <w:bookmarkStart w:id="1792" w:name="_Toc484448967"/>
      <w:bookmarkStart w:id="1793" w:name="_Toc484449091"/>
      <w:bookmarkStart w:id="1794" w:name="_Toc484526586"/>
      <w:bookmarkStart w:id="1795" w:name="_Toc484605306"/>
      <w:bookmarkStart w:id="1796" w:name="_Toc484605430"/>
      <w:bookmarkStart w:id="1797" w:name="_Toc484688299"/>
      <w:bookmarkStart w:id="1798" w:name="_Toc484688854"/>
      <w:bookmarkStart w:id="1799" w:name="_Toc485218290"/>
      <w:bookmarkStart w:id="1800" w:name="_Toc482099021"/>
      <w:bookmarkStart w:id="1801" w:name="_Toc482100738"/>
      <w:bookmarkStart w:id="1802" w:name="_Toc482100895"/>
      <w:bookmarkStart w:id="1803" w:name="_Toc482101321"/>
      <w:bookmarkStart w:id="1804" w:name="_Toc482101458"/>
      <w:bookmarkStart w:id="1805" w:name="_Toc482101573"/>
      <w:bookmarkStart w:id="1806" w:name="_Toc482101748"/>
      <w:bookmarkStart w:id="1807" w:name="_Toc482101841"/>
      <w:bookmarkStart w:id="1808" w:name="_Toc482101936"/>
      <w:bookmarkStart w:id="1809" w:name="_Toc482102031"/>
      <w:bookmarkStart w:id="1810" w:name="_Toc482102125"/>
      <w:bookmarkStart w:id="1811" w:name="_Toc482351991"/>
      <w:bookmarkStart w:id="1812" w:name="_Toc482352081"/>
      <w:bookmarkStart w:id="1813" w:name="_Toc482352171"/>
      <w:bookmarkStart w:id="1814" w:name="_Toc482352261"/>
      <w:bookmarkStart w:id="1815" w:name="_Toc482633102"/>
      <w:bookmarkStart w:id="1816" w:name="_Toc482641279"/>
      <w:bookmarkStart w:id="1817" w:name="_Toc482712725"/>
      <w:bookmarkStart w:id="1818" w:name="_Toc482959495"/>
      <w:bookmarkStart w:id="1819" w:name="_Toc482959605"/>
      <w:bookmarkStart w:id="1820" w:name="_Toc482959715"/>
      <w:bookmarkStart w:id="1821" w:name="_Toc482978832"/>
      <w:bookmarkStart w:id="1822" w:name="_Toc482978941"/>
      <w:bookmarkStart w:id="1823" w:name="_Toc482979049"/>
      <w:bookmarkStart w:id="1824" w:name="_Toc482979160"/>
      <w:bookmarkStart w:id="1825" w:name="_Toc482979269"/>
      <w:bookmarkStart w:id="1826" w:name="_Toc482979378"/>
      <w:bookmarkStart w:id="1827" w:name="_Toc482979486"/>
      <w:bookmarkStart w:id="1828" w:name="_Toc482979595"/>
      <w:bookmarkStart w:id="1829" w:name="_Toc482979693"/>
      <w:bookmarkStart w:id="1830" w:name="_Toc483233654"/>
      <w:bookmarkStart w:id="1831" w:name="_Toc483302365"/>
      <w:bookmarkStart w:id="1832" w:name="_Toc483315915"/>
      <w:bookmarkStart w:id="1833" w:name="_Toc483316120"/>
      <w:bookmarkStart w:id="1834" w:name="_Toc483316323"/>
      <w:bookmarkStart w:id="1835" w:name="_Toc483316454"/>
      <w:bookmarkStart w:id="1836" w:name="_Toc483325757"/>
      <w:bookmarkStart w:id="1837" w:name="_Toc483401236"/>
      <w:bookmarkStart w:id="1838" w:name="_Toc483474033"/>
      <w:bookmarkStart w:id="1839" w:name="_Toc483571462"/>
      <w:bookmarkStart w:id="1840" w:name="_Toc483571583"/>
      <w:bookmarkStart w:id="1841" w:name="_Toc483906960"/>
      <w:bookmarkStart w:id="1842" w:name="_Toc484010710"/>
      <w:bookmarkStart w:id="1843" w:name="_Toc484010832"/>
      <w:bookmarkStart w:id="1844" w:name="_Toc484010956"/>
      <w:bookmarkStart w:id="1845" w:name="_Toc484011078"/>
      <w:bookmarkStart w:id="1846" w:name="_Toc484011200"/>
      <w:bookmarkStart w:id="1847" w:name="_Toc484011675"/>
      <w:bookmarkStart w:id="1848" w:name="_Toc484097749"/>
      <w:bookmarkStart w:id="1849" w:name="_Toc484428921"/>
      <w:bookmarkStart w:id="1850" w:name="_Toc484429091"/>
      <w:bookmarkStart w:id="1851" w:name="_Toc484438666"/>
      <w:bookmarkStart w:id="1852" w:name="_Toc484438790"/>
      <w:bookmarkStart w:id="1853" w:name="_Toc484438914"/>
      <w:bookmarkStart w:id="1854" w:name="_Toc484439834"/>
      <w:bookmarkStart w:id="1855" w:name="_Toc484439957"/>
      <w:bookmarkStart w:id="1856" w:name="_Toc484440081"/>
      <w:bookmarkStart w:id="1857" w:name="_Toc484440441"/>
      <w:bookmarkStart w:id="1858" w:name="_Toc484448100"/>
      <w:bookmarkStart w:id="1859" w:name="_Toc484448225"/>
      <w:bookmarkStart w:id="1860" w:name="_Toc484448349"/>
      <w:bookmarkStart w:id="1861" w:name="_Toc484448473"/>
      <w:bookmarkStart w:id="1862" w:name="_Toc484448597"/>
      <w:bookmarkStart w:id="1863" w:name="_Toc484448721"/>
      <w:bookmarkStart w:id="1864" w:name="_Toc484448844"/>
      <w:bookmarkStart w:id="1865" w:name="_Toc484448968"/>
      <w:bookmarkStart w:id="1866" w:name="_Toc484449092"/>
      <w:bookmarkStart w:id="1867" w:name="_Toc484526587"/>
      <w:bookmarkStart w:id="1868" w:name="_Toc484605307"/>
      <w:bookmarkStart w:id="1869" w:name="_Toc484605431"/>
      <w:bookmarkStart w:id="1870" w:name="_Toc484688300"/>
      <w:bookmarkStart w:id="1871" w:name="_Toc484688855"/>
      <w:bookmarkStart w:id="1872" w:name="_Toc485218291"/>
      <w:bookmarkStart w:id="1873" w:name="_Toc482099022"/>
      <w:bookmarkStart w:id="1874" w:name="_Toc482100739"/>
      <w:bookmarkStart w:id="1875" w:name="_Toc482100896"/>
      <w:bookmarkStart w:id="1876" w:name="_Toc482101322"/>
      <w:bookmarkStart w:id="1877" w:name="_Toc482101459"/>
      <w:bookmarkStart w:id="1878" w:name="_Toc482101574"/>
      <w:bookmarkStart w:id="1879" w:name="_Toc482101749"/>
      <w:bookmarkStart w:id="1880" w:name="_Toc482101842"/>
      <w:bookmarkStart w:id="1881" w:name="_Toc482101937"/>
      <w:bookmarkStart w:id="1882" w:name="_Toc482102032"/>
      <w:bookmarkStart w:id="1883" w:name="_Toc482102126"/>
      <w:bookmarkStart w:id="1884" w:name="_Toc482351992"/>
      <w:bookmarkStart w:id="1885" w:name="_Toc482352082"/>
      <w:bookmarkStart w:id="1886" w:name="_Toc482352172"/>
      <w:bookmarkStart w:id="1887" w:name="_Toc482352262"/>
      <w:bookmarkStart w:id="1888" w:name="_Toc482633103"/>
      <w:bookmarkStart w:id="1889" w:name="_Toc482641280"/>
      <w:bookmarkStart w:id="1890" w:name="_Toc482712726"/>
      <w:bookmarkStart w:id="1891" w:name="_Toc482959496"/>
      <w:bookmarkStart w:id="1892" w:name="_Toc482959606"/>
      <w:bookmarkStart w:id="1893" w:name="_Toc482959716"/>
      <w:bookmarkStart w:id="1894" w:name="_Toc482978833"/>
      <w:bookmarkStart w:id="1895" w:name="_Toc482978942"/>
      <w:bookmarkStart w:id="1896" w:name="_Toc482979050"/>
      <w:bookmarkStart w:id="1897" w:name="_Toc482979161"/>
      <w:bookmarkStart w:id="1898" w:name="_Toc482979270"/>
      <w:bookmarkStart w:id="1899" w:name="_Toc482979379"/>
      <w:bookmarkStart w:id="1900" w:name="_Toc482979487"/>
      <w:bookmarkStart w:id="1901" w:name="_Toc482979596"/>
      <w:bookmarkStart w:id="1902" w:name="_Toc482979694"/>
      <w:bookmarkStart w:id="1903" w:name="_Toc483233655"/>
      <w:bookmarkStart w:id="1904" w:name="_Toc483302366"/>
      <w:bookmarkStart w:id="1905" w:name="_Toc483315916"/>
      <w:bookmarkStart w:id="1906" w:name="_Toc483316121"/>
      <w:bookmarkStart w:id="1907" w:name="_Toc483316324"/>
      <w:bookmarkStart w:id="1908" w:name="_Toc483316455"/>
      <w:bookmarkStart w:id="1909" w:name="_Toc483325758"/>
      <w:bookmarkStart w:id="1910" w:name="_Toc483401237"/>
      <w:bookmarkStart w:id="1911" w:name="_Toc483474034"/>
      <w:bookmarkStart w:id="1912" w:name="_Toc483571463"/>
      <w:bookmarkStart w:id="1913" w:name="_Toc483571584"/>
      <w:bookmarkStart w:id="1914" w:name="_Toc483906961"/>
      <w:bookmarkStart w:id="1915" w:name="_Toc484010711"/>
      <w:bookmarkStart w:id="1916" w:name="_Toc484010833"/>
      <w:bookmarkStart w:id="1917" w:name="_Toc484010957"/>
      <w:bookmarkStart w:id="1918" w:name="_Toc484011079"/>
      <w:bookmarkStart w:id="1919" w:name="_Toc484011201"/>
      <w:bookmarkStart w:id="1920" w:name="_Toc484011676"/>
      <w:bookmarkStart w:id="1921" w:name="_Toc484097750"/>
      <w:bookmarkStart w:id="1922" w:name="_Toc484428922"/>
      <w:bookmarkStart w:id="1923" w:name="_Toc484429092"/>
      <w:bookmarkStart w:id="1924" w:name="_Toc484438667"/>
      <w:bookmarkStart w:id="1925" w:name="_Toc484438791"/>
      <w:bookmarkStart w:id="1926" w:name="_Toc484438915"/>
      <w:bookmarkStart w:id="1927" w:name="_Toc484439835"/>
      <w:bookmarkStart w:id="1928" w:name="_Toc484439958"/>
      <w:bookmarkStart w:id="1929" w:name="_Toc484440082"/>
      <w:bookmarkStart w:id="1930" w:name="_Toc484440442"/>
      <w:bookmarkStart w:id="1931" w:name="_Toc484448101"/>
      <w:bookmarkStart w:id="1932" w:name="_Toc484448226"/>
      <w:bookmarkStart w:id="1933" w:name="_Toc484448350"/>
      <w:bookmarkStart w:id="1934" w:name="_Toc484448474"/>
      <w:bookmarkStart w:id="1935" w:name="_Toc484448598"/>
      <w:bookmarkStart w:id="1936" w:name="_Toc484448722"/>
      <w:bookmarkStart w:id="1937" w:name="_Toc484448845"/>
      <w:bookmarkStart w:id="1938" w:name="_Toc484448969"/>
      <w:bookmarkStart w:id="1939" w:name="_Toc484449093"/>
      <w:bookmarkStart w:id="1940" w:name="_Toc484526588"/>
      <w:bookmarkStart w:id="1941" w:name="_Toc484605308"/>
      <w:bookmarkStart w:id="1942" w:name="_Toc484605432"/>
      <w:bookmarkStart w:id="1943" w:name="_Toc484688301"/>
      <w:bookmarkStart w:id="1944" w:name="_Toc484688856"/>
      <w:bookmarkStart w:id="1945" w:name="_Toc485218292"/>
      <w:bookmarkStart w:id="1946" w:name="_Toc482099023"/>
      <w:bookmarkStart w:id="1947" w:name="_Toc482100740"/>
      <w:bookmarkStart w:id="1948" w:name="_Toc482100897"/>
      <w:bookmarkStart w:id="1949" w:name="_Toc482101323"/>
      <w:bookmarkStart w:id="1950" w:name="_Toc482101460"/>
      <w:bookmarkStart w:id="1951" w:name="_Toc482101575"/>
      <w:bookmarkStart w:id="1952" w:name="_Toc482101750"/>
      <w:bookmarkStart w:id="1953" w:name="_Toc482101843"/>
      <w:bookmarkStart w:id="1954" w:name="_Toc482101938"/>
      <w:bookmarkStart w:id="1955" w:name="_Toc482102033"/>
      <w:bookmarkStart w:id="1956" w:name="_Toc482102127"/>
      <w:bookmarkStart w:id="1957" w:name="_Toc482351993"/>
      <w:bookmarkStart w:id="1958" w:name="_Toc482352083"/>
      <w:bookmarkStart w:id="1959" w:name="_Toc482352173"/>
      <w:bookmarkStart w:id="1960" w:name="_Toc482352263"/>
      <w:bookmarkStart w:id="1961" w:name="_Toc482633104"/>
      <w:bookmarkStart w:id="1962" w:name="_Toc482641281"/>
      <w:bookmarkStart w:id="1963" w:name="_Toc482712727"/>
      <w:bookmarkStart w:id="1964" w:name="_Toc482959497"/>
      <w:bookmarkStart w:id="1965" w:name="_Toc482959607"/>
      <w:bookmarkStart w:id="1966" w:name="_Toc482959717"/>
      <w:bookmarkStart w:id="1967" w:name="_Toc482978834"/>
      <w:bookmarkStart w:id="1968" w:name="_Toc482978943"/>
      <w:bookmarkStart w:id="1969" w:name="_Toc482979051"/>
      <w:bookmarkStart w:id="1970" w:name="_Toc482979162"/>
      <w:bookmarkStart w:id="1971" w:name="_Toc482979271"/>
      <w:bookmarkStart w:id="1972" w:name="_Toc482979380"/>
      <w:bookmarkStart w:id="1973" w:name="_Toc482979488"/>
      <w:bookmarkStart w:id="1974" w:name="_Toc482979597"/>
      <w:bookmarkStart w:id="1975" w:name="_Toc482979695"/>
      <w:bookmarkStart w:id="1976" w:name="_Toc483233656"/>
      <w:bookmarkStart w:id="1977" w:name="_Toc483302367"/>
      <w:bookmarkStart w:id="1978" w:name="_Toc483315917"/>
      <w:bookmarkStart w:id="1979" w:name="_Toc483316122"/>
      <w:bookmarkStart w:id="1980" w:name="_Toc483316325"/>
      <w:bookmarkStart w:id="1981" w:name="_Toc483316456"/>
      <w:bookmarkStart w:id="1982" w:name="_Toc483325759"/>
      <w:bookmarkStart w:id="1983" w:name="_Toc483401238"/>
      <w:bookmarkStart w:id="1984" w:name="_Toc483474035"/>
      <w:bookmarkStart w:id="1985" w:name="_Toc483571464"/>
      <w:bookmarkStart w:id="1986" w:name="_Toc483571585"/>
      <w:bookmarkStart w:id="1987" w:name="_Toc483906962"/>
      <w:bookmarkStart w:id="1988" w:name="_Toc484010712"/>
      <w:bookmarkStart w:id="1989" w:name="_Toc484010834"/>
      <w:bookmarkStart w:id="1990" w:name="_Toc484010958"/>
      <w:bookmarkStart w:id="1991" w:name="_Toc484011080"/>
      <w:bookmarkStart w:id="1992" w:name="_Toc484011202"/>
      <w:bookmarkStart w:id="1993" w:name="_Toc484011677"/>
      <w:bookmarkStart w:id="1994" w:name="_Toc484097751"/>
      <w:bookmarkStart w:id="1995" w:name="_Toc484428923"/>
      <w:bookmarkStart w:id="1996" w:name="_Toc484429093"/>
      <w:bookmarkStart w:id="1997" w:name="_Toc484438668"/>
      <w:bookmarkStart w:id="1998" w:name="_Toc484438792"/>
      <w:bookmarkStart w:id="1999" w:name="_Toc484438916"/>
      <w:bookmarkStart w:id="2000" w:name="_Toc484439836"/>
      <w:bookmarkStart w:id="2001" w:name="_Toc484439959"/>
      <w:bookmarkStart w:id="2002" w:name="_Toc484440083"/>
      <w:bookmarkStart w:id="2003" w:name="_Toc484440443"/>
      <w:bookmarkStart w:id="2004" w:name="_Toc484448102"/>
      <w:bookmarkStart w:id="2005" w:name="_Toc484448227"/>
      <w:bookmarkStart w:id="2006" w:name="_Toc484448351"/>
      <w:bookmarkStart w:id="2007" w:name="_Toc484448475"/>
      <w:bookmarkStart w:id="2008" w:name="_Toc484448599"/>
      <w:bookmarkStart w:id="2009" w:name="_Toc484448723"/>
      <w:bookmarkStart w:id="2010" w:name="_Toc484448846"/>
      <w:bookmarkStart w:id="2011" w:name="_Toc484448970"/>
      <w:bookmarkStart w:id="2012" w:name="_Toc484449094"/>
      <w:bookmarkStart w:id="2013" w:name="_Toc484526589"/>
      <w:bookmarkStart w:id="2014" w:name="_Toc484605309"/>
      <w:bookmarkStart w:id="2015" w:name="_Toc484605433"/>
      <w:bookmarkStart w:id="2016" w:name="_Toc484688302"/>
      <w:bookmarkStart w:id="2017" w:name="_Toc484688857"/>
      <w:bookmarkStart w:id="2018" w:name="_Toc485218293"/>
      <w:bookmarkStart w:id="2019" w:name="_Toc482099024"/>
      <w:bookmarkStart w:id="2020" w:name="_Toc482100741"/>
      <w:bookmarkStart w:id="2021" w:name="_Toc482100898"/>
      <w:bookmarkStart w:id="2022" w:name="_Toc482101324"/>
      <w:bookmarkStart w:id="2023" w:name="_Toc482101461"/>
      <w:bookmarkStart w:id="2024" w:name="_Toc482101576"/>
      <w:bookmarkStart w:id="2025" w:name="_Toc482101751"/>
      <w:bookmarkStart w:id="2026" w:name="_Toc482101844"/>
      <w:bookmarkStart w:id="2027" w:name="_Toc482101939"/>
      <w:bookmarkStart w:id="2028" w:name="_Toc482102034"/>
      <w:bookmarkStart w:id="2029" w:name="_Toc482102128"/>
      <w:bookmarkStart w:id="2030" w:name="_Toc482351994"/>
      <w:bookmarkStart w:id="2031" w:name="_Toc482352084"/>
      <w:bookmarkStart w:id="2032" w:name="_Toc482352174"/>
      <w:bookmarkStart w:id="2033" w:name="_Toc482352264"/>
      <w:bookmarkStart w:id="2034" w:name="_Toc482633105"/>
      <w:bookmarkStart w:id="2035" w:name="_Toc482641282"/>
      <w:bookmarkStart w:id="2036" w:name="_Toc482712728"/>
      <w:bookmarkStart w:id="2037" w:name="_Toc482959498"/>
      <w:bookmarkStart w:id="2038" w:name="_Toc482959608"/>
      <w:bookmarkStart w:id="2039" w:name="_Toc482959718"/>
      <w:bookmarkStart w:id="2040" w:name="_Toc482978835"/>
      <w:bookmarkStart w:id="2041" w:name="_Toc482978944"/>
      <w:bookmarkStart w:id="2042" w:name="_Toc482979052"/>
      <w:bookmarkStart w:id="2043" w:name="_Toc482979163"/>
      <w:bookmarkStart w:id="2044" w:name="_Toc482979272"/>
      <w:bookmarkStart w:id="2045" w:name="_Toc482979381"/>
      <w:bookmarkStart w:id="2046" w:name="_Toc482979489"/>
      <w:bookmarkStart w:id="2047" w:name="_Toc482979598"/>
      <w:bookmarkStart w:id="2048" w:name="_Toc482979696"/>
      <w:bookmarkStart w:id="2049" w:name="_Toc483233657"/>
      <w:bookmarkStart w:id="2050" w:name="_Toc483302368"/>
      <w:bookmarkStart w:id="2051" w:name="_Toc483315918"/>
      <w:bookmarkStart w:id="2052" w:name="_Toc483316123"/>
      <w:bookmarkStart w:id="2053" w:name="_Toc483316326"/>
      <w:bookmarkStart w:id="2054" w:name="_Toc483316457"/>
      <w:bookmarkStart w:id="2055" w:name="_Toc483325760"/>
      <w:bookmarkStart w:id="2056" w:name="_Toc483401239"/>
      <w:bookmarkStart w:id="2057" w:name="_Toc483474036"/>
      <w:bookmarkStart w:id="2058" w:name="_Toc483571465"/>
      <w:bookmarkStart w:id="2059" w:name="_Toc483571586"/>
      <w:bookmarkStart w:id="2060" w:name="_Toc483906963"/>
      <w:bookmarkStart w:id="2061" w:name="_Toc484010713"/>
      <w:bookmarkStart w:id="2062" w:name="_Toc484010835"/>
      <w:bookmarkStart w:id="2063" w:name="_Toc484010959"/>
      <w:bookmarkStart w:id="2064" w:name="_Toc484011081"/>
      <w:bookmarkStart w:id="2065" w:name="_Toc484011203"/>
      <w:bookmarkStart w:id="2066" w:name="_Toc484011678"/>
      <w:bookmarkStart w:id="2067" w:name="_Toc484097752"/>
      <w:bookmarkStart w:id="2068" w:name="_Toc484428924"/>
      <w:bookmarkStart w:id="2069" w:name="_Toc484429094"/>
      <w:bookmarkStart w:id="2070" w:name="_Toc484438669"/>
      <w:bookmarkStart w:id="2071" w:name="_Toc484438793"/>
      <w:bookmarkStart w:id="2072" w:name="_Toc484438917"/>
      <w:bookmarkStart w:id="2073" w:name="_Toc484439837"/>
      <w:bookmarkStart w:id="2074" w:name="_Toc484439960"/>
      <w:bookmarkStart w:id="2075" w:name="_Toc484440084"/>
      <w:bookmarkStart w:id="2076" w:name="_Toc484440444"/>
      <w:bookmarkStart w:id="2077" w:name="_Toc484448103"/>
      <w:bookmarkStart w:id="2078" w:name="_Toc484448228"/>
      <w:bookmarkStart w:id="2079" w:name="_Toc484448352"/>
      <w:bookmarkStart w:id="2080" w:name="_Toc484448476"/>
      <w:bookmarkStart w:id="2081" w:name="_Toc484448600"/>
      <w:bookmarkStart w:id="2082" w:name="_Toc484448724"/>
      <w:bookmarkStart w:id="2083" w:name="_Toc484448847"/>
      <w:bookmarkStart w:id="2084" w:name="_Toc484448971"/>
      <w:bookmarkStart w:id="2085" w:name="_Toc484449095"/>
      <w:bookmarkStart w:id="2086" w:name="_Toc484526590"/>
      <w:bookmarkStart w:id="2087" w:name="_Toc484605310"/>
      <w:bookmarkStart w:id="2088" w:name="_Toc484605434"/>
      <w:bookmarkStart w:id="2089" w:name="_Toc484688303"/>
      <w:bookmarkStart w:id="2090" w:name="_Toc484688858"/>
      <w:bookmarkStart w:id="2091" w:name="_Toc485218294"/>
      <w:bookmarkStart w:id="2092" w:name="_Toc482959499"/>
      <w:bookmarkStart w:id="2093" w:name="_Toc482959609"/>
      <w:bookmarkStart w:id="2094" w:name="_Toc482959719"/>
      <w:bookmarkStart w:id="2095" w:name="_Toc482978836"/>
      <w:bookmarkStart w:id="2096" w:name="_Toc482978945"/>
      <w:bookmarkStart w:id="2097" w:name="_Toc482979053"/>
      <w:bookmarkStart w:id="2098" w:name="_Toc482979164"/>
      <w:bookmarkStart w:id="2099" w:name="_Toc482979273"/>
      <w:bookmarkStart w:id="2100" w:name="_Toc482979382"/>
      <w:bookmarkStart w:id="2101" w:name="_Toc482979490"/>
      <w:bookmarkStart w:id="2102" w:name="_Toc482979599"/>
      <w:bookmarkStart w:id="2103" w:name="_Toc482979697"/>
      <w:bookmarkStart w:id="2104" w:name="_Toc483233658"/>
      <w:bookmarkStart w:id="2105" w:name="_Toc483302369"/>
      <w:bookmarkStart w:id="2106" w:name="_Toc483315919"/>
      <w:bookmarkStart w:id="2107" w:name="_Toc483316124"/>
      <w:bookmarkStart w:id="2108" w:name="_Toc483316327"/>
      <w:bookmarkStart w:id="2109" w:name="_Toc483316458"/>
      <w:bookmarkStart w:id="2110" w:name="_Toc483325761"/>
      <w:bookmarkStart w:id="2111" w:name="_Toc483401240"/>
      <w:bookmarkStart w:id="2112" w:name="_Toc483474037"/>
      <w:bookmarkStart w:id="2113" w:name="_Toc483571466"/>
      <w:bookmarkStart w:id="2114" w:name="_Toc483571587"/>
      <w:bookmarkStart w:id="2115" w:name="_Toc483906964"/>
      <w:bookmarkStart w:id="2116" w:name="_Toc484010714"/>
      <w:bookmarkStart w:id="2117" w:name="_Toc484010836"/>
      <w:bookmarkStart w:id="2118" w:name="_Toc484010960"/>
      <w:bookmarkStart w:id="2119" w:name="_Toc484011082"/>
      <w:bookmarkStart w:id="2120" w:name="_Toc484011204"/>
      <w:bookmarkStart w:id="2121" w:name="_Toc484011679"/>
      <w:bookmarkStart w:id="2122" w:name="_Toc484097753"/>
      <w:bookmarkStart w:id="2123" w:name="_Toc484428925"/>
      <w:bookmarkStart w:id="2124" w:name="_Toc484429095"/>
      <w:bookmarkStart w:id="2125" w:name="_Toc484438670"/>
      <w:bookmarkStart w:id="2126" w:name="_Toc484438794"/>
      <w:bookmarkStart w:id="2127" w:name="_Toc484438918"/>
      <w:bookmarkStart w:id="2128" w:name="_Toc484439838"/>
      <w:bookmarkStart w:id="2129" w:name="_Toc484439961"/>
      <w:bookmarkStart w:id="2130" w:name="_Toc484440085"/>
      <w:bookmarkStart w:id="2131" w:name="_Toc484440445"/>
      <w:bookmarkStart w:id="2132" w:name="_Toc484448104"/>
      <w:bookmarkStart w:id="2133" w:name="_Toc484448229"/>
      <w:bookmarkStart w:id="2134" w:name="_Toc484448353"/>
      <w:bookmarkStart w:id="2135" w:name="_Toc484448477"/>
      <w:bookmarkStart w:id="2136" w:name="_Toc484448601"/>
      <w:bookmarkStart w:id="2137" w:name="_Toc484448725"/>
      <w:bookmarkStart w:id="2138" w:name="_Toc484448848"/>
      <w:bookmarkStart w:id="2139" w:name="_Toc484448972"/>
      <w:bookmarkStart w:id="2140" w:name="_Toc484449096"/>
      <w:bookmarkStart w:id="2141" w:name="_Toc484526591"/>
      <w:bookmarkStart w:id="2142" w:name="_Toc484605311"/>
      <w:bookmarkStart w:id="2143" w:name="_Toc484605435"/>
      <w:bookmarkStart w:id="2144" w:name="_Toc484688304"/>
      <w:bookmarkStart w:id="2145" w:name="_Toc484688859"/>
      <w:bookmarkStart w:id="2146" w:name="_Toc485218295"/>
      <w:bookmarkStart w:id="2147" w:name="_Toc482959500"/>
      <w:bookmarkStart w:id="2148" w:name="_Toc482959610"/>
      <w:bookmarkStart w:id="2149" w:name="_Toc482959720"/>
      <w:bookmarkStart w:id="2150" w:name="_Toc482978837"/>
      <w:bookmarkStart w:id="2151" w:name="_Toc482978946"/>
      <w:bookmarkStart w:id="2152" w:name="_Toc482979054"/>
      <w:bookmarkStart w:id="2153" w:name="_Toc482979165"/>
      <w:bookmarkStart w:id="2154" w:name="_Toc482979274"/>
      <w:bookmarkStart w:id="2155" w:name="_Toc482979383"/>
      <w:bookmarkStart w:id="2156" w:name="_Toc482979491"/>
      <w:bookmarkStart w:id="2157" w:name="_Toc482979600"/>
      <w:bookmarkStart w:id="2158" w:name="_Toc482979698"/>
      <w:bookmarkStart w:id="2159" w:name="_Toc483233659"/>
      <w:bookmarkStart w:id="2160" w:name="_Toc483302370"/>
      <w:bookmarkStart w:id="2161" w:name="_Toc483315920"/>
      <w:bookmarkStart w:id="2162" w:name="_Toc483316125"/>
      <w:bookmarkStart w:id="2163" w:name="_Toc483316328"/>
      <w:bookmarkStart w:id="2164" w:name="_Toc483316459"/>
      <w:bookmarkStart w:id="2165" w:name="_Toc483325762"/>
      <w:bookmarkStart w:id="2166" w:name="_Toc483401241"/>
      <w:bookmarkStart w:id="2167" w:name="_Toc483474038"/>
      <w:bookmarkStart w:id="2168" w:name="_Toc483571467"/>
      <w:bookmarkStart w:id="2169" w:name="_Toc483571588"/>
      <w:bookmarkStart w:id="2170" w:name="_Toc483906965"/>
      <w:bookmarkStart w:id="2171" w:name="_Toc484010715"/>
      <w:bookmarkStart w:id="2172" w:name="_Toc484010837"/>
      <w:bookmarkStart w:id="2173" w:name="_Toc484010961"/>
      <w:bookmarkStart w:id="2174" w:name="_Toc484011083"/>
      <w:bookmarkStart w:id="2175" w:name="_Toc484011205"/>
      <w:bookmarkStart w:id="2176" w:name="_Toc484011680"/>
      <w:bookmarkStart w:id="2177" w:name="_Toc484097754"/>
      <w:bookmarkStart w:id="2178" w:name="_Toc484428926"/>
      <w:bookmarkStart w:id="2179" w:name="_Toc484429096"/>
      <w:bookmarkStart w:id="2180" w:name="_Toc484438671"/>
      <w:bookmarkStart w:id="2181" w:name="_Toc484438795"/>
      <w:bookmarkStart w:id="2182" w:name="_Toc484438919"/>
      <w:bookmarkStart w:id="2183" w:name="_Toc484439839"/>
      <w:bookmarkStart w:id="2184" w:name="_Toc484439962"/>
      <w:bookmarkStart w:id="2185" w:name="_Toc484440086"/>
      <w:bookmarkStart w:id="2186" w:name="_Toc484440446"/>
      <w:bookmarkStart w:id="2187" w:name="_Toc484448105"/>
      <w:bookmarkStart w:id="2188" w:name="_Toc484448230"/>
      <w:bookmarkStart w:id="2189" w:name="_Toc484448354"/>
      <w:bookmarkStart w:id="2190" w:name="_Toc484448478"/>
      <w:bookmarkStart w:id="2191" w:name="_Toc484448602"/>
      <w:bookmarkStart w:id="2192" w:name="_Toc484448726"/>
      <w:bookmarkStart w:id="2193" w:name="_Toc484448849"/>
      <w:bookmarkStart w:id="2194" w:name="_Toc484448973"/>
      <w:bookmarkStart w:id="2195" w:name="_Toc484449097"/>
      <w:bookmarkStart w:id="2196" w:name="_Toc484526592"/>
      <w:bookmarkStart w:id="2197" w:name="_Toc484605312"/>
      <w:bookmarkStart w:id="2198" w:name="_Toc484605436"/>
      <w:bookmarkStart w:id="2199" w:name="_Toc484688305"/>
      <w:bookmarkStart w:id="2200" w:name="_Toc484688860"/>
      <w:bookmarkStart w:id="2201" w:name="_Toc485218296"/>
      <w:bookmarkStart w:id="2202" w:name="_Toc482959501"/>
      <w:bookmarkStart w:id="2203" w:name="_Toc482959611"/>
      <w:bookmarkStart w:id="2204" w:name="_Toc482959721"/>
      <w:bookmarkStart w:id="2205" w:name="_Toc482978838"/>
      <w:bookmarkStart w:id="2206" w:name="_Toc482978947"/>
      <w:bookmarkStart w:id="2207" w:name="_Toc482979055"/>
      <w:bookmarkStart w:id="2208" w:name="_Toc482979166"/>
      <w:bookmarkStart w:id="2209" w:name="_Toc482979275"/>
      <w:bookmarkStart w:id="2210" w:name="_Toc482979384"/>
      <w:bookmarkStart w:id="2211" w:name="_Toc482979492"/>
      <w:bookmarkStart w:id="2212" w:name="_Toc482979601"/>
      <w:bookmarkStart w:id="2213" w:name="_Toc482979699"/>
      <w:bookmarkStart w:id="2214" w:name="_Toc483233660"/>
      <w:bookmarkStart w:id="2215" w:name="_Toc483302371"/>
      <w:bookmarkStart w:id="2216" w:name="_Toc483315921"/>
      <w:bookmarkStart w:id="2217" w:name="_Toc483316126"/>
      <w:bookmarkStart w:id="2218" w:name="_Toc483316329"/>
      <w:bookmarkStart w:id="2219" w:name="_Toc483316460"/>
      <w:bookmarkStart w:id="2220" w:name="_Toc483325763"/>
      <w:bookmarkStart w:id="2221" w:name="_Toc483401242"/>
      <w:bookmarkStart w:id="2222" w:name="_Toc483474039"/>
      <w:bookmarkStart w:id="2223" w:name="_Toc483571468"/>
      <w:bookmarkStart w:id="2224" w:name="_Toc483571589"/>
      <w:bookmarkStart w:id="2225" w:name="_Toc483906966"/>
      <w:bookmarkStart w:id="2226" w:name="_Toc484010716"/>
      <w:bookmarkStart w:id="2227" w:name="_Toc484010838"/>
      <w:bookmarkStart w:id="2228" w:name="_Toc484010962"/>
      <w:bookmarkStart w:id="2229" w:name="_Toc484011084"/>
      <w:bookmarkStart w:id="2230" w:name="_Toc484011206"/>
      <w:bookmarkStart w:id="2231" w:name="_Toc484011681"/>
      <w:bookmarkStart w:id="2232" w:name="_Toc484097755"/>
      <w:bookmarkStart w:id="2233" w:name="_Toc484428927"/>
      <w:bookmarkStart w:id="2234" w:name="_Toc484429097"/>
      <w:bookmarkStart w:id="2235" w:name="_Toc484438672"/>
      <w:bookmarkStart w:id="2236" w:name="_Toc484438796"/>
      <w:bookmarkStart w:id="2237" w:name="_Toc484438920"/>
      <w:bookmarkStart w:id="2238" w:name="_Toc484439840"/>
      <w:bookmarkStart w:id="2239" w:name="_Toc484439963"/>
      <w:bookmarkStart w:id="2240" w:name="_Toc484440087"/>
      <w:bookmarkStart w:id="2241" w:name="_Toc484440447"/>
      <w:bookmarkStart w:id="2242" w:name="_Toc484448106"/>
      <w:bookmarkStart w:id="2243" w:name="_Toc484448231"/>
      <w:bookmarkStart w:id="2244" w:name="_Toc484448355"/>
      <w:bookmarkStart w:id="2245" w:name="_Toc484448479"/>
      <w:bookmarkStart w:id="2246" w:name="_Toc484448603"/>
      <w:bookmarkStart w:id="2247" w:name="_Toc484448727"/>
      <w:bookmarkStart w:id="2248" w:name="_Toc484448850"/>
      <w:bookmarkStart w:id="2249" w:name="_Toc484448974"/>
      <w:bookmarkStart w:id="2250" w:name="_Toc484449098"/>
      <w:bookmarkStart w:id="2251" w:name="_Toc484526593"/>
      <w:bookmarkStart w:id="2252" w:name="_Toc484605313"/>
      <w:bookmarkStart w:id="2253" w:name="_Toc484605437"/>
      <w:bookmarkStart w:id="2254" w:name="_Toc484688306"/>
      <w:bookmarkStart w:id="2255" w:name="_Toc484688861"/>
      <w:bookmarkStart w:id="2256" w:name="_Toc485218297"/>
      <w:bookmarkStart w:id="2257" w:name="_Toc482959502"/>
      <w:bookmarkStart w:id="2258" w:name="_Toc482959612"/>
      <w:bookmarkStart w:id="2259" w:name="_Toc482959722"/>
      <w:bookmarkStart w:id="2260" w:name="_Toc482978839"/>
      <w:bookmarkStart w:id="2261" w:name="_Toc482978948"/>
      <w:bookmarkStart w:id="2262" w:name="_Toc482979056"/>
      <w:bookmarkStart w:id="2263" w:name="_Toc482979167"/>
      <w:bookmarkStart w:id="2264" w:name="_Toc482979276"/>
      <w:bookmarkStart w:id="2265" w:name="_Toc482979385"/>
      <w:bookmarkStart w:id="2266" w:name="_Toc482979493"/>
      <w:bookmarkStart w:id="2267" w:name="_Toc482979602"/>
      <w:bookmarkStart w:id="2268" w:name="_Toc482979700"/>
      <w:bookmarkStart w:id="2269" w:name="_Toc483233661"/>
      <w:bookmarkStart w:id="2270" w:name="_Toc483302372"/>
      <w:bookmarkStart w:id="2271" w:name="_Toc483315922"/>
      <w:bookmarkStart w:id="2272" w:name="_Toc483316127"/>
      <w:bookmarkStart w:id="2273" w:name="_Toc483316330"/>
      <w:bookmarkStart w:id="2274" w:name="_Toc483316461"/>
      <w:bookmarkStart w:id="2275" w:name="_Toc483325764"/>
      <w:bookmarkStart w:id="2276" w:name="_Toc483401243"/>
      <w:bookmarkStart w:id="2277" w:name="_Toc483474040"/>
      <w:bookmarkStart w:id="2278" w:name="_Toc483571469"/>
      <w:bookmarkStart w:id="2279" w:name="_Toc483571590"/>
      <w:bookmarkStart w:id="2280" w:name="_Toc483906967"/>
      <w:bookmarkStart w:id="2281" w:name="_Toc484010717"/>
      <w:bookmarkStart w:id="2282" w:name="_Toc484010839"/>
      <w:bookmarkStart w:id="2283" w:name="_Toc484010963"/>
      <w:bookmarkStart w:id="2284" w:name="_Toc484011085"/>
      <w:bookmarkStart w:id="2285" w:name="_Toc484011207"/>
      <w:bookmarkStart w:id="2286" w:name="_Toc484011682"/>
      <w:bookmarkStart w:id="2287" w:name="_Toc484097756"/>
      <w:bookmarkStart w:id="2288" w:name="_Toc484428928"/>
      <w:bookmarkStart w:id="2289" w:name="_Toc484429098"/>
      <w:bookmarkStart w:id="2290" w:name="_Toc484438673"/>
      <w:bookmarkStart w:id="2291" w:name="_Toc484438797"/>
      <w:bookmarkStart w:id="2292" w:name="_Toc484438921"/>
      <w:bookmarkStart w:id="2293" w:name="_Toc484439841"/>
      <w:bookmarkStart w:id="2294" w:name="_Toc484439964"/>
      <w:bookmarkStart w:id="2295" w:name="_Toc484440088"/>
      <w:bookmarkStart w:id="2296" w:name="_Toc484440448"/>
      <w:bookmarkStart w:id="2297" w:name="_Toc484448107"/>
      <w:bookmarkStart w:id="2298" w:name="_Toc484448232"/>
      <w:bookmarkStart w:id="2299" w:name="_Toc484448356"/>
      <w:bookmarkStart w:id="2300" w:name="_Toc484448480"/>
      <w:bookmarkStart w:id="2301" w:name="_Toc484448604"/>
      <w:bookmarkStart w:id="2302" w:name="_Toc484448728"/>
      <w:bookmarkStart w:id="2303" w:name="_Toc484448851"/>
      <w:bookmarkStart w:id="2304" w:name="_Toc484448975"/>
      <w:bookmarkStart w:id="2305" w:name="_Toc484449099"/>
      <w:bookmarkStart w:id="2306" w:name="_Toc484526594"/>
      <w:bookmarkStart w:id="2307" w:name="_Toc484605314"/>
      <w:bookmarkStart w:id="2308" w:name="_Toc484605438"/>
      <w:bookmarkStart w:id="2309" w:name="_Toc484688307"/>
      <w:bookmarkStart w:id="2310" w:name="_Toc484688862"/>
      <w:bookmarkStart w:id="2311" w:name="_Toc485218298"/>
      <w:bookmarkStart w:id="2312" w:name="_Toc482959503"/>
      <w:bookmarkStart w:id="2313" w:name="_Toc482959613"/>
      <w:bookmarkStart w:id="2314" w:name="_Toc482959723"/>
      <w:bookmarkStart w:id="2315" w:name="_Toc482978840"/>
      <w:bookmarkStart w:id="2316" w:name="_Toc482978949"/>
      <w:bookmarkStart w:id="2317" w:name="_Toc482979057"/>
      <w:bookmarkStart w:id="2318" w:name="_Toc482979168"/>
      <w:bookmarkStart w:id="2319" w:name="_Toc482979277"/>
      <w:bookmarkStart w:id="2320" w:name="_Toc482979386"/>
      <w:bookmarkStart w:id="2321" w:name="_Toc482979494"/>
      <w:bookmarkStart w:id="2322" w:name="_Toc482979603"/>
      <w:bookmarkStart w:id="2323" w:name="_Toc482979701"/>
      <w:bookmarkStart w:id="2324" w:name="_Toc483233662"/>
      <w:bookmarkStart w:id="2325" w:name="_Toc483302373"/>
      <w:bookmarkStart w:id="2326" w:name="_Toc483315923"/>
      <w:bookmarkStart w:id="2327" w:name="_Toc483316128"/>
      <w:bookmarkStart w:id="2328" w:name="_Toc483316331"/>
      <w:bookmarkStart w:id="2329" w:name="_Toc483316462"/>
      <w:bookmarkStart w:id="2330" w:name="_Toc483325765"/>
      <w:bookmarkStart w:id="2331" w:name="_Toc483401244"/>
      <w:bookmarkStart w:id="2332" w:name="_Toc483474041"/>
      <w:bookmarkStart w:id="2333" w:name="_Toc483571470"/>
      <w:bookmarkStart w:id="2334" w:name="_Toc483571591"/>
      <w:bookmarkStart w:id="2335" w:name="_Toc483906968"/>
      <w:bookmarkStart w:id="2336" w:name="_Toc484010718"/>
      <w:bookmarkStart w:id="2337" w:name="_Toc484010840"/>
      <w:bookmarkStart w:id="2338" w:name="_Toc484010964"/>
      <w:bookmarkStart w:id="2339" w:name="_Toc484011086"/>
      <w:bookmarkStart w:id="2340" w:name="_Toc484011208"/>
      <w:bookmarkStart w:id="2341" w:name="_Toc484011683"/>
      <w:bookmarkStart w:id="2342" w:name="_Toc484097757"/>
      <w:bookmarkStart w:id="2343" w:name="_Toc484428929"/>
      <w:bookmarkStart w:id="2344" w:name="_Toc484429099"/>
      <w:bookmarkStart w:id="2345" w:name="_Toc484438674"/>
      <w:bookmarkStart w:id="2346" w:name="_Toc484438798"/>
      <w:bookmarkStart w:id="2347" w:name="_Toc484438922"/>
      <w:bookmarkStart w:id="2348" w:name="_Toc484439842"/>
      <w:bookmarkStart w:id="2349" w:name="_Toc484439965"/>
      <w:bookmarkStart w:id="2350" w:name="_Toc484440089"/>
      <w:bookmarkStart w:id="2351" w:name="_Toc484440449"/>
      <w:bookmarkStart w:id="2352" w:name="_Toc484448108"/>
      <w:bookmarkStart w:id="2353" w:name="_Toc484448233"/>
      <w:bookmarkStart w:id="2354" w:name="_Toc484448357"/>
      <w:bookmarkStart w:id="2355" w:name="_Toc484448481"/>
      <w:bookmarkStart w:id="2356" w:name="_Toc484448605"/>
      <w:bookmarkStart w:id="2357" w:name="_Toc484448729"/>
      <w:bookmarkStart w:id="2358" w:name="_Toc484448852"/>
      <w:bookmarkStart w:id="2359" w:name="_Toc484448976"/>
      <w:bookmarkStart w:id="2360" w:name="_Toc484449100"/>
      <w:bookmarkStart w:id="2361" w:name="_Toc484526595"/>
      <w:bookmarkStart w:id="2362" w:name="_Toc484605315"/>
      <w:bookmarkStart w:id="2363" w:name="_Toc484605439"/>
      <w:bookmarkStart w:id="2364" w:name="_Toc484688308"/>
      <w:bookmarkStart w:id="2365" w:name="_Toc484688863"/>
      <w:bookmarkStart w:id="2366" w:name="_Toc485218299"/>
      <w:bookmarkStart w:id="2367" w:name="_Toc482959504"/>
      <w:bookmarkStart w:id="2368" w:name="_Toc482959614"/>
      <w:bookmarkStart w:id="2369" w:name="_Toc482959724"/>
      <w:bookmarkStart w:id="2370" w:name="_Toc482978841"/>
      <w:bookmarkStart w:id="2371" w:name="_Toc482978950"/>
      <w:bookmarkStart w:id="2372" w:name="_Toc482979058"/>
      <w:bookmarkStart w:id="2373" w:name="_Toc482979169"/>
      <w:bookmarkStart w:id="2374" w:name="_Toc482979278"/>
      <w:bookmarkStart w:id="2375" w:name="_Toc482979387"/>
      <w:bookmarkStart w:id="2376" w:name="_Toc482979495"/>
      <w:bookmarkStart w:id="2377" w:name="_Toc482979604"/>
      <w:bookmarkStart w:id="2378" w:name="_Toc482979702"/>
      <w:bookmarkStart w:id="2379" w:name="_Toc483233663"/>
      <w:bookmarkStart w:id="2380" w:name="_Toc483302374"/>
      <w:bookmarkStart w:id="2381" w:name="_Toc483315924"/>
      <w:bookmarkStart w:id="2382" w:name="_Toc483316129"/>
      <w:bookmarkStart w:id="2383" w:name="_Toc483316332"/>
      <w:bookmarkStart w:id="2384" w:name="_Toc483316463"/>
      <w:bookmarkStart w:id="2385" w:name="_Toc483325766"/>
      <w:bookmarkStart w:id="2386" w:name="_Toc483401245"/>
      <w:bookmarkStart w:id="2387" w:name="_Toc483474042"/>
      <w:bookmarkStart w:id="2388" w:name="_Toc483571471"/>
      <w:bookmarkStart w:id="2389" w:name="_Toc483571592"/>
      <w:bookmarkStart w:id="2390" w:name="_Toc483906969"/>
      <w:bookmarkStart w:id="2391" w:name="_Toc484010719"/>
      <w:bookmarkStart w:id="2392" w:name="_Toc484010841"/>
      <w:bookmarkStart w:id="2393" w:name="_Toc484010965"/>
      <w:bookmarkStart w:id="2394" w:name="_Toc484011087"/>
      <w:bookmarkStart w:id="2395" w:name="_Toc484011209"/>
      <w:bookmarkStart w:id="2396" w:name="_Toc484011684"/>
      <w:bookmarkStart w:id="2397" w:name="_Toc484097758"/>
      <w:bookmarkStart w:id="2398" w:name="_Toc484428930"/>
      <w:bookmarkStart w:id="2399" w:name="_Toc484429100"/>
      <w:bookmarkStart w:id="2400" w:name="_Toc484438675"/>
      <w:bookmarkStart w:id="2401" w:name="_Toc484438799"/>
      <w:bookmarkStart w:id="2402" w:name="_Toc484438923"/>
      <w:bookmarkStart w:id="2403" w:name="_Toc484439843"/>
      <w:bookmarkStart w:id="2404" w:name="_Toc484439966"/>
      <w:bookmarkStart w:id="2405" w:name="_Toc484440090"/>
      <w:bookmarkStart w:id="2406" w:name="_Toc484440450"/>
      <w:bookmarkStart w:id="2407" w:name="_Toc484448109"/>
      <w:bookmarkStart w:id="2408" w:name="_Toc484448234"/>
      <w:bookmarkStart w:id="2409" w:name="_Toc484448358"/>
      <w:bookmarkStart w:id="2410" w:name="_Toc484448482"/>
      <w:bookmarkStart w:id="2411" w:name="_Toc484448606"/>
      <w:bookmarkStart w:id="2412" w:name="_Toc484448730"/>
      <w:bookmarkStart w:id="2413" w:name="_Toc484448853"/>
      <w:bookmarkStart w:id="2414" w:name="_Toc484448977"/>
      <w:bookmarkStart w:id="2415" w:name="_Toc484449101"/>
      <w:bookmarkStart w:id="2416" w:name="_Toc484526596"/>
      <w:bookmarkStart w:id="2417" w:name="_Toc484605316"/>
      <w:bookmarkStart w:id="2418" w:name="_Toc484605440"/>
      <w:bookmarkStart w:id="2419" w:name="_Toc484688309"/>
      <w:bookmarkStart w:id="2420" w:name="_Toc484688864"/>
      <w:bookmarkStart w:id="2421" w:name="_Toc485218300"/>
      <w:bookmarkStart w:id="2422" w:name="_Toc482959505"/>
      <w:bookmarkStart w:id="2423" w:name="_Toc482959615"/>
      <w:bookmarkStart w:id="2424" w:name="_Toc482959725"/>
      <w:bookmarkStart w:id="2425" w:name="_Toc482978842"/>
      <w:bookmarkStart w:id="2426" w:name="_Toc482978951"/>
      <w:bookmarkStart w:id="2427" w:name="_Toc482979059"/>
      <w:bookmarkStart w:id="2428" w:name="_Toc482979170"/>
      <w:bookmarkStart w:id="2429" w:name="_Toc482979279"/>
      <w:bookmarkStart w:id="2430" w:name="_Toc482979388"/>
      <w:bookmarkStart w:id="2431" w:name="_Toc482979496"/>
      <w:bookmarkStart w:id="2432" w:name="_Toc482979605"/>
      <w:bookmarkStart w:id="2433" w:name="_Toc482979703"/>
      <w:bookmarkStart w:id="2434" w:name="_Toc483233664"/>
      <w:bookmarkStart w:id="2435" w:name="_Toc483302375"/>
      <w:bookmarkStart w:id="2436" w:name="_Toc483315925"/>
      <w:bookmarkStart w:id="2437" w:name="_Toc483316130"/>
      <w:bookmarkStart w:id="2438" w:name="_Toc483316333"/>
      <w:bookmarkStart w:id="2439" w:name="_Toc483316464"/>
      <w:bookmarkStart w:id="2440" w:name="_Toc483325767"/>
      <w:bookmarkStart w:id="2441" w:name="_Toc483401246"/>
      <w:bookmarkStart w:id="2442" w:name="_Toc483474043"/>
      <w:bookmarkStart w:id="2443" w:name="_Toc483571472"/>
      <w:bookmarkStart w:id="2444" w:name="_Toc483571593"/>
      <w:bookmarkStart w:id="2445" w:name="_Toc483906970"/>
      <w:bookmarkStart w:id="2446" w:name="_Toc484010720"/>
      <w:bookmarkStart w:id="2447" w:name="_Toc484010842"/>
      <w:bookmarkStart w:id="2448" w:name="_Toc484010966"/>
      <w:bookmarkStart w:id="2449" w:name="_Toc484011088"/>
      <w:bookmarkStart w:id="2450" w:name="_Toc484011210"/>
      <w:bookmarkStart w:id="2451" w:name="_Toc484011685"/>
      <w:bookmarkStart w:id="2452" w:name="_Toc484097759"/>
      <w:bookmarkStart w:id="2453" w:name="_Toc484428931"/>
      <w:bookmarkStart w:id="2454" w:name="_Toc484429101"/>
      <w:bookmarkStart w:id="2455" w:name="_Toc484438676"/>
      <w:bookmarkStart w:id="2456" w:name="_Toc484438800"/>
      <w:bookmarkStart w:id="2457" w:name="_Toc484438924"/>
      <w:bookmarkStart w:id="2458" w:name="_Toc484439844"/>
      <w:bookmarkStart w:id="2459" w:name="_Toc484439967"/>
      <w:bookmarkStart w:id="2460" w:name="_Toc484440091"/>
      <w:bookmarkStart w:id="2461" w:name="_Toc484440451"/>
      <w:bookmarkStart w:id="2462" w:name="_Toc484448110"/>
      <w:bookmarkStart w:id="2463" w:name="_Toc484448235"/>
      <w:bookmarkStart w:id="2464" w:name="_Toc484448359"/>
      <w:bookmarkStart w:id="2465" w:name="_Toc484448483"/>
      <w:bookmarkStart w:id="2466" w:name="_Toc484448607"/>
      <w:bookmarkStart w:id="2467" w:name="_Toc484448731"/>
      <w:bookmarkStart w:id="2468" w:name="_Toc484448854"/>
      <w:bookmarkStart w:id="2469" w:name="_Toc484448978"/>
      <w:bookmarkStart w:id="2470" w:name="_Toc484449102"/>
      <w:bookmarkStart w:id="2471" w:name="_Toc484526597"/>
      <w:bookmarkStart w:id="2472" w:name="_Toc484605317"/>
      <w:bookmarkStart w:id="2473" w:name="_Toc484605441"/>
      <w:bookmarkStart w:id="2474" w:name="_Toc484688310"/>
      <w:bookmarkStart w:id="2475" w:name="_Toc484688865"/>
      <w:bookmarkStart w:id="2476" w:name="_Toc485218301"/>
      <w:bookmarkStart w:id="2477" w:name="_Toc482959506"/>
      <w:bookmarkStart w:id="2478" w:name="_Toc482959616"/>
      <w:bookmarkStart w:id="2479" w:name="_Toc482959726"/>
      <w:bookmarkStart w:id="2480" w:name="_Toc482978843"/>
      <w:bookmarkStart w:id="2481" w:name="_Toc482978952"/>
      <w:bookmarkStart w:id="2482" w:name="_Toc482979060"/>
      <w:bookmarkStart w:id="2483" w:name="_Toc482979171"/>
      <w:bookmarkStart w:id="2484" w:name="_Toc482979280"/>
      <w:bookmarkStart w:id="2485" w:name="_Toc482979389"/>
      <w:bookmarkStart w:id="2486" w:name="_Toc482979497"/>
      <w:bookmarkStart w:id="2487" w:name="_Toc482979606"/>
      <w:bookmarkStart w:id="2488" w:name="_Toc482979704"/>
      <w:bookmarkStart w:id="2489" w:name="_Toc483233665"/>
      <w:bookmarkStart w:id="2490" w:name="_Toc483302376"/>
      <w:bookmarkStart w:id="2491" w:name="_Toc483315926"/>
      <w:bookmarkStart w:id="2492" w:name="_Toc483316131"/>
      <w:bookmarkStart w:id="2493" w:name="_Toc483316334"/>
      <w:bookmarkStart w:id="2494" w:name="_Toc483316465"/>
      <w:bookmarkStart w:id="2495" w:name="_Toc483325768"/>
      <w:bookmarkStart w:id="2496" w:name="_Toc483401247"/>
      <w:bookmarkStart w:id="2497" w:name="_Toc483474044"/>
      <w:bookmarkStart w:id="2498" w:name="_Toc483571473"/>
      <w:bookmarkStart w:id="2499" w:name="_Toc483571594"/>
      <w:bookmarkStart w:id="2500" w:name="_Toc483906971"/>
      <w:bookmarkStart w:id="2501" w:name="_Toc484010721"/>
      <w:bookmarkStart w:id="2502" w:name="_Toc484010843"/>
      <w:bookmarkStart w:id="2503" w:name="_Toc484010967"/>
      <w:bookmarkStart w:id="2504" w:name="_Toc484011089"/>
      <w:bookmarkStart w:id="2505" w:name="_Toc484011211"/>
      <w:bookmarkStart w:id="2506" w:name="_Toc484011686"/>
      <w:bookmarkStart w:id="2507" w:name="_Toc484097760"/>
      <w:bookmarkStart w:id="2508" w:name="_Toc484428932"/>
      <w:bookmarkStart w:id="2509" w:name="_Toc484429102"/>
      <w:bookmarkStart w:id="2510" w:name="_Toc484438677"/>
      <w:bookmarkStart w:id="2511" w:name="_Toc484438801"/>
      <w:bookmarkStart w:id="2512" w:name="_Toc484438925"/>
      <w:bookmarkStart w:id="2513" w:name="_Toc484439845"/>
      <w:bookmarkStart w:id="2514" w:name="_Toc484439968"/>
      <w:bookmarkStart w:id="2515" w:name="_Toc484440092"/>
      <w:bookmarkStart w:id="2516" w:name="_Toc484440452"/>
      <w:bookmarkStart w:id="2517" w:name="_Toc484448111"/>
      <w:bookmarkStart w:id="2518" w:name="_Toc484448236"/>
      <w:bookmarkStart w:id="2519" w:name="_Toc484448360"/>
      <w:bookmarkStart w:id="2520" w:name="_Toc484448484"/>
      <w:bookmarkStart w:id="2521" w:name="_Toc484448608"/>
      <w:bookmarkStart w:id="2522" w:name="_Toc484448732"/>
      <w:bookmarkStart w:id="2523" w:name="_Toc484448855"/>
      <w:bookmarkStart w:id="2524" w:name="_Toc484448979"/>
      <w:bookmarkStart w:id="2525" w:name="_Toc484449103"/>
      <w:bookmarkStart w:id="2526" w:name="_Toc484526598"/>
      <w:bookmarkStart w:id="2527" w:name="_Toc484605318"/>
      <w:bookmarkStart w:id="2528" w:name="_Toc484605442"/>
      <w:bookmarkStart w:id="2529" w:name="_Toc484688311"/>
      <w:bookmarkStart w:id="2530" w:name="_Toc484688866"/>
      <w:bookmarkStart w:id="2531" w:name="_Toc485218302"/>
      <w:bookmarkStart w:id="2532" w:name="_Toc482959507"/>
      <w:bookmarkStart w:id="2533" w:name="_Toc482959617"/>
      <w:bookmarkStart w:id="2534" w:name="_Toc482959727"/>
      <w:bookmarkStart w:id="2535" w:name="_Toc482978844"/>
      <w:bookmarkStart w:id="2536" w:name="_Toc482978953"/>
      <w:bookmarkStart w:id="2537" w:name="_Toc482979061"/>
      <w:bookmarkStart w:id="2538" w:name="_Toc482979172"/>
      <w:bookmarkStart w:id="2539" w:name="_Toc482979281"/>
      <w:bookmarkStart w:id="2540" w:name="_Toc482979390"/>
      <w:bookmarkStart w:id="2541" w:name="_Toc482979498"/>
      <w:bookmarkStart w:id="2542" w:name="_Toc482979607"/>
      <w:bookmarkStart w:id="2543" w:name="_Toc482979705"/>
      <w:bookmarkStart w:id="2544" w:name="_Toc483233666"/>
      <w:bookmarkStart w:id="2545" w:name="_Toc483302377"/>
      <w:bookmarkStart w:id="2546" w:name="_Toc483315927"/>
      <w:bookmarkStart w:id="2547" w:name="_Toc483316132"/>
      <w:bookmarkStart w:id="2548" w:name="_Toc483316335"/>
      <w:bookmarkStart w:id="2549" w:name="_Toc483316466"/>
      <w:bookmarkStart w:id="2550" w:name="_Toc483325769"/>
      <w:bookmarkStart w:id="2551" w:name="_Toc483401248"/>
      <w:bookmarkStart w:id="2552" w:name="_Toc483474045"/>
      <w:bookmarkStart w:id="2553" w:name="_Toc483571474"/>
      <w:bookmarkStart w:id="2554" w:name="_Toc483571595"/>
      <w:bookmarkStart w:id="2555" w:name="_Toc483906972"/>
      <w:bookmarkStart w:id="2556" w:name="_Toc484010722"/>
      <w:bookmarkStart w:id="2557" w:name="_Toc484010844"/>
      <w:bookmarkStart w:id="2558" w:name="_Toc484010968"/>
      <w:bookmarkStart w:id="2559" w:name="_Toc484011090"/>
      <w:bookmarkStart w:id="2560" w:name="_Toc484011212"/>
      <w:bookmarkStart w:id="2561" w:name="_Toc484011687"/>
      <w:bookmarkStart w:id="2562" w:name="_Toc484097761"/>
      <w:bookmarkStart w:id="2563" w:name="_Toc484428933"/>
      <w:bookmarkStart w:id="2564" w:name="_Toc484429103"/>
      <w:bookmarkStart w:id="2565" w:name="_Toc484438678"/>
      <w:bookmarkStart w:id="2566" w:name="_Toc484438802"/>
      <w:bookmarkStart w:id="2567" w:name="_Toc484438926"/>
      <w:bookmarkStart w:id="2568" w:name="_Toc484439846"/>
      <w:bookmarkStart w:id="2569" w:name="_Toc484439969"/>
      <w:bookmarkStart w:id="2570" w:name="_Toc484440093"/>
      <w:bookmarkStart w:id="2571" w:name="_Toc484440453"/>
      <w:bookmarkStart w:id="2572" w:name="_Toc484448112"/>
      <w:bookmarkStart w:id="2573" w:name="_Toc484448237"/>
      <w:bookmarkStart w:id="2574" w:name="_Toc484448361"/>
      <w:bookmarkStart w:id="2575" w:name="_Toc484448485"/>
      <w:bookmarkStart w:id="2576" w:name="_Toc484448609"/>
      <w:bookmarkStart w:id="2577" w:name="_Toc484448733"/>
      <w:bookmarkStart w:id="2578" w:name="_Toc484448856"/>
      <w:bookmarkStart w:id="2579" w:name="_Toc484448980"/>
      <w:bookmarkStart w:id="2580" w:name="_Toc484449104"/>
      <w:bookmarkStart w:id="2581" w:name="_Toc484526599"/>
      <w:bookmarkStart w:id="2582" w:name="_Toc484605319"/>
      <w:bookmarkStart w:id="2583" w:name="_Toc484605443"/>
      <w:bookmarkStart w:id="2584" w:name="_Toc484688312"/>
      <w:bookmarkStart w:id="2585" w:name="_Toc484688867"/>
      <w:bookmarkStart w:id="2586" w:name="_Toc485218303"/>
      <w:bookmarkStart w:id="2587" w:name="_Toc482959508"/>
      <w:bookmarkStart w:id="2588" w:name="_Toc482959618"/>
      <w:bookmarkStart w:id="2589" w:name="_Toc482959728"/>
      <w:bookmarkStart w:id="2590" w:name="_Toc482978845"/>
      <w:bookmarkStart w:id="2591" w:name="_Toc482978954"/>
      <w:bookmarkStart w:id="2592" w:name="_Toc482979062"/>
      <w:bookmarkStart w:id="2593" w:name="_Toc482979173"/>
      <w:bookmarkStart w:id="2594" w:name="_Toc482979282"/>
      <w:bookmarkStart w:id="2595" w:name="_Toc482979391"/>
      <w:bookmarkStart w:id="2596" w:name="_Toc482979499"/>
      <w:bookmarkStart w:id="2597" w:name="_Toc482979608"/>
      <w:bookmarkStart w:id="2598" w:name="_Toc482979706"/>
      <w:bookmarkStart w:id="2599" w:name="_Toc483233667"/>
      <w:bookmarkStart w:id="2600" w:name="_Toc483302378"/>
      <w:bookmarkStart w:id="2601" w:name="_Toc483315928"/>
      <w:bookmarkStart w:id="2602" w:name="_Toc483316133"/>
      <w:bookmarkStart w:id="2603" w:name="_Toc483316336"/>
      <w:bookmarkStart w:id="2604" w:name="_Toc483316467"/>
      <w:bookmarkStart w:id="2605" w:name="_Toc483325770"/>
      <w:bookmarkStart w:id="2606" w:name="_Toc483401249"/>
      <w:bookmarkStart w:id="2607" w:name="_Toc483474046"/>
      <w:bookmarkStart w:id="2608" w:name="_Toc483571475"/>
      <w:bookmarkStart w:id="2609" w:name="_Toc483571596"/>
      <w:bookmarkStart w:id="2610" w:name="_Toc483906973"/>
      <w:bookmarkStart w:id="2611" w:name="_Toc484010723"/>
      <w:bookmarkStart w:id="2612" w:name="_Toc484010845"/>
      <w:bookmarkStart w:id="2613" w:name="_Toc484010969"/>
      <w:bookmarkStart w:id="2614" w:name="_Toc484011091"/>
      <w:bookmarkStart w:id="2615" w:name="_Toc484011213"/>
      <w:bookmarkStart w:id="2616" w:name="_Toc484011688"/>
      <w:bookmarkStart w:id="2617" w:name="_Toc484097762"/>
      <w:bookmarkStart w:id="2618" w:name="_Toc484428934"/>
      <w:bookmarkStart w:id="2619" w:name="_Toc484429104"/>
      <w:bookmarkStart w:id="2620" w:name="_Toc484438679"/>
      <w:bookmarkStart w:id="2621" w:name="_Toc484438803"/>
      <w:bookmarkStart w:id="2622" w:name="_Toc484438927"/>
      <w:bookmarkStart w:id="2623" w:name="_Toc484439847"/>
      <w:bookmarkStart w:id="2624" w:name="_Toc484439970"/>
      <w:bookmarkStart w:id="2625" w:name="_Toc484440094"/>
      <w:bookmarkStart w:id="2626" w:name="_Toc484440454"/>
      <w:bookmarkStart w:id="2627" w:name="_Toc484448113"/>
      <w:bookmarkStart w:id="2628" w:name="_Toc484448238"/>
      <w:bookmarkStart w:id="2629" w:name="_Toc484448362"/>
      <w:bookmarkStart w:id="2630" w:name="_Toc484448486"/>
      <w:bookmarkStart w:id="2631" w:name="_Toc484448610"/>
      <w:bookmarkStart w:id="2632" w:name="_Toc484448734"/>
      <w:bookmarkStart w:id="2633" w:name="_Toc484448857"/>
      <w:bookmarkStart w:id="2634" w:name="_Toc484448981"/>
      <w:bookmarkStart w:id="2635" w:name="_Toc484449105"/>
      <w:bookmarkStart w:id="2636" w:name="_Toc484526600"/>
      <w:bookmarkStart w:id="2637" w:name="_Toc484605320"/>
      <w:bookmarkStart w:id="2638" w:name="_Toc484605444"/>
      <w:bookmarkStart w:id="2639" w:name="_Toc484688313"/>
      <w:bookmarkStart w:id="2640" w:name="_Toc484688868"/>
      <w:bookmarkStart w:id="2641" w:name="_Toc485218304"/>
      <w:bookmarkStart w:id="2642" w:name="_Toc482959509"/>
      <w:bookmarkStart w:id="2643" w:name="_Toc482959619"/>
      <w:bookmarkStart w:id="2644" w:name="_Toc482959729"/>
      <w:bookmarkStart w:id="2645" w:name="_Toc482978846"/>
      <w:bookmarkStart w:id="2646" w:name="_Toc482978955"/>
      <w:bookmarkStart w:id="2647" w:name="_Toc482979063"/>
      <w:bookmarkStart w:id="2648" w:name="_Toc482979174"/>
      <w:bookmarkStart w:id="2649" w:name="_Toc482979283"/>
      <w:bookmarkStart w:id="2650" w:name="_Toc482979392"/>
      <w:bookmarkStart w:id="2651" w:name="_Toc482979500"/>
      <w:bookmarkStart w:id="2652" w:name="_Toc482979609"/>
      <w:bookmarkStart w:id="2653" w:name="_Toc482979707"/>
      <w:bookmarkStart w:id="2654" w:name="_Toc483233668"/>
      <w:bookmarkStart w:id="2655" w:name="_Toc483302379"/>
      <w:bookmarkStart w:id="2656" w:name="_Toc483315929"/>
      <w:bookmarkStart w:id="2657" w:name="_Toc483316134"/>
      <w:bookmarkStart w:id="2658" w:name="_Toc483316337"/>
      <w:bookmarkStart w:id="2659" w:name="_Toc483316468"/>
      <w:bookmarkStart w:id="2660" w:name="_Toc483325771"/>
      <w:bookmarkStart w:id="2661" w:name="_Toc483401250"/>
      <w:bookmarkStart w:id="2662" w:name="_Toc483474047"/>
      <w:bookmarkStart w:id="2663" w:name="_Toc483571476"/>
      <w:bookmarkStart w:id="2664" w:name="_Toc483571597"/>
      <w:bookmarkStart w:id="2665" w:name="_Toc483906974"/>
      <w:bookmarkStart w:id="2666" w:name="_Toc484010724"/>
      <w:bookmarkStart w:id="2667" w:name="_Toc484010846"/>
      <w:bookmarkStart w:id="2668" w:name="_Toc484010970"/>
      <w:bookmarkStart w:id="2669" w:name="_Toc484011092"/>
      <w:bookmarkStart w:id="2670" w:name="_Toc484011214"/>
      <w:bookmarkStart w:id="2671" w:name="_Toc484011689"/>
      <w:bookmarkStart w:id="2672" w:name="_Toc484097763"/>
      <w:bookmarkStart w:id="2673" w:name="_Toc484428935"/>
      <w:bookmarkStart w:id="2674" w:name="_Toc484429105"/>
      <w:bookmarkStart w:id="2675" w:name="_Toc484438680"/>
      <w:bookmarkStart w:id="2676" w:name="_Toc484438804"/>
      <w:bookmarkStart w:id="2677" w:name="_Toc484438928"/>
      <w:bookmarkStart w:id="2678" w:name="_Toc484439848"/>
      <w:bookmarkStart w:id="2679" w:name="_Toc484439971"/>
      <w:bookmarkStart w:id="2680" w:name="_Toc484440095"/>
      <w:bookmarkStart w:id="2681" w:name="_Toc484440455"/>
      <w:bookmarkStart w:id="2682" w:name="_Toc484448114"/>
      <w:bookmarkStart w:id="2683" w:name="_Toc484448239"/>
      <w:bookmarkStart w:id="2684" w:name="_Toc484448363"/>
      <w:bookmarkStart w:id="2685" w:name="_Toc484448487"/>
      <w:bookmarkStart w:id="2686" w:name="_Toc484448611"/>
      <w:bookmarkStart w:id="2687" w:name="_Toc484448735"/>
      <w:bookmarkStart w:id="2688" w:name="_Toc484448858"/>
      <w:bookmarkStart w:id="2689" w:name="_Toc484448982"/>
      <w:bookmarkStart w:id="2690" w:name="_Toc484449106"/>
      <w:bookmarkStart w:id="2691" w:name="_Toc484526601"/>
      <w:bookmarkStart w:id="2692" w:name="_Toc484605321"/>
      <w:bookmarkStart w:id="2693" w:name="_Toc484605445"/>
      <w:bookmarkStart w:id="2694" w:name="_Toc484688314"/>
      <w:bookmarkStart w:id="2695" w:name="_Toc484688869"/>
      <w:bookmarkStart w:id="2696" w:name="_Toc485218305"/>
      <w:bookmarkStart w:id="2697" w:name="_Toc482959510"/>
      <w:bookmarkStart w:id="2698" w:name="_Toc482959620"/>
      <w:bookmarkStart w:id="2699" w:name="_Toc482959730"/>
      <w:bookmarkStart w:id="2700" w:name="_Toc482978847"/>
      <w:bookmarkStart w:id="2701" w:name="_Toc482978956"/>
      <w:bookmarkStart w:id="2702" w:name="_Toc482979064"/>
      <w:bookmarkStart w:id="2703" w:name="_Toc482979175"/>
      <w:bookmarkStart w:id="2704" w:name="_Toc482979284"/>
      <w:bookmarkStart w:id="2705" w:name="_Toc482979393"/>
      <w:bookmarkStart w:id="2706" w:name="_Toc482979501"/>
      <w:bookmarkStart w:id="2707" w:name="_Toc482979610"/>
      <w:bookmarkStart w:id="2708" w:name="_Toc482979708"/>
      <w:bookmarkStart w:id="2709" w:name="_Toc483233669"/>
      <w:bookmarkStart w:id="2710" w:name="_Toc483302380"/>
      <w:bookmarkStart w:id="2711" w:name="_Toc483315930"/>
      <w:bookmarkStart w:id="2712" w:name="_Toc483316135"/>
      <w:bookmarkStart w:id="2713" w:name="_Toc483316338"/>
      <w:bookmarkStart w:id="2714" w:name="_Toc483316469"/>
      <w:bookmarkStart w:id="2715" w:name="_Toc483325772"/>
      <w:bookmarkStart w:id="2716" w:name="_Toc483401251"/>
      <w:bookmarkStart w:id="2717" w:name="_Toc483474048"/>
      <w:bookmarkStart w:id="2718" w:name="_Toc483571477"/>
      <w:bookmarkStart w:id="2719" w:name="_Toc483571598"/>
      <w:bookmarkStart w:id="2720" w:name="_Toc483906975"/>
      <w:bookmarkStart w:id="2721" w:name="_Toc484010725"/>
      <w:bookmarkStart w:id="2722" w:name="_Toc484010847"/>
      <w:bookmarkStart w:id="2723" w:name="_Toc484010971"/>
      <w:bookmarkStart w:id="2724" w:name="_Toc484011093"/>
      <w:bookmarkStart w:id="2725" w:name="_Toc484011215"/>
      <w:bookmarkStart w:id="2726" w:name="_Toc484011690"/>
      <w:bookmarkStart w:id="2727" w:name="_Toc484097764"/>
      <w:bookmarkStart w:id="2728" w:name="_Toc484428936"/>
      <w:bookmarkStart w:id="2729" w:name="_Toc484429106"/>
      <w:bookmarkStart w:id="2730" w:name="_Toc484438681"/>
      <w:bookmarkStart w:id="2731" w:name="_Toc484438805"/>
      <w:bookmarkStart w:id="2732" w:name="_Toc484438929"/>
      <w:bookmarkStart w:id="2733" w:name="_Toc484439849"/>
      <w:bookmarkStart w:id="2734" w:name="_Toc484439972"/>
      <w:bookmarkStart w:id="2735" w:name="_Toc484440096"/>
      <w:bookmarkStart w:id="2736" w:name="_Toc484440456"/>
      <w:bookmarkStart w:id="2737" w:name="_Toc484448115"/>
      <w:bookmarkStart w:id="2738" w:name="_Toc484448240"/>
      <w:bookmarkStart w:id="2739" w:name="_Toc484448364"/>
      <w:bookmarkStart w:id="2740" w:name="_Toc484448488"/>
      <w:bookmarkStart w:id="2741" w:name="_Toc484448612"/>
      <w:bookmarkStart w:id="2742" w:name="_Toc484448736"/>
      <w:bookmarkStart w:id="2743" w:name="_Toc484448859"/>
      <w:bookmarkStart w:id="2744" w:name="_Toc484448983"/>
      <w:bookmarkStart w:id="2745" w:name="_Toc484449107"/>
      <w:bookmarkStart w:id="2746" w:name="_Toc484526602"/>
      <w:bookmarkStart w:id="2747" w:name="_Toc484605322"/>
      <w:bookmarkStart w:id="2748" w:name="_Toc484605446"/>
      <w:bookmarkStart w:id="2749" w:name="_Toc484688315"/>
      <w:bookmarkStart w:id="2750" w:name="_Toc484688870"/>
      <w:bookmarkStart w:id="2751" w:name="_Toc485218306"/>
      <w:bookmarkStart w:id="2752" w:name="_Toc482959511"/>
      <w:bookmarkStart w:id="2753" w:name="_Toc482959621"/>
      <w:bookmarkStart w:id="2754" w:name="_Toc482959731"/>
      <w:bookmarkStart w:id="2755" w:name="_Toc482978848"/>
      <w:bookmarkStart w:id="2756" w:name="_Toc482978957"/>
      <w:bookmarkStart w:id="2757" w:name="_Toc482979065"/>
      <w:bookmarkStart w:id="2758" w:name="_Toc482979176"/>
      <w:bookmarkStart w:id="2759" w:name="_Toc482979285"/>
      <w:bookmarkStart w:id="2760" w:name="_Toc482979394"/>
      <w:bookmarkStart w:id="2761" w:name="_Toc482979502"/>
      <w:bookmarkStart w:id="2762" w:name="_Toc482979611"/>
      <w:bookmarkStart w:id="2763" w:name="_Toc482979709"/>
      <w:bookmarkStart w:id="2764" w:name="_Toc483233670"/>
      <w:bookmarkStart w:id="2765" w:name="_Toc483302381"/>
      <w:bookmarkStart w:id="2766" w:name="_Toc483315931"/>
      <w:bookmarkStart w:id="2767" w:name="_Toc483316136"/>
      <w:bookmarkStart w:id="2768" w:name="_Toc483316339"/>
      <w:bookmarkStart w:id="2769" w:name="_Toc483316470"/>
      <w:bookmarkStart w:id="2770" w:name="_Toc483325773"/>
      <w:bookmarkStart w:id="2771" w:name="_Toc483401252"/>
      <w:bookmarkStart w:id="2772" w:name="_Toc483474049"/>
      <w:bookmarkStart w:id="2773" w:name="_Toc483571478"/>
      <w:bookmarkStart w:id="2774" w:name="_Toc483571599"/>
      <w:bookmarkStart w:id="2775" w:name="_Toc483906976"/>
      <w:bookmarkStart w:id="2776" w:name="_Toc484010726"/>
      <w:bookmarkStart w:id="2777" w:name="_Toc484010848"/>
      <w:bookmarkStart w:id="2778" w:name="_Toc484010972"/>
      <w:bookmarkStart w:id="2779" w:name="_Toc484011094"/>
      <w:bookmarkStart w:id="2780" w:name="_Toc484011216"/>
      <w:bookmarkStart w:id="2781" w:name="_Toc484011691"/>
      <w:bookmarkStart w:id="2782" w:name="_Toc484097765"/>
      <w:bookmarkStart w:id="2783" w:name="_Toc484428937"/>
      <w:bookmarkStart w:id="2784" w:name="_Toc484429107"/>
      <w:bookmarkStart w:id="2785" w:name="_Toc484438682"/>
      <w:bookmarkStart w:id="2786" w:name="_Toc484438806"/>
      <w:bookmarkStart w:id="2787" w:name="_Toc484438930"/>
      <w:bookmarkStart w:id="2788" w:name="_Toc484439850"/>
      <w:bookmarkStart w:id="2789" w:name="_Toc484439973"/>
      <w:bookmarkStart w:id="2790" w:name="_Toc484440097"/>
      <w:bookmarkStart w:id="2791" w:name="_Toc484440457"/>
      <w:bookmarkStart w:id="2792" w:name="_Toc484448116"/>
      <w:bookmarkStart w:id="2793" w:name="_Toc484448241"/>
      <w:bookmarkStart w:id="2794" w:name="_Toc484448365"/>
      <w:bookmarkStart w:id="2795" w:name="_Toc484448489"/>
      <w:bookmarkStart w:id="2796" w:name="_Toc484448613"/>
      <w:bookmarkStart w:id="2797" w:name="_Toc484448737"/>
      <w:bookmarkStart w:id="2798" w:name="_Toc484448860"/>
      <w:bookmarkStart w:id="2799" w:name="_Toc484448984"/>
      <w:bookmarkStart w:id="2800" w:name="_Toc484449108"/>
      <w:bookmarkStart w:id="2801" w:name="_Toc484526603"/>
      <w:bookmarkStart w:id="2802" w:name="_Toc484605323"/>
      <w:bookmarkStart w:id="2803" w:name="_Toc484605447"/>
      <w:bookmarkStart w:id="2804" w:name="_Toc484688316"/>
      <w:bookmarkStart w:id="2805" w:name="_Toc484688871"/>
      <w:bookmarkStart w:id="2806" w:name="_Toc485218307"/>
      <w:bookmarkStart w:id="2807" w:name="_Toc482959512"/>
      <w:bookmarkStart w:id="2808" w:name="_Toc482959622"/>
      <w:bookmarkStart w:id="2809" w:name="_Toc482959732"/>
      <w:bookmarkStart w:id="2810" w:name="_Toc482978849"/>
      <w:bookmarkStart w:id="2811" w:name="_Toc482978958"/>
      <w:bookmarkStart w:id="2812" w:name="_Toc482979066"/>
      <w:bookmarkStart w:id="2813" w:name="_Toc482979177"/>
      <w:bookmarkStart w:id="2814" w:name="_Toc482979286"/>
      <w:bookmarkStart w:id="2815" w:name="_Toc482979395"/>
      <w:bookmarkStart w:id="2816" w:name="_Toc482979503"/>
      <w:bookmarkStart w:id="2817" w:name="_Toc482979612"/>
      <w:bookmarkStart w:id="2818" w:name="_Toc482979710"/>
      <w:bookmarkStart w:id="2819" w:name="_Toc483233671"/>
      <w:bookmarkStart w:id="2820" w:name="_Toc483302382"/>
      <w:bookmarkStart w:id="2821" w:name="_Toc483315932"/>
      <w:bookmarkStart w:id="2822" w:name="_Toc483316137"/>
      <w:bookmarkStart w:id="2823" w:name="_Toc483316340"/>
      <w:bookmarkStart w:id="2824" w:name="_Toc483316471"/>
      <w:bookmarkStart w:id="2825" w:name="_Toc483325774"/>
      <w:bookmarkStart w:id="2826" w:name="_Toc483401253"/>
      <w:bookmarkStart w:id="2827" w:name="_Toc483474050"/>
      <w:bookmarkStart w:id="2828" w:name="_Toc483571479"/>
      <w:bookmarkStart w:id="2829" w:name="_Toc483571600"/>
      <w:bookmarkStart w:id="2830" w:name="_Toc483906977"/>
      <w:bookmarkStart w:id="2831" w:name="_Toc484010727"/>
      <w:bookmarkStart w:id="2832" w:name="_Toc484010849"/>
      <w:bookmarkStart w:id="2833" w:name="_Toc484010973"/>
      <w:bookmarkStart w:id="2834" w:name="_Toc484011095"/>
      <w:bookmarkStart w:id="2835" w:name="_Toc484011217"/>
      <w:bookmarkStart w:id="2836" w:name="_Toc484011692"/>
      <w:bookmarkStart w:id="2837" w:name="_Toc484097766"/>
      <w:bookmarkStart w:id="2838" w:name="_Toc484428938"/>
      <w:bookmarkStart w:id="2839" w:name="_Toc484429108"/>
      <w:bookmarkStart w:id="2840" w:name="_Toc484438683"/>
      <w:bookmarkStart w:id="2841" w:name="_Toc484438807"/>
      <w:bookmarkStart w:id="2842" w:name="_Toc484438931"/>
      <w:bookmarkStart w:id="2843" w:name="_Toc484439851"/>
      <w:bookmarkStart w:id="2844" w:name="_Toc484439974"/>
      <w:bookmarkStart w:id="2845" w:name="_Toc484440098"/>
      <w:bookmarkStart w:id="2846" w:name="_Toc484440458"/>
      <w:bookmarkStart w:id="2847" w:name="_Toc484448117"/>
      <w:bookmarkStart w:id="2848" w:name="_Toc484448242"/>
      <w:bookmarkStart w:id="2849" w:name="_Toc484448366"/>
      <w:bookmarkStart w:id="2850" w:name="_Toc484448490"/>
      <w:bookmarkStart w:id="2851" w:name="_Toc484448614"/>
      <w:bookmarkStart w:id="2852" w:name="_Toc484448738"/>
      <w:bookmarkStart w:id="2853" w:name="_Toc484448861"/>
      <w:bookmarkStart w:id="2854" w:name="_Toc484448985"/>
      <w:bookmarkStart w:id="2855" w:name="_Toc484449109"/>
      <w:bookmarkStart w:id="2856" w:name="_Toc484526604"/>
      <w:bookmarkStart w:id="2857" w:name="_Toc484605324"/>
      <w:bookmarkStart w:id="2858" w:name="_Toc484605448"/>
      <w:bookmarkStart w:id="2859" w:name="_Toc484688317"/>
      <w:bookmarkStart w:id="2860" w:name="_Toc484688872"/>
      <w:bookmarkStart w:id="2861" w:name="_Toc485218308"/>
      <w:bookmarkStart w:id="2862" w:name="_Toc482959513"/>
      <w:bookmarkStart w:id="2863" w:name="_Toc482959623"/>
      <w:bookmarkStart w:id="2864" w:name="_Toc482959733"/>
      <w:bookmarkStart w:id="2865" w:name="_Toc482978850"/>
      <w:bookmarkStart w:id="2866" w:name="_Toc482978959"/>
      <w:bookmarkStart w:id="2867" w:name="_Toc482979067"/>
      <w:bookmarkStart w:id="2868" w:name="_Toc482979178"/>
      <w:bookmarkStart w:id="2869" w:name="_Toc482979287"/>
      <w:bookmarkStart w:id="2870" w:name="_Toc482979396"/>
      <w:bookmarkStart w:id="2871" w:name="_Toc482979504"/>
      <w:bookmarkStart w:id="2872" w:name="_Toc482979613"/>
      <w:bookmarkStart w:id="2873" w:name="_Toc482979711"/>
      <w:bookmarkStart w:id="2874" w:name="_Toc483233672"/>
      <w:bookmarkStart w:id="2875" w:name="_Toc483302383"/>
      <w:bookmarkStart w:id="2876" w:name="_Toc483315933"/>
      <w:bookmarkStart w:id="2877" w:name="_Toc483316138"/>
      <w:bookmarkStart w:id="2878" w:name="_Toc483316341"/>
      <w:bookmarkStart w:id="2879" w:name="_Toc483316472"/>
      <w:bookmarkStart w:id="2880" w:name="_Toc483325775"/>
      <w:bookmarkStart w:id="2881" w:name="_Toc483401254"/>
      <w:bookmarkStart w:id="2882" w:name="_Toc483474051"/>
      <w:bookmarkStart w:id="2883" w:name="_Toc483571480"/>
      <w:bookmarkStart w:id="2884" w:name="_Toc483571601"/>
      <w:bookmarkStart w:id="2885" w:name="_Toc483906978"/>
      <w:bookmarkStart w:id="2886" w:name="_Toc484010728"/>
      <w:bookmarkStart w:id="2887" w:name="_Toc484010850"/>
      <w:bookmarkStart w:id="2888" w:name="_Toc484010974"/>
      <w:bookmarkStart w:id="2889" w:name="_Toc484011096"/>
      <w:bookmarkStart w:id="2890" w:name="_Toc484011218"/>
      <w:bookmarkStart w:id="2891" w:name="_Toc484011693"/>
      <w:bookmarkStart w:id="2892" w:name="_Toc484097767"/>
      <w:bookmarkStart w:id="2893" w:name="_Toc484428939"/>
      <w:bookmarkStart w:id="2894" w:name="_Toc484429109"/>
      <w:bookmarkStart w:id="2895" w:name="_Toc484438684"/>
      <w:bookmarkStart w:id="2896" w:name="_Toc484438808"/>
      <w:bookmarkStart w:id="2897" w:name="_Toc484438932"/>
      <w:bookmarkStart w:id="2898" w:name="_Toc484439852"/>
      <w:bookmarkStart w:id="2899" w:name="_Toc484439975"/>
      <w:bookmarkStart w:id="2900" w:name="_Toc484440099"/>
      <w:bookmarkStart w:id="2901" w:name="_Toc484440459"/>
      <w:bookmarkStart w:id="2902" w:name="_Toc484448118"/>
      <w:bookmarkStart w:id="2903" w:name="_Toc484448243"/>
      <w:bookmarkStart w:id="2904" w:name="_Toc484448367"/>
      <w:bookmarkStart w:id="2905" w:name="_Toc484448491"/>
      <w:bookmarkStart w:id="2906" w:name="_Toc484448615"/>
      <w:bookmarkStart w:id="2907" w:name="_Toc484448739"/>
      <w:bookmarkStart w:id="2908" w:name="_Toc484448862"/>
      <w:bookmarkStart w:id="2909" w:name="_Toc484448986"/>
      <w:bookmarkStart w:id="2910" w:name="_Toc484449110"/>
      <w:bookmarkStart w:id="2911" w:name="_Toc484526605"/>
      <w:bookmarkStart w:id="2912" w:name="_Toc484605325"/>
      <w:bookmarkStart w:id="2913" w:name="_Toc484605449"/>
      <w:bookmarkStart w:id="2914" w:name="_Toc484688318"/>
      <w:bookmarkStart w:id="2915" w:name="_Toc484688873"/>
      <w:bookmarkStart w:id="2916" w:name="_Toc485218309"/>
      <w:bookmarkStart w:id="2917" w:name="_Toc482959514"/>
      <w:bookmarkStart w:id="2918" w:name="_Toc482959624"/>
      <w:bookmarkStart w:id="2919" w:name="_Toc482959734"/>
      <w:bookmarkStart w:id="2920" w:name="_Toc482978851"/>
      <w:bookmarkStart w:id="2921" w:name="_Toc482978960"/>
      <w:bookmarkStart w:id="2922" w:name="_Toc482979068"/>
      <w:bookmarkStart w:id="2923" w:name="_Toc482979179"/>
      <w:bookmarkStart w:id="2924" w:name="_Toc482979288"/>
      <w:bookmarkStart w:id="2925" w:name="_Toc482979397"/>
      <w:bookmarkStart w:id="2926" w:name="_Toc482979505"/>
      <w:bookmarkStart w:id="2927" w:name="_Toc482979614"/>
      <w:bookmarkStart w:id="2928" w:name="_Toc482979712"/>
      <w:bookmarkStart w:id="2929" w:name="_Toc483233673"/>
      <w:bookmarkStart w:id="2930" w:name="_Toc483302384"/>
      <w:bookmarkStart w:id="2931" w:name="_Toc483315934"/>
      <w:bookmarkStart w:id="2932" w:name="_Toc483316139"/>
      <w:bookmarkStart w:id="2933" w:name="_Toc483316342"/>
      <w:bookmarkStart w:id="2934" w:name="_Toc483316473"/>
      <w:bookmarkStart w:id="2935" w:name="_Toc483325776"/>
      <w:bookmarkStart w:id="2936" w:name="_Toc483401255"/>
      <w:bookmarkStart w:id="2937" w:name="_Toc483474052"/>
      <w:bookmarkStart w:id="2938" w:name="_Toc483571481"/>
      <w:bookmarkStart w:id="2939" w:name="_Toc483571602"/>
      <w:bookmarkStart w:id="2940" w:name="_Toc483906979"/>
      <w:bookmarkStart w:id="2941" w:name="_Toc484010729"/>
      <w:bookmarkStart w:id="2942" w:name="_Toc484010851"/>
      <w:bookmarkStart w:id="2943" w:name="_Toc484010975"/>
      <w:bookmarkStart w:id="2944" w:name="_Toc484011097"/>
      <w:bookmarkStart w:id="2945" w:name="_Toc484011219"/>
      <w:bookmarkStart w:id="2946" w:name="_Toc484011694"/>
      <w:bookmarkStart w:id="2947" w:name="_Toc484097768"/>
      <w:bookmarkStart w:id="2948" w:name="_Toc484428940"/>
      <w:bookmarkStart w:id="2949" w:name="_Toc484429110"/>
      <w:bookmarkStart w:id="2950" w:name="_Toc484438685"/>
      <w:bookmarkStart w:id="2951" w:name="_Toc484438809"/>
      <w:bookmarkStart w:id="2952" w:name="_Toc484438933"/>
      <w:bookmarkStart w:id="2953" w:name="_Toc484439853"/>
      <w:bookmarkStart w:id="2954" w:name="_Toc484439976"/>
      <w:bookmarkStart w:id="2955" w:name="_Toc484440100"/>
      <w:bookmarkStart w:id="2956" w:name="_Toc484440460"/>
      <w:bookmarkStart w:id="2957" w:name="_Toc484448119"/>
      <w:bookmarkStart w:id="2958" w:name="_Toc484448244"/>
      <w:bookmarkStart w:id="2959" w:name="_Toc484448368"/>
      <w:bookmarkStart w:id="2960" w:name="_Toc484448492"/>
      <w:bookmarkStart w:id="2961" w:name="_Toc484448616"/>
      <w:bookmarkStart w:id="2962" w:name="_Toc484448740"/>
      <w:bookmarkStart w:id="2963" w:name="_Toc484448863"/>
      <w:bookmarkStart w:id="2964" w:name="_Toc484448987"/>
      <w:bookmarkStart w:id="2965" w:name="_Toc484449111"/>
      <w:bookmarkStart w:id="2966" w:name="_Toc484526606"/>
      <w:bookmarkStart w:id="2967" w:name="_Toc484605326"/>
      <w:bookmarkStart w:id="2968" w:name="_Toc484605450"/>
      <w:bookmarkStart w:id="2969" w:name="_Toc484688319"/>
      <w:bookmarkStart w:id="2970" w:name="_Toc484688874"/>
      <w:bookmarkStart w:id="2971" w:name="_Toc485218310"/>
      <w:bookmarkStart w:id="2972" w:name="_Toc482959515"/>
      <w:bookmarkStart w:id="2973" w:name="_Toc482959625"/>
      <w:bookmarkStart w:id="2974" w:name="_Toc482959735"/>
      <w:bookmarkStart w:id="2975" w:name="_Toc482978852"/>
      <w:bookmarkStart w:id="2976" w:name="_Toc482978961"/>
      <w:bookmarkStart w:id="2977" w:name="_Toc482979069"/>
      <w:bookmarkStart w:id="2978" w:name="_Toc482979180"/>
      <w:bookmarkStart w:id="2979" w:name="_Toc482979289"/>
      <w:bookmarkStart w:id="2980" w:name="_Toc482979398"/>
      <w:bookmarkStart w:id="2981" w:name="_Toc482979506"/>
      <w:bookmarkStart w:id="2982" w:name="_Toc482979615"/>
      <w:bookmarkStart w:id="2983" w:name="_Toc482979713"/>
      <w:bookmarkStart w:id="2984" w:name="_Toc483233674"/>
      <w:bookmarkStart w:id="2985" w:name="_Toc483302385"/>
      <w:bookmarkStart w:id="2986" w:name="_Toc483315935"/>
      <w:bookmarkStart w:id="2987" w:name="_Toc483316140"/>
      <w:bookmarkStart w:id="2988" w:name="_Toc483316343"/>
      <w:bookmarkStart w:id="2989" w:name="_Toc483316474"/>
      <w:bookmarkStart w:id="2990" w:name="_Toc483325777"/>
      <w:bookmarkStart w:id="2991" w:name="_Toc483401256"/>
      <w:bookmarkStart w:id="2992" w:name="_Toc483474053"/>
      <w:bookmarkStart w:id="2993" w:name="_Toc483571482"/>
      <w:bookmarkStart w:id="2994" w:name="_Toc483571603"/>
      <w:bookmarkStart w:id="2995" w:name="_Toc483906980"/>
      <w:bookmarkStart w:id="2996" w:name="_Toc484010730"/>
      <w:bookmarkStart w:id="2997" w:name="_Toc484010852"/>
      <w:bookmarkStart w:id="2998" w:name="_Toc484010976"/>
      <w:bookmarkStart w:id="2999" w:name="_Toc484011098"/>
      <w:bookmarkStart w:id="3000" w:name="_Toc484011220"/>
      <w:bookmarkStart w:id="3001" w:name="_Toc484011695"/>
      <w:bookmarkStart w:id="3002" w:name="_Toc484097769"/>
      <w:bookmarkStart w:id="3003" w:name="_Toc484428941"/>
      <w:bookmarkStart w:id="3004" w:name="_Toc484429111"/>
      <w:bookmarkStart w:id="3005" w:name="_Toc484438686"/>
      <w:bookmarkStart w:id="3006" w:name="_Toc484438810"/>
      <w:bookmarkStart w:id="3007" w:name="_Toc484438934"/>
      <w:bookmarkStart w:id="3008" w:name="_Toc484439854"/>
      <w:bookmarkStart w:id="3009" w:name="_Toc484439977"/>
      <w:bookmarkStart w:id="3010" w:name="_Toc484440101"/>
      <w:bookmarkStart w:id="3011" w:name="_Toc484440461"/>
      <w:bookmarkStart w:id="3012" w:name="_Toc484448120"/>
      <w:bookmarkStart w:id="3013" w:name="_Toc484448245"/>
      <w:bookmarkStart w:id="3014" w:name="_Toc484448369"/>
      <w:bookmarkStart w:id="3015" w:name="_Toc484448493"/>
      <w:bookmarkStart w:id="3016" w:name="_Toc484448617"/>
      <w:bookmarkStart w:id="3017" w:name="_Toc484448741"/>
      <w:bookmarkStart w:id="3018" w:name="_Toc484448864"/>
      <w:bookmarkStart w:id="3019" w:name="_Toc484448988"/>
      <w:bookmarkStart w:id="3020" w:name="_Toc484449112"/>
      <w:bookmarkStart w:id="3021" w:name="_Toc484526607"/>
      <w:bookmarkStart w:id="3022" w:name="_Toc484605327"/>
      <w:bookmarkStart w:id="3023" w:name="_Toc484605451"/>
      <w:bookmarkStart w:id="3024" w:name="_Toc484688320"/>
      <w:bookmarkStart w:id="3025" w:name="_Toc484688875"/>
      <w:bookmarkStart w:id="3026" w:name="_Toc485218311"/>
      <w:bookmarkStart w:id="3027" w:name="_Toc482959516"/>
      <w:bookmarkStart w:id="3028" w:name="_Toc482959626"/>
      <w:bookmarkStart w:id="3029" w:name="_Toc482959736"/>
      <w:bookmarkStart w:id="3030" w:name="_Toc482978853"/>
      <w:bookmarkStart w:id="3031" w:name="_Toc482978962"/>
      <w:bookmarkStart w:id="3032" w:name="_Toc482979070"/>
      <w:bookmarkStart w:id="3033" w:name="_Toc482979181"/>
      <w:bookmarkStart w:id="3034" w:name="_Toc482979290"/>
      <w:bookmarkStart w:id="3035" w:name="_Toc482979399"/>
      <w:bookmarkStart w:id="3036" w:name="_Toc482979507"/>
      <w:bookmarkStart w:id="3037" w:name="_Toc482979616"/>
      <w:bookmarkStart w:id="3038" w:name="_Toc482979714"/>
      <w:bookmarkStart w:id="3039" w:name="_Toc483233675"/>
      <w:bookmarkStart w:id="3040" w:name="_Toc483302386"/>
      <w:bookmarkStart w:id="3041" w:name="_Toc483315936"/>
      <w:bookmarkStart w:id="3042" w:name="_Toc483316141"/>
      <w:bookmarkStart w:id="3043" w:name="_Toc483316344"/>
      <w:bookmarkStart w:id="3044" w:name="_Toc483316475"/>
      <w:bookmarkStart w:id="3045" w:name="_Toc483325778"/>
      <w:bookmarkStart w:id="3046" w:name="_Toc483401257"/>
      <w:bookmarkStart w:id="3047" w:name="_Toc483474054"/>
      <w:bookmarkStart w:id="3048" w:name="_Toc483571483"/>
      <w:bookmarkStart w:id="3049" w:name="_Toc483571604"/>
      <w:bookmarkStart w:id="3050" w:name="_Toc483906981"/>
      <w:bookmarkStart w:id="3051" w:name="_Toc484010731"/>
      <w:bookmarkStart w:id="3052" w:name="_Toc484010853"/>
      <w:bookmarkStart w:id="3053" w:name="_Toc484010977"/>
      <w:bookmarkStart w:id="3054" w:name="_Toc484011099"/>
      <w:bookmarkStart w:id="3055" w:name="_Toc484011221"/>
      <w:bookmarkStart w:id="3056" w:name="_Toc484011696"/>
      <w:bookmarkStart w:id="3057" w:name="_Toc484097770"/>
      <w:bookmarkStart w:id="3058" w:name="_Toc484428942"/>
      <w:bookmarkStart w:id="3059" w:name="_Toc484429112"/>
      <w:bookmarkStart w:id="3060" w:name="_Toc484438687"/>
      <w:bookmarkStart w:id="3061" w:name="_Toc484438811"/>
      <w:bookmarkStart w:id="3062" w:name="_Toc484438935"/>
      <w:bookmarkStart w:id="3063" w:name="_Toc484439855"/>
      <w:bookmarkStart w:id="3064" w:name="_Toc484439978"/>
      <w:bookmarkStart w:id="3065" w:name="_Toc484440102"/>
      <w:bookmarkStart w:id="3066" w:name="_Toc484440462"/>
      <w:bookmarkStart w:id="3067" w:name="_Toc484448121"/>
      <w:bookmarkStart w:id="3068" w:name="_Toc484448246"/>
      <w:bookmarkStart w:id="3069" w:name="_Toc484448370"/>
      <w:bookmarkStart w:id="3070" w:name="_Toc484448494"/>
      <w:bookmarkStart w:id="3071" w:name="_Toc484448618"/>
      <w:bookmarkStart w:id="3072" w:name="_Toc484448742"/>
      <w:bookmarkStart w:id="3073" w:name="_Toc484448865"/>
      <w:bookmarkStart w:id="3074" w:name="_Toc484448989"/>
      <w:bookmarkStart w:id="3075" w:name="_Toc484449113"/>
      <w:bookmarkStart w:id="3076" w:name="_Toc484526608"/>
      <w:bookmarkStart w:id="3077" w:name="_Toc484605328"/>
      <w:bookmarkStart w:id="3078" w:name="_Toc484605452"/>
      <w:bookmarkStart w:id="3079" w:name="_Toc484688321"/>
      <w:bookmarkStart w:id="3080" w:name="_Toc484688876"/>
      <w:bookmarkStart w:id="3081" w:name="_Toc485218312"/>
      <w:bookmarkStart w:id="3082" w:name="_Toc354038180"/>
      <w:bookmarkStart w:id="3083" w:name="_Toc380501869"/>
      <w:bookmarkStart w:id="3084" w:name="_Toc391035982"/>
      <w:bookmarkStart w:id="3085" w:name="_Toc391036055"/>
      <w:bookmarkStart w:id="3086" w:name="_Toc392577496"/>
      <w:bookmarkStart w:id="3087" w:name="_Toc393110563"/>
      <w:bookmarkStart w:id="3088" w:name="_Toc393112127"/>
      <w:bookmarkStart w:id="3089" w:name="_Toc393187844"/>
      <w:bookmarkStart w:id="3090" w:name="_Toc393272600"/>
      <w:bookmarkStart w:id="3091" w:name="_Toc393272658"/>
      <w:bookmarkStart w:id="3092" w:name="_Toc393283174"/>
      <w:bookmarkStart w:id="3093" w:name="_Toc393700833"/>
      <w:bookmarkStart w:id="3094" w:name="_Toc393706906"/>
      <w:bookmarkStart w:id="3095" w:name="_Toc397346821"/>
      <w:bookmarkStart w:id="3096" w:name="_Toc397422862"/>
      <w:bookmarkStart w:id="3097" w:name="_Toc403471269"/>
      <w:bookmarkStart w:id="3098" w:name="_Toc406058375"/>
      <w:bookmarkStart w:id="3099" w:name="_Toc406754176"/>
      <w:bookmarkStart w:id="3100" w:name="_Toc416423361"/>
      <w:bookmarkStart w:id="3101" w:name="_Toc506195279"/>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r w:rsidRPr="00745655">
        <w:t>SUBAPPALTO</w:t>
      </w:r>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p>
    <w:p w:rsidR="00C76A7B" w:rsidRPr="00745655" w:rsidRDefault="00C708BA" w:rsidP="006F7FB1">
      <w:pPr>
        <w:spacing w:before="60" w:after="60" w:line="360" w:lineRule="auto"/>
        <w:rPr>
          <w:rFonts w:cs="Calibri"/>
          <w:szCs w:val="24"/>
        </w:rPr>
      </w:pPr>
      <w:r w:rsidRPr="00745655">
        <w:rPr>
          <w:rFonts w:cs="Calibri"/>
          <w:szCs w:val="24"/>
        </w:rPr>
        <w:t xml:space="preserve">Il concorrente indica all’atto dell’offerta le parti </w:t>
      </w:r>
      <w:r w:rsidR="00113CF4">
        <w:rPr>
          <w:rFonts w:cs="Calibri"/>
          <w:szCs w:val="24"/>
        </w:rPr>
        <w:t xml:space="preserve">della </w:t>
      </w:r>
      <w:r w:rsidR="00CE3078" w:rsidRPr="00745655">
        <w:rPr>
          <w:rFonts w:cs="Calibri"/>
          <w:szCs w:val="24"/>
        </w:rPr>
        <w:t>fornitura</w:t>
      </w:r>
      <w:r w:rsidR="00113CF4">
        <w:rPr>
          <w:rFonts w:cs="Calibri"/>
          <w:szCs w:val="24"/>
        </w:rPr>
        <w:t xml:space="preserve"> o dei servizi </w:t>
      </w:r>
      <w:r w:rsidRPr="00745655">
        <w:rPr>
          <w:rFonts w:cs="Calibri"/>
          <w:szCs w:val="24"/>
        </w:rPr>
        <w:t xml:space="preserve"> che intende subappaltare o concedere in cottimo</w:t>
      </w:r>
      <w:r w:rsidR="00D14D29" w:rsidRPr="00745655">
        <w:rPr>
          <w:rFonts w:cs="Calibri"/>
          <w:szCs w:val="24"/>
        </w:rPr>
        <w:t xml:space="preserve"> nei limiti del 30% dell’importo complessivo del contratto</w:t>
      </w:r>
      <w:r w:rsidR="004E6627" w:rsidRPr="00745655">
        <w:rPr>
          <w:rFonts w:cs="Calibri"/>
          <w:szCs w:val="24"/>
        </w:rPr>
        <w:t>, in conformità a quanto previsto dall’art. 105 del Codice</w:t>
      </w:r>
      <w:r w:rsidRPr="00745655">
        <w:rPr>
          <w:rFonts w:cs="Calibri"/>
          <w:szCs w:val="24"/>
        </w:rPr>
        <w:t xml:space="preserve">; in mancanza di tali indicazioni il subappalto </w:t>
      </w:r>
      <w:r w:rsidRPr="00745655">
        <w:rPr>
          <w:rFonts w:cs="Calibri"/>
          <w:b/>
          <w:szCs w:val="24"/>
        </w:rPr>
        <w:t>è vietato</w:t>
      </w:r>
      <w:r w:rsidRPr="00745655">
        <w:rPr>
          <w:rFonts w:cs="Calibri"/>
          <w:szCs w:val="24"/>
        </w:rPr>
        <w:t xml:space="preserve">. </w:t>
      </w:r>
    </w:p>
    <w:p w:rsidR="00C35A80" w:rsidRDefault="00C76A7B" w:rsidP="006F7FB1">
      <w:pPr>
        <w:pStyle w:val="Nessunaspaziatura"/>
        <w:spacing w:before="60" w:after="60" w:line="360" w:lineRule="auto"/>
        <w:rPr>
          <w:rFonts w:ascii="Garamond" w:hAnsi="Garamond" w:cs="Calibri"/>
          <w:sz w:val="24"/>
          <w:szCs w:val="24"/>
        </w:rPr>
      </w:pPr>
      <w:r w:rsidRPr="00745655">
        <w:rPr>
          <w:rFonts w:ascii="Garamond" w:hAnsi="Garamond" w:cs="Calibri"/>
          <w:sz w:val="24"/>
          <w:szCs w:val="24"/>
        </w:rPr>
        <w:t xml:space="preserve">Il concorrente è tenuto ad indicare nell’offerta </w:t>
      </w:r>
      <w:r w:rsidR="000B4540" w:rsidRPr="00745655">
        <w:rPr>
          <w:rFonts w:ascii="Garamond" w:hAnsi="Garamond" w:cs="Calibri"/>
          <w:sz w:val="24"/>
          <w:szCs w:val="24"/>
        </w:rPr>
        <w:t xml:space="preserve">obbligatoriamente </w:t>
      </w:r>
      <w:r w:rsidR="004454A5" w:rsidRPr="00745655">
        <w:rPr>
          <w:rFonts w:ascii="Garamond" w:hAnsi="Garamond" w:cs="Calibri"/>
          <w:sz w:val="24"/>
          <w:szCs w:val="24"/>
        </w:rPr>
        <w:t>tre</w:t>
      </w:r>
      <w:r w:rsidRPr="00745655">
        <w:rPr>
          <w:rFonts w:ascii="Garamond" w:hAnsi="Garamond" w:cs="Calibri"/>
          <w:sz w:val="24"/>
          <w:szCs w:val="24"/>
        </w:rPr>
        <w:t xml:space="preserve"> subappaltatori</w:t>
      </w:r>
      <w:r w:rsidR="00D979D2" w:rsidRPr="00745655">
        <w:rPr>
          <w:rFonts w:ascii="Garamond" w:hAnsi="Garamond" w:cs="Calibri"/>
          <w:sz w:val="24"/>
          <w:szCs w:val="24"/>
        </w:rPr>
        <w:t>.</w:t>
      </w:r>
    </w:p>
    <w:p w:rsidR="004E46F0" w:rsidRDefault="00C35A80" w:rsidP="004E46F0">
      <w:pPr>
        <w:pStyle w:val="Nessunaspaziatura"/>
        <w:spacing w:before="60" w:after="60" w:line="360" w:lineRule="auto"/>
        <w:rPr>
          <w:rFonts w:ascii="Garamond" w:hAnsi="Garamond" w:cs="Calibri"/>
          <w:sz w:val="24"/>
          <w:szCs w:val="24"/>
        </w:rPr>
      </w:pPr>
      <w:r>
        <w:rPr>
          <w:rFonts w:ascii="Garamond" w:hAnsi="Garamond" w:cs="Calibri"/>
          <w:sz w:val="24"/>
          <w:szCs w:val="24"/>
        </w:rPr>
        <w:t>N</w:t>
      </w:r>
      <w:r w:rsidRPr="00745655">
        <w:rPr>
          <w:rFonts w:ascii="Garamond" w:hAnsi="Garamond" w:cs="Calibri"/>
          <w:sz w:val="24"/>
          <w:szCs w:val="24"/>
        </w:rPr>
        <w:t xml:space="preserve">on costituisce motivo di esclusione ma comporta, per il concorrente, </w:t>
      </w:r>
      <w:r w:rsidRPr="005A50C0">
        <w:rPr>
          <w:rFonts w:ascii="Garamond" w:hAnsi="Garamond" w:cs="Calibri"/>
          <w:b/>
          <w:sz w:val="24"/>
          <w:szCs w:val="24"/>
        </w:rPr>
        <w:t xml:space="preserve">il </w:t>
      </w:r>
      <w:r w:rsidRPr="00C35A80">
        <w:rPr>
          <w:rFonts w:ascii="Garamond" w:hAnsi="Garamond" w:cs="Calibri"/>
          <w:b/>
          <w:sz w:val="24"/>
          <w:szCs w:val="24"/>
        </w:rPr>
        <w:t>divieto di subappalto</w:t>
      </w:r>
      <w:r>
        <w:rPr>
          <w:rFonts w:ascii="Garamond" w:hAnsi="Garamond" w:cs="Calibri"/>
          <w:sz w:val="24"/>
          <w:szCs w:val="24"/>
        </w:rPr>
        <w:t>:</w:t>
      </w:r>
    </w:p>
    <w:p w:rsidR="004E46F0" w:rsidRDefault="00C35A80" w:rsidP="00280B5A">
      <w:pPr>
        <w:pStyle w:val="Nessunaspaziatura"/>
        <w:numPr>
          <w:ilvl w:val="0"/>
          <w:numId w:val="22"/>
        </w:numPr>
        <w:spacing w:before="60" w:after="60" w:line="360" w:lineRule="auto"/>
        <w:ind w:left="709" w:hanging="283"/>
        <w:rPr>
          <w:rFonts w:ascii="Garamond" w:hAnsi="Garamond" w:cs="Calibri"/>
          <w:sz w:val="24"/>
          <w:szCs w:val="24"/>
        </w:rPr>
      </w:pPr>
      <w:r w:rsidRPr="004E46F0">
        <w:rPr>
          <w:rFonts w:ascii="Garamond" w:hAnsi="Garamond" w:cs="Calibri"/>
          <w:sz w:val="24"/>
          <w:szCs w:val="24"/>
        </w:rPr>
        <w:t>l’omessa</w:t>
      </w:r>
      <w:r w:rsidR="005A50C0" w:rsidRPr="004E46F0">
        <w:rPr>
          <w:rFonts w:ascii="Garamond" w:hAnsi="Garamond" w:cs="Calibri"/>
          <w:sz w:val="24"/>
          <w:szCs w:val="24"/>
        </w:rPr>
        <w:t xml:space="preserve"> dichiarazione della terna</w:t>
      </w:r>
      <w:r w:rsidRPr="004E46F0">
        <w:rPr>
          <w:rFonts w:ascii="Garamond" w:hAnsi="Garamond" w:cs="Calibri"/>
          <w:sz w:val="24"/>
          <w:szCs w:val="24"/>
        </w:rPr>
        <w:t>;</w:t>
      </w:r>
    </w:p>
    <w:p w:rsidR="004E46F0" w:rsidRDefault="005A50C0" w:rsidP="00280B5A">
      <w:pPr>
        <w:pStyle w:val="Nessunaspaziatura"/>
        <w:numPr>
          <w:ilvl w:val="0"/>
          <w:numId w:val="22"/>
        </w:numPr>
        <w:spacing w:before="60" w:after="60" w:line="360" w:lineRule="auto"/>
        <w:ind w:left="709" w:hanging="283"/>
        <w:rPr>
          <w:rFonts w:ascii="Garamond" w:hAnsi="Garamond" w:cs="Calibri"/>
          <w:sz w:val="24"/>
          <w:szCs w:val="24"/>
        </w:rPr>
      </w:pPr>
      <w:r w:rsidRPr="004E46F0">
        <w:rPr>
          <w:rFonts w:ascii="Garamond" w:hAnsi="Garamond" w:cs="Calibri"/>
          <w:sz w:val="24"/>
          <w:szCs w:val="24"/>
        </w:rPr>
        <w:t>l’</w:t>
      </w:r>
      <w:r w:rsidR="00821B15" w:rsidRPr="004E46F0">
        <w:rPr>
          <w:rFonts w:ascii="Garamond" w:hAnsi="Garamond" w:cs="Calibri"/>
          <w:sz w:val="24"/>
          <w:szCs w:val="24"/>
        </w:rPr>
        <w:t>i</w:t>
      </w:r>
      <w:r w:rsidR="000B4540" w:rsidRPr="004E46F0">
        <w:rPr>
          <w:rFonts w:ascii="Garamond" w:hAnsi="Garamond" w:cs="Calibri"/>
          <w:sz w:val="24"/>
          <w:szCs w:val="24"/>
        </w:rPr>
        <w:t>ndicazione di</w:t>
      </w:r>
      <w:r w:rsidR="003C30CF" w:rsidRPr="004E46F0">
        <w:rPr>
          <w:rFonts w:ascii="Garamond" w:hAnsi="Garamond" w:cs="Calibri"/>
          <w:sz w:val="24"/>
          <w:szCs w:val="24"/>
        </w:rPr>
        <w:t xml:space="preserve"> un numero </w:t>
      </w:r>
      <w:r w:rsidRPr="004E46F0">
        <w:rPr>
          <w:rFonts w:ascii="Garamond" w:hAnsi="Garamond" w:cs="Calibri"/>
          <w:sz w:val="24"/>
          <w:szCs w:val="24"/>
        </w:rPr>
        <w:t xml:space="preserve">di subappaltatori </w:t>
      </w:r>
      <w:r w:rsidR="000B4540" w:rsidRPr="004E46F0">
        <w:rPr>
          <w:rFonts w:ascii="Garamond" w:hAnsi="Garamond" w:cs="Calibri"/>
          <w:sz w:val="24"/>
          <w:szCs w:val="24"/>
        </w:rPr>
        <w:t>inferiore a tre</w:t>
      </w:r>
      <w:r w:rsidR="00C35A80" w:rsidRPr="004E46F0">
        <w:rPr>
          <w:rFonts w:ascii="Garamond" w:hAnsi="Garamond" w:cs="Calibri"/>
          <w:sz w:val="24"/>
          <w:szCs w:val="24"/>
        </w:rPr>
        <w:t>;</w:t>
      </w:r>
    </w:p>
    <w:p w:rsidR="00C35A80" w:rsidRPr="004E46F0" w:rsidRDefault="00C35A80" w:rsidP="00280B5A">
      <w:pPr>
        <w:pStyle w:val="Nessunaspaziatura"/>
        <w:numPr>
          <w:ilvl w:val="0"/>
          <w:numId w:val="22"/>
        </w:numPr>
        <w:spacing w:before="60" w:after="60" w:line="360" w:lineRule="auto"/>
        <w:ind w:left="709" w:hanging="283"/>
        <w:rPr>
          <w:rFonts w:ascii="Garamond" w:hAnsi="Garamond" w:cs="Calibri"/>
          <w:sz w:val="24"/>
          <w:szCs w:val="24"/>
        </w:rPr>
      </w:pPr>
      <w:r w:rsidRPr="004E46F0">
        <w:rPr>
          <w:rFonts w:ascii="Garamond" w:hAnsi="Garamond" w:cs="Calibri"/>
          <w:sz w:val="24"/>
          <w:szCs w:val="24"/>
        </w:rPr>
        <w:t>l’indicazione di un subappaltatore che, contestualmente, concorra in proprio alla gara.</w:t>
      </w:r>
    </w:p>
    <w:p w:rsidR="009967AD" w:rsidRDefault="009967AD" w:rsidP="006F7FB1">
      <w:pPr>
        <w:pStyle w:val="Nessunaspaziatura"/>
        <w:spacing w:before="60" w:after="60" w:line="360" w:lineRule="auto"/>
        <w:rPr>
          <w:rFonts w:ascii="Garamond" w:hAnsi="Garamond" w:cs="Calibri"/>
          <w:sz w:val="24"/>
          <w:szCs w:val="24"/>
        </w:rPr>
      </w:pPr>
      <w:r w:rsidRPr="00745655">
        <w:rPr>
          <w:rFonts w:ascii="Garamond" w:hAnsi="Garamond" w:cs="Calibri"/>
          <w:sz w:val="24"/>
          <w:szCs w:val="24"/>
        </w:rPr>
        <w:t>È consentita l’indicazione dello stesso subappaltatore in più terne di diversi concorrenti.</w:t>
      </w:r>
    </w:p>
    <w:p w:rsidR="004E46F0" w:rsidRPr="00BD0561" w:rsidRDefault="00994DBC" w:rsidP="006F7FB1">
      <w:pPr>
        <w:pStyle w:val="Nessunaspaziatura"/>
        <w:spacing w:before="60" w:after="60" w:line="360" w:lineRule="auto"/>
        <w:rPr>
          <w:rFonts w:ascii="Garamond" w:hAnsi="Garamond" w:cs="Calibri"/>
          <w:sz w:val="24"/>
          <w:szCs w:val="24"/>
          <w:u w:val="single"/>
        </w:rPr>
      </w:pPr>
      <w:r w:rsidRPr="00BD0561">
        <w:rPr>
          <w:rFonts w:ascii="Garamond" w:hAnsi="Garamond" w:cs="Calibri"/>
          <w:sz w:val="24"/>
          <w:szCs w:val="24"/>
          <w:u w:val="single"/>
        </w:rPr>
        <w:t>I subappaltatori</w:t>
      </w:r>
      <w:r w:rsidR="00487AC7" w:rsidRPr="00BD0561">
        <w:rPr>
          <w:rFonts w:ascii="Garamond" w:hAnsi="Garamond" w:cs="Calibri"/>
          <w:sz w:val="24"/>
          <w:szCs w:val="24"/>
          <w:u w:val="single"/>
        </w:rPr>
        <w:t xml:space="preserve"> devono </w:t>
      </w:r>
      <w:r w:rsidRPr="00BD0561">
        <w:rPr>
          <w:rFonts w:ascii="Garamond" w:hAnsi="Garamond" w:cs="Calibri"/>
          <w:sz w:val="24"/>
          <w:szCs w:val="24"/>
          <w:u w:val="single"/>
        </w:rPr>
        <w:t xml:space="preserve">possedere i </w:t>
      </w:r>
      <w:r w:rsidR="00487AC7" w:rsidRPr="00BD0561">
        <w:rPr>
          <w:rFonts w:ascii="Garamond" w:hAnsi="Garamond" w:cs="Calibri"/>
          <w:sz w:val="24"/>
          <w:szCs w:val="24"/>
          <w:u w:val="single"/>
        </w:rPr>
        <w:t xml:space="preserve">requisiti </w:t>
      </w:r>
      <w:r w:rsidR="00EB5886" w:rsidRPr="00BD0561">
        <w:rPr>
          <w:rFonts w:ascii="Garamond" w:hAnsi="Garamond" w:cs="Calibri"/>
          <w:sz w:val="24"/>
          <w:szCs w:val="24"/>
          <w:u w:val="single"/>
        </w:rPr>
        <w:t>previsti da</w:t>
      </w:r>
      <w:r w:rsidR="0073398A" w:rsidRPr="00BD0561">
        <w:rPr>
          <w:rFonts w:ascii="Garamond" w:hAnsi="Garamond" w:cs="Calibri"/>
          <w:sz w:val="24"/>
          <w:szCs w:val="24"/>
          <w:u w:val="single"/>
        </w:rPr>
        <w:t>ll’</w:t>
      </w:r>
      <w:r w:rsidR="00EB5886" w:rsidRPr="00BD0561">
        <w:rPr>
          <w:rFonts w:ascii="Garamond" w:hAnsi="Garamond" w:cs="Calibri"/>
          <w:sz w:val="24"/>
          <w:szCs w:val="24"/>
          <w:u w:val="single"/>
        </w:rPr>
        <w:t xml:space="preserve">art. 80 </w:t>
      </w:r>
      <w:r w:rsidR="00C53BAE" w:rsidRPr="00BD0561">
        <w:rPr>
          <w:rFonts w:ascii="Garamond" w:hAnsi="Garamond" w:cs="Calibri"/>
          <w:sz w:val="24"/>
          <w:szCs w:val="24"/>
          <w:u w:val="single"/>
        </w:rPr>
        <w:t>d</w:t>
      </w:r>
      <w:r w:rsidR="00487AC7" w:rsidRPr="00BD0561">
        <w:rPr>
          <w:rFonts w:ascii="Garamond" w:hAnsi="Garamond" w:cs="Calibri"/>
          <w:sz w:val="24"/>
          <w:szCs w:val="24"/>
          <w:u w:val="single"/>
        </w:rPr>
        <w:t xml:space="preserve">el </w:t>
      </w:r>
      <w:r w:rsidR="007B3C6B" w:rsidRPr="00BD0561">
        <w:rPr>
          <w:rFonts w:ascii="Garamond" w:hAnsi="Garamond" w:cs="Calibri"/>
          <w:sz w:val="24"/>
          <w:szCs w:val="24"/>
          <w:u w:val="single"/>
        </w:rPr>
        <w:t>Codice</w:t>
      </w:r>
      <w:r w:rsidR="004E46F0" w:rsidRPr="00BD0561">
        <w:rPr>
          <w:rFonts w:ascii="Garamond" w:hAnsi="Garamond" w:cs="Calibri"/>
          <w:sz w:val="24"/>
          <w:szCs w:val="24"/>
          <w:u w:val="single"/>
        </w:rPr>
        <w:t xml:space="preserve"> </w:t>
      </w:r>
      <w:r w:rsidRPr="00BD0561">
        <w:rPr>
          <w:rFonts w:ascii="Garamond" w:hAnsi="Garamond" w:cs="Calibri"/>
          <w:sz w:val="24"/>
          <w:szCs w:val="24"/>
          <w:u w:val="single"/>
        </w:rPr>
        <w:t xml:space="preserve">e </w:t>
      </w:r>
      <w:r w:rsidR="00574244" w:rsidRPr="00BD0561">
        <w:rPr>
          <w:rFonts w:ascii="Garamond" w:hAnsi="Garamond" w:cs="Calibri"/>
          <w:sz w:val="24"/>
          <w:szCs w:val="24"/>
          <w:u w:val="single"/>
        </w:rPr>
        <w:t>dichiararli</w:t>
      </w:r>
      <w:r w:rsidR="004E46F0" w:rsidRPr="00BD0561">
        <w:rPr>
          <w:rFonts w:ascii="Garamond" w:hAnsi="Garamond" w:cs="Calibri"/>
          <w:sz w:val="24"/>
          <w:szCs w:val="24"/>
          <w:u w:val="single"/>
        </w:rPr>
        <w:t xml:space="preserve"> </w:t>
      </w:r>
      <w:r w:rsidR="009967AD" w:rsidRPr="00BD0561">
        <w:rPr>
          <w:rFonts w:ascii="Garamond" w:hAnsi="Garamond" w:cs="Calibri"/>
          <w:sz w:val="24"/>
          <w:szCs w:val="24"/>
          <w:u w:val="single"/>
        </w:rPr>
        <w:t xml:space="preserve">in gara </w:t>
      </w:r>
      <w:r w:rsidR="00487AC7" w:rsidRPr="00BD0561">
        <w:rPr>
          <w:rFonts w:ascii="Garamond" w:hAnsi="Garamond" w:cs="Calibri"/>
          <w:sz w:val="24"/>
          <w:szCs w:val="24"/>
          <w:u w:val="single"/>
        </w:rPr>
        <w:t xml:space="preserve">mediante </w:t>
      </w:r>
      <w:r w:rsidRPr="00BD0561">
        <w:rPr>
          <w:rFonts w:ascii="Garamond" w:hAnsi="Garamond" w:cs="Calibri"/>
          <w:sz w:val="24"/>
          <w:szCs w:val="24"/>
          <w:u w:val="single"/>
        </w:rPr>
        <w:t>presentazione</w:t>
      </w:r>
      <w:r w:rsidR="004E46F0" w:rsidRPr="00BD0561">
        <w:rPr>
          <w:rFonts w:ascii="Garamond" w:hAnsi="Garamond" w:cs="Calibri"/>
          <w:sz w:val="24"/>
          <w:szCs w:val="24"/>
          <w:u w:val="single"/>
        </w:rPr>
        <w:t xml:space="preserve"> </w:t>
      </w:r>
      <w:r w:rsidR="00EB5886" w:rsidRPr="00BD0561">
        <w:rPr>
          <w:rFonts w:ascii="Garamond" w:hAnsi="Garamond" w:cs="Calibri"/>
          <w:sz w:val="24"/>
          <w:szCs w:val="24"/>
          <w:u w:val="single"/>
        </w:rPr>
        <w:t xml:space="preserve">di un proprio </w:t>
      </w:r>
      <w:r w:rsidR="00487AC7" w:rsidRPr="00BD0561">
        <w:rPr>
          <w:rFonts w:ascii="Garamond" w:hAnsi="Garamond" w:cs="Calibri"/>
          <w:sz w:val="24"/>
          <w:szCs w:val="24"/>
          <w:u w:val="single"/>
        </w:rPr>
        <w:t>DGUE</w:t>
      </w:r>
      <w:r w:rsidR="00F675B0" w:rsidRPr="00BD0561">
        <w:rPr>
          <w:rFonts w:ascii="Garamond" w:hAnsi="Garamond" w:cs="Calibri"/>
          <w:sz w:val="24"/>
          <w:szCs w:val="24"/>
          <w:u w:val="single"/>
        </w:rPr>
        <w:t>, da compilare nelle parti pertinenti.</w:t>
      </w:r>
      <w:r w:rsidR="004E46F0" w:rsidRPr="00BD0561">
        <w:rPr>
          <w:rFonts w:ascii="Garamond" w:hAnsi="Garamond" w:cs="Calibri"/>
          <w:sz w:val="24"/>
          <w:szCs w:val="24"/>
          <w:u w:val="single"/>
        </w:rPr>
        <w:t xml:space="preserve"> </w:t>
      </w:r>
    </w:p>
    <w:p w:rsidR="0083162C" w:rsidRPr="005A50C0" w:rsidRDefault="0083162C" w:rsidP="006F7FB1">
      <w:pPr>
        <w:pStyle w:val="Nessunaspaziatura"/>
        <w:spacing w:before="60" w:after="60" w:line="360" w:lineRule="auto"/>
        <w:rPr>
          <w:rFonts w:ascii="Garamond" w:hAnsi="Garamond" w:cs="Calibri"/>
          <w:sz w:val="24"/>
          <w:szCs w:val="24"/>
        </w:rPr>
      </w:pPr>
      <w:r w:rsidRPr="009B1A52">
        <w:rPr>
          <w:rFonts w:ascii="Garamond" w:hAnsi="Garamond" w:cs="Calibri"/>
          <w:sz w:val="24"/>
          <w:szCs w:val="24"/>
        </w:rPr>
        <w:t>Il mancato po</w:t>
      </w:r>
      <w:r w:rsidRPr="005A50C0">
        <w:rPr>
          <w:rFonts w:ascii="Garamond" w:hAnsi="Garamond" w:cs="Calibri"/>
          <w:sz w:val="24"/>
          <w:szCs w:val="24"/>
        </w:rPr>
        <w:t xml:space="preserve">ssesso dei requisiti di cui all’art. 80 del </w:t>
      </w:r>
      <w:r w:rsidR="007B3C6B" w:rsidRPr="005A50C0">
        <w:rPr>
          <w:rFonts w:ascii="Garamond" w:hAnsi="Garamond" w:cs="Calibri"/>
          <w:sz w:val="24"/>
          <w:szCs w:val="24"/>
        </w:rPr>
        <w:t>Codice</w:t>
      </w:r>
      <w:r w:rsidR="00772EA1" w:rsidRPr="005A50C0">
        <w:rPr>
          <w:rFonts w:ascii="Garamond" w:hAnsi="Garamond" w:cs="Calibri"/>
          <w:sz w:val="24"/>
          <w:szCs w:val="24"/>
        </w:rPr>
        <w:t>, ad e</w:t>
      </w:r>
      <w:r w:rsidR="005A50C0">
        <w:rPr>
          <w:rFonts w:ascii="Garamond" w:hAnsi="Garamond" w:cs="Calibri"/>
          <w:sz w:val="24"/>
          <w:szCs w:val="24"/>
        </w:rPr>
        <w:t>ccezione</w:t>
      </w:r>
      <w:r w:rsidR="00772EA1" w:rsidRPr="005A50C0">
        <w:rPr>
          <w:rFonts w:ascii="Garamond" w:hAnsi="Garamond" w:cs="Calibri"/>
          <w:sz w:val="24"/>
          <w:szCs w:val="24"/>
        </w:rPr>
        <w:t xml:space="preserve"> di quelli previsti nel comma 4 del medesimo articolo, </w:t>
      </w:r>
      <w:r w:rsidRPr="005A50C0">
        <w:rPr>
          <w:rFonts w:ascii="Garamond" w:hAnsi="Garamond" w:cs="Calibri"/>
          <w:sz w:val="24"/>
          <w:szCs w:val="24"/>
        </w:rPr>
        <w:t xml:space="preserve">in capo ad uno dei subappaltatori indicati nella terna </w:t>
      </w:r>
      <w:r w:rsidR="00872F9B" w:rsidRPr="005A50C0">
        <w:rPr>
          <w:rFonts w:ascii="Garamond" w:hAnsi="Garamond" w:cs="Calibri"/>
          <w:sz w:val="24"/>
          <w:szCs w:val="24"/>
        </w:rPr>
        <w:t xml:space="preserve">comporta </w:t>
      </w:r>
      <w:r w:rsidR="00872F9B" w:rsidRPr="005A50C0">
        <w:rPr>
          <w:rFonts w:ascii="Garamond" w:hAnsi="Garamond" w:cs="Calibri"/>
          <w:b/>
          <w:sz w:val="24"/>
          <w:szCs w:val="24"/>
        </w:rPr>
        <w:t>l’esclusione</w:t>
      </w:r>
      <w:r w:rsidR="00872F9B" w:rsidRPr="005A50C0">
        <w:rPr>
          <w:rFonts w:ascii="Garamond" w:hAnsi="Garamond" w:cs="Calibri"/>
          <w:sz w:val="24"/>
          <w:szCs w:val="24"/>
        </w:rPr>
        <w:t xml:space="preserve"> del concorrente dalla gara.</w:t>
      </w:r>
    </w:p>
    <w:p w:rsidR="00241FA4" w:rsidRDefault="00241FA4" w:rsidP="006F7FB1">
      <w:pPr>
        <w:spacing w:line="360" w:lineRule="auto"/>
        <w:rPr>
          <w:rFonts w:cs="Calibri"/>
          <w:szCs w:val="24"/>
        </w:rPr>
      </w:pPr>
      <w:r>
        <w:rPr>
          <w:rFonts w:cs="Calibri"/>
          <w:szCs w:val="24"/>
        </w:rPr>
        <w:t>N</w:t>
      </w:r>
      <w:r w:rsidRPr="00745655">
        <w:rPr>
          <w:rFonts w:cs="Calibri"/>
          <w:szCs w:val="24"/>
        </w:rPr>
        <w:t>on si configurano come attività affidate i</w:t>
      </w:r>
      <w:r>
        <w:rPr>
          <w:rFonts w:cs="Calibri"/>
          <w:szCs w:val="24"/>
        </w:rPr>
        <w:t>n subappalto quelle di cui all’</w:t>
      </w:r>
      <w:r w:rsidR="00871F9E" w:rsidRPr="00745655">
        <w:rPr>
          <w:rFonts w:cs="Calibri"/>
          <w:szCs w:val="24"/>
        </w:rPr>
        <w:t>art. 105, comma 3 del Codice</w:t>
      </w:r>
      <w:r>
        <w:rPr>
          <w:rFonts w:cs="Calibri"/>
          <w:szCs w:val="24"/>
        </w:rPr>
        <w:t>.</w:t>
      </w:r>
    </w:p>
    <w:p w:rsidR="00174D88" w:rsidRPr="00174D88" w:rsidRDefault="00174D88" w:rsidP="006F7FB1">
      <w:pPr>
        <w:pStyle w:val="Titolo2"/>
        <w:spacing w:line="360" w:lineRule="auto"/>
      </w:pPr>
      <w:bookmarkStart w:id="3102" w:name="_Toc506195280"/>
      <w:r w:rsidRPr="00174D88">
        <w:t>GARANZIA PROVVISORIA</w:t>
      </w:r>
      <w:bookmarkEnd w:id="3102"/>
    </w:p>
    <w:p w:rsidR="004E46F0" w:rsidRDefault="00DE4064" w:rsidP="004E46F0">
      <w:pPr>
        <w:spacing w:before="60" w:after="60" w:line="360" w:lineRule="auto"/>
        <w:rPr>
          <w:rFonts w:cs="Calibri"/>
          <w:szCs w:val="24"/>
        </w:rPr>
      </w:pPr>
      <w:r w:rsidRPr="00A15F38">
        <w:rPr>
          <w:rFonts w:cs="Calibri"/>
          <w:szCs w:val="24"/>
        </w:rPr>
        <w:t>L’offerta è corredata</w:t>
      </w:r>
      <w:r w:rsidR="004E46F0">
        <w:rPr>
          <w:rFonts w:cs="Calibri"/>
          <w:szCs w:val="24"/>
        </w:rPr>
        <w:t xml:space="preserve"> </w:t>
      </w:r>
      <w:r w:rsidRPr="00007309">
        <w:rPr>
          <w:rFonts w:cs="Calibri"/>
          <w:szCs w:val="24"/>
        </w:rPr>
        <w:t>da</w:t>
      </w:r>
      <w:r w:rsidR="00E43A16">
        <w:rPr>
          <w:rFonts w:cs="Calibri"/>
          <w:szCs w:val="24"/>
        </w:rPr>
        <w:t>:</w:t>
      </w:r>
    </w:p>
    <w:p w:rsidR="004E46F0" w:rsidRPr="009B5805" w:rsidRDefault="004E46F0" w:rsidP="00280B5A">
      <w:pPr>
        <w:pStyle w:val="Paragrafoelenco"/>
        <w:numPr>
          <w:ilvl w:val="0"/>
          <w:numId w:val="23"/>
        </w:numPr>
        <w:spacing w:before="60" w:after="60" w:line="360" w:lineRule="auto"/>
        <w:rPr>
          <w:rFonts w:cs="Calibri"/>
          <w:b/>
          <w:szCs w:val="24"/>
        </w:rPr>
      </w:pPr>
      <w:r w:rsidRPr="00975D37">
        <w:rPr>
          <w:rFonts w:cs="Calibri"/>
          <w:b/>
          <w:szCs w:val="24"/>
        </w:rPr>
        <w:t>U</w:t>
      </w:r>
      <w:r w:rsidR="00637DA1" w:rsidRPr="00975D37">
        <w:rPr>
          <w:rFonts w:cs="Calibri"/>
          <w:b/>
          <w:szCs w:val="24"/>
        </w:rPr>
        <w:t>na</w:t>
      </w:r>
      <w:r w:rsidRPr="00975D37">
        <w:rPr>
          <w:rFonts w:cs="Calibri"/>
          <w:b/>
          <w:szCs w:val="24"/>
        </w:rPr>
        <w:t xml:space="preserve"> </w:t>
      </w:r>
      <w:r w:rsidR="00E93EAD" w:rsidRPr="00975D37">
        <w:rPr>
          <w:rFonts w:cs="Calibri"/>
          <w:b/>
          <w:szCs w:val="24"/>
        </w:rPr>
        <w:t xml:space="preserve">garanzia </w:t>
      </w:r>
      <w:r w:rsidR="0031423F" w:rsidRPr="00975D37">
        <w:rPr>
          <w:rFonts w:cs="Calibri"/>
          <w:b/>
          <w:szCs w:val="24"/>
        </w:rPr>
        <w:t>provvisoria</w:t>
      </w:r>
      <w:r w:rsidR="0031423F" w:rsidRPr="00975D37">
        <w:rPr>
          <w:rFonts w:cs="Calibri"/>
          <w:szCs w:val="24"/>
        </w:rPr>
        <w:t>,</w:t>
      </w:r>
      <w:r w:rsidR="0031423F" w:rsidRPr="009B5805">
        <w:rPr>
          <w:rFonts w:cs="Calibri"/>
          <w:szCs w:val="24"/>
        </w:rPr>
        <w:t xml:space="preserve"> come definita dall’art. </w:t>
      </w:r>
      <w:r w:rsidR="00E93EAD" w:rsidRPr="009B5805">
        <w:rPr>
          <w:rFonts w:cs="Calibri"/>
          <w:szCs w:val="24"/>
        </w:rPr>
        <w:t>93</w:t>
      </w:r>
      <w:r w:rsidR="009B5805" w:rsidRPr="009B5805">
        <w:rPr>
          <w:rFonts w:cs="Calibri"/>
          <w:szCs w:val="24"/>
        </w:rPr>
        <w:t xml:space="preserve"> </w:t>
      </w:r>
      <w:r w:rsidR="00E93EAD" w:rsidRPr="009B5805">
        <w:rPr>
          <w:rFonts w:cs="Calibri"/>
          <w:szCs w:val="24"/>
        </w:rPr>
        <w:t xml:space="preserve">del </w:t>
      </w:r>
      <w:r w:rsidR="007B3C6B" w:rsidRPr="009B5805">
        <w:rPr>
          <w:rFonts w:cs="Calibri"/>
          <w:szCs w:val="24"/>
        </w:rPr>
        <w:t>Codice</w:t>
      </w:r>
      <w:r w:rsidR="009B5805">
        <w:rPr>
          <w:rFonts w:cs="Calibri"/>
          <w:szCs w:val="24"/>
        </w:rPr>
        <w:t>.</w:t>
      </w:r>
    </w:p>
    <w:p w:rsidR="008657D3" w:rsidRPr="004E46F0" w:rsidRDefault="004E46F0" w:rsidP="00280B5A">
      <w:pPr>
        <w:pStyle w:val="Paragrafoelenco"/>
        <w:numPr>
          <w:ilvl w:val="0"/>
          <w:numId w:val="23"/>
        </w:numPr>
        <w:spacing w:before="60" w:after="60" w:line="360" w:lineRule="auto"/>
        <w:rPr>
          <w:rFonts w:cs="Calibri"/>
          <w:szCs w:val="24"/>
        </w:rPr>
      </w:pPr>
      <w:r w:rsidRPr="00975D37">
        <w:rPr>
          <w:rFonts w:cs="Calibri"/>
          <w:b/>
          <w:szCs w:val="24"/>
        </w:rPr>
        <w:t>U</w:t>
      </w:r>
      <w:r w:rsidR="001B6A55" w:rsidRPr="00975D37">
        <w:rPr>
          <w:rFonts w:cs="Calibri"/>
          <w:b/>
          <w:szCs w:val="24"/>
        </w:rPr>
        <w:t>na</w:t>
      </w:r>
      <w:r w:rsidRPr="00975D37">
        <w:rPr>
          <w:rFonts w:cs="Calibri"/>
          <w:b/>
          <w:szCs w:val="24"/>
        </w:rPr>
        <w:t xml:space="preserve"> </w:t>
      </w:r>
      <w:r w:rsidR="00E43A16" w:rsidRPr="00975D37">
        <w:rPr>
          <w:rFonts w:cs="Calibri"/>
          <w:b/>
          <w:szCs w:val="24"/>
        </w:rPr>
        <w:t xml:space="preserve">dichiarazione di </w:t>
      </w:r>
      <w:r w:rsidR="001B6A55" w:rsidRPr="00975D37">
        <w:rPr>
          <w:rFonts w:cs="Calibri"/>
          <w:b/>
          <w:szCs w:val="24"/>
        </w:rPr>
        <w:t>impegno</w:t>
      </w:r>
      <w:r w:rsidR="001B6A55" w:rsidRPr="009B5805">
        <w:rPr>
          <w:rFonts w:cs="Calibri"/>
          <w:b/>
          <w:szCs w:val="24"/>
        </w:rPr>
        <w:t xml:space="preserve">, </w:t>
      </w:r>
      <w:r w:rsidR="001B6A55" w:rsidRPr="009B5805">
        <w:rPr>
          <w:rFonts w:cs="Calibri"/>
          <w:szCs w:val="24"/>
        </w:rPr>
        <w:t xml:space="preserve">da parte di </w:t>
      </w:r>
      <w:r w:rsidR="00E43A16" w:rsidRPr="009B5805">
        <w:rPr>
          <w:rFonts w:cs="Calibri"/>
          <w:szCs w:val="24"/>
        </w:rPr>
        <w:t>un istituto bancario o assicurativo o altro soggetto di cui all’art. 93, comma 3 del Codice, anche diverso da quello che ha rilasciato la garanzia provvisoria,</w:t>
      </w:r>
      <w:r w:rsidR="00E43A16" w:rsidRPr="009B5805">
        <w:rPr>
          <w:rFonts w:cs="Calibri"/>
          <w:b/>
          <w:szCs w:val="24"/>
        </w:rPr>
        <w:t xml:space="preserve"> a rilasciare</w:t>
      </w:r>
      <w:r w:rsidRPr="009B5805">
        <w:rPr>
          <w:rFonts w:cs="Calibri"/>
          <w:b/>
          <w:szCs w:val="24"/>
        </w:rPr>
        <w:t xml:space="preserve"> </w:t>
      </w:r>
      <w:r w:rsidR="00E43A16" w:rsidRPr="009B5805">
        <w:rPr>
          <w:rFonts w:cs="Calibri"/>
          <w:b/>
          <w:szCs w:val="24"/>
        </w:rPr>
        <w:t xml:space="preserve">garanzia </w:t>
      </w:r>
      <w:r w:rsidR="0024705D" w:rsidRPr="009B5805">
        <w:rPr>
          <w:rFonts w:cs="Calibri"/>
          <w:b/>
          <w:szCs w:val="24"/>
        </w:rPr>
        <w:t xml:space="preserve">fideiussoria </w:t>
      </w:r>
      <w:r w:rsidR="001B6A55" w:rsidRPr="009B5805">
        <w:rPr>
          <w:rFonts w:cs="Calibri"/>
          <w:b/>
          <w:szCs w:val="24"/>
        </w:rPr>
        <w:t>definitiva</w:t>
      </w:r>
      <w:r w:rsidR="001B6A55" w:rsidRPr="009B5805">
        <w:rPr>
          <w:rFonts w:cs="Calibri"/>
          <w:szCs w:val="24"/>
        </w:rPr>
        <w:t xml:space="preserve"> ai sensi dell’articolo 93, comma 8</w:t>
      </w:r>
      <w:r w:rsidR="00E43A16" w:rsidRPr="009B5805">
        <w:rPr>
          <w:rFonts w:cs="Calibri"/>
          <w:szCs w:val="24"/>
        </w:rPr>
        <w:t xml:space="preserve"> del Codice</w:t>
      </w:r>
      <w:r w:rsidR="001B6A55" w:rsidRPr="009B5805">
        <w:rPr>
          <w:rFonts w:cs="Calibri"/>
          <w:szCs w:val="24"/>
        </w:rPr>
        <w:t>, qualora il concorrente risulti affidatario</w:t>
      </w:r>
      <w:r w:rsidR="00E43A16" w:rsidRPr="009B5805">
        <w:rPr>
          <w:rFonts w:cs="Calibri"/>
          <w:szCs w:val="24"/>
        </w:rPr>
        <w:t xml:space="preserve">. Tale </w:t>
      </w:r>
      <w:r w:rsidR="001B6A55" w:rsidRPr="009B5805">
        <w:rPr>
          <w:rFonts w:cs="Calibri"/>
          <w:szCs w:val="24"/>
        </w:rPr>
        <w:t xml:space="preserve">dichiarazione di </w:t>
      </w:r>
      <w:r w:rsidR="00E43A16" w:rsidRPr="009B5805">
        <w:rPr>
          <w:rFonts w:cs="Calibri"/>
          <w:szCs w:val="24"/>
        </w:rPr>
        <w:t>impegno non è richiest</w:t>
      </w:r>
      <w:r w:rsidR="001B6A55" w:rsidRPr="009B5805">
        <w:rPr>
          <w:rFonts w:cs="Calibri"/>
          <w:szCs w:val="24"/>
        </w:rPr>
        <w:t>a</w:t>
      </w:r>
      <w:r w:rsidR="00E43A16" w:rsidRPr="009B5805">
        <w:rPr>
          <w:rFonts w:cs="Calibri"/>
          <w:szCs w:val="24"/>
        </w:rPr>
        <w:t xml:space="preserve"> alle microimprese, piccole e medie imprese e ai raggruppamenti temporanei o consorzi ordinari esclusivamente dalle medesime costituiti.</w:t>
      </w:r>
    </w:p>
    <w:p w:rsidR="00C05135" w:rsidRPr="00710B93" w:rsidRDefault="00B97129" w:rsidP="006F7FB1">
      <w:pPr>
        <w:spacing w:before="120" w:line="360" w:lineRule="auto"/>
        <w:rPr>
          <w:rFonts w:cs="Calibri"/>
          <w:szCs w:val="24"/>
        </w:rPr>
      </w:pPr>
      <w:r w:rsidRPr="00225A57">
        <w:rPr>
          <w:rFonts w:cs="Calibri"/>
          <w:szCs w:val="24"/>
        </w:rPr>
        <w:t>Ai sensi dell’art. 93</w:t>
      </w:r>
      <w:r w:rsidR="00541ADE">
        <w:rPr>
          <w:rFonts w:cs="Calibri"/>
          <w:szCs w:val="24"/>
        </w:rPr>
        <w:t>,</w:t>
      </w:r>
      <w:r w:rsidRPr="00225A57">
        <w:rPr>
          <w:rFonts w:cs="Calibri"/>
          <w:szCs w:val="24"/>
        </w:rPr>
        <w:t xml:space="preserve"> comma 6 del </w:t>
      </w:r>
      <w:r w:rsidR="00541ADE">
        <w:rPr>
          <w:rFonts w:cs="Calibri"/>
          <w:szCs w:val="24"/>
        </w:rPr>
        <w:t>Codice</w:t>
      </w:r>
      <w:r w:rsidRPr="00225A57">
        <w:rPr>
          <w:rFonts w:cs="Calibri"/>
          <w:szCs w:val="24"/>
        </w:rPr>
        <w:t>, l</w:t>
      </w:r>
      <w:r w:rsidR="0031423F" w:rsidRPr="00225A57">
        <w:rPr>
          <w:rFonts w:cs="Calibri"/>
          <w:szCs w:val="24"/>
        </w:rPr>
        <w:t xml:space="preserve">a </w:t>
      </w:r>
      <w:r w:rsidR="00276AF5" w:rsidRPr="00225A57">
        <w:rPr>
          <w:rFonts w:cs="Calibri"/>
          <w:szCs w:val="24"/>
        </w:rPr>
        <w:t>garanzia</w:t>
      </w:r>
      <w:r w:rsidR="0031423F" w:rsidRPr="00225A57">
        <w:rPr>
          <w:rFonts w:cs="Calibri"/>
          <w:szCs w:val="24"/>
        </w:rPr>
        <w:t xml:space="preserve"> provvisoria </w:t>
      </w:r>
      <w:r w:rsidR="00276AF5" w:rsidRPr="00225A57">
        <w:rPr>
          <w:rFonts w:cs="Calibri"/>
          <w:szCs w:val="24"/>
        </w:rPr>
        <w:t>copre</w:t>
      </w:r>
      <w:r w:rsidR="0031423F" w:rsidRPr="00225A57">
        <w:rPr>
          <w:rFonts w:cs="Calibri"/>
          <w:szCs w:val="24"/>
        </w:rPr>
        <w:t xml:space="preserve"> la mancata sottoscrizione del contratto</w:t>
      </w:r>
      <w:r w:rsidR="00D24BFE" w:rsidRPr="00225A57">
        <w:rPr>
          <w:rFonts w:cs="Calibri"/>
          <w:szCs w:val="24"/>
        </w:rPr>
        <w:t xml:space="preserve">, dopo l’aggiudicazione, </w:t>
      </w:r>
      <w:r w:rsidR="00754CF6" w:rsidRPr="00225A57">
        <w:rPr>
          <w:rFonts w:cs="Calibri"/>
          <w:szCs w:val="24"/>
        </w:rPr>
        <w:t xml:space="preserve">dovuta ad </w:t>
      </w:r>
      <w:r w:rsidR="00754CF6" w:rsidRPr="009B39E2">
        <w:rPr>
          <w:rFonts w:cs="Calibri"/>
          <w:szCs w:val="24"/>
        </w:rPr>
        <w:t>ogni fatto rico</w:t>
      </w:r>
      <w:r w:rsidR="000D411F" w:rsidRPr="009B39E2">
        <w:rPr>
          <w:rFonts w:cs="Calibri"/>
          <w:szCs w:val="24"/>
        </w:rPr>
        <w:t>nducibile all’</w:t>
      </w:r>
      <w:r w:rsidR="00F36DFE" w:rsidRPr="009B39E2">
        <w:rPr>
          <w:rFonts w:cs="Calibri"/>
          <w:szCs w:val="24"/>
        </w:rPr>
        <w:t>affidatario</w:t>
      </w:r>
      <w:r w:rsidR="00F36DFE">
        <w:rPr>
          <w:rFonts w:cs="Calibri"/>
          <w:szCs w:val="24"/>
        </w:rPr>
        <w:t xml:space="preserve"> o all’</w:t>
      </w:r>
      <w:r w:rsidR="00754CF6" w:rsidRPr="00225A57">
        <w:rPr>
          <w:rFonts w:cs="Calibri"/>
          <w:szCs w:val="24"/>
        </w:rPr>
        <w:t>adozione di informazione antimafia interdittiva emessa ai sensi degli articoli 84 e 91 del d</w:t>
      </w:r>
      <w:r w:rsidR="005F3489">
        <w:rPr>
          <w:rFonts w:cs="Calibri"/>
          <w:szCs w:val="24"/>
        </w:rPr>
        <w:t>. lgs.</w:t>
      </w:r>
      <w:r w:rsidR="00754CF6" w:rsidRPr="00225A57">
        <w:rPr>
          <w:rFonts w:cs="Calibri"/>
          <w:szCs w:val="24"/>
        </w:rPr>
        <w:t xml:space="preserve"> 6 settembre 2011, n.159</w:t>
      </w:r>
      <w:r w:rsidR="0031423F" w:rsidRPr="008657D3">
        <w:rPr>
          <w:rFonts w:cs="Calibri"/>
          <w:szCs w:val="24"/>
        </w:rPr>
        <w:t xml:space="preserve">. </w:t>
      </w:r>
      <w:r w:rsidR="0015771D" w:rsidRPr="008657D3">
        <w:rPr>
          <w:rFonts w:cs="Calibri"/>
          <w:szCs w:val="24"/>
        </w:rPr>
        <w:t xml:space="preserve">Sono fatti riconducibili all’affidatario, tra l’altro, la mancata prova del possesso dei requisiti generali e speciali; la mancata produzione della documentazione richiesta </w:t>
      </w:r>
      <w:r w:rsidR="00651F24" w:rsidRPr="008657D3">
        <w:rPr>
          <w:rFonts w:cs="Calibri"/>
          <w:szCs w:val="24"/>
        </w:rPr>
        <w:t xml:space="preserve">e necessaria </w:t>
      </w:r>
      <w:r w:rsidR="0015771D" w:rsidRPr="008657D3">
        <w:rPr>
          <w:rFonts w:cs="Calibri"/>
          <w:szCs w:val="24"/>
        </w:rPr>
        <w:t>per la stipula della contratto.</w:t>
      </w:r>
      <w:r w:rsidR="00C05135" w:rsidRPr="008657D3">
        <w:rPr>
          <w:rFonts w:cs="Calibri"/>
          <w:szCs w:val="24"/>
        </w:rPr>
        <w:t xml:space="preserve"> L’eventuale esclusione dalla gara </w:t>
      </w:r>
      <w:r w:rsidR="00E7494B" w:rsidRPr="008657D3">
        <w:rPr>
          <w:rFonts w:cs="Calibri"/>
          <w:szCs w:val="24"/>
        </w:rPr>
        <w:t xml:space="preserve">prima dell’aggiudicazione, al </w:t>
      </w:r>
      <w:r w:rsidR="006076DE" w:rsidRPr="008657D3">
        <w:rPr>
          <w:rFonts w:cs="Calibri"/>
          <w:szCs w:val="24"/>
        </w:rPr>
        <w:t>d</w:t>
      </w:r>
      <w:r w:rsidR="00E7494B" w:rsidRPr="008657D3">
        <w:rPr>
          <w:rFonts w:cs="Calibri"/>
          <w:szCs w:val="24"/>
        </w:rPr>
        <w:t>i fuori dei casi di cui all’art. 89 comma 1 del Codice, non comporterà l’escussione della garanzia provvisoria.</w:t>
      </w:r>
    </w:p>
    <w:p w:rsidR="00AE578E" w:rsidRDefault="00183320" w:rsidP="006F7FB1">
      <w:pPr>
        <w:spacing w:after="60" w:line="360" w:lineRule="auto"/>
        <w:rPr>
          <w:rFonts w:cs="Calibri"/>
          <w:szCs w:val="24"/>
        </w:rPr>
      </w:pPr>
      <w:r>
        <w:rPr>
          <w:rFonts w:cs="Calibri"/>
          <w:szCs w:val="24"/>
        </w:rPr>
        <w:t>La garanzia provvisoria copre</w:t>
      </w:r>
      <w:r w:rsidR="00BF1ED8">
        <w:rPr>
          <w:rFonts w:cs="Calibri"/>
          <w:szCs w:val="24"/>
        </w:rPr>
        <w:t>,ai sensi dell’art. 89, comma 1 del Codice</w:t>
      </w:r>
      <w:r>
        <w:rPr>
          <w:rFonts w:cs="Calibri"/>
          <w:szCs w:val="24"/>
        </w:rPr>
        <w:t xml:space="preserve">, </w:t>
      </w:r>
      <w:r w:rsidR="00BF1ED8">
        <w:rPr>
          <w:rFonts w:cs="Calibri"/>
          <w:szCs w:val="24"/>
        </w:rPr>
        <w:t xml:space="preserve">anche </w:t>
      </w:r>
      <w:r w:rsidR="004C5239">
        <w:rPr>
          <w:rFonts w:cs="Calibri"/>
          <w:szCs w:val="24"/>
        </w:rPr>
        <w:t>le</w:t>
      </w:r>
      <w:r>
        <w:rPr>
          <w:rFonts w:cs="Calibri"/>
          <w:szCs w:val="24"/>
        </w:rPr>
        <w:t xml:space="preserve"> dichiarazioni mendaci </w:t>
      </w:r>
      <w:r w:rsidR="000D411F">
        <w:rPr>
          <w:rFonts w:cs="Calibri"/>
          <w:szCs w:val="24"/>
        </w:rPr>
        <w:t>rese nell’ambito dell’</w:t>
      </w:r>
      <w:r>
        <w:rPr>
          <w:rFonts w:cs="Calibri"/>
          <w:szCs w:val="24"/>
        </w:rPr>
        <w:t xml:space="preserve">avvalimento. </w:t>
      </w:r>
    </w:p>
    <w:p w:rsidR="008D7EEF" w:rsidRDefault="0031423F" w:rsidP="008D7EEF">
      <w:pPr>
        <w:spacing w:before="120" w:after="60" w:line="360" w:lineRule="auto"/>
        <w:ind w:left="425" w:hanging="425"/>
        <w:rPr>
          <w:rFonts w:cs="Calibri"/>
          <w:szCs w:val="24"/>
        </w:rPr>
      </w:pPr>
      <w:r w:rsidRPr="00710B93">
        <w:rPr>
          <w:rFonts w:cs="Calibri"/>
          <w:szCs w:val="24"/>
        </w:rPr>
        <w:t xml:space="preserve">La </w:t>
      </w:r>
      <w:r w:rsidR="008D6F6E" w:rsidRPr="006125A0">
        <w:rPr>
          <w:rFonts w:cs="Calibri"/>
          <w:b/>
          <w:szCs w:val="24"/>
        </w:rPr>
        <w:t>garanzia</w:t>
      </w:r>
      <w:r w:rsidRPr="006125A0">
        <w:rPr>
          <w:rFonts w:cs="Calibri"/>
          <w:b/>
          <w:szCs w:val="24"/>
        </w:rPr>
        <w:t xml:space="preserve"> provvisoria è costituita</w:t>
      </w:r>
      <w:r w:rsidRPr="00710B93">
        <w:rPr>
          <w:rFonts w:cs="Calibri"/>
          <w:szCs w:val="24"/>
        </w:rPr>
        <w:t>, a scelta del concorrente:</w:t>
      </w:r>
    </w:p>
    <w:p w:rsidR="008D7EEF" w:rsidRDefault="0031423F" w:rsidP="00280B5A">
      <w:pPr>
        <w:pStyle w:val="Paragrafoelenco"/>
        <w:numPr>
          <w:ilvl w:val="0"/>
          <w:numId w:val="24"/>
        </w:numPr>
        <w:spacing w:before="60" w:after="60" w:line="360" w:lineRule="auto"/>
        <w:rPr>
          <w:rFonts w:cs="Calibri"/>
          <w:szCs w:val="24"/>
        </w:rPr>
      </w:pPr>
      <w:r w:rsidRPr="008D7EEF">
        <w:rPr>
          <w:rFonts w:cs="Calibri"/>
          <w:szCs w:val="24"/>
        </w:rPr>
        <w:t>in titoli del debito pubblico garantiti dallo Stato depositati presso una sez</w:t>
      </w:r>
      <w:r w:rsidR="008D7EEF" w:rsidRPr="008D7EEF">
        <w:rPr>
          <w:rFonts w:cs="Calibri"/>
          <w:szCs w:val="24"/>
        </w:rPr>
        <w:t xml:space="preserve">ione di tesoreria provinciale o </w:t>
      </w:r>
      <w:r w:rsidRPr="008D7EEF">
        <w:rPr>
          <w:rFonts w:cs="Calibri"/>
          <w:szCs w:val="24"/>
        </w:rPr>
        <w:t>presso le aziende autorizzate, a titolo di pegno, a favore della stazione appaltante; il valore deve essere al corso del giorno del deposito;</w:t>
      </w:r>
    </w:p>
    <w:p w:rsidR="00C12031" w:rsidRPr="00C12031" w:rsidRDefault="00BF1ED8" w:rsidP="00280B5A">
      <w:pPr>
        <w:pStyle w:val="Paragrafoelenco"/>
        <w:numPr>
          <w:ilvl w:val="0"/>
          <w:numId w:val="24"/>
        </w:numPr>
        <w:spacing w:before="60" w:after="60" w:line="360" w:lineRule="auto"/>
        <w:rPr>
          <w:rFonts w:cs="Calibri"/>
          <w:szCs w:val="24"/>
        </w:rPr>
      </w:pPr>
      <w:r w:rsidRPr="00C12031">
        <w:rPr>
          <w:rFonts w:cs="Calibri"/>
          <w:szCs w:val="24"/>
        </w:rPr>
        <w:t>f</w:t>
      </w:r>
      <w:r w:rsidR="005869E6" w:rsidRPr="00C12031">
        <w:rPr>
          <w:rFonts w:cs="Calibri"/>
          <w:szCs w:val="24"/>
        </w:rPr>
        <w:t>ermo restando il limite all’</w:t>
      </w:r>
      <w:r w:rsidR="00172C9E" w:rsidRPr="00C12031">
        <w:rPr>
          <w:rFonts w:cs="Calibri"/>
          <w:szCs w:val="24"/>
        </w:rPr>
        <w:t>utilizzo del contante</w:t>
      </w:r>
      <w:r w:rsidR="00043804" w:rsidRPr="00C12031">
        <w:rPr>
          <w:rFonts w:cs="Calibri"/>
          <w:szCs w:val="24"/>
        </w:rPr>
        <w:t xml:space="preserve"> di cui all’</w:t>
      </w:r>
      <w:r w:rsidRPr="00C12031">
        <w:rPr>
          <w:rFonts w:cs="Calibri"/>
          <w:szCs w:val="24"/>
        </w:rPr>
        <w:t>articolo 49, comma l</w:t>
      </w:r>
      <w:r w:rsidR="00172C9E" w:rsidRPr="00C12031">
        <w:rPr>
          <w:rFonts w:cs="Calibri"/>
          <w:szCs w:val="24"/>
        </w:rPr>
        <w:t xml:space="preserve"> del decre</w:t>
      </w:r>
      <w:r w:rsidR="005D2F27" w:rsidRPr="00C12031">
        <w:rPr>
          <w:rFonts w:cs="Calibri"/>
          <w:szCs w:val="24"/>
        </w:rPr>
        <w:t>to legislativo 21 novembre 2007</w:t>
      </w:r>
      <w:r w:rsidRPr="00C12031">
        <w:rPr>
          <w:rFonts w:cs="Calibri"/>
          <w:szCs w:val="24"/>
        </w:rPr>
        <w:t xml:space="preserve"> n. 231, </w:t>
      </w:r>
      <w:r w:rsidR="00172C9E" w:rsidRPr="00C12031">
        <w:rPr>
          <w:rFonts w:cs="Calibri"/>
          <w:szCs w:val="24"/>
        </w:rPr>
        <w:t xml:space="preserve">in contanti, con bonifico, in assegni circolari, </w:t>
      </w:r>
      <w:r w:rsidR="0031423F" w:rsidRPr="00C12031">
        <w:rPr>
          <w:rFonts w:cs="Calibri"/>
          <w:szCs w:val="24"/>
        </w:rPr>
        <w:t xml:space="preserve">con versamento presso </w:t>
      </w:r>
      <w:r w:rsidR="008D7EEF" w:rsidRPr="00C12031">
        <w:rPr>
          <w:rFonts w:cs="Calibri"/>
          <w:szCs w:val="24"/>
        </w:rPr>
        <w:t xml:space="preserve">Intesa San Paolo </w:t>
      </w:r>
      <w:r w:rsidR="00C12031" w:rsidRPr="00C12031">
        <w:rPr>
          <w:rFonts w:cs="Calibri"/>
          <w:szCs w:val="24"/>
        </w:rPr>
        <w:t>IBAN: IT 90 K 03069 02118 100000062956. In tale caso si prega di indicare il numero di conto corrente e gli estremi della banca presso cui la Società dovrà restituire la cauzione provvisoria versata, al fine di facilitare lo svincolo della medesima;</w:t>
      </w:r>
    </w:p>
    <w:p w:rsidR="00C12031" w:rsidRDefault="0031423F" w:rsidP="00280B5A">
      <w:pPr>
        <w:pStyle w:val="Paragrafoelenco"/>
        <w:numPr>
          <w:ilvl w:val="0"/>
          <w:numId w:val="24"/>
        </w:numPr>
        <w:spacing w:before="60" w:after="60" w:line="360" w:lineRule="auto"/>
        <w:rPr>
          <w:rFonts w:cs="Calibri"/>
          <w:szCs w:val="24"/>
        </w:rPr>
      </w:pPr>
      <w:r w:rsidRPr="00C12031">
        <w:rPr>
          <w:rFonts w:cs="Calibri"/>
          <w:szCs w:val="24"/>
        </w:rPr>
        <w:t>fideiussione bancaria o assicurativa</w:t>
      </w:r>
      <w:r w:rsidR="008D6F6E" w:rsidRPr="00C12031">
        <w:rPr>
          <w:rFonts w:cs="Calibri"/>
          <w:szCs w:val="24"/>
        </w:rPr>
        <w:t xml:space="preserve"> rilasciata da imprese </w:t>
      </w:r>
      <w:r w:rsidR="00BF1ED8" w:rsidRPr="00C12031">
        <w:rPr>
          <w:rFonts w:cs="Calibri"/>
          <w:szCs w:val="24"/>
        </w:rPr>
        <w:t xml:space="preserve">bancarie o assicurative che </w:t>
      </w:r>
      <w:r w:rsidR="008D6F6E" w:rsidRPr="00C12031">
        <w:rPr>
          <w:rFonts w:cs="Calibri"/>
          <w:szCs w:val="24"/>
        </w:rPr>
        <w:t xml:space="preserve">rispondano ai requisiti </w:t>
      </w:r>
      <w:r w:rsidR="00BF1ED8" w:rsidRPr="00C12031">
        <w:rPr>
          <w:rFonts w:cs="Calibri"/>
          <w:szCs w:val="24"/>
        </w:rPr>
        <w:t xml:space="preserve">di cui all’art. 93, comma 3 del Codice. </w:t>
      </w:r>
      <w:r w:rsidR="00D9429A" w:rsidRPr="00C12031">
        <w:rPr>
          <w:rFonts w:cs="Calibri"/>
          <w:szCs w:val="24"/>
        </w:rPr>
        <w:t xml:space="preserve">In ogni caso, la garanzia fideiussoria </w:t>
      </w:r>
      <w:r w:rsidR="00FB5D11" w:rsidRPr="00C12031">
        <w:rPr>
          <w:rFonts w:cs="Calibri"/>
          <w:szCs w:val="24"/>
        </w:rPr>
        <w:t>è conforme</w:t>
      </w:r>
      <w:r w:rsidR="00C12031">
        <w:rPr>
          <w:rFonts w:cs="Calibri"/>
          <w:szCs w:val="24"/>
        </w:rPr>
        <w:t xml:space="preserve"> </w:t>
      </w:r>
      <w:r w:rsidR="00FB5D11" w:rsidRPr="00C12031">
        <w:rPr>
          <w:rFonts w:cs="Calibri"/>
          <w:szCs w:val="24"/>
        </w:rPr>
        <w:t>allo</w:t>
      </w:r>
      <w:r w:rsidR="00D9429A" w:rsidRPr="00C12031">
        <w:rPr>
          <w:rFonts w:cs="Calibri"/>
          <w:szCs w:val="24"/>
        </w:rPr>
        <w:t xml:space="preserve"> schema tipo di</w:t>
      </w:r>
      <w:r w:rsidR="00BF1ED8" w:rsidRPr="00C12031">
        <w:rPr>
          <w:rFonts w:cs="Calibri"/>
          <w:szCs w:val="24"/>
        </w:rPr>
        <w:t xml:space="preserve"> cui all’art. 103, comma 9 del Codice</w:t>
      </w:r>
      <w:r w:rsidR="00D9429A" w:rsidRPr="00C12031">
        <w:rPr>
          <w:rFonts w:cs="Calibri"/>
          <w:szCs w:val="24"/>
        </w:rPr>
        <w:t>.</w:t>
      </w:r>
    </w:p>
    <w:p w:rsidR="00C12031" w:rsidRDefault="0031423F" w:rsidP="00C12031">
      <w:pPr>
        <w:pStyle w:val="Paragrafoelenco"/>
        <w:spacing w:before="60" w:after="60" w:line="360" w:lineRule="auto"/>
        <w:rPr>
          <w:rFonts w:cs="Calibri"/>
          <w:szCs w:val="24"/>
        </w:rPr>
      </w:pPr>
      <w:r w:rsidRPr="00C12031">
        <w:rPr>
          <w:rFonts w:cs="Calibri"/>
          <w:szCs w:val="24"/>
        </w:rPr>
        <w:t>Gli operatori economici, prima di procedere alla sottoscrizione, sono tenuti a verificare che il soggetto garante sia in possesso dell’autorizzazione al rilascio di garanzie mediante ac</w:t>
      </w:r>
      <w:r w:rsidR="005869E6" w:rsidRPr="00C12031">
        <w:rPr>
          <w:rFonts w:cs="Calibri"/>
          <w:szCs w:val="24"/>
        </w:rPr>
        <w:t>cesso ai seguenti siti internet:</w:t>
      </w:r>
    </w:p>
    <w:p w:rsidR="00C12031" w:rsidRDefault="00C12031" w:rsidP="00C12031">
      <w:pPr>
        <w:pStyle w:val="Paragrafoelenco"/>
        <w:spacing w:before="60" w:after="60" w:line="360" w:lineRule="auto"/>
        <w:rPr>
          <w:rFonts w:cs="Calibri"/>
          <w:szCs w:val="24"/>
        </w:rPr>
      </w:pPr>
      <w:r>
        <w:rPr>
          <w:rFonts w:cs="Calibri"/>
          <w:szCs w:val="24"/>
        </w:rPr>
        <w:t xml:space="preserve">- </w:t>
      </w:r>
      <w:hyperlink r:id="rId12" w:history="1">
        <w:r w:rsidRPr="007B303B">
          <w:rPr>
            <w:rStyle w:val="Collegamentoipertestuale"/>
            <w:rFonts w:cs="Calibri"/>
            <w:szCs w:val="24"/>
          </w:rPr>
          <w:t>http://www.bancaditalia.it/compiti/vigilanza/intermediari/index.html</w:t>
        </w:r>
      </w:hyperlink>
    </w:p>
    <w:p w:rsidR="00C12031" w:rsidRDefault="00C12031" w:rsidP="00C12031">
      <w:pPr>
        <w:pStyle w:val="Paragrafoelenco"/>
        <w:spacing w:before="60" w:after="60" w:line="360" w:lineRule="auto"/>
        <w:rPr>
          <w:rFonts w:cs="Calibri"/>
          <w:szCs w:val="24"/>
        </w:rPr>
      </w:pPr>
      <w:r>
        <w:rPr>
          <w:rFonts w:cs="Calibri"/>
          <w:szCs w:val="24"/>
        </w:rPr>
        <w:t xml:space="preserve">- </w:t>
      </w:r>
      <w:hyperlink r:id="rId13" w:history="1">
        <w:r w:rsidRPr="007B303B">
          <w:rPr>
            <w:rStyle w:val="Collegamentoipertestuale"/>
            <w:rFonts w:cs="Calibri"/>
            <w:szCs w:val="24"/>
          </w:rPr>
          <w:t>http://www.bancaditalia.it/compiti/vigilanza/avvisi-pub/garanzie-finanziarie/</w:t>
        </w:r>
      </w:hyperlink>
    </w:p>
    <w:p w:rsidR="00C12031" w:rsidRDefault="00C12031" w:rsidP="00C12031">
      <w:pPr>
        <w:pStyle w:val="Paragrafoelenco"/>
        <w:spacing w:before="60" w:after="60" w:line="360" w:lineRule="auto"/>
        <w:rPr>
          <w:rFonts w:cs="Calibri"/>
          <w:szCs w:val="24"/>
        </w:rPr>
      </w:pPr>
      <w:r>
        <w:rPr>
          <w:rFonts w:cs="Calibri"/>
          <w:szCs w:val="24"/>
        </w:rPr>
        <w:t>-</w:t>
      </w:r>
      <w:hyperlink r:id="rId14" w:history="1">
        <w:r w:rsidRPr="007B303B">
          <w:rPr>
            <w:rStyle w:val="Collegamentoipertestuale"/>
            <w:rFonts w:cs="Calibri"/>
            <w:szCs w:val="24"/>
          </w:rPr>
          <w:t>http://www.bancaditalia.it/compiti/vigilanza/avvisi-pub/soggetti-non- legittimati/Intermediari_non_abilitati.pdf</w:t>
        </w:r>
      </w:hyperlink>
    </w:p>
    <w:p w:rsidR="0031423F" w:rsidRPr="005869E6" w:rsidRDefault="00C12031" w:rsidP="00C12031">
      <w:pPr>
        <w:pStyle w:val="Paragrafoelenco"/>
        <w:spacing w:before="60" w:after="60" w:line="360" w:lineRule="auto"/>
        <w:rPr>
          <w:rFonts w:cs="Calibri"/>
          <w:szCs w:val="24"/>
        </w:rPr>
      </w:pPr>
      <w:r>
        <w:rPr>
          <w:rFonts w:cs="Calibri"/>
          <w:szCs w:val="24"/>
        </w:rPr>
        <w:t xml:space="preserve">- </w:t>
      </w:r>
      <w:hyperlink r:id="rId15" w:history="1">
        <w:r w:rsidRPr="007B303B">
          <w:rPr>
            <w:rStyle w:val="Collegamentoipertestuale"/>
            <w:rFonts w:cs="Calibri"/>
            <w:szCs w:val="24"/>
          </w:rPr>
          <w:t>http://www.ivass.it/ivass/imprese_jsp/HomePage.jsp</w:t>
        </w:r>
      </w:hyperlink>
      <w:r>
        <w:rPr>
          <w:rFonts w:cs="Calibri"/>
          <w:szCs w:val="24"/>
        </w:rPr>
        <w:t xml:space="preserve"> </w:t>
      </w:r>
    </w:p>
    <w:p w:rsidR="00C12031" w:rsidRDefault="0031423F" w:rsidP="00C12031">
      <w:pPr>
        <w:spacing w:before="240" w:line="360" w:lineRule="auto"/>
        <w:ind w:left="426" w:hanging="426"/>
        <w:rPr>
          <w:rFonts w:cs="Calibri"/>
          <w:szCs w:val="24"/>
        </w:rPr>
      </w:pPr>
      <w:r w:rsidRPr="00710B93">
        <w:rPr>
          <w:rFonts w:cs="Calibri"/>
          <w:szCs w:val="24"/>
        </w:rPr>
        <w:t xml:space="preserve">In caso di prestazione </w:t>
      </w:r>
      <w:r w:rsidR="00FA2055">
        <w:rPr>
          <w:rFonts w:cs="Calibri"/>
          <w:szCs w:val="24"/>
        </w:rPr>
        <w:t xml:space="preserve">di </w:t>
      </w:r>
      <w:r w:rsidR="00FA2055" w:rsidRPr="00115120">
        <w:rPr>
          <w:rFonts w:cs="Calibri"/>
          <w:b/>
          <w:szCs w:val="24"/>
        </w:rPr>
        <w:t>garanzia fideiussoria</w:t>
      </w:r>
      <w:r w:rsidR="00FA2055">
        <w:rPr>
          <w:rFonts w:cs="Calibri"/>
          <w:szCs w:val="24"/>
        </w:rPr>
        <w:t>,</w:t>
      </w:r>
      <w:r w:rsidRPr="00710B93">
        <w:rPr>
          <w:rFonts w:cs="Calibri"/>
          <w:szCs w:val="24"/>
        </w:rPr>
        <w:t xml:space="preserve"> questa dovrà:</w:t>
      </w:r>
    </w:p>
    <w:p w:rsidR="00C12031" w:rsidRDefault="00623D36" w:rsidP="00280B5A">
      <w:pPr>
        <w:pStyle w:val="Paragrafoelenco"/>
        <w:numPr>
          <w:ilvl w:val="0"/>
          <w:numId w:val="25"/>
        </w:numPr>
        <w:spacing w:before="60" w:after="60" w:line="360" w:lineRule="auto"/>
        <w:rPr>
          <w:rFonts w:cs="Calibri"/>
          <w:szCs w:val="24"/>
        </w:rPr>
      </w:pPr>
      <w:r w:rsidRPr="00C12031">
        <w:rPr>
          <w:rFonts w:cs="Calibri"/>
          <w:szCs w:val="24"/>
        </w:rPr>
        <w:t>contenere espressa menzione dell’oggetto e del soggetto garantito;</w:t>
      </w:r>
      <w:r w:rsidR="00C12031">
        <w:rPr>
          <w:rFonts w:cs="Calibri"/>
          <w:szCs w:val="24"/>
        </w:rPr>
        <w:t xml:space="preserve"> </w:t>
      </w:r>
    </w:p>
    <w:p w:rsidR="00C12031" w:rsidRDefault="00FA2055" w:rsidP="00280B5A">
      <w:pPr>
        <w:pStyle w:val="Paragrafoelenco"/>
        <w:numPr>
          <w:ilvl w:val="0"/>
          <w:numId w:val="25"/>
        </w:numPr>
        <w:spacing w:before="60" w:after="60" w:line="360" w:lineRule="auto"/>
        <w:rPr>
          <w:rFonts w:cs="Calibri"/>
          <w:szCs w:val="24"/>
        </w:rPr>
      </w:pPr>
      <w:r w:rsidRPr="00C12031">
        <w:rPr>
          <w:rFonts w:cs="Calibri"/>
          <w:szCs w:val="24"/>
        </w:rPr>
        <w:t xml:space="preserve">essere intestata a tutti gli operatori economici del costituito/costituendo </w:t>
      </w:r>
      <w:r w:rsidR="009D7993" w:rsidRPr="00C12031">
        <w:rPr>
          <w:rFonts w:cs="Calibri"/>
          <w:szCs w:val="24"/>
        </w:rPr>
        <w:t>raggruppamento temporaneo</w:t>
      </w:r>
      <w:r w:rsidR="00A652FB" w:rsidRPr="00C12031">
        <w:rPr>
          <w:rFonts w:cs="Calibri"/>
          <w:szCs w:val="24"/>
        </w:rPr>
        <w:t xml:space="preserve"> o consorzio ordinario o GEIE</w:t>
      </w:r>
      <w:r w:rsidR="009D7993" w:rsidRPr="00C12031">
        <w:rPr>
          <w:rFonts w:cs="Calibri"/>
          <w:szCs w:val="24"/>
        </w:rPr>
        <w:t xml:space="preserve">, </w:t>
      </w:r>
      <w:r w:rsidR="00A652FB" w:rsidRPr="00C12031">
        <w:rPr>
          <w:rFonts w:cs="Calibri"/>
          <w:szCs w:val="24"/>
        </w:rPr>
        <w:t xml:space="preserve">ovvero a tutte le </w:t>
      </w:r>
      <w:r w:rsidR="009D7993" w:rsidRPr="00C12031">
        <w:rPr>
          <w:rFonts w:cs="Calibri"/>
          <w:szCs w:val="24"/>
        </w:rPr>
        <w:t xml:space="preserve">imprese </w:t>
      </w:r>
      <w:r w:rsidR="00A652FB" w:rsidRPr="00C12031">
        <w:rPr>
          <w:rFonts w:cs="Calibri"/>
          <w:szCs w:val="24"/>
        </w:rPr>
        <w:t>retiste che partecipano alla gara ovvero, in caso di consorzi di cui all’art. 45, comma 2 lett. b) e c)  del Codice, al solo consorzio;</w:t>
      </w:r>
    </w:p>
    <w:p w:rsidR="00C12031" w:rsidRDefault="005027B0" w:rsidP="00280B5A">
      <w:pPr>
        <w:pStyle w:val="Paragrafoelenco"/>
        <w:numPr>
          <w:ilvl w:val="0"/>
          <w:numId w:val="25"/>
        </w:numPr>
        <w:spacing w:before="60" w:after="60" w:line="360" w:lineRule="auto"/>
        <w:rPr>
          <w:rFonts w:cs="Calibri"/>
          <w:szCs w:val="24"/>
        </w:rPr>
      </w:pPr>
      <w:r w:rsidRPr="00C12031">
        <w:rPr>
          <w:rFonts w:cs="Calibri"/>
          <w:szCs w:val="24"/>
        </w:rPr>
        <w:t>essere conforme allo schema tipo approvato con decreto del Ministro dello sviluppo economico di concerto con il Ministro delle infrastrutture e dei trasporti e previamente concordato con le banche e le assicurazioni o loro rappresentanze</w:t>
      </w:r>
      <w:r w:rsidR="00C12031">
        <w:rPr>
          <w:rFonts w:cs="Calibri"/>
          <w:szCs w:val="24"/>
        </w:rPr>
        <w:t>,</w:t>
      </w:r>
      <w:r w:rsidRPr="00C12031">
        <w:rPr>
          <w:rFonts w:cs="Calibri"/>
          <w:szCs w:val="24"/>
        </w:rPr>
        <w:t xml:space="preserve"> </w:t>
      </w:r>
      <w:r w:rsidR="0031423F" w:rsidRPr="00C12031">
        <w:rPr>
          <w:rFonts w:cs="Calibri"/>
          <w:szCs w:val="24"/>
        </w:rPr>
        <w:t>essere conforme agli schemi di polizza tipo di cui al comma 4 dell’art. 127 del Regolamento (nelle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2, del codice civile, mentre ogni riferimento all’art. 30 della l. 11 febbraio 1994, n. 109 deve intendersi sostituito</w:t>
      </w:r>
      <w:r w:rsidR="00FB5D11" w:rsidRPr="00C12031">
        <w:rPr>
          <w:rFonts w:cs="Calibri"/>
          <w:szCs w:val="24"/>
        </w:rPr>
        <w:t xml:space="preserve"> con l’art. 93</w:t>
      </w:r>
      <w:r w:rsidR="002148FE" w:rsidRPr="00C12031">
        <w:rPr>
          <w:rFonts w:cs="Calibri"/>
          <w:szCs w:val="24"/>
        </w:rPr>
        <w:t xml:space="preserve"> del Codice);</w:t>
      </w:r>
    </w:p>
    <w:p w:rsidR="00C12031" w:rsidRDefault="0031423F" w:rsidP="00280B5A">
      <w:pPr>
        <w:pStyle w:val="Paragrafoelenco"/>
        <w:numPr>
          <w:ilvl w:val="0"/>
          <w:numId w:val="25"/>
        </w:numPr>
        <w:spacing w:before="60" w:after="60" w:line="360" w:lineRule="auto"/>
        <w:rPr>
          <w:rFonts w:cs="Calibri"/>
          <w:szCs w:val="24"/>
        </w:rPr>
      </w:pPr>
      <w:r w:rsidRPr="00C12031">
        <w:rPr>
          <w:rFonts w:cs="Calibri"/>
          <w:szCs w:val="24"/>
        </w:rPr>
        <w:t xml:space="preserve">avere validità per </w:t>
      </w:r>
      <w:r w:rsidR="00C12031">
        <w:rPr>
          <w:rFonts w:cs="Calibri"/>
          <w:i/>
          <w:szCs w:val="24"/>
        </w:rPr>
        <w:t xml:space="preserve"> almeno 180 </w:t>
      </w:r>
      <w:r w:rsidRPr="00C12031">
        <w:rPr>
          <w:rFonts w:cs="Calibri"/>
          <w:szCs w:val="24"/>
        </w:rPr>
        <w:t>giorni</w:t>
      </w:r>
      <w:r w:rsidRPr="00C12031">
        <w:rPr>
          <w:rFonts w:cs="Calibri"/>
          <w:i/>
          <w:szCs w:val="24"/>
        </w:rPr>
        <w:t xml:space="preserve"> </w:t>
      </w:r>
      <w:r w:rsidRPr="00C12031">
        <w:rPr>
          <w:rFonts w:cs="Calibri"/>
          <w:szCs w:val="24"/>
        </w:rPr>
        <w:t xml:space="preserve">dal termine ultimo per la presentazione dell’offerta; </w:t>
      </w:r>
    </w:p>
    <w:p w:rsidR="00C12031" w:rsidRDefault="0031423F" w:rsidP="00280B5A">
      <w:pPr>
        <w:pStyle w:val="Paragrafoelenco"/>
        <w:numPr>
          <w:ilvl w:val="0"/>
          <w:numId w:val="25"/>
        </w:numPr>
        <w:spacing w:before="60" w:after="60" w:line="360" w:lineRule="auto"/>
        <w:rPr>
          <w:rFonts w:cs="Calibri"/>
          <w:szCs w:val="24"/>
        </w:rPr>
      </w:pPr>
      <w:r w:rsidRPr="00C12031">
        <w:rPr>
          <w:rFonts w:cs="Calibri"/>
          <w:szCs w:val="24"/>
        </w:rPr>
        <w:t xml:space="preserve">prevedere espressamente: </w:t>
      </w:r>
    </w:p>
    <w:p w:rsidR="00D957B4" w:rsidRDefault="0031423F" w:rsidP="00280B5A">
      <w:pPr>
        <w:pStyle w:val="Paragrafoelenco"/>
        <w:numPr>
          <w:ilvl w:val="0"/>
          <w:numId w:val="26"/>
        </w:numPr>
        <w:spacing w:before="60" w:after="60" w:line="360" w:lineRule="auto"/>
        <w:rPr>
          <w:rFonts w:cs="Calibri"/>
          <w:szCs w:val="24"/>
        </w:rPr>
      </w:pPr>
      <w:r w:rsidRPr="00C12031">
        <w:rPr>
          <w:rFonts w:cs="Calibri"/>
          <w:szCs w:val="24"/>
        </w:rPr>
        <w:t xml:space="preserve">la rinuncia al beneficio della preventiva escussione del debitore principale di cui all’art. 1944 del codice civile, volendo ed intendendo restare obbligata in solido con il debitore; </w:t>
      </w:r>
    </w:p>
    <w:p w:rsidR="00D957B4" w:rsidRDefault="0031423F" w:rsidP="00280B5A">
      <w:pPr>
        <w:pStyle w:val="Paragrafoelenco"/>
        <w:numPr>
          <w:ilvl w:val="0"/>
          <w:numId w:val="26"/>
        </w:numPr>
        <w:spacing w:before="60" w:after="60" w:line="360" w:lineRule="auto"/>
        <w:rPr>
          <w:rFonts w:cs="Calibri"/>
          <w:szCs w:val="24"/>
        </w:rPr>
      </w:pPr>
      <w:r w:rsidRPr="00D957B4">
        <w:rPr>
          <w:rFonts w:cs="Calibri"/>
          <w:szCs w:val="24"/>
        </w:rPr>
        <w:t xml:space="preserve">la rinuncia ad eccepire la decorrenza dei termini di cui all’art. 1957 del codice civile; </w:t>
      </w:r>
    </w:p>
    <w:p w:rsidR="00C00083" w:rsidRDefault="0031423F" w:rsidP="00280B5A">
      <w:pPr>
        <w:pStyle w:val="Paragrafoelenco"/>
        <w:numPr>
          <w:ilvl w:val="0"/>
          <w:numId w:val="26"/>
        </w:numPr>
        <w:spacing w:before="60" w:after="60" w:line="360" w:lineRule="auto"/>
        <w:rPr>
          <w:rFonts w:cs="Calibri"/>
          <w:szCs w:val="24"/>
        </w:rPr>
      </w:pPr>
      <w:r w:rsidRPr="00D957B4">
        <w:rPr>
          <w:rFonts w:cs="Calibri"/>
          <w:szCs w:val="24"/>
        </w:rPr>
        <w:t xml:space="preserve">la loro operatività entro quindici giorni a semplice richiesta scritta della stazione appaltante; </w:t>
      </w:r>
    </w:p>
    <w:p w:rsidR="008657D3" w:rsidRPr="00C00083" w:rsidRDefault="00E43A16" w:rsidP="00280B5A">
      <w:pPr>
        <w:pStyle w:val="Paragrafoelenco"/>
        <w:numPr>
          <w:ilvl w:val="0"/>
          <w:numId w:val="26"/>
        </w:numPr>
        <w:spacing w:before="60" w:after="60" w:line="360" w:lineRule="auto"/>
        <w:rPr>
          <w:rFonts w:cs="Calibri"/>
          <w:szCs w:val="24"/>
        </w:rPr>
      </w:pPr>
      <w:r w:rsidRPr="00C00083">
        <w:rPr>
          <w:rFonts w:cs="Calibri"/>
          <w:szCs w:val="24"/>
        </w:rPr>
        <w:t xml:space="preserve">contenere </w:t>
      </w:r>
      <w:r w:rsidR="0031423F" w:rsidRPr="00C00083">
        <w:rPr>
          <w:rFonts w:cs="Calibri"/>
          <w:szCs w:val="24"/>
        </w:rPr>
        <w:t>l’impegno a rilasciare</w:t>
      </w:r>
      <w:r w:rsidR="006125A0" w:rsidRPr="00C00083">
        <w:rPr>
          <w:rFonts w:cs="Calibri"/>
          <w:szCs w:val="24"/>
        </w:rPr>
        <w:t xml:space="preserve"> la garanzia definitiva, </w:t>
      </w:r>
      <w:r w:rsidR="001B6A55" w:rsidRPr="00C00083">
        <w:rPr>
          <w:rFonts w:cs="Calibri"/>
          <w:szCs w:val="24"/>
        </w:rPr>
        <w:t>ove rilasciata dal medesimo garante;</w:t>
      </w:r>
    </w:p>
    <w:p w:rsidR="001B6A55" w:rsidRPr="00623D36" w:rsidRDefault="006125A0" w:rsidP="006F7FB1">
      <w:pPr>
        <w:spacing w:before="60" w:after="60" w:line="360" w:lineRule="auto"/>
        <w:rPr>
          <w:rFonts w:cs="Calibri"/>
          <w:b/>
          <w:szCs w:val="24"/>
        </w:rPr>
      </w:pPr>
      <w:r>
        <w:rPr>
          <w:rFonts w:cs="Calibri"/>
          <w:szCs w:val="24"/>
        </w:rPr>
        <w:t>La garanzia fideiussoria e l</w:t>
      </w:r>
      <w:r w:rsidR="001B6A55">
        <w:rPr>
          <w:rFonts w:cs="Calibri"/>
          <w:szCs w:val="24"/>
        </w:rPr>
        <w:t>a dichiarazione di impegno</w:t>
      </w:r>
      <w:r w:rsidR="009B5805">
        <w:rPr>
          <w:rFonts w:cs="Calibri"/>
          <w:szCs w:val="24"/>
        </w:rPr>
        <w:t xml:space="preserve"> </w:t>
      </w:r>
      <w:r w:rsidR="001B6A55">
        <w:rPr>
          <w:rFonts w:cs="Calibri"/>
          <w:szCs w:val="24"/>
        </w:rPr>
        <w:t>devono</w:t>
      </w:r>
      <w:r w:rsidR="009B5805">
        <w:rPr>
          <w:rFonts w:cs="Calibri"/>
          <w:szCs w:val="24"/>
        </w:rPr>
        <w:t xml:space="preserve"> </w:t>
      </w:r>
      <w:r w:rsidR="008312F9">
        <w:rPr>
          <w:rFonts w:cs="Calibri"/>
          <w:szCs w:val="24"/>
        </w:rPr>
        <w:t xml:space="preserve">essere </w:t>
      </w:r>
      <w:r w:rsidR="008312F9" w:rsidRPr="001254F7">
        <w:rPr>
          <w:rFonts w:cs="Calibri"/>
          <w:b/>
          <w:szCs w:val="24"/>
        </w:rPr>
        <w:t>sottoscritte</w:t>
      </w:r>
      <w:r w:rsidR="009B5805">
        <w:rPr>
          <w:rFonts w:cs="Calibri"/>
          <w:b/>
          <w:szCs w:val="24"/>
        </w:rPr>
        <w:t xml:space="preserve"> </w:t>
      </w:r>
      <w:r w:rsidR="008312F9">
        <w:rPr>
          <w:rFonts w:cs="Calibri"/>
          <w:szCs w:val="24"/>
        </w:rPr>
        <w:t>da un</w:t>
      </w:r>
      <w:r w:rsidR="008312F9" w:rsidRPr="008312F9">
        <w:rPr>
          <w:rFonts w:cs="Calibri"/>
          <w:szCs w:val="24"/>
        </w:rPr>
        <w:t xml:space="preserve"> soggetto in possesso dei poteri necessari per impegnare il garante </w:t>
      </w:r>
      <w:r w:rsidR="008312F9">
        <w:rPr>
          <w:rFonts w:cs="Calibri"/>
          <w:szCs w:val="24"/>
        </w:rPr>
        <w:t xml:space="preserve">ed </w:t>
      </w:r>
      <w:r w:rsidRPr="0024705D">
        <w:rPr>
          <w:rFonts w:cs="Calibri"/>
          <w:szCs w:val="24"/>
        </w:rPr>
        <w:t xml:space="preserve">essere </w:t>
      </w:r>
      <w:r w:rsidRPr="001254F7">
        <w:rPr>
          <w:rFonts w:cs="Calibri"/>
          <w:b/>
          <w:szCs w:val="24"/>
        </w:rPr>
        <w:t>prodott</w:t>
      </w:r>
      <w:r w:rsidR="008312F9" w:rsidRPr="001254F7">
        <w:rPr>
          <w:rFonts w:cs="Calibri"/>
          <w:b/>
          <w:szCs w:val="24"/>
        </w:rPr>
        <w:t>e</w:t>
      </w:r>
      <w:r w:rsidR="001B6A55" w:rsidRPr="0024705D">
        <w:rPr>
          <w:rFonts w:cs="Calibri"/>
          <w:szCs w:val="24"/>
        </w:rPr>
        <w:t xml:space="preserve"> in una delle seguenti forme:</w:t>
      </w:r>
    </w:p>
    <w:p w:rsidR="006125A0" w:rsidRDefault="00623D36" w:rsidP="00280B5A">
      <w:pPr>
        <w:pStyle w:val="Paragrafoelenco"/>
        <w:numPr>
          <w:ilvl w:val="0"/>
          <w:numId w:val="10"/>
        </w:numPr>
        <w:spacing w:before="60" w:after="60" w:line="360" w:lineRule="auto"/>
        <w:ind w:left="851" w:hanging="425"/>
        <w:rPr>
          <w:rFonts w:cs="Calibri"/>
          <w:szCs w:val="24"/>
        </w:rPr>
      </w:pPr>
      <w:r>
        <w:rPr>
          <w:rFonts w:cs="Calibri"/>
          <w:szCs w:val="24"/>
        </w:rPr>
        <w:t>i</w:t>
      </w:r>
      <w:r w:rsidR="006125A0" w:rsidRPr="00710B93">
        <w:rPr>
          <w:rFonts w:cs="Calibri"/>
          <w:szCs w:val="24"/>
        </w:rPr>
        <w:t xml:space="preserve">n originale o in </w:t>
      </w:r>
      <w:r w:rsidR="006125A0" w:rsidRPr="006076DE">
        <w:rPr>
          <w:rFonts w:cs="Calibri"/>
          <w:szCs w:val="24"/>
        </w:rPr>
        <w:t>copia autentica</w:t>
      </w:r>
      <w:r w:rsidR="006125A0">
        <w:rPr>
          <w:rFonts w:cs="Calibri"/>
          <w:szCs w:val="24"/>
        </w:rPr>
        <w:t xml:space="preserve"> ai sensi </w:t>
      </w:r>
      <w:r w:rsidR="006125A0" w:rsidRPr="00F035B5">
        <w:rPr>
          <w:rFonts w:cs="Calibri"/>
          <w:szCs w:val="24"/>
        </w:rPr>
        <w:t>dell’art. 18 del</w:t>
      </w:r>
      <w:r w:rsidR="009B5805">
        <w:rPr>
          <w:rFonts w:cs="Calibri"/>
          <w:szCs w:val="24"/>
        </w:rPr>
        <w:t xml:space="preserve"> </w:t>
      </w:r>
      <w:r w:rsidR="006125A0">
        <w:rPr>
          <w:rFonts w:cs="Calibri"/>
          <w:szCs w:val="24"/>
        </w:rPr>
        <w:t>d.p.r.</w:t>
      </w:r>
      <w:r>
        <w:rPr>
          <w:rFonts w:cs="Calibri"/>
          <w:szCs w:val="24"/>
        </w:rPr>
        <w:t xml:space="preserve"> 28 dicembre 2000, n. 445;</w:t>
      </w:r>
    </w:p>
    <w:p w:rsidR="00623D36" w:rsidRPr="008E7C1B" w:rsidRDefault="00832883" w:rsidP="00280B5A">
      <w:pPr>
        <w:pStyle w:val="Paragrafoelenco"/>
        <w:numPr>
          <w:ilvl w:val="0"/>
          <w:numId w:val="10"/>
        </w:numPr>
        <w:spacing w:before="60" w:after="60" w:line="360" w:lineRule="auto"/>
        <w:ind w:left="851" w:hanging="425"/>
        <w:rPr>
          <w:rFonts w:cs="Calibri"/>
          <w:szCs w:val="24"/>
        </w:rPr>
      </w:pPr>
      <w:r w:rsidRPr="00623D36">
        <w:rPr>
          <w:rFonts w:cs="Calibri"/>
          <w:bCs/>
          <w:szCs w:val="24"/>
        </w:rPr>
        <w:t>documento informatico, ai s</w:t>
      </w:r>
      <w:r w:rsidR="006367C2">
        <w:rPr>
          <w:rFonts w:cs="Calibri"/>
          <w:bCs/>
          <w:szCs w:val="24"/>
        </w:rPr>
        <w:t>ensi dell’art. 1, lett. p) del d.l</w:t>
      </w:r>
      <w:r w:rsidRPr="00623D36">
        <w:rPr>
          <w:rFonts w:cs="Calibri"/>
          <w:bCs/>
          <w:szCs w:val="24"/>
        </w:rPr>
        <w:t>gs. 7 marzo 2005 n. 82 sottoscritto con firma digitale dal soggetto in possesso dei poteri necessari per impegnare il garante</w:t>
      </w:r>
      <w:r w:rsidR="00F035B5">
        <w:rPr>
          <w:rFonts w:cs="Calibri"/>
          <w:bCs/>
          <w:szCs w:val="24"/>
        </w:rPr>
        <w:t>;</w:t>
      </w:r>
    </w:p>
    <w:p w:rsidR="008E7C1B" w:rsidRPr="006367C2" w:rsidRDefault="008E7C1B" w:rsidP="00280B5A">
      <w:pPr>
        <w:pStyle w:val="Paragrafoelenco"/>
        <w:numPr>
          <w:ilvl w:val="0"/>
          <w:numId w:val="10"/>
        </w:numPr>
        <w:spacing w:before="60" w:after="60" w:line="360" w:lineRule="auto"/>
        <w:ind w:left="851" w:hanging="425"/>
        <w:rPr>
          <w:rFonts w:cs="Calibri"/>
          <w:szCs w:val="24"/>
        </w:rPr>
      </w:pPr>
      <w:r w:rsidRPr="006367C2">
        <w:rPr>
          <w:rFonts w:cs="Calibri"/>
          <w:bCs/>
          <w:szCs w:val="24"/>
        </w:rPr>
        <w:t>copia informatica di documento analogico (scansione di documento cartaceo) secondo le modalità previste dall’art. 22</w:t>
      </w:r>
      <w:r w:rsidRPr="009C6011">
        <w:rPr>
          <w:rFonts w:cs="Calibri"/>
          <w:bCs/>
          <w:szCs w:val="24"/>
        </w:rPr>
        <w:t>, commi 1 e 2, del</w:t>
      </w:r>
      <w:r w:rsidR="006367C2">
        <w:rPr>
          <w:rFonts w:cs="Calibri"/>
          <w:bCs/>
          <w:szCs w:val="24"/>
        </w:rPr>
        <w:t xml:space="preserve"> d.l</w:t>
      </w:r>
      <w:r w:rsidRPr="006367C2">
        <w:rPr>
          <w:rFonts w:cs="Calibri"/>
          <w:bCs/>
          <w:szCs w:val="24"/>
        </w:rPr>
        <w:t>gs. 82</w:t>
      </w:r>
      <w:r w:rsidR="00271E2A">
        <w:rPr>
          <w:rFonts w:cs="Calibri"/>
          <w:bCs/>
          <w:szCs w:val="24"/>
        </w:rPr>
        <w:t>/2005</w:t>
      </w:r>
      <w:r w:rsidRPr="006367C2">
        <w:rPr>
          <w:rFonts w:cs="Calibri"/>
          <w:bCs/>
          <w:szCs w:val="24"/>
        </w:rPr>
        <w:t xml:space="preserve">. In tali </w:t>
      </w:r>
      <w:r w:rsidR="00780A55">
        <w:rPr>
          <w:rFonts w:cs="Calibri"/>
          <w:bCs/>
          <w:szCs w:val="24"/>
        </w:rPr>
        <w:t xml:space="preserve">ultimi </w:t>
      </w:r>
      <w:r w:rsidRPr="006367C2">
        <w:rPr>
          <w:rFonts w:cs="Calibri"/>
          <w:bCs/>
          <w:szCs w:val="24"/>
        </w:rPr>
        <w:t>casi la conformità del documento all’originale dovrà esser attestata dal pubblico ufficiale mediante apposizione di firma digitale (</w:t>
      </w:r>
      <w:r w:rsidR="006367C2">
        <w:rPr>
          <w:rFonts w:cs="Calibri"/>
          <w:bCs/>
          <w:szCs w:val="24"/>
        </w:rPr>
        <w:t>art. 22, comma 1, del d.l</w:t>
      </w:r>
      <w:r w:rsidR="00EE7EE1">
        <w:rPr>
          <w:rFonts w:cs="Calibri"/>
          <w:bCs/>
          <w:szCs w:val="24"/>
        </w:rPr>
        <w:t xml:space="preserve">gs. </w:t>
      </w:r>
      <w:r w:rsidRPr="006367C2">
        <w:rPr>
          <w:rFonts w:cs="Calibri"/>
          <w:bCs/>
          <w:szCs w:val="24"/>
        </w:rPr>
        <w:t xml:space="preserve">82/2005) ovvero da apposita dichiarazione di autenticità sottoscritta con firma digitale dal notaio o dal pubblico ufficiale (art. 22, comma 2 del </w:t>
      </w:r>
      <w:r w:rsidR="006367C2">
        <w:rPr>
          <w:rFonts w:cs="Calibri"/>
          <w:bCs/>
          <w:szCs w:val="24"/>
        </w:rPr>
        <w:t>d.l</w:t>
      </w:r>
      <w:r w:rsidR="00EE7EE1">
        <w:rPr>
          <w:rFonts w:cs="Calibri"/>
          <w:bCs/>
          <w:szCs w:val="24"/>
        </w:rPr>
        <w:t xml:space="preserve">gs. </w:t>
      </w:r>
      <w:r w:rsidRPr="006367C2">
        <w:rPr>
          <w:rFonts w:cs="Calibri"/>
          <w:bCs/>
          <w:szCs w:val="24"/>
        </w:rPr>
        <w:t>82/2005)</w:t>
      </w:r>
      <w:r w:rsidR="006367C2">
        <w:rPr>
          <w:rFonts w:cs="Calibri"/>
          <w:bCs/>
          <w:szCs w:val="24"/>
        </w:rPr>
        <w:t>.</w:t>
      </w:r>
    </w:p>
    <w:p w:rsidR="00647EEA" w:rsidRDefault="008657D3" w:rsidP="006F7FB1">
      <w:pPr>
        <w:spacing w:before="60" w:after="60" w:line="360" w:lineRule="auto"/>
        <w:rPr>
          <w:rFonts w:cs="Calibri"/>
          <w:szCs w:val="24"/>
        </w:rPr>
      </w:pPr>
      <w:r>
        <w:rPr>
          <w:rFonts w:cs="Calibri"/>
          <w:szCs w:val="24"/>
        </w:rPr>
        <w:t>I</w:t>
      </w:r>
      <w:r w:rsidRPr="008657D3">
        <w:rPr>
          <w:rFonts w:cs="Calibri"/>
          <w:szCs w:val="24"/>
        </w:rPr>
        <w:t>n caso di richiesta di estensione della durata e validità dell’offerta e della garanzia</w:t>
      </w:r>
      <w:r w:rsidR="00115120">
        <w:rPr>
          <w:rFonts w:cs="Calibri"/>
          <w:szCs w:val="24"/>
        </w:rPr>
        <w:t xml:space="preserve"> fideiussoria</w:t>
      </w:r>
      <w:r w:rsidRPr="008657D3">
        <w:rPr>
          <w:rFonts w:cs="Calibri"/>
          <w:szCs w:val="24"/>
        </w:rPr>
        <w:t xml:space="preserve">, il concorrente </w:t>
      </w:r>
      <w:r>
        <w:rPr>
          <w:rFonts w:cs="Calibri"/>
          <w:szCs w:val="24"/>
        </w:rPr>
        <w:t>potrà</w:t>
      </w:r>
      <w:r w:rsidRPr="008657D3">
        <w:rPr>
          <w:rFonts w:cs="Calibri"/>
          <w:szCs w:val="24"/>
        </w:rPr>
        <w:t xml:space="preserve"> produrre una nuova garanzia provvisoria di altro garante, in sostituzione della precedente, </w:t>
      </w:r>
      <w:r>
        <w:rPr>
          <w:rFonts w:cs="Calibri"/>
          <w:szCs w:val="24"/>
        </w:rPr>
        <w:t>a condizione che</w:t>
      </w:r>
      <w:r w:rsidRPr="008657D3">
        <w:rPr>
          <w:rFonts w:cs="Calibri"/>
          <w:szCs w:val="24"/>
        </w:rPr>
        <w:t xml:space="preserve"> abbia espressa decorrenza dalla data di presentazione dell’offerta.</w:t>
      </w:r>
    </w:p>
    <w:p w:rsidR="007D36EE" w:rsidRDefault="007D36EE" w:rsidP="009B5805">
      <w:pPr>
        <w:spacing w:before="120" w:after="60" w:line="360" w:lineRule="auto"/>
        <w:rPr>
          <w:rFonts w:cs="Calibri"/>
          <w:szCs w:val="24"/>
        </w:rPr>
      </w:pPr>
      <w:r>
        <w:rPr>
          <w:rFonts w:cs="Calibri"/>
          <w:szCs w:val="24"/>
        </w:rPr>
        <w:t xml:space="preserve">L’importo della garanzia e del suo eventuale rinnovo </w:t>
      </w:r>
      <w:r w:rsidRPr="000E32DB">
        <w:rPr>
          <w:rFonts w:cs="Calibri"/>
          <w:b/>
          <w:szCs w:val="24"/>
        </w:rPr>
        <w:t>è ridotto</w:t>
      </w:r>
      <w:r>
        <w:rPr>
          <w:rFonts w:cs="Calibri"/>
          <w:szCs w:val="24"/>
        </w:rPr>
        <w:t xml:space="preserve"> secondo le misure e le modalità di cui all’art. 93, comma 7 del Codice.</w:t>
      </w:r>
      <w:r w:rsidR="009B5805">
        <w:rPr>
          <w:rFonts w:cs="Calibri"/>
          <w:szCs w:val="24"/>
        </w:rPr>
        <w:t xml:space="preserve"> </w:t>
      </w:r>
      <w:r>
        <w:rPr>
          <w:rFonts w:cs="Calibri"/>
          <w:szCs w:val="24"/>
        </w:rPr>
        <w:t xml:space="preserve">Per fruire di dette riduzioni il concorrente segnala e documenta nell’offerta il </w:t>
      </w:r>
      <w:r w:rsidR="008D1D20">
        <w:rPr>
          <w:rFonts w:cs="Calibri"/>
          <w:szCs w:val="24"/>
        </w:rPr>
        <w:t>possesso dei relativi requisiti fornendo copia dei certificati posseduti.</w:t>
      </w:r>
    </w:p>
    <w:p w:rsidR="009B5805" w:rsidRDefault="00647EEA" w:rsidP="009B5805">
      <w:pPr>
        <w:spacing w:before="60" w:after="60" w:line="360" w:lineRule="auto"/>
        <w:rPr>
          <w:rFonts w:cs="Calibri"/>
          <w:szCs w:val="24"/>
        </w:rPr>
      </w:pPr>
      <w:r>
        <w:rPr>
          <w:rFonts w:cs="Calibri"/>
          <w:szCs w:val="24"/>
        </w:rPr>
        <w:t xml:space="preserve">In caso di partecipazione in forma associata, </w:t>
      </w:r>
      <w:r w:rsidR="009760D0">
        <w:rPr>
          <w:rFonts w:cs="Calibri"/>
          <w:szCs w:val="24"/>
        </w:rPr>
        <w:t>la riduzione del 50% per il possesso della certificazione del sistema di qualità di cui all’articolo 93, comma 7, si ottiene:</w:t>
      </w:r>
    </w:p>
    <w:p w:rsidR="009B5805" w:rsidRDefault="0031423F" w:rsidP="00280B5A">
      <w:pPr>
        <w:pStyle w:val="Paragrafoelenco"/>
        <w:numPr>
          <w:ilvl w:val="0"/>
          <w:numId w:val="27"/>
        </w:numPr>
        <w:spacing w:before="60" w:after="60" w:line="360" w:lineRule="auto"/>
        <w:rPr>
          <w:rFonts w:cs="Calibri"/>
          <w:szCs w:val="24"/>
        </w:rPr>
      </w:pPr>
      <w:r w:rsidRPr="009B5805">
        <w:rPr>
          <w:rFonts w:cs="Calibri"/>
          <w:szCs w:val="24"/>
        </w:rPr>
        <w:t xml:space="preserve">in caso di partecipazione </w:t>
      </w:r>
      <w:r w:rsidR="008E2EC6" w:rsidRPr="009B5805">
        <w:rPr>
          <w:rFonts w:cs="Calibri"/>
          <w:szCs w:val="24"/>
        </w:rPr>
        <w:t>dei soggetti di cui all’art. 45, comma 2, lett</w:t>
      </w:r>
      <w:r w:rsidR="00317185" w:rsidRPr="009B5805">
        <w:rPr>
          <w:rFonts w:cs="Calibri"/>
          <w:szCs w:val="24"/>
        </w:rPr>
        <w:t>.</w:t>
      </w:r>
      <w:r w:rsidR="00E10765" w:rsidRPr="009B5805">
        <w:rPr>
          <w:rFonts w:cs="Calibri"/>
          <w:szCs w:val="24"/>
        </w:rPr>
        <w:t xml:space="preserve"> d)</w:t>
      </w:r>
      <w:r w:rsidRPr="009B5805">
        <w:rPr>
          <w:rFonts w:cs="Calibri"/>
          <w:szCs w:val="24"/>
        </w:rPr>
        <w:t xml:space="preserve">, </w:t>
      </w:r>
      <w:r w:rsidR="008E2EC6" w:rsidRPr="009B5805">
        <w:rPr>
          <w:rFonts w:cs="Calibri"/>
          <w:szCs w:val="24"/>
        </w:rPr>
        <w:t>e), f), g), del Codice</w:t>
      </w:r>
      <w:r w:rsidRPr="009B5805">
        <w:rPr>
          <w:rFonts w:cs="Calibri"/>
          <w:szCs w:val="24"/>
        </w:rPr>
        <w:t xml:space="preserve"> solo se tutte le imprese che costituiscono il raggruppamento</w:t>
      </w:r>
      <w:r w:rsidR="008E2EC6" w:rsidRPr="009B5805">
        <w:rPr>
          <w:rFonts w:cs="Calibri"/>
          <w:szCs w:val="24"/>
        </w:rPr>
        <w:t xml:space="preserve">, </w:t>
      </w:r>
      <w:r w:rsidRPr="009B5805">
        <w:rPr>
          <w:rFonts w:cs="Calibri"/>
          <w:szCs w:val="24"/>
        </w:rPr>
        <w:t>consorzio ordinario</w:t>
      </w:r>
      <w:r w:rsidR="008E2EC6" w:rsidRPr="009B5805">
        <w:rPr>
          <w:rFonts w:cs="Calibri"/>
          <w:szCs w:val="24"/>
        </w:rPr>
        <w:t xml:space="preserve"> o GEIE, </w:t>
      </w:r>
      <w:r w:rsidR="00317185" w:rsidRPr="009B5805">
        <w:rPr>
          <w:rFonts w:cs="Calibri"/>
          <w:szCs w:val="24"/>
        </w:rPr>
        <w:t xml:space="preserve">o tutte le imprese retiste che partecipano alla gara </w:t>
      </w:r>
      <w:r w:rsidR="006A3CFE" w:rsidRPr="009B5805">
        <w:rPr>
          <w:rFonts w:cs="Calibri"/>
          <w:szCs w:val="24"/>
        </w:rPr>
        <w:t>s</w:t>
      </w:r>
      <w:r w:rsidR="00AA3A7C" w:rsidRPr="009B5805">
        <w:rPr>
          <w:rFonts w:cs="Calibri"/>
          <w:szCs w:val="24"/>
        </w:rPr>
        <w:t>iano</w:t>
      </w:r>
      <w:r w:rsidRPr="009B5805">
        <w:rPr>
          <w:rFonts w:cs="Calibri"/>
          <w:szCs w:val="24"/>
        </w:rPr>
        <w:t xml:space="preserve"> in possesso della predetta certificazione;</w:t>
      </w:r>
    </w:p>
    <w:p w:rsidR="0031423F" w:rsidRPr="009B5805" w:rsidRDefault="0031423F" w:rsidP="00280B5A">
      <w:pPr>
        <w:pStyle w:val="Paragrafoelenco"/>
        <w:numPr>
          <w:ilvl w:val="0"/>
          <w:numId w:val="27"/>
        </w:numPr>
        <w:spacing w:before="60" w:after="60" w:line="360" w:lineRule="auto"/>
        <w:rPr>
          <w:rFonts w:cs="Calibri"/>
          <w:szCs w:val="24"/>
        </w:rPr>
      </w:pPr>
      <w:r w:rsidRPr="009B5805">
        <w:rPr>
          <w:rFonts w:cs="Calibri"/>
          <w:szCs w:val="24"/>
        </w:rPr>
        <w:t xml:space="preserve">in caso di partecipazione in consorzio di cui </w:t>
      </w:r>
      <w:r w:rsidR="004650B8" w:rsidRPr="009B5805">
        <w:rPr>
          <w:rFonts w:cs="Calibri"/>
          <w:szCs w:val="24"/>
        </w:rPr>
        <w:t>all’art. 45</w:t>
      </w:r>
      <w:r w:rsidR="003D2661" w:rsidRPr="009B5805">
        <w:rPr>
          <w:rFonts w:cs="Calibri"/>
          <w:szCs w:val="24"/>
        </w:rPr>
        <w:t>,</w:t>
      </w:r>
      <w:r w:rsidR="004650B8" w:rsidRPr="009B5805">
        <w:rPr>
          <w:rFonts w:cs="Calibri"/>
          <w:szCs w:val="24"/>
        </w:rPr>
        <w:t xml:space="preserve"> comma 2</w:t>
      </w:r>
      <w:r w:rsidR="003D2661" w:rsidRPr="009B5805">
        <w:rPr>
          <w:rFonts w:cs="Calibri"/>
          <w:szCs w:val="24"/>
        </w:rPr>
        <w:t>,</w:t>
      </w:r>
      <w:r w:rsidR="009B5805">
        <w:rPr>
          <w:rFonts w:cs="Calibri"/>
          <w:szCs w:val="24"/>
        </w:rPr>
        <w:t xml:space="preserve"> </w:t>
      </w:r>
      <w:r w:rsidR="004650B8" w:rsidRPr="009B5805">
        <w:rPr>
          <w:rFonts w:cs="Calibri"/>
          <w:szCs w:val="24"/>
        </w:rPr>
        <w:t xml:space="preserve">lett. b) e c) del </w:t>
      </w:r>
      <w:r w:rsidR="003D2661" w:rsidRPr="009B5805">
        <w:rPr>
          <w:rFonts w:cs="Calibri"/>
          <w:szCs w:val="24"/>
        </w:rPr>
        <w:t>Codice</w:t>
      </w:r>
      <w:r w:rsidRPr="009B5805">
        <w:rPr>
          <w:rFonts w:cs="Calibri"/>
          <w:szCs w:val="24"/>
        </w:rPr>
        <w:t xml:space="preserve">, </w:t>
      </w:r>
      <w:r w:rsidR="006A3CFE" w:rsidRPr="009B5805">
        <w:rPr>
          <w:rFonts w:cs="Calibri"/>
          <w:szCs w:val="24"/>
        </w:rPr>
        <w:t xml:space="preserve">solo se </w:t>
      </w:r>
      <w:r w:rsidRPr="009B5805">
        <w:rPr>
          <w:rFonts w:cs="Calibri"/>
          <w:szCs w:val="24"/>
        </w:rPr>
        <w:t xml:space="preserve">la predetta certificazione </w:t>
      </w:r>
      <w:r w:rsidR="00AA3A7C" w:rsidRPr="009B5805">
        <w:rPr>
          <w:rFonts w:cs="Calibri"/>
          <w:szCs w:val="24"/>
        </w:rPr>
        <w:t>sia</w:t>
      </w:r>
      <w:r w:rsidR="009B5805">
        <w:rPr>
          <w:rFonts w:cs="Calibri"/>
          <w:szCs w:val="24"/>
        </w:rPr>
        <w:t xml:space="preserve"> </w:t>
      </w:r>
      <w:r w:rsidRPr="009B5805">
        <w:rPr>
          <w:rFonts w:cs="Calibri"/>
          <w:szCs w:val="24"/>
        </w:rPr>
        <w:t>posseduta</w:t>
      </w:r>
      <w:r w:rsidR="00DE5663" w:rsidRPr="009B5805">
        <w:rPr>
          <w:rFonts w:cs="Calibri"/>
          <w:szCs w:val="24"/>
        </w:rPr>
        <w:t xml:space="preserve"> dal </w:t>
      </w:r>
      <w:r w:rsidR="003A3FC6" w:rsidRPr="009B5805">
        <w:rPr>
          <w:rFonts w:cs="Calibri"/>
          <w:szCs w:val="24"/>
        </w:rPr>
        <w:t>consorzio</w:t>
      </w:r>
      <w:r w:rsidR="0085035A" w:rsidRPr="009B5805">
        <w:rPr>
          <w:rFonts w:cs="Calibri"/>
          <w:szCs w:val="24"/>
        </w:rPr>
        <w:t xml:space="preserve"> e/o dalle consorziate.</w:t>
      </w:r>
    </w:p>
    <w:p w:rsidR="00AA3A7C" w:rsidRDefault="00115120" w:rsidP="006F7FB1">
      <w:pPr>
        <w:spacing w:before="60" w:after="60" w:line="360" w:lineRule="auto"/>
        <w:rPr>
          <w:rFonts w:cs="Calibri"/>
          <w:szCs w:val="24"/>
        </w:rPr>
      </w:pPr>
      <w:r>
        <w:rPr>
          <w:rFonts w:cs="Calibri"/>
          <w:szCs w:val="24"/>
        </w:rPr>
        <w:t>L</w:t>
      </w:r>
      <w:r w:rsidR="006A3CFE">
        <w:rPr>
          <w:rFonts w:cs="Calibri"/>
          <w:szCs w:val="24"/>
        </w:rPr>
        <w:t>e altre riduzioni previste dall’art. 93, comma 7, del Codice</w:t>
      </w:r>
      <w:r w:rsidR="009B5805">
        <w:rPr>
          <w:rFonts w:cs="Calibri"/>
          <w:szCs w:val="24"/>
        </w:rPr>
        <w:t xml:space="preserve"> </w:t>
      </w:r>
      <w:r w:rsidR="006A3CFE">
        <w:rPr>
          <w:rFonts w:cs="Calibri"/>
          <w:szCs w:val="24"/>
        </w:rPr>
        <w:t xml:space="preserve">si ottengono </w:t>
      </w:r>
      <w:r w:rsidR="00AA3A7C">
        <w:rPr>
          <w:rFonts w:cs="Calibri"/>
          <w:szCs w:val="24"/>
        </w:rPr>
        <w:t>nel caso di possesso da parte di una sola associata</w:t>
      </w:r>
      <w:r w:rsidR="000E32DB">
        <w:rPr>
          <w:rFonts w:cs="Calibri"/>
          <w:szCs w:val="24"/>
        </w:rPr>
        <w:t xml:space="preserve"> oppure, </w:t>
      </w:r>
      <w:r w:rsidR="00435AC2">
        <w:rPr>
          <w:rFonts w:cs="Calibri"/>
          <w:szCs w:val="24"/>
        </w:rPr>
        <w:t>per i</w:t>
      </w:r>
      <w:r w:rsidR="000E32DB" w:rsidRPr="000E32DB">
        <w:rPr>
          <w:rFonts w:cs="Calibri"/>
          <w:szCs w:val="24"/>
        </w:rPr>
        <w:t xml:space="preserve"> consorzi di cui all’art. 45, comma 2, lett. b) e c) del Codice, da</w:t>
      </w:r>
      <w:r w:rsidR="00435AC2">
        <w:rPr>
          <w:rFonts w:cs="Calibri"/>
          <w:szCs w:val="24"/>
        </w:rPr>
        <w:t xml:space="preserve"> parte del consorzio e/o de</w:t>
      </w:r>
      <w:r w:rsidR="000E32DB" w:rsidRPr="000E32DB">
        <w:rPr>
          <w:rFonts w:cs="Calibri"/>
          <w:szCs w:val="24"/>
        </w:rPr>
        <w:t>lle consorziate</w:t>
      </w:r>
      <w:r w:rsidR="00435AC2">
        <w:rPr>
          <w:rFonts w:cs="Calibri"/>
          <w:szCs w:val="24"/>
        </w:rPr>
        <w:t>.</w:t>
      </w:r>
    </w:p>
    <w:p w:rsidR="00572AB4" w:rsidRDefault="003A3FC6" w:rsidP="006F7FB1">
      <w:pPr>
        <w:spacing w:before="60" w:after="60" w:line="360" w:lineRule="auto"/>
        <w:rPr>
          <w:rFonts w:cs="Calibri"/>
          <w:szCs w:val="24"/>
        </w:rPr>
      </w:pPr>
      <w:r>
        <w:rPr>
          <w:rFonts w:cs="Calibri"/>
          <w:szCs w:val="24"/>
        </w:rPr>
        <w:t>È sanabile</w:t>
      </w:r>
      <w:r w:rsidR="0092109E">
        <w:rPr>
          <w:rFonts w:cs="Calibri"/>
          <w:szCs w:val="24"/>
        </w:rPr>
        <w:t>,</w:t>
      </w:r>
      <w:r>
        <w:rPr>
          <w:rFonts w:cs="Calibri"/>
          <w:szCs w:val="24"/>
        </w:rPr>
        <w:t xml:space="preserve"> mediante soccorso istruttorio, l</w:t>
      </w:r>
      <w:r w:rsidR="0068213E" w:rsidRPr="00C914A3">
        <w:rPr>
          <w:rFonts w:cs="Calibri"/>
          <w:szCs w:val="24"/>
        </w:rPr>
        <w:t xml:space="preserve">a mancata presentazione della garanzia provvisoria </w:t>
      </w:r>
      <w:r>
        <w:rPr>
          <w:rFonts w:cs="Calibri"/>
          <w:szCs w:val="24"/>
        </w:rPr>
        <w:t xml:space="preserve">e/o dell’impegno </w:t>
      </w:r>
      <w:r w:rsidR="0024705D" w:rsidRPr="0024705D">
        <w:rPr>
          <w:rFonts w:cs="Calibri"/>
          <w:szCs w:val="24"/>
        </w:rPr>
        <w:t xml:space="preserve">a rilasciare garanzia fideiussoria definitiva </w:t>
      </w:r>
      <w:r>
        <w:rPr>
          <w:rFonts w:cs="Calibri"/>
          <w:szCs w:val="24"/>
        </w:rPr>
        <w:t xml:space="preserve">solo </w:t>
      </w:r>
      <w:r w:rsidR="0068213E" w:rsidRPr="00210165">
        <w:rPr>
          <w:rFonts w:cs="Calibri"/>
          <w:szCs w:val="24"/>
        </w:rPr>
        <w:t>a condizione che sia</w:t>
      </w:r>
      <w:r>
        <w:rPr>
          <w:rFonts w:cs="Calibri"/>
          <w:szCs w:val="24"/>
        </w:rPr>
        <w:t>no</w:t>
      </w:r>
      <w:r w:rsidR="0068213E" w:rsidRPr="00210165">
        <w:rPr>
          <w:rFonts w:cs="Calibri"/>
          <w:szCs w:val="24"/>
        </w:rPr>
        <w:t xml:space="preserve"> stat</w:t>
      </w:r>
      <w:r>
        <w:rPr>
          <w:rFonts w:cs="Calibri"/>
          <w:szCs w:val="24"/>
        </w:rPr>
        <w:t>i</w:t>
      </w:r>
      <w:r w:rsidR="0068213E" w:rsidRPr="00210165">
        <w:rPr>
          <w:rFonts w:cs="Calibri"/>
          <w:szCs w:val="24"/>
        </w:rPr>
        <w:t xml:space="preserve"> già costituit</w:t>
      </w:r>
      <w:r>
        <w:rPr>
          <w:rFonts w:cs="Calibri"/>
          <w:szCs w:val="24"/>
        </w:rPr>
        <w:t>i</w:t>
      </w:r>
      <w:r w:rsidR="0068213E" w:rsidRPr="00210165">
        <w:rPr>
          <w:rFonts w:cs="Calibri"/>
          <w:szCs w:val="24"/>
        </w:rPr>
        <w:t xml:space="preserve"> prima della presentazione dell’offerta</w:t>
      </w:r>
      <w:r>
        <w:rPr>
          <w:rFonts w:cs="Calibri"/>
          <w:szCs w:val="24"/>
        </w:rPr>
        <w:t xml:space="preserve">. </w:t>
      </w:r>
      <w:r w:rsidR="00572AB4" w:rsidRPr="003A3FC6">
        <w:rPr>
          <w:rFonts w:cs="Calibri"/>
          <w:szCs w:val="24"/>
        </w:rPr>
        <w:t xml:space="preserve">È </w:t>
      </w:r>
      <w:r w:rsidR="00572AB4">
        <w:rPr>
          <w:rFonts w:cs="Calibri"/>
          <w:szCs w:val="24"/>
        </w:rPr>
        <w:t>onere dell’operatore economico dimostrare che tali documenti siano costituiti</w:t>
      </w:r>
      <w:r w:rsidR="00572AB4" w:rsidRPr="003A3FC6">
        <w:rPr>
          <w:rFonts w:cs="Calibri"/>
          <w:szCs w:val="24"/>
        </w:rPr>
        <w:t xml:space="preserve"> in data non successiva al termine di scadenza della presentazione delle offerte. Ai sensi dell’art. 20 del </w:t>
      </w:r>
      <w:r w:rsidR="00572AB4">
        <w:rPr>
          <w:rFonts w:cs="Calibri"/>
          <w:szCs w:val="24"/>
        </w:rPr>
        <w:t>d.lgs.</w:t>
      </w:r>
      <w:r w:rsidR="00271E2A" w:rsidRPr="006367C2">
        <w:rPr>
          <w:rFonts w:cs="Calibri"/>
          <w:bCs/>
          <w:szCs w:val="24"/>
        </w:rPr>
        <w:t xml:space="preserve"> 82</w:t>
      </w:r>
      <w:r w:rsidR="00271E2A">
        <w:rPr>
          <w:rFonts w:cs="Calibri"/>
          <w:bCs/>
          <w:szCs w:val="24"/>
        </w:rPr>
        <w:t xml:space="preserve">/2005, </w:t>
      </w:r>
      <w:r w:rsidR="00572AB4">
        <w:rPr>
          <w:rFonts w:cs="Calibri"/>
          <w:szCs w:val="24"/>
        </w:rPr>
        <w:t>la data e l’</w:t>
      </w:r>
      <w:r w:rsidR="00572AB4" w:rsidRPr="003A3FC6">
        <w:rPr>
          <w:rFonts w:cs="Calibri"/>
          <w:szCs w:val="24"/>
        </w:rPr>
        <w:t>ora di formazione del documento informatico sono opponibili ai terzi se apposte in conformità alle regole tecniche sulla validazi</w:t>
      </w:r>
      <w:r w:rsidR="00572AB4">
        <w:rPr>
          <w:rFonts w:cs="Calibri"/>
          <w:szCs w:val="24"/>
        </w:rPr>
        <w:t>one (es.: marcatura temporale).</w:t>
      </w:r>
    </w:p>
    <w:p w:rsidR="00C914A3" w:rsidRPr="00C914A3" w:rsidRDefault="0092109E" w:rsidP="006F7FB1">
      <w:pPr>
        <w:spacing w:before="60" w:after="60" w:line="360" w:lineRule="auto"/>
        <w:rPr>
          <w:rFonts w:cs="Calibri"/>
          <w:szCs w:val="24"/>
        </w:rPr>
      </w:pPr>
      <w:r>
        <w:rPr>
          <w:rFonts w:cs="Calibri"/>
          <w:szCs w:val="24"/>
        </w:rPr>
        <w:t>È</w:t>
      </w:r>
      <w:r w:rsidR="009B5805">
        <w:rPr>
          <w:rFonts w:cs="Calibri"/>
          <w:szCs w:val="24"/>
        </w:rPr>
        <w:t xml:space="preserve"> </w:t>
      </w:r>
      <w:r>
        <w:rPr>
          <w:rFonts w:cs="Calibri"/>
          <w:szCs w:val="24"/>
        </w:rPr>
        <w:t>sanabile</w:t>
      </w:r>
      <w:r w:rsidR="00572AB4">
        <w:rPr>
          <w:rFonts w:cs="Calibri"/>
          <w:szCs w:val="24"/>
        </w:rPr>
        <w:t xml:space="preserve">, altresì, </w:t>
      </w:r>
      <w:r w:rsidR="0068213E" w:rsidRPr="00C914A3">
        <w:rPr>
          <w:rFonts w:cs="Calibri"/>
          <w:szCs w:val="24"/>
        </w:rPr>
        <w:t>la presentazione di una garanzia di valore inferiore o priva di una o più caratteristiche tra quelle sopra indicate</w:t>
      </w:r>
      <w:r w:rsidR="007B50C6">
        <w:rPr>
          <w:rFonts w:cs="Calibri"/>
          <w:szCs w:val="24"/>
        </w:rPr>
        <w:t xml:space="preserve"> (intestazione solo ad alcuni partecipa</w:t>
      </w:r>
      <w:r>
        <w:rPr>
          <w:rFonts w:cs="Calibri"/>
          <w:szCs w:val="24"/>
        </w:rPr>
        <w:t>n</w:t>
      </w:r>
      <w:r w:rsidR="007B50C6">
        <w:rPr>
          <w:rFonts w:cs="Calibri"/>
          <w:szCs w:val="24"/>
        </w:rPr>
        <w:t xml:space="preserve">ti al RTI, </w:t>
      </w:r>
      <w:r>
        <w:rPr>
          <w:rFonts w:cs="Calibri"/>
          <w:szCs w:val="24"/>
        </w:rPr>
        <w:t xml:space="preserve">carenza delle </w:t>
      </w:r>
      <w:r w:rsidR="007B50C6">
        <w:rPr>
          <w:rFonts w:cs="Calibri"/>
          <w:szCs w:val="24"/>
        </w:rPr>
        <w:t>clausole obbligatorie,</w:t>
      </w:r>
      <w:r w:rsidR="00094534">
        <w:rPr>
          <w:rFonts w:cs="Calibri"/>
          <w:szCs w:val="24"/>
        </w:rPr>
        <w:t xml:space="preserve"> et</w:t>
      </w:r>
      <w:r>
        <w:rPr>
          <w:rFonts w:cs="Calibri"/>
          <w:szCs w:val="24"/>
        </w:rPr>
        <w:t>c.</w:t>
      </w:r>
      <w:r w:rsidR="007B50C6">
        <w:rPr>
          <w:rFonts w:cs="Calibri"/>
          <w:szCs w:val="24"/>
        </w:rPr>
        <w:t>)</w:t>
      </w:r>
      <w:r w:rsidR="00C914A3" w:rsidRPr="00C914A3">
        <w:rPr>
          <w:rFonts w:cs="Calibri"/>
          <w:szCs w:val="24"/>
        </w:rPr>
        <w:t xml:space="preserve">. </w:t>
      </w:r>
    </w:p>
    <w:p w:rsidR="00017331" w:rsidRDefault="0092109E" w:rsidP="006F7FB1">
      <w:pPr>
        <w:spacing w:before="60" w:after="60" w:line="360" w:lineRule="auto"/>
        <w:rPr>
          <w:rFonts w:cs="Calibri"/>
          <w:szCs w:val="24"/>
        </w:rPr>
      </w:pPr>
      <w:r>
        <w:rPr>
          <w:rFonts w:cs="Calibri"/>
          <w:szCs w:val="24"/>
        </w:rPr>
        <w:t xml:space="preserve">Non è sanabile - e quindi è causa di esclusione - </w:t>
      </w:r>
      <w:r w:rsidRPr="0092109E">
        <w:rPr>
          <w:rFonts w:cs="Calibri"/>
          <w:szCs w:val="24"/>
        </w:rPr>
        <w:t xml:space="preserve">la sottoscrizione della garanzia provvisoria da </w:t>
      </w:r>
      <w:r>
        <w:rPr>
          <w:rFonts w:cs="Calibri"/>
          <w:szCs w:val="24"/>
        </w:rPr>
        <w:t xml:space="preserve">parte di un </w:t>
      </w:r>
      <w:r w:rsidRPr="0092109E">
        <w:rPr>
          <w:rFonts w:cs="Calibri"/>
          <w:szCs w:val="24"/>
        </w:rPr>
        <w:t xml:space="preserve">soggetto non legittimato a rilasciare la garanzia o non autorizzato ad impegnare il garante. </w:t>
      </w:r>
    </w:p>
    <w:p w:rsidR="00994DBC" w:rsidRPr="00C1752F" w:rsidRDefault="00994DBC" w:rsidP="006F7FB1">
      <w:pPr>
        <w:pStyle w:val="Titolo2"/>
        <w:spacing w:line="360" w:lineRule="auto"/>
      </w:pPr>
      <w:bookmarkStart w:id="3103" w:name="_Toc506195281"/>
      <w:r w:rsidRPr="00C1752F">
        <w:t>SOPRALLUOGO</w:t>
      </w:r>
      <w:bookmarkEnd w:id="3103"/>
    </w:p>
    <w:p w:rsidR="009031CA" w:rsidRDefault="009031CA" w:rsidP="006F7FB1">
      <w:pPr>
        <w:spacing w:before="60" w:after="60" w:line="360" w:lineRule="auto"/>
        <w:rPr>
          <w:rFonts w:cs="Calibri"/>
          <w:szCs w:val="24"/>
        </w:rPr>
      </w:pPr>
      <w:r w:rsidRPr="004A56EA">
        <w:rPr>
          <w:rFonts w:cs="Calibri"/>
          <w:szCs w:val="24"/>
        </w:rPr>
        <w:t xml:space="preserve">Il sopralluogo </w:t>
      </w:r>
      <w:r w:rsidR="009B5805" w:rsidRPr="004A56EA">
        <w:rPr>
          <w:rFonts w:cs="Calibri"/>
          <w:szCs w:val="24"/>
        </w:rPr>
        <w:t xml:space="preserve">in </w:t>
      </w:r>
      <w:r w:rsidR="004A56EA" w:rsidRPr="004A56EA">
        <w:rPr>
          <w:rFonts w:cs="Calibri"/>
          <w:szCs w:val="24"/>
        </w:rPr>
        <w:t>almeno 3 farmacie</w:t>
      </w:r>
      <w:r w:rsidR="009B5805" w:rsidRPr="004A56EA">
        <w:rPr>
          <w:rFonts w:cs="Calibri"/>
          <w:szCs w:val="24"/>
        </w:rPr>
        <w:t xml:space="preserve"> </w:t>
      </w:r>
      <w:r w:rsidRPr="006D24D4">
        <w:rPr>
          <w:rFonts w:cs="Calibri"/>
          <w:b/>
          <w:szCs w:val="24"/>
        </w:rPr>
        <w:t>è obbligatorio</w:t>
      </w:r>
      <w:r>
        <w:rPr>
          <w:rFonts w:cs="Calibri"/>
          <w:b/>
          <w:szCs w:val="24"/>
        </w:rPr>
        <w:t xml:space="preserve">, </w:t>
      </w:r>
      <w:r w:rsidRPr="002524AA">
        <w:rPr>
          <w:rFonts w:cs="Calibri"/>
          <w:szCs w:val="24"/>
        </w:rPr>
        <w:t xml:space="preserve">tenuto conto che </w:t>
      </w:r>
      <w:r>
        <w:rPr>
          <w:rFonts w:cs="Calibri"/>
          <w:szCs w:val="24"/>
        </w:rPr>
        <w:t xml:space="preserve">è necessario che le offerte vengano </w:t>
      </w:r>
      <w:r w:rsidRPr="002524AA">
        <w:rPr>
          <w:rFonts w:cs="Calibri"/>
          <w:szCs w:val="24"/>
        </w:rPr>
        <w:t>formulate</w:t>
      </w:r>
      <w:r>
        <w:rPr>
          <w:rFonts w:cs="Calibri"/>
          <w:szCs w:val="24"/>
        </w:rPr>
        <w:t>,</w:t>
      </w:r>
      <w:r w:rsidRPr="002524AA">
        <w:rPr>
          <w:rFonts w:cs="Calibri"/>
          <w:szCs w:val="24"/>
        </w:rPr>
        <w:t xml:space="preserve"> ai sensi dell’art. 79, comma 2 del Codice</w:t>
      </w:r>
      <w:r>
        <w:rPr>
          <w:rFonts w:cs="Calibri"/>
          <w:szCs w:val="24"/>
        </w:rPr>
        <w:t>,</w:t>
      </w:r>
      <w:r w:rsidRPr="002524AA">
        <w:rPr>
          <w:rFonts w:cs="Calibri"/>
          <w:szCs w:val="24"/>
        </w:rPr>
        <w:t xml:space="preserve"> soltanto a seguito di una visita dei luoghi</w:t>
      </w:r>
      <w:r>
        <w:rPr>
          <w:rFonts w:cs="Calibri"/>
          <w:szCs w:val="24"/>
        </w:rPr>
        <w:t xml:space="preserve">. </w:t>
      </w:r>
      <w:r w:rsidRPr="00710B93">
        <w:rPr>
          <w:rFonts w:cs="Calibri"/>
          <w:szCs w:val="24"/>
        </w:rPr>
        <w:t xml:space="preserve">La mancata effettuazione del sopralluogo </w:t>
      </w:r>
      <w:r w:rsidRPr="003644C3">
        <w:rPr>
          <w:rFonts w:cs="Calibri"/>
          <w:szCs w:val="24"/>
        </w:rPr>
        <w:t xml:space="preserve">è </w:t>
      </w:r>
      <w:r w:rsidRPr="00607EF0">
        <w:rPr>
          <w:rFonts w:cs="Calibri"/>
          <w:b/>
          <w:szCs w:val="24"/>
        </w:rPr>
        <w:t>causa di esclusione</w:t>
      </w:r>
      <w:r w:rsidRPr="003644C3">
        <w:rPr>
          <w:rFonts w:cs="Calibri"/>
          <w:szCs w:val="24"/>
        </w:rPr>
        <w:t xml:space="preserve"> dalla procedura di gara</w:t>
      </w:r>
      <w:r>
        <w:rPr>
          <w:rFonts w:cs="Calibri"/>
          <w:szCs w:val="24"/>
        </w:rPr>
        <w:t>.</w:t>
      </w:r>
    </w:p>
    <w:p w:rsidR="00994DBC" w:rsidRDefault="00994DBC" w:rsidP="006F7FB1">
      <w:pPr>
        <w:spacing w:before="60" w:after="60" w:line="360" w:lineRule="auto"/>
        <w:rPr>
          <w:rFonts w:cs="Calibri"/>
          <w:szCs w:val="24"/>
        </w:rPr>
      </w:pPr>
      <w:r w:rsidRPr="00710B93">
        <w:rPr>
          <w:rFonts w:cs="Calibri"/>
          <w:szCs w:val="24"/>
        </w:rPr>
        <w:t xml:space="preserve">Il sopralluogo </w:t>
      </w:r>
      <w:r>
        <w:rPr>
          <w:rFonts w:cs="Calibri"/>
          <w:szCs w:val="24"/>
        </w:rPr>
        <w:t>può</w:t>
      </w:r>
      <w:r w:rsidRPr="00710B93">
        <w:rPr>
          <w:rFonts w:cs="Calibri"/>
          <w:szCs w:val="24"/>
        </w:rPr>
        <w:t xml:space="preserve"> essere effettuato da</w:t>
      </w:r>
      <w:r>
        <w:rPr>
          <w:rFonts w:cs="Calibri"/>
          <w:szCs w:val="24"/>
        </w:rPr>
        <w:t>l</w:t>
      </w:r>
      <w:r w:rsidRPr="00710B93">
        <w:rPr>
          <w:rFonts w:cs="Calibri"/>
          <w:szCs w:val="24"/>
        </w:rPr>
        <w:t xml:space="preserve"> rappresentante legale</w:t>
      </w:r>
      <w:r w:rsidR="00DA07AB">
        <w:rPr>
          <w:rFonts w:cs="Calibri"/>
          <w:szCs w:val="24"/>
        </w:rPr>
        <w:t xml:space="preserve">, </w:t>
      </w:r>
      <w:r>
        <w:rPr>
          <w:rFonts w:cs="Calibri"/>
          <w:szCs w:val="24"/>
        </w:rPr>
        <w:t>procuratore</w:t>
      </w:r>
      <w:r w:rsidR="00DA07AB">
        <w:rPr>
          <w:rFonts w:cs="Calibri"/>
          <w:szCs w:val="24"/>
        </w:rPr>
        <w:t xml:space="preserve"> o </w:t>
      </w:r>
      <w:r>
        <w:rPr>
          <w:rFonts w:cs="Calibri"/>
          <w:szCs w:val="24"/>
        </w:rPr>
        <w:t xml:space="preserve">direttore tecnico in possesso del documento di identità, </w:t>
      </w:r>
      <w:r w:rsidRPr="00710B93">
        <w:rPr>
          <w:rFonts w:cs="Calibri"/>
          <w:szCs w:val="24"/>
        </w:rPr>
        <w:t xml:space="preserve">o da soggetto </w:t>
      </w:r>
      <w:r>
        <w:rPr>
          <w:rFonts w:cs="Calibri"/>
          <w:szCs w:val="24"/>
        </w:rPr>
        <w:t>in possesso del</w:t>
      </w:r>
      <w:r w:rsidR="00DA07AB">
        <w:rPr>
          <w:rFonts w:cs="Calibri"/>
          <w:szCs w:val="24"/>
        </w:rPr>
        <w:t xml:space="preserve"> </w:t>
      </w:r>
      <w:r>
        <w:rPr>
          <w:rFonts w:cs="Calibri"/>
          <w:szCs w:val="24"/>
        </w:rPr>
        <w:t>documento di identità e apposita delega munita di</w:t>
      </w:r>
      <w:r w:rsidRPr="00594D5D">
        <w:rPr>
          <w:rFonts w:cs="Calibri"/>
          <w:szCs w:val="24"/>
        </w:rPr>
        <w:t xml:space="preserve"> copia de</w:t>
      </w:r>
      <w:r>
        <w:rPr>
          <w:rFonts w:cs="Calibri"/>
          <w:szCs w:val="24"/>
        </w:rPr>
        <w:t>l</w:t>
      </w:r>
      <w:r w:rsidRPr="00594D5D">
        <w:rPr>
          <w:rFonts w:cs="Calibri"/>
          <w:szCs w:val="24"/>
        </w:rPr>
        <w:t xml:space="preserve"> document</w:t>
      </w:r>
      <w:r>
        <w:rPr>
          <w:rFonts w:cs="Calibri"/>
          <w:szCs w:val="24"/>
        </w:rPr>
        <w:t>o</w:t>
      </w:r>
      <w:r w:rsidRPr="00594D5D">
        <w:rPr>
          <w:rFonts w:cs="Calibri"/>
          <w:szCs w:val="24"/>
        </w:rPr>
        <w:t xml:space="preserve"> di identità del delegante. </w:t>
      </w:r>
      <w:r w:rsidR="00012BD6">
        <w:rPr>
          <w:rFonts w:cs="Calibri"/>
          <w:szCs w:val="24"/>
        </w:rPr>
        <w:t>I</w:t>
      </w:r>
      <w:r w:rsidR="00012BD6" w:rsidRPr="00012BD6">
        <w:rPr>
          <w:rFonts w:cs="Calibri"/>
          <w:szCs w:val="24"/>
        </w:rPr>
        <w:t>l soggetto delegato ad effettuare il sopralluogo non può ricevere l’incarico da più concorrenti</w:t>
      </w:r>
      <w:r w:rsidR="00012BD6">
        <w:rPr>
          <w:rFonts w:cs="Calibri"/>
          <w:szCs w:val="24"/>
        </w:rPr>
        <w:t>.</w:t>
      </w:r>
    </w:p>
    <w:p w:rsidR="00994DBC" w:rsidRDefault="00994DBC" w:rsidP="006F7FB1">
      <w:pPr>
        <w:spacing w:before="60" w:after="60" w:line="360" w:lineRule="auto"/>
        <w:rPr>
          <w:rFonts w:cs="Calibri"/>
          <w:szCs w:val="24"/>
        </w:rPr>
      </w:pPr>
      <w:r w:rsidRPr="00594D5D">
        <w:rPr>
          <w:rFonts w:cs="Calibri"/>
          <w:szCs w:val="24"/>
        </w:rPr>
        <w:t>La stazione appaltante rilasc</w:t>
      </w:r>
      <w:r>
        <w:rPr>
          <w:rFonts w:cs="Calibri"/>
          <w:szCs w:val="24"/>
        </w:rPr>
        <w:t>ia</w:t>
      </w:r>
      <w:r w:rsidRPr="00594D5D">
        <w:rPr>
          <w:rFonts w:cs="Calibri"/>
          <w:szCs w:val="24"/>
        </w:rPr>
        <w:t xml:space="preserve"> attestazione di avvenuto sopralluogo.</w:t>
      </w:r>
    </w:p>
    <w:p w:rsidR="00012BD6" w:rsidRDefault="00994DBC" w:rsidP="006F7FB1">
      <w:pPr>
        <w:spacing w:before="60" w:after="60" w:line="360" w:lineRule="auto"/>
        <w:rPr>
          <w:rFonts w:cs="Calibri"/>
          <w:szCs w:val="24"/>
        </w:rPr>
      </w:pPr>
      <w:r w:rsidRPr="00710B93">
        <w:rPr>
          <w:rFonts w:cs="Calibri"/>
          <w:szCs w:val="24"/>
        </w:rPr>
        <w:t xml:space="preserve">In caso di </w:t>
      </w:r>
      <w:r w:rsidRPr="005D2982">
        <w:rPr>
          <w:rFonts w:cs="Calibri"/>
          <w:b/>
          <w:szCs w:val="24"/>
        </w:rPr>
        <w:t xml:space="preserve">raggruppamento </w:t>
      </w:r>
      <w:r w:rsidRPr="00C76C21">
        <w:rPr>
          <w:rFonts w:cs="Calibri"/>
          <w:b/>
          <w:szCs w:val="24"/>
        </w:rPr>
        <w:t>temporaneo</w:t>
      </w:r>
      <w:r w:rsidR="00C76C21" w:rsidRPr="00C76C21">
        <w:rPr>
          <w:rFonts w:cs="Calibri"/>
          <w:b/>
          <w:szCs w:val="24"/>
        </w:rPr>
        <w:t xml:space="preserve"> o </w:t>
      </w:r>
      <w:r w:rsidR="00012BD6" w:rsidRPr="00C76C21">
        <w:rPr>
          <w:rFonts w:cs="Calibri"/>
          <w:b/>
          <w:szCs w:val="24"/>
        </w:rPr>
        <w:t>consorzio</w:t>
      </w:r>
      <w:r w:rsidR="00012BD6" w:rsidRPr="00012BD6">
        <w:rPr>
          <w:rFonts w:cs="Calibri"/>
          <w:b/>
          <w:szCs w:val="24"/>
        </w:rPr>
        <w:t xml:space="preserve"> ordinario già costituit</w:t>
      </w:r>
      <w:r w:rsidR="00012BD6">
        <w:rPr>
          <w:rFonts w:cs="Calibri"/>
          <w:b/>
          <w:szCs w:val="24"/>
        </w:rPr>
        <w:t>i</w:t>
      </w:r>
      <w:r w:rsidRPr="005D2982">
        <w:rPr>
          <w:rFonts w:cs="Calibri"/>
          <w:b/>
          <w:szCs w:val="24"/>
        </w:rPr>
        <w:t>, GEIE, aggregazione di imprese di rete</w:t>
      </w:r>
      <w:r w:rsidR="00DA07AB">
        <w:rPr>
          <w:rFonts w:cs="Calibri"/>
          <w:b/>
          <w:szCs w:val="24"/>
        </w:rPr>
        <w:t xml:space="preserve"> </w:t>
      </w:r>
      <w:r w:rsidR="00C76C21">
        <w:rPr>
          <w:rFonts w:cs="Calibri"/>
          <w:b/>
          <w:szCs w:val="24"/>
        </w:rPr>
        <w:t>di cui al p</w:t>
      </w:r>
      <w:r w:rsidR="00007F6B">
        <w:rPr>
          <w:rFonts w:cs="Calibri"/>
          <w:b/>
          <w:szCs w:val="24"/>
        </w:rPr>
        <w:t>unto</w:t>
      </w:r>
      <w:r w:rsidR="00C76C21">
        <w:rPr>
          <w:rFonts w:cs="Calibri"/>
          <w:b/>
          <w:szCs w:val="24"/>
        </w:rPr>
        <w:t xml:space="preserve"> 5 lett. </w:t>
      </w:r>
      <w:r w:rsidR="00086655">
        <w:rPr>
          <w:rFonts w:cs="Calibri"/>
          <w:b/>
          <w:szCs w:val="24"/>
        </w:rPr>
        <w:t>a),</w:t>
      </w:r>
      <w:r w:rsidR="00C76C21">
        <w:rPr>
          <w:rFonts w:cs="Calibri"/>
          <w:b/>
          <w:szCs w:val="24"/>
        </w:rPr>
        <w:t xml:space="preserve"> b)</w:t>
      </w:r>
      <w:r w:rsidR="00086655">
        <w:rPr>
          <w:rFonts w:cs="Calibri"/>
          <w:b/>
          <w:szCs w:val="24"/>
        </w:rPr>
        <w:t xml:space="preserve"> e, se costitui</w:t>
      </w:r>
      <w:r w:rsidR="00A23937">
        <w:rPr>
          <w:rFonts w:cs="Calibri"/>
          <w:b/>
          <w:szCs w:val="24"/>
        </w:rPr>
        <w:t>ta</w:t>
      </w:r>
      <w:r w:rsidR="00086655">
        <w:rPr>
          <w:rFonts w:cs="Calibri"/>
          <w:b/>
          <w:szCs w:val="24"/>
        </w:rPr>
        <w:t xml:space="preserve"> in RTI, di cui alla lett. c)</w:t>
      </w:r>
      <w:r w:rsidRPr="00710B93">
        <w:rPr>
          <w:rFonts w:cs="Calibri"/>
          <w:szCs w:val="24"/>
        </w:rPr>
        <w:t xml:space="preserve">, in relazione al regime della solidarietà di cui all’art. </w:t>
      </w:r>
      <w:r>
        <w:rPr>
          <w:rFonts w:cs="Calibri"/>
          <w:szCs w:val="24"/>
        </w:rPr>
        <w:t>48,</w:t>
      </w:r>
      <w:r w:rsidRPr="00710B93">
        <w:rPr>
          <w:rFonts w:cs="Calibri"/>
          <w:szCs w:val="24"/>
        </w:rPr>
        <w:t xml:space="preserve"> comma 5, del </w:t>
      </w:r>
      <w:r>
        <w:rPr>
          <w:rFonts w:cs="Calibri"/>
          <w:szCs w:val="24"/>
        </w:rPr>
        <w:t>Codice</w:t>
      </w:r>
      <w:r w:rsidRPr="00710B93">
        <w:rPr>
          <w:rFonts w:cs="Calibri"/>
          <w:szCs w:val="24"/>
        </w:rPr>
        <w:t>, tra i diversi operatori economici, il sopralluogo può essere</w:t>
      </w:r>
      <w:r w:rsidR="00DA07AB">
        <w:rPr>
          <w:rFonts w:cs="Calibri"/>
          <w:szCs w:val="24"/>
        </w:rPr>
        <w:t xml:space="preserve"> </w:t>
      </w:r>
      <w:r w:rsidRPr="00710B93">
        <w:rPr>
          <w:rFonts w:cs="Calibri"/>
          <w:szCs w:val="24"/>
        </w:rPr>
        <w:t xml:space="preserve">effettuato </w:t>
      </w:r>
      <w:r w:rsidRPr="00C71240">
        <w:rPr>
          <w:rFonts w:cs="Calibri"/>
          <w:szCs w:val="24"/>
        </w:rPr>
        <w:t>da un rappresentante legale</w:t>
      </w:r>
      <w:r w:rsidR="00DA07AB">
        <w:rPr>
          <w:rFonts w:cs="Calibri"/>
          <w:szCs w:val="24"/>
        </w:rPr>
        <w:t xml:space="preserve">, </w:t>
      </w:r>
      <w:r w:rsidR="00607EF0">
        <w:rPr>
          <w:rFonts w:cs="Calibri"/>
          <w:szCs w:val="24"/>
        </w:rPr>
        <w:t>procuratore</w:t>
      </w:r>
      <w:r w:rsidR="00DA07AB">
        <w:rPr>
          <w:rFonts w:cs="Calibri"/>
          <w:szCs w:val="24"/>
        </w:rPr>
        <w:t xml:space="preserve"> o </w:t>
      </w:r>
      <w:r w:rsidRPr="00C71240">
        <w:rPr>
          <w:rFonts w:cs="Calibri"/>
          <w:szCs w:val="24"/>
        </w:rPr>
        <w:t>direttore tecnico di uno degli operatori economici raggruppati, aggregati in rete o consorziati o da soggetto diverso, purché munito della delega</w:t>
      </w:r>
      <w:r w:rsidR="00C76C21">
        <w:rPr>
          <w:rFonts w:cs="Calibri"/>
          <w:szCs w:val="24"/>
        </w:rPr>
        <w:t xml:space="preserve"> del mandatario/capofila</w:t>
      </w:r>
      <w:r w:rsidRPr="002F5DF3">
        <w:rPr>
          <w:rFonts w:cs="Calibri"/>
          <w:szCs w:val="24"/>
        </w:rPr>
        <w:t>.</w:t>
      </w:r>
    </w:p>
    <w:p w:rsidR="00012BD6" w:rsidRDefault="00012BD6" w:rsidP="006F7FB1">
      <w:pPr>
        <w:spacing w:before="60" w:after="60" w:line="360" w:lineRule="auto"/>
        <w:rPr>
          <w:rFonts w:cs="Calibri"/>
          <w:szCs w:val="24"/>
        </w:rPr>
      </w:pPr>
      <w:r w:rsidRPr="00710B93">
        <w:rPr>
          <w:rFonts w:cs="Calibri"/>
          <w:szCs w:val="24"/>
        </w:rPr>
        <w:t xml:space="preserve">In caso di </w:t>
      </w:r>
      <w:r w:rsidRPr="005D2982">
        <w:rPr>
          <w:rFonts w:cs="Calibri"/>
          <w:b/>
          <w:szCs w:val="24"/>
        </w:rPr>
        <w:t>raggruppamento temporaneo</w:t>
      </w:r>
      <w:r w:rsidR="00DA07AB">
        <w:rPr>
          <w:rFonts w:cs="Calibri"/>
          <w:b/>
          <w:szCs w:val="24"/>
        </w:rPr>
        <w:t xml:space="preserve"> </w:t>
      </w:r>
      <w:r w:rsidR="00C76C21">
        <w:rPr>
          <w:rFonts w:cs="Calibri"/>
          <w:b/>
          <w:szCs w:val="24"/>
        </w:rPr>
        <w:t xml:space="preserve">o </w:t>
      </w:r>
      <w:r w:rsidR="00C76C21" w:rsidRPr="005D2982">
        <w:rPr>
          <w:rFonts w:cs="Calibri"/>
          <w:b/>
          <w:szCs w:val="24"/>
        </w:rPr>
        <w:t>consorzio ordinario</w:t>
      </w:r>
      <w:r w:rsidR="00DA07AB">
        <w:rPr>
          <w:rFonts w:cs="Calibri"/>
          <w:b/>
          <w:szCs w:val="24"/>
        </w:rPr>
        <w:t xml:space="preserve"> </w:t>
      </w:r>
      <w:r w:rsidR="00C76C21" w:rsidRPr="00C76C21">
        <w:rPr>
          <w:rFonts w:cs="Calibri"/>
          <w:b/>
          <w:szCs w:val="24"/>
        </w:rPr>
        <w:t>non ancora costituiti</w:t>
      </w:r>
      <w:r w:rsidRPr="005D2982">
        <w:rPr>
          <w:rFonts w:cs="Calibri"/>
          <w:b/>
          <w:szCs w:val="24"/>
        </w:rPr>
        <w:t>, a</w:t>
      </w:r>
      <w:r w:rsidR="00C76C21">
        <w:rPr>
          <w:rFonts w:cs="Calibri"/>
          <w:b/>
          <w:szCs w:val="24"/>
        </w:rPr>
        <w:t xml:space="preserve">ggregazione di imprese di rete di cui al </w:t>
      </w:r>
      <w:r w:rsidR="00007F6B">
        <w:rPr>
          <w:rFonts w:cs="Calibri"/>
          <w:b/>
          <w:szCs w:val="24"/>
        </w:rPr>
        <w:t>punto</w:t>
      </w:r>
      <w:r w:rsidR="00C76C21">
        <w:rPr>
          <w:rFonts w:cs="Calibri"/>
          <w:b/>
          <w:szCs w:val="24"/>
        </w:rPr>
        <w:t xml:space="preserve"> 5 lett. c) non ancora costi</w:t>
      </w:r>
      <w:r w:rsidR="00A23937">
        <w:rPr>
          <w:rFonts w:cs="Calibri"/>
          <w:b/>
          <w:szCs w:val="24"/>
        </w:rPr>
        <w:t>tuita</w:t>
      </w:r>
      <w:r w:rsidR="00C76C21">
        <w:rPr>
          <w:rFonts w:cs="Calibri"/>
          <w:b/>
          <w:szCs w:val="24"/>
        </w:rPr>
        <w:t xml:space="preserve"> in RTI</w:t>
      </w:r>
      <w:r w:rsidRPr="00710B93">
        <w:rPr>
          <w:rFonts w:cs="Calibri"/>
          <w:szCs w:val="24"/>
        </w:rPr>
        <w:t xml:space="preserve">, il sopralluogo </w:t>
      </w:r>
      <w:r w:rsidR="00CD3776">
        <w:rPr>
          <w:rFonts w:cs="Calibri"/>
          <w:szCs w:val="24"/>
        </w:rPr>
        <w:t>è</w:t>
      </w:r>
      <w:r w:rsidRPr="00710B93">
        <w:rPr>
          <w:rFonts w:cs="Calibri"/>
          <w:szCs w:val="24"/>
        </w:rPr>
        <w:t xml:space="preserve"> effettuato </w:t>
      </w:r>
      <w:r w:rsidRPr="00C71240">
        <w:rPr>
          <w:rFonts w:cs="Calibri"/>
          <w:szCs w:val="24"/>
        </w:rPr>
        <w:t>da un rappresentante legale</w:t>
      </w:r>
      <w:r w:rsidR="00DA07AB">
        <w:rPr>
          <w:rFonts w:cs="Calibri"/>
          <w:szCs w:val="24"/>
        </w:rPr>
        <w:t xml:space="preserve">, </w:t>
      </w:r>
      <w:r>
        <w:rPr>
          <w:rFonts w:cs="Calibri"/>
          <w:szCs w:val="24"/>
        </w:rPr>
        <w:t>procuratore</w:t>
      </w:r>
      <w:r w:rsidR="00DA07AB">
        <w:rPr>
          <w:rFonts w:cs="Calibri"/>
          <w:szCs w:val="24"/>
        </w:rPr>
        <w:t xml:space="preserve"> o </w:t>
      </w:r>
      <w:r w:rsidRPr="00C71240">
        <w:rPr>
          <w:rFonts w:cs="Calibri"/>
          <w:szCs w:val="24"/>
        </w:rPr>
        <w:t xml:space="preserve">direttore tecnico di uno degli operatori economici raggruppati, aggregati in rete o consorziati o da soggetto diverso, purché munito della delega di tutti detti </w:t>
      </w:r>
      <w:r w:rsidRPr="002F5DF3">
        <w:rPr>
          <w:rFonts w:cs="Calibri"/>
          <w:szCs w:val="24"/>
        </w:rPr>
        <w:t>operatori.</w:t>
      </w:r>
      <w:r w:rsidR="00CD3776">
        <w:rPr>
          <w:rFonts w:cs="Calibri"/>
          <w:szCs w:val="24"/>
        </w:rPr>
        <w:t xml:space="preserve"> In alternativa </w:t>
      </w:r>
      <w:r w:rsidR="00853DF5">
        <w:rPr>
          <w:rFonts w:cs="Calibri"/>
          <w:szCs w:val="24"/>
        </w:rPr>
        <w:t>l’</w:t>
      </w:r>
      <w:r w:rsidR="00CD3776">
        <w:rPr>
          <w:rFonts w:cs="Calibri"/>
          <w:szCs w:val="24"/>
        </w:rPr>
        <w:t xml:space="preserve">operatore </w:t>
      </w:r>
      <w:r w:rsidR="00EB1668" w:rsidRPr="00974AC3">
        <w:rPr>
          <w:rFonts w:cs="Calibri"/>
          <w:szCs w:val="24"/>
        </w:rPr>
        <w:t>raggruppa</w:t>
      </w:r>
      <w:r w:rsidR="00EB1668">
        <w:rPr>
          <w:rFonts w:cs="Calibri"/>
          <w:szCs w:val="24"/>
        </w:rPr>
        <w:t>ndo</w:t>
      </w:r>
      <w:r w:rsidR="00EB1668" w:rsidRPr="00974AC3">
        <w:rPr>
          <w:rFonts w:cs="Calibri"/>
          <w:szCs w:val="24"/>
        </w:rPr>
        <w:t>/</w:t>
      </w:r>
      <w:r w:rsidR="00EB1668">
        <w:rPr>
          <w:rFonts w:cs="Calibri"/>
          <w:szCs w:val="24"/>
        </w:rPr>
        <w:t xml:space="preserve">aggregando/consorziando </w:t>
      </w:r>
      <w:r w:rsidR="00CD3776">
        <w:rPr>
          <w:rFonts w:cs="Calibri"/>
          <w:szCs w:val="24"/>
        </w:rPr>
        <w:t>può effettuare il sopralluogo singolarmente.</w:t>
      </w:r>
    </w:p>
    <w:p w:rsidR="00994DBC" w:rsidRDefault="00994DBC" w:rsidP="006F7FB1">
      <w:pPr>
        <w:spacing w:before="60" w:after="60" w:line="360" w:lineRule="auto"/>
        <w:rPr>
          <w:rFonts w:cs="Calibri"/>
          <w:szCs w:val="24"/>
        </w:rPr>
      </w:pPr>
      <w:r w:rsidRPr="00710B93">
        <w:rPr>
          <w:rFonts w:cs="Calibri"/>
          <w:szCs w:val="24"/>
        </w:rPr>
        <w:t xml:space="preserve">In caso di </w:t>
      </w:r>
      <w:r w:rsidR="005232C3" w:rsidRPr="00CD3776">
        <w:rPr>
          <w:rFonts w:cs="Calibri"/>
          <w:b/>
          <w:szCs w:val="24"/>
        </w:rPr>
        <w:t>consorzio di cui all’art. 45, comma 2, lett. b) e c)</w:t>
      </w:r>
      <w:r w:rsidR="005232C3" w:rsidRPr="005232C3">
        <w:rPr>
          <w:rFonts w:cs="Calibri"/>
          <w:szCs w:val="24"/>
        </w:rPr>
        <w:t xml:space="preserve"> del Codice </w:t>
      </w:r>
      <w:r w:rsidRPr="00710B93">
        <w:rPr>
          <w:rFonts w:cs="Calibri"/>
          <w:szCs w:val="24"/>
        </w:rPr>
        <w:t xml:space="preserve">il sopralluogo deve essere effettuato </w:t>
      </w:r>
      <w:r w:rsidR="004A5499" w:rsidRPr="00710B93">
        <w:rPr>
          <w:rFonts w:cs="Calibri"/>
          <w:szCs w:val="24"/>
        </w:rPr>
        <w:t>da soggetto munito di delega</w:t>
      </w:r>
      <w:r w:rsidR="004A5499">
        <w:rPr>
          <w:rFonts w:cs="Calibri"/>
          <w:szCs w:val="24"/>
        </w:rPr>
        <w:t xml:space="preserve"> conferita dal </w:t>
      </w:r>
      <w:r w:rsidRPr="00710B93">
        <w:rPr>
          <w:rFonts w:cs="Calibri"/>
          <w:szCs w:val="24"/>
        </w:rPr>
        <w:t>consorzio oppure d</w:t>
      </w:r>
      <w:r w:rsidR="004A5499">
        <w:rPr>
          <w:rFonts w:cs="Calibri"/>
          <w:szCs w:val="24"/>
        </w:rPr>
        <w:t>a</w:t>
      </w:r>
      <w:r w:rsidRPr="00710B93">
        <w:rPr>
          <w:rFonts w:cs="Calibri"/>
          <w:szCs w:val="24"/>
        </w:rPr>
        <w:t>ll’operatore economico consorziato indicato come esecutore</w:t>
      </w:r>
      <w:r w:rsidR="004A5499">
        <w:rPr>
          <w:rFonts w:cs="Calibri"/>
          <w:szCs w:val="24"/>
        </w:rPr>
        <w:t>.</w:t>
      </w:r>
    </w:p>
    <w:p w:rsidR="00994DBC" w:rsidRPr="00710B93" w:rsidRDefault="006E7C5D" w:rsidP="006F7FB1">
      <w:pPr>
        <w:spacing w:before="60" w:after="60" w:line="360" w:lineRule="auto"/>
        <w:rPr>
          <w:rFonts w:cs="Calibri"/>
          <w:szCs w:val="24"/>
        </w:rPr>
      </w:pPr>
      <w:r w:rsidRPr="001254F7">
        <w:rPr>
          <w:rFonts w:cs="Calibri"/>
          <w:szCs w:val="24"/>
        </w:rPr>
        <w:t xml:space="preserve">La mancata allegazione della presa visione dei luoghi </w:t>
      </w:r>
      <w:r w:rsidR="00154F99">
        <w:rPr>
          <w:rFonts w:cs="Calibri"/>
          <w:szCs w:val="24"/>
        </w:rPr>
        <w:t xml:space="preserve">e </w:t>
      </w:r>
      <w:r w:rsidRPr="001254F7">
        <w:rPr>
          <w:rFonts w:cs="Calibri"/>
          <w:szCs w:val="24"/>
        </w:rPr>
        <w:t>dello stato dei luoghi in cui deve essere eseguita la prestazione è sanabile mediante soccorso istruttorio ex art. 83, comma 9 del Codice.</w:t>
      </w:r>
    </w:p>
    <w:p w:rsidR="00C708BA" w:rsidRPr="00C1752F" w:rsidRDefault="00455456" w:rsidP="006F7FB1">
      <w:pPr>
        <w:pStyle w:val="Titolo2"/>
        <w:spacing w:line="360" w:lineRule="auto"/>
      </w:pPr>
      <w:bookmarkStart w:id="3104" w:name="_Toc354038185"/>
      <w:bookmarkStart w:id="3105" w:name="_Toc380501872"/>
      <w:bookmarkStart w:id="3106" w:name="_Toc391035985"/>
      <w:bookmarkStart w:id="3107" w:name="_Toc391036058"/>
      <w:bookmarkStart w:id="3108" w:name="_Toc392577499"/>
      <w:bookmarkStart w:id="3109" w:name="_Toc393110566"/>
      <w:bookmarkStart w:id="3110" w:name="_Toc393112130"/>
      <w:bookmarkStart w:id="3111" w:name="_Toc393187847"/>
      <w:bookmarkStart w:id="3112" w:name="_Toc393272603"/>
      <w:bookmarkStart w:id="3113" w:name="_Toc393272661"/>
      <w:bookmarkStart w:id="3114" w:name="_Toc393283177"/>
      <w:bookmarkStart w:id="3115" w:name="_Toc393700836"/>
      <w:bookmarkStart w:id="3116" w:name="_Toc393706909"/>
      <w:bookmarkStart w:id="3117" w:name="_Toc397346824"/>
      <w:bookmarkStart w:id="3118" w:name="_Toc397422865"/>
      <w:bookmarkStart w:id="3119" w:name="_Toc403471272"/>
      <w:bookmarkStart w:id="3120" w:name="_Toc406058378"/>
      <w:bookmarkStart w:id="3121" w:name="_Toc406754179"/>
      <w:bookmarkStart w:id="3122" w:name="_Toc416423364"/>
      <w:bookmarkStart w:id="3123" w:name="_Toc506195282"/>
      <w:r>
        <w:t>PAGAMENTO DEL CONTRIBUTO A FAVORE DELL’</w:t>
      </w:r>
      <w:r w:rsidR="00F712F0">
        <w:rPr>
          <w:rFonts w:cs="Calibri"/>
          <w:szCs w:val="24"/>
        </w:rPr>
        <w:t>ANAC</w:t>
      </w:r>
      <w:r w:rsidR="00327B1F">
        <w:rPr>
          <w:rFonts w:cs="Calibri"/>
          <w:szCs w:val="24"/>
        </w:rPr>
        <w:t>.</w:t>
      </w:r>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p>
    <w:p w:rsidR="00D57873" w:rsidRPr="00710B93" w:rsidRDefault="00327B1F" w:rsidP="006F7FB1">
      <w:pPr>
        <w:spacing w:before="60" w:after="60" w:line="360" w:lineRule="auto"/>
        <w:rPr>
          <w:rFonts w:cs="Calibri"/>
          <w:szCs w:val="24"/>
        </w:rPr>
      </w:pPr>
      <w:r w:rsidRPr="000E4C1E">
        <w:rPr>
          <w:rFonts w:cs="Calibri"/>
          <w:szCs w:val="24"/>
          <w:u w:val="single"/>
        </w:rPr>
        <w:t xml:space="preserve">I concorrenti </w:t>
      </w:r>
      <w:r w:rsidR="00497C2B" w:rsidRPr="000E4C1E">
        <w:rPr>
          <w:rFonts w:cs="Calibri"/>
          <w:szCs w:val="24"/>
          <w:u w:val="single"/>
        </w:rPr>
        <w:t>invitati a presentare offerta</w:t>
      </w:r>
      <w:r w:rsidR="00497C2B">
        <w:rPr>
          <w:rFonts w:cs="Calibri"/>
          <w:szCs w:val="24"/>
        </w:rPr>
        <w:t xml:space="preserve">, </w:t>
      </w:r>
      <w:r>
        <w:rPr>
          <w:rFonts w:cs="Calibri"/>
          <w:szCs w:val="24"/>
        </w:rPr>
        <w:t>effettuano</w:t>
      </w:r>
      <w:r w:rsidRPr="004A5499">
        <w:rPr>
          <w:rFonts w:cs="Calibri"/>
          <w:szCs w:val="24"/>
        </w:rPr>
        <w:t xml:space="preserve">, </w:t>
      </w:r>
      <w:r w:rsidRPr="004A5499">
        <w:rPr>
          <w:rFonts w:cs="Calibri"/>
          <w:b/>
          <w:szCs w:val="24"/>
        </w:rPr>
        <w:t>a pena di esclusione</w:t>
      </w:r>
      <w:r>
        <w:rPr>
          <w:rFonts w:cs="Calibri"/>
          <w:szCs w:val="24"/>
        </w:rPr>
        <w:t xml:space="preserve">, </w:t>
      </w:r>
      <w:r w:rsidRPr="00710B93">
        <w:rPr>
          <w:rFonts w:cs="Calibri"/>
          <w:szCs w:val="24"/>
        </w:rPr>
        <w:t>il pagamento del contributo previsto dalla legge in favore dell’Autorità</w:t>
      </w:r>
      <w:r>
        <w:rPr>
          <w:rFonts w:cs="Calibri"/>
          <w:szCs w:val="24"/>
        </w:rPr>
        <w:t xml:space="preserve"> Nazionale Anticorruzione</w:t>
      </w:r>
      <w:r w:rsidR="00DA07AB">
        <w:rPr>
          <w:rFonts w:cs="Calibri"/>
          <w:szCs w:val="24"/>
        </w:rPr>
        <w:t xml:space="preserve"> </w:t>
      </w:r>
      <w:r>
        <w:rPr>
          <w:rFonts w:cs="Calibri"/>
          <w:szCs w:val="24"/>
        </w:rPr>
        <w:t xml:space="preserve">secondo </w:t>
      </w:r>
      <w:r w:rsidRPr="00710B93">
        <w:rPr>
          <w:rFonts w:cs="Calibri"/>
          <w:szCs w:val="24"/>
        </w:rPr>
        <w:t>le modalità di cui alla delibera</w:t>
      </w:r>
      <w:r w:rsidR="00DA07AB">
        <w:rPr>
          <w:rFonts w:cs="Calibri"/>
          <w:szCs w:val="24"/>
        </w:rPr>
        <w:t xml:space="preserve"> </w:t>
      </w:r>
      <w:r w:rsidR="00F712F0">
        <w:rPr>
          <w:rFonts w:cs="Calibri"/>
          <w:szCs w:val="24"/>
        </w:rPr>
        <w:t>ANAC</w:t>
      </w:r>
      <w:r w:rsidR="00DA07AB">
        <w:rPr>
          <w:rFonts w:cs="Calibri"/>
          <w:szCs w:val="24"/>
        </w:rPr>
        <w:t xml:space="preserve"> </w:t>
      </w:r>
      <w:r w:rsidRPr="00DA07AB">
        <w:rPr>
          <w:rFonts w:cs="Calibri"/>
          <w:szCs w:val="24"/>
        </w:rPr>
        <w:t xml:space="preserve">n. 1377 del 21 dicembre 2016 </w:t>
      </w:r>
      <w:r w:rsidRPr="00DA07AB">
        <w:t>pubblicata nella Gazzetta Ufficiale n. 43 del 21 febbraio 2017</w:t>
      </w:r>
      <w:r w:rsidR="00DA07AB">
        <w:rPr>
          <w:rFonts w:cs="Calibri"/>
          <w:i/>
          <w:szCs w:val="24"/>
        </w:rPr>
        <w:t xml:space="preserve"> </w:t>
      </w:r>
      <w:r w:rsidRPr="00A37E3F">
        <w:rPr>
          <w:rFonts w:cs="Calibri"/>
          <w:szCs w:val="24"/>
        </w:rPr>
        <w:t>pubblicata sul sito dell’ANAC nella sezione “contributi in sede di gara”</w:t>
      </w:r>
      <w:r w:rsidRPr="00E47A57">
        <w:rPr>
          <w:rFonts w:cs="Arial"/>
          <w:szCs w:val="24"/>
        </w:rPr>
        <w:t>e alleg</w:t>
      </w:r>
      <w:r>
        <w:rPr>
          <w:rFonts w:cs="Arial"/>
          <w:szCs w:val="24"/>
        </w:rPr>
        <w:t>a</w:t>
      </w:r>
      <w:r w:rsidRPr="00E47A57">
        <w:rPr>
          <w:rFonts w:cs="Arial"/>
          <w:szCs w:val="24"/>
        </w:rPr>
        <w:t>no la ricevuta ai documenti di gara.</w:t>
      </w:r>
      <w:r w:rsidR="00DA07AB">
        <w:rPr>
          <w:rFonts w:cs="Arial"/>
          <w:szCs w:val="24"/>
        </w:rPr>
        <w:t xml:space="preserve"> </w:t>
      </w:r>
      <w:r w:rsidR="00D57873" w:rsidRPr="00710B93">
        <w:rPr>
          <w:rFonts w:cs="Calibri"/>
          <w:szCs w:val="24"/>
        </w:rPr>
        <w:t xml:space="preserve">Il contributo è dovuto secondo </w:t>
      </w:r>
      <w:r w:rsidR="00F05F1B">
        <w:rPr>
          <w:rFonts w:cs="Calibri"/>
          <w:szCs w:val="24"/>
        </w:rPr>
        <w:t>l’</w:t>
      </w:r>
      <w:r w:rsidR="00D57873" w:rsidRPr="00710B93">
        <w:rPr>
          <w:rFonts w:cs="Calibri"/>
          <w:szCs w:val="24"/>
        </w:rPr>
        <w:t>import</w:t>
      </w:r>
      <w:r w:rsidR="00F05F1B">
        <w:rPr>
          <w:rFonts w:cs="Calibri"/>
          <w:szCs w:val="24"/>
        </w:rPr>
        <w:t>o</w:t>
      </w:r>
      <w:r w:rsidR="00D57873" w:rsidRPr="00710B93">
        <w:rPr>
          <w:rFonts w:cs="Calibri"/>
          <w:szCs w:val="24"/>
        </w:rPr>
        <w:t xml:space="preserve"> descritt</w:t>
      </w:r>
      <w:r w:rsidR="00F05F1B">
        <w:rPr>
          <w:rFonts w:cs="Calibri"/>
          <w:szCs w:val="24"/>
        </w:rPr>
        <w:t>o</w:t>
      </w:r>
      <w:r w:rsidR="00D57873" w:rsidRPr="00710B93">
        <w:rPr>
          <w:rFonts w:cs="Calibri"/>
          <w:szCs w:val="24"/>
        </w:rPr>
        <w:t xml:space="preserve"> nella </w:t>
      </w:r>
      <w:r w:rsidR="0057548F">
        <w:rPr>
          <w:rFonts w:cs="Calibri"/>
          <w:szCs w:val="24"/>
        </w:rPr>
        <w:t xml:space="preserve">sottostante </w:t>
      </w:r>
      <w:r w:rsidR="004A5499">
        <w:rPr>
          <w:rFonts w:cs="Calibri"/>
          <w:szCs w:val="24"/>
        </w:rPr>
        <w:t>t</w:t>
      </w:r>
      <w:r w:rsidR="00D57873" w:rsidRPr="00710B93">
        <w:rPr>
          <w:rFonts w:cs="Calibri"/>
          <w:szCs w:val="24"/>
        </w:rPr>
        <w:t>abella:</w:t>
      </w:r>
    </w:p>
    <w:tbl>
      <w:tblPr>
        <w:tblStyle w:val="Grigliatabella"/>
        <w:tblW w:w="4945" w:type="pct"/>
        <w:jc w:val="center"/>
        <w:tblInd w:w="108" w:type="dxa"/>
        <w:tblLook w:val="04A0"/>
      </w:tblPr>
      <w:tblGrid>
        <w:gridCol w:w="6035"/>
        <w:gridCol w:w="3712"/>
      </w:tblGrid>
      <w:tr w:rsidR="00F05F1B" w:rsidRPr="00710B93" w:rsidTr="00F05F1B">
        <w:trPr>
          <w:jc w:val="center"/>
        </w:trPr>
        <w:tc>
          <w:tcPr>
            <w:tcW w:w="3096" w:type="pct"/>
            <w:shd w:val="clear" w:color="auto" w:fill="D9D9D9" w:themeFill="background1" w:themeFillShade="D9"/>
          </w:tcPr>
          <w:p w:rsidR="00F05F1B" w:rsidRPr="00F05F1B" w:rsidRDefault="00F05F1B" w:rsidP="006F7FB1">
            <w:pPr>
              <w:keepNext/>
              <w:spacing w:before="60" w:after="60" w:line="360" w:lineRule="auto"/>
              <w:jc w:val="center"/>
              <w:rPr>
                <w:rFonts w:cs="Calibri"/>
                <w:szCs w:val="24"/>
                <w:highlight w:val="yellow"/>
              </w:rPr>
            </w:pPr>
            <w:r w:rsidRPr="00F05F1B">
              <w:rPr>
                <w:rFonts w:cs="Calibri"/>
                <w:szCs w:val="24"/>
              </w:rPr>
              <w:t>CIG</w:t>
            </w:r>
          </w:p>
        </w:tc>
        <w:tc>
          <w:tcPr>
            <w:tcW w:w="1904" w:type="pct"/>
            <w:shd w:val="clear" w:color="auto" w:fill="D9D9D9" w:themeFill="background1" w:themeFillShade="D9"/>
          </w:tcPr>
          <w:p w:rsidR="00F05F1B" w:rsidRPr="00710B93" w:rsidRDefault="00F05F1B" w:rsidP="006F7FB1">
            <w:pPr>
              <w:keepNext/>
              <w:spacing w:before="60" w:after="60" w:line="360" w:lineRule="auto"/>
              <w:jc w:val="center"/>
              <w:rPr>
                <w:rFonts w:cs="Calibri"/>
                <w:szCs w:val="24"/>
              </w:rPr>
            </w:pPr>
            <w:r w:rsidRPr="00710B93">
              <w:rPr>
                <w:rFonts w:cs="Calibri"/>
                <w:szCs w:val="24"/>
              </w:rPr>
              <w:t xml:space="preserve">Importo contributo </w:t>
            </w:r>
            <w:r>
              <w:rPr>
                <w:rFonts w:cs="Calibri"/>
                <w:szCs w:val="24"/>
              </w:rPr>
              <w:t>ANAC</w:t>
            </w:r>
          </w:p>
        </w:tc>
      </w:tr>
      <w:tr w:rsidR="00F05F1B" w:rsidRPr="00710B93" w:rsidTr="00F05F1B">
        <w:trPr>
          <w:jc w:val="center"/>
        </w:trPr>
        <w:tc>
          <w:tcPr>
            <w:tcW w:w="3096" w:type="pct"/>
          </w:tcPr>
          <w:p w:rsidR="00F05F1B" w:rsidRPr="00383620" w:rsidRDefault="00383620" w:rsidP="006F7FB1">
            <w:pPr>
              <w:keepNext/>
              <w:spacing w:before="60" w:after="60" w:line="360" w:lineRule="auto"/>
              <w:rPr>
                <w:rFonts w:cs="Calibri"/>
                <w:b/>
                <w:szCs w:val="24"/>
                <w:highlight w:val="yellow"/>
              </w:rPr>
            </w:pPr>
            <w:r w:rsidRPr="00383620">
              <w:rPr>
                <w:rFonts w:cs="Calibri"/>
                <w:b/>
                <w:szCs w:val="24"/>
              </w:rPr>
              <w:t>7401133828</w:t>
            </w:r>
          </w:p>
        </w:tc>
        <w:tc>
          <w:tcPr>
            <w:tcW w:w="1904" w:type="pct"/>
          </w:tcPr>
          <w:p w:rsidR="00F05F1B" w:rsidRPr="00710B93" w:rsidRDefault="00F05F1B" w:rsidP="00D22CF4">
            <w:pPr>
              <w:keepNext/>
              <w:spacing w:before="60" w:after="60" w:line="360" w:lineRule="auto"/>
              <w:rPr>
                <w:rFonts w:cs="Calibri"/>
                <w:szCs w:val="24"/>
              </w:rPr>
            </w:pPr>
            <w:r>
              <w:rPr>
                <w:rFonts w:cs="Calibri"/>
                <w:szCs w:val="24"/>
              </w:rPr>
              <w:t xml:space="preserve">€  </w:t>
            </w:r>
            <w:r w:rsidR="00D22CF4">
              <w:rPr>
                <w:rFonts w:cs="Calibri"/>
                <w:szCs w:val="24"/>
              </w:rPr>
              <w:t>2</w:t>
            </w:r>
            <w:r>
              <w:rPr>
                <w:rFonts w:cs="Calibri"/>
                <w:szCs w:val="24"/>
              </w:rPr>
              <w:t>00,00</w:t>
            </w:r>
          </w:p>
        </w:tc>
      </w:tr>
    </w:tbl>
    <w:p w:rsidR="00101425" w:rsidRDefault="00101425" w:rsidP="006F7FB1">
      <w:pPr>
        <w:spacing w:before="60" w:after="60" w:line="360" w:lineRule="auto"/>
        <w:ind w:left="425"/>
        <w:rPr>
          <w:rFonts w:cs="Calibri"/>
          <w:szCs w:val="24"/>
        </w:rPr>
      </w:pPr>
    </w:p>
    <w:p w:rsidR="00327B1F" w:rsidRDefault="00E47A57" w:rsidP="006F7FB1">
      <w:pPr>
        <w:spacing w:before="60" w:after="60" w:line="360" w:lineRule="auto"/>
        <w:rPr>
          <w:rFonts w:cs="Calibri"/>
          <w:szCs w:val="24"/>
        </w:rPr>
      </w:pPr>
      <w:r w:rsidRPr="00710B93">
        <w:rPr>
          <w:rFonts w:cs="Calibri"/>
          <w:szCs w:val="24"/>
        </w:rPr>
        <w:t xml:space="preserve">In caso di mancata </w:t>
      </w:r>
      <w:r>
        <w:rPr>
          <w:rFonts w:cs="Calibri"/>
          <w:szCs w:val="24"/>
        </w:rPr>
        <w:t xml:space="preserve">presentazione della ricevuta la </w:t>
      </w:r>
      <w:r w:rsidR="00A44E83" w:rsidRPr="00D0531E">
        <w:rPr>
          <w:rFonts w:cs="Calibri"/>
          <w:szCs w:val="24"/>
        </w:rPr>
        <w:t xml:space="preserve">stazione appaltante </w:t>
      </w:r>
      <w:r>
        <w:rPr>
          <w:rFonts w:cs="Calibri"/>
          <w:szCs w:val="24"/>
        </w:rPr>
        <w:t>accerta</w:t>
      </w:r>
      <w:r w:rsidR="006A37DE">
        <w:rPr>
          <w:rFonts w:cs="Calibri"/>
          <w:szCs w:val="24"/>
        </w:rPr>
        <w:t xml:space="preserve"> </w:t>
      </w:r>
      <w:r>
        <w:rPr>
          <w:rFonts w:cs="Calibri"/>
          <w:szCs w:val="24"/>
        </w:rPr>
        <w:t xml:space="preserve">il pagamento </w:t>
      </w:r>
      <w:r w:rsidR="00A44E83" w:rsidRPr="00D0531E">
        <w:rPr>
          <w:rFonts w:cs="Calibri"/>
          <w:szCs w:val="24"/>
        </w:rPr>
        <w:t xml:space="preserve">mediante consultazione del sistema </w:t>
      </w:r>
      <w:r w:rsidR="00A44E83" w:rsidRPr="00245DEE">
        <w:rPr>
          <w:rFonts w:cs="Calibri"/>
          <w:szCs w:val="24"/>
        </w:rPr>
        <w:t>AVCpass.</w:t>
      </w:r>
    </w:p>
    <w:p w:rsidR="008221B9" w:rsidRDefault="00A44E83" w:rsidP="006F7FB1">
      <w:pPr>
        <w:spacing w:before="60" w:after="60" w:line="360" w:lineRule="auto"/>
        <w:rPr>
          <w:rFonts w:cs="Calibri"/>
          <w:szCs w:val="24"/>
        </w:rPr>
      </w:pPr>
      <w:r w:rsidRPr="00D0531E">
        <w:rPr>
          <w:rFonts w:cs="Calibri"/>
          <w:szCs w:val="24"/>
        </w:rPr>
        <w:t>Qualora il pagamento non risulti registrato nel sistema, l</w:t>
      </w:r>
      <w:r w:rsidR="00A15BB3" w:rsidRPr="00D0531E">
        <w:rPr>
          <w:rFonts w:cs="Calibri"/>
          <w:szCs w:val="24"/>
        </w:rPr>
        <w:t xml:space="preserve">a mancata </w:t>
      </w:r>
      <w:r w:rsidR="00E47A57">
        <w:rPr>
          <w:rFonts w:cs="Calibri"/>
          <w:szCs w:val="24"/>
        </w:rPr>
        <w:t>presentazione</w:t>
      </w:r>
      <w:r w:rsidR="006A37DE">
        <w:rPr>
          <w:rFonts w:cs="Calibri"/>
          <w:szCs w:val="24"/>
        </w:rPr>
        <w:t xml:space="preserve"> </w:t>
      </w:r>
      <w:r w:rsidR="0089384F" w:rsidRPr="00D0531E">
        <w:rPr>
          <w:rFonts w:cs="Calibri"/>
          <w:szCs w:val="24"/>
        </w:rPr>
        <w:t>della ricevut</w:t>
      </w:r>
      <w:r w:rsidR="00314005" w:rsidRPr="00D0531E">
        <w:rPr>
          <w:rFonts w:cs="Calibri"/>
          <w:szCs w:val="24"/>
        </w:rPr>
        <w:t>a</w:t>
      </w:r>
      <w:r w:rsidR="006A37DE">
        <w:rPr>
          <w:rFonts w:cs="Calibri"/>
          <w:szCs w:val="24"/>
        </w:rPr>
        <w:t xml:space="preserve"> </w:t>
      </w:r>
      <w:r w:rsidR="00A15BB3" w:rsidRPr="00D0531E">
        <w:rPr>
          <w:rFonts w:cs="Calibri"/>
          <w:szCs w:val="24"/>
        </w:rPr>
        <w:t xml:space="preserve">potrà essere sanata ai sensi dell’art. </w:t>
      </w:r>
      <w:r w:rsidR="008221B9">
        <w:rPr>
          <w:rFonts w:cs="Calibri"/>
          <w:szCs w:val="24"/>
        </w:rPr>
        <w:t>83,</w:t>
      </w:r>
      <w:r w:rsidR="002366CE">
        <w:rPr>
          <w:rFonts w:cs="Calibri"/>
          <w:szCs w:val="24"/>
        </w:rPr>
        <w:t xml:space="preserve"> comma </w:t>
      </w:r>
      <w:r w:rsidR="00CA2FB1">
        <w:rPr>
          <w:rFonts w:cs="Calibri"/>
          <w:szCs w:val="24"/>
        </w:rPr>
        <w:t>9</w:t>
      </w:r>
      <w:r w:rsidR="002366CE">
        <w:rPr>
          <w:rFonts w:cs="Calibri"/>
          <w:szCs w:val="24"/>
        </w:rPr>
        <w:t xml:space="preserve"> del</w:t>
      </w:r>
      <w:r w:rsidR="006A37DE">
        <w:rPr>
          <w:rFonts w:cs="Calibri"/>
          <w:szCs w:val="24"/>
        </w:rPr>
        <w:t xml:space="preserve"> </w:t>
      </w:r>
      <w:r w:rsidR="004A5499">
        <w:rPr>
          <w:rFonts w:cs="Calibri"/>
          <w:szCs w:val="24"/>
        </w:rPr>
        <w:t>Codice</w:t>
      </w:r>
      <w:r w:rsidR="00A15BB3" w:rsidRPr="00D0531E">
        <w:rPr>
          <w:rFonts w:cs="Calibri"/>
          <w:szCs w:val="24"/>
        </w:rPr>
        <w:t xml:space="preserve">, a condizione che il pagamento sia stato già effettuato </w:t>
      </w:r>
      <w:r w:rsidR="009D1950" w:rsidRPr="00D0531E">
        <w:rPr>
          <w:rFonts w:cs="Calibri"/>
          <w:szCs w:val="24"/>
        </w:rPr>
        <w:t xml:space="preserve">prima della scadenza del termine di </w:t>
      </w:r>
      <w:r w:rsidR="00A15BB3" w:rsidRPr="00D0531E">
        <w:rPr>
          <w:rFonts w:cs="Calibri"/>
          <w:szCs w:val="24"/>
        </w:rPr>
        <w:t>presentazione dell’offerta.</w:t>
      </w:r>
    </w:p>
    <w:p w:rsidR="004F544B" w:rsidRDefault="00A15BB3" w:rsidP="006F7FB1">
      <w:pPr>
        <w:spacing w:before="60" w:after="60" w:line="360" w:lineRule="auto"/>
        <w:rPr>
          <w:rFonts w:cs="Calibri"/>
          <w:szCs w:val="24"/>
        </w:rPr>
      </w:pPr>
      <w:r w:rsidRPr="00E47A57">
        <w:rPr>
          <w:rFonts w:cs="Calibri"/>
          <w:szCs w:val="24"/>
        </w:rPr>
        <w:t>In c</w:t>
      </w:r>
      <w:r w:rsidRPr="004A5499">
        <w:rPr>
          <w:rFonts w:cs="Calibri"/>
          <w:szCs w:val="24"/>
        </w:rPr>
        <w:t xml:space="preserve">aso di mancata </w:t>
      </w:r>
      <w:r w:rsidR="00AD7AF3" w:rsidRPr="004A5499">
        <w:rPr>
          <w:rFonts w:cs="Calibri"/>
          <w:szCs w:val="24"/>
        </w:rPr>
        <w:t>dimostrazione dell’avvenuto pagamento</w:t>
      </w:r>
      <w:r w:rsidR="004A5499" w:rsidRPr="004A5499">
        <w:rPr>
          <w:rFonts w:cs="Calibri"/>
          <w:szCs w:val="24"/>
        </w:rPr>
        <w:t>,</w:t>
      </w:r>
      <w:r w:rsidR="006A37DE">
        <w:rPr>
          <w:rFonts w:cs="Calibri"/>
          <w:szCs w:val="24"/>
        </w:rPr>
        <w:t xml:space="preserve"> </w:t>
      </w:r>
      <w:r w:rsidRPr="00710B93">
        <w:rPr>
          <w:rFonts w:cs="Calibri"/>
          <w:szCs w:val="24"/>
        </w:rPr>
        <w:t xml:space="preserve">la </w:t>
      </w:r>
      <w:r w:rsidR="00E47A57">
        <w:rPr>
          <w:rFonts w:cs="Calibri"/>
          <w:szCs w:val="24"/>
        </w:rPr>
        <w:t>s</w:t>
      </w:r>
      <w:r w:rsidRPr="00710B93">
        <w:rPr>
          <w:rFonts w:cs="Calibri"/>
          <w:szCs w:val="24"/>
        </w:rPr>
        <w:t xml:space="preserve">tazione </w:t>
      </w:r>
      <w:r w:rsidR="00E47A57">
        <w:rPr>
          <w:rFonts w:cs="Calibri"/>
          <w:szCs w:val="24"/>
        </w:rPr>
        <w:t>a</w:t>
      </w:r>
      <w:r w:rsidRPr="00710B93">
        <w:rPr>
          <w:rFonts w:cs="Calibri"/>
          <w:szCs w:val="24"/>
        </w:rPr>
        <w:t xml:space="preserve">ppaltante </w:t>
      </w:r>
      <w:r w:rsidR="00E47A57" w:rsidRPr="00E47A57">
        <w:rPr>
          <w:rFonts w:cs="Calibri"/>
          <w:b/>
          <w:szCs w:val="24"/>
        </w:rPr>
        <w:t>esclude</w:t>
      </w:r>
      <w:r w:rsidR="006A37DE">
        <w:rPr>
          <w:rFonts w:cs="Calibri"/>
          <w:b/>
          <w:szCs w:val="24"/>
        </w:rPr>
        <w:t xml:space="preserve"> </w:t>
      </w:r>
      <w:r w:rsidR="00E47A57">
        <w:rPr>
          <w:rFonts w:cs="Calibri"/>
          <w:szCs w:val="24"/>
        </w:rPr>
        <w:t>i</w:t>
      </w:r>
      <w:r w:rsidRPr="00710B93">
        <w:rPr>
          <w:rFonts w:cs="Calibri"/>
          <w:szCs w:val="24"/>
        </w:rPr>
        <w:t>l concorrente dalla procedura di gara</w:t>
      </w:r>
      <w:bookmarkStart w:id="3124" w:name="_Toc380501873"/>
      <w:bookmarkStart w:id="3125" w:name="_Toc391035986"/>
      <w:bookmarkStart w:id="3126" w:name="_Toc391036059"/>
      <w:bookmarkStart w:id="3127" w:name="_Toc392577500"/>
      <w:bookmarkStart w:id="3128" w:name="_Toc393110567"/>
      <w:bookmarkStart w:id="3129" w:name="_Toc393112131"/>
      <w:bookmarkStart w:id="3130" w:name="_Toc393187848"/>
      <w:bookmarkStart w:id="3131" w:name="_Toc393272604"/>
      <w:bookmarkStart w:id="3132" w:name="_Toc393272662"/>
      <w:bookmarkStart w:id="3133" w:name="_Toc393283178"/>
      <w:bookmarkStart w:id="3134" w:name="_Toc393700837"/>
      <w:bookmarkStart w:id="3135" w:name="_Toc393706910"/>
      <w:bookmarkStart w:id="3136" w:name="_Toc397346825"/>
      <w:bookmarkStart w:id="3137" w:name="_Toc397422866"/>
      <w:bookmarkStart w:id="3138" w:name="_Toc403471273"/>
      <w:bookmarkStart w:id="3139" w:name="_Toc406058379"/>
      <w:bookmarkStart w:id="3140" w:name="_Toc406754180"/>
      <w:bookmarkStart w:id="3141" w:name="_Toc416423365"/>
      <w:bookmarkStart w:id="3142" w:name="_Toc354038186"/>
      <w:r w:rsidR="006A37DE">
        <w:rPr>
          <w:rFonts w:cs="Calibri"/>
          <w:szCs w:val="24"/>
        </w:rPr>
        <w:t xml:space="preserve"> </w:t>
      </w:r>
      <w:r w:rsidR="004F544B" w:rsidRPr="00245DEE">
        <w:rPr>
          <w:rFonts w:cs="Calibri"/>
          <w:szCs w:val="24"/>
        </w:rPr>
        <w:t xml:space="preserve">per </w:t>
      </w:r>
      <w:r w:rsidR="00EE783D">
        <w:rPr>
          <w:rFonts w:cs="Calibri"/>
          <w:szCs w:val="24"/>
        </w:rPr>
        <w:t>la</w:t>
      </w:r>
      <w:r w:rsidR="004F544B" w:rsidRPr="00245DEE">
        <w:rPr>
          <w:rFonts w:cs="Calibri"/>
          <w:szCs w:val="24"/>
        </w:rPr>
        <w:t xml:space="preserve"> quale non è stato versato il contributo</w:t>
      </w:r>
      <w:r w:rsidR="004E6989">
        <w:rPr>
          <w:rFonts w:cs="Calibri"/>
          <w:szCs w:val="24"/>
        </w:rPr>
        <w:t>,</w:t>
      </w:r>
      <w:r w:rsidR="006A37DE">
        <w:rPr>
          <w:rFonts w:cs="Calibri"/>
          <w:szCs w:val="24"/>
        </w:rPr>
        <w:t xml:space="preserve"> </w:t>
      </w:r>
      <w:r w:rsidR="00745D52">
        <w:rPr>
          <w:rFonts w:cs="Calibri"/>
          <w:szCs w:val="24"/>
        </w:rPr>
        <w:t>ai sensi dell’art. 1</w:t>
      </w:r>
      <w:r w:rsidR="00B364A6">
        <w:rPr>
          <w:rFonts w:cs="Calibri"/>
          <w:szCs w:val="24"/>
        </w:rPr>
        <w:t>,</w:t>
      </w:r>
      <w:r w:rsidR="00745D52">
        <w:rPr>
          <w:rFonts w:cs="Calibri"/>
          <w:szCs w:val="24"/>
        </w:rPr>
        <w:t xml:space="preserve"> comma 67 della l. 266/2005</w:t>
      </w:r>
      <w:r w:rsidR="00303FC0">
        <w:rPr>
          <w:rFonts w:cs="Calibri"/>
          <w:szCs w:val="24"/>
        </w:rPr>
        <w:t>.</w:t>
      </w:r>
    </w:p>
    <w:p w:rsidR="00994DBC" w:rsidRPr="00C1752F" w:rsidRDefault="00994DBC" w:rsidP="006F7FB1">
      <w:pPr>
        <w:pStyle w:val="Titolo2"/>
        <w:spacing w:line="360" w:lineRule="auto"/>
      </w:pPr>
      <w:bookmarkStart w:id="3143" w:name="_Toc506195283"/>
      <w:bookmarkStart w:id="3144" w:name="_Ref498595281"/>
      <w:r w:rsidRPr="00C1752F">
        <w:t>MODALIT</w:t>
      </w:r>
      <w:r w:rsidR="008D1AA3">
        <w:rPr>
          <w:caps w:val="0"/>
        </w:rPr>
        <w:t>À</w:t>
      </w:r>
      <w:r w:rsidRPr="00C1752F">
        <w:t xml:space="preserve"> DI </w:t>
      </w:r>
      <w:r w:rsidR="00DC7FD4" w:rsidRPr="00C1752F">
        <w:rPr>
          <w:caps w:val="0"/>
        </w:rPr>
        <w:t>PRESENTAZIONE</w:t>
      </w:r>
      <w:r w:rsidR="00DC7FD4">
        <w:rPr>
          <w:caps w:val="0"/>
        </w:rPr>
        <w:t xml:space="preserve"> </w:t>
      </w:r>
      <w:r w:rsidR="00241CDC">
        <w:rPr>
          <w:caps w:val="0"/>
        </w:rPr>
        <w:t>DELLA DOMANDA DI PARTECIPAZIONE</w:t>
      </w:r>
      <w:bookmarkEnd w:id="3143"/>
      <w:r w:rsidR="00241CDC">
        <w:rPr>
          <w:caps w:val="0"/>
        </w:rPr>
        <w:t xml:space="preserve"> </w:t>
      </w:r>
      <w:bookmarkEnd w:id="3144"/>
    </w:p>
    <w:p w:rsidR="00151133" w:rsidRDefault="00151133" w:rsidP="00151133">
      <w:pPr>
        <w:spacing w:before="60" w:after="60" w:line="360" w:lineRule="auto"/>
        <w:rPr>
          <w:rFonts w:cs="Calibri"/>
          <w:i/>
          <w:szCs w:val="24"/>
        </w:rPr>
      </w:pPr>
      <w:r w:rsidRPr="00A6570A">
        <w:rPr>
          <w:rFonts w:cs="Calibri"/>
          <w:szCs w:val="24"/>
        </w:rPr>
        <w:t xml:space="preserve">Il plico contenente </w:t>
      </w:r>
      <w:r>
        <w:rPr>
          <w:rFonts w:cs="Calibri"/>
          <w:szCs w:val="24"/>
        </w:rPr>
        <w:t>la domanda di partecipazione</w:t>
      </w:r>
      <w:r w:rsidRPr="00A6570A">
        <w:rPr>
          <w:rFonts w:cs="Calibri"/>
          <w:szCs w:val="24"/>
        </w:rPr>
        <w:t xml:space="preserve">, </w:t>
      </w:r>
      <w:r w:rsidRPr="00A6570A">
        <w:rPr>
          <w:rFonts w:cs="Calibri"/>
          <w:b/>
          <w:szCs w:val="24"/>
        </w:rPr>
        <w:t>a pena di esclusione</w:t>
      </w:r>
      <w:r w:rsidRPr="00A6570A">
        <w:rPr>
          <w:rFonts w:cs="Calibri"/>
          <w:szCs w:val="24"/>
        </w:rPr>
        <w:t xml:space="preserve">, deve essere sigillato e trasmesso a mezzo raccomandata del servizio postale o tramite corriere o  mediante consegna a mano </w:t>
      </w:r>
      <w:r>
        <w:rPr>
          <w:rFonts w:cs="Calibri"/>
          <w:szCs w:val="24"/>
        </w:rPr>
        <w:t>dal lunedì al venerdì</w:t>
      </w:r>
      <w:r w:rsidRPr="00A6570A">
        <w:rPr>
          <w:rFonts w:cs="Calibri"/>
          <w:i/>
          <w:szCs w:val="24"/>
        </w:rPr>
        <w:t xml:space="preserve"> </w:t>
      </w:r>
      <w:r w:rsidRPr="006A37DE">
        <w:rPr>
          <w:rFonts w:cs="Calibri"/>
          <w:szCs w:val="24"/>
        </w:rPr>
        <w:t xml:space="preserve">dalle ore 9.00 alle ore 13.00 presso l’ufficio protocollo della stazione appaltante, sito in Venezia Isola Nova del </w:t>
      </w:r>
      <w:r>
        <w:rPr>
          <w:rFonts w:cs="Calibri"/>
          <w:szCs w:val="24"/>
        </w:rPr>
        <w:t>T</w:t>
      </w:r>
      <w:r w:rsidRPr="006A37DE">
        <w:rPr>
          <w:rFonts w:cs="Calibri"/>
          <w:szCs w:val="24"/>
        </w:rPr>
        <w:t>ronchetto, 14.</w:t>
      </w:r>
      <w:r w:rsidRPr="00A6570A">
        <w:rPr>
          <w:rFonts w:cs="Calibri"/>
          <w:i/>
          <w:szCs w:val="24"/>
        </w:rPr>
        <w:t xml:space="preserve"> </w:t>
      </w:r>
    </w:p>
    <w:p w:rsidR="00151133" w:rsidRDefault="00151133" w:rsidP="00151133">
      <w:pPr>
        <w:spacing w:before="60" w:after="60" w:line="360" w:lineRule="auto"/>
        <w:rPr>
          <w:rFonts w:cs="Calibri"/>
          <w:szCs w:val="24"/>
        </w:rPr>
      </w:pPr>
      <w:r w:rsidRPr="00151133">
        <w:rPr>
          <w:rFonts w:cs="Calibri"/>
          <w:szCs w:val="24"/>
        </w:rPr>
        <w:t>La Stazione Appaltante si avvale della riduzione dei termini ai sensi dell’articolo 61, comma 6, del Codice.</w:t>
      </w:r>
    </w:p>
    <w:p w:rsidR="00151133" w:rsidRPr="00A6570A" w:rsidRDefault="00151133" w:rsidP="00151133">
      <w:pPr>
        <w:spacing w:before="60" w:after="60" w:line="360" w:lineRule="auto"/>
        <w:rPr>
          <w:rFonts w:cs="Calibri"/>
          <w:b/>
          <w:szCs w:val="24"/>
        </w:rPr>
      </w:pPr>
      <w:r w:rsidRPr="00DD2DE8">
        <w:rPr>
          <w:rFonts w:cs="Calibri"/>
          <w:szCs w:val="24"/>
        </w:rPr>
        <w:t xml:space="preserve">I termini suindicati risultano determinati in considerazione delle particolari ragioni di urgenza derivanti dalla necessità per AMES SpA di garantire la continuità del servizio e della fornitura di prodotti farmaceutici e parafarmaceutici, anche in considerazione del fatto che </w:t>
      </w:r>
      <w:r w:rsidR="00547690">
        <w:rPr>
          <w:rFonts w:cs="Calibri"/>
          <w:szCs w:val="24"/>
        </w:rPr>
        <w:t xml:space="preserve">la </w:t>
      </w:r>
      <w:r w:rsidRPr="00DD2DE8">
        <w:rPr>
          <w:rFonts w:cs="Calibri"/>
          <w:szCs w:val="24"/>
        </w:rPr>
        <w:t>precedente gara, avente medesimo oggetto, è andata deserta.</w:t>
      </w:r>
    </w:p>
    <w:p w:rsidR="00151133" w:rsidRPr="00C000C7" w:rsidRDefault="00151133" w:rsidP="00151133">
      <w:pPr>
        <w:spacing w:before="60" w:after="60" w:line="360" w:lineRule="auto"/>
        <w:rPr>
          <w:rFonts w:cs="Calibri"/>
          <w:szCs w:val="24"/>
        </w:rPr>
      </w:pPr>
      <w:r w:rsidRPr="00E54C2C">
        <w:rPr>
          <w:rFonts w:cs="Calibri"/>
          <w:szCs w:val="24"/>
        </w:rPr>
        <w:t>Il plico deve pervenire</w:t>
      </w:r>
      <w:r w:rsidRPr="00A6570A">
        <w:rPr>
          <w:rFonts w:cs="Calibri"/>
          <w:b/>
          <w:szCs w:val="24"/>
        </w:rPr>
        <w:t xml:space="preserve"> entro le ore </w:t>
      </w:r>
      <w:r>
        <w:rPr>
          <w:rFonts w:cs="Calibri"/>
          <w:b/>
          <w:i/>
          <w:szCs w:val="24"/>
        </w:rPr>
        <w:t xml:space="preserve">12:00 </w:t>
      </w:r>
      <w:r w:rsidRPr="00A6570A">
        <w:rPr>
          <w:rFonts w:cs="Calibri"/>
          <w:b/>
          <w:szCs w:val="24"/>
        </w:rPr>
        <w:t>del giorno</w:t>
      </w:r>
      <w:r w:rsidRPr="00A6570A">
        <w:rPr>
          <w:rFonts w:cs="Calibri"/>
          <w:b/>
          <w:i/>
          <w:szCs w:val="24"/>
        </w:rPr>
        <w:t xml:space="preserve"> </w:t>
      </w:r>
      <w:r w:rsidR="00383620" w:rsidRPr="00383620">
        <w:rPr>
          <w:rFonts w:cs="Calibri"/>
          <w:b/>
          <w:szCs w:val="24"/>
        </w:rPr>
        <w:t>30 marzo 2018</w:t>
      </w:r>
      <w:r w:rsidRPr="00A6570A">
        <w:rPr>
          <w:rFonts w:cs="Calibri"/>
          <w:b/>
          <w:i/>
          <w:szCs w:val="24"/>
        </w:rPr>
        <w:t>,</w:t>
      </w:r>
      <w:r w:rsidRPr="00A6570A">
        <w:rPr>
          <w:rFonts w:cs="Calibri"/>
          <w:b/>
          <w:szCs w:val="24"/>
        </w:rPr>
        <w:t xml:space="preserve"> esclusivamente all’indirizzo </w:t>
      </w:r>
      <w:r>
        <w:rPr>
          <w:rFonts w:cs="Calibri"/>
          <w:szCs w:val="24"/>
        </w:rPr>
        <w:t xml:space="preserve">AMES SPA </w:t>
      </w:r>
      <w:r w:rsidRPr="006A37DE">
        <w:rPr>
          <w:rFonts w:cs="Calibri"/>
          <w:szCs w:val="24"/>
        </w:rPr>
        <w:t xml:space="preserve">Isola Nova del </w:t>
      </w:r>
      <w:r>
        <w:rPr>
          <w:rFonts w:cs="Calibri"/>
          <w:szCs w:val="24"/>
        </w:rPr>
        <w:t>T</w:t>
      </w:r>
      <w:r w:rsidRPr="006A37DE">
        <w:rPr>
          <w:rFonts w:cs="Calibri"/>
          <w:szCs w:val="24"/>
        </w:rPr>
        <w:t xml:space="preserve">ronchetto, 14 – </w:t>
      </w:r>
      <w:r>
        <w:rPr>
          <w:rFonts w:cs="Calibri"/>
          <w:szCs w:val="24"/>
        </w:rPr>
        <w:t>3</w:t>
      </w:r>
      <w:r w:rsidRPr="006A37DE">
        <w:rPr>
          <w:rFonts w:cs="Calibri"/>
          <w:szCs w:val="24"/>
        </w:rPr>
        <w:t>0135 – Venezia.</w:t>
      </w:r>
      <w:r>
        <w:rPr>
          <w:rFonts w:cs="Calibri"/>
          <w:szCs w:val="24"/>
          <w:highlight w:val="yellow"/>
        </w:rPr>
        <w:t xml:space="preserve"> </w:t>
      </w:r>
    </w:p>
    <w:p w:rsidR="00151133" w:rsidRDefault="00151133" w:rsidP="00151133">
      <w:pPr>
        <w:spacing w:before="60" w:after="60" w:line="360" w:lineRule="auto"/>
        <w:rPr>
          <w:rFonts w:cs="Calibri"/>
          <w:szCs w:val="24"/>
        </w:rPr>
      </w:pPr>
      <w:r w:rsidRPr="00A6570A">
        <w:rPr>
          <w:rFonts w:cs="Calibri"/>
          <w:szCs w:val="24"/>
        </w:rPr>
        <w:t xml:space="preserve">Il personale addetto rilascerà ricevuta nella quale sarà indicata data e ora di ricezione del plico. Il recapito tempestivo dei plichi rimane ad esclusivo rischio dei mittenti. </w:t>
      </w:r>
    </w:p>
    <w:p w:rsidR="00151133" w:rsidRDefault="00151133" w:rsidP="00151133">
      <w:pPr>
        <w:spacing w:before="60" w:after="60" w:line="360" w:lineRule="auto"/>
        <w:rPr>
          <w:rFonts w:cs="Calibri"/>
          <w:szCs w:val="24"/>
        </w:rPr>
      </w:pPr>
      <w:r w:rsidRPr="00A6570A">
        <w:rPr>
          <w:rFonts w:cs="Calibri"/>
          <w:szCs w:val="24"/>
        </w:rPr>
        <w:t>Si precisa che per “sigillatura” deve intendersi una chiusura ermetica recante un qualsiasi segno o impronta, apposto su materiale plastico come striscia incollata o ceralacca, tale da rendere chiusi il plico e le buste, attestare l’autenticità della chiusura originaria proveniente dal mittente, nonché garantire l’integrità e la non manomissione del plico e delle buste</w:t>
      </w:r>
      <w:r>
        <w:rPr>
          <w:rFonts w:cs="Calibri"/>
          <w:szCs w:val="24"/>
        </w:rPr>
        <w:t>.</w:t>
      </w:r>
    </w:p>
    <w:p w:rsidR="00151133" w:rsidRPr="00E54C2C" w:rsidRDefault="00151133" w:rsidP="00151133">
      <w:pPr>
        <w:spacing w:before="60" w:after="60" w:line="360" w:lineRule="auto"/>
        <w:rPr>
          <w:rFonts w:cs="Calibri"/>
          <w:b/>
          <w:szCs w:val="24"/>
        </w:rPr>
      </w:pPr>
      <w:r w:rsidRPr="00A6570A">
        <w:rPr>
          <w:rFonts w:cs="Calibri"/>
          <w:szCs w:val="24"/>
        </w:rPr>
        <w:t xml:space="preserve">Il plico deve recare, all’esterno, le informazioni relative all’operatore economico concorrente </w:t>
      </w:r>
      <w:r w:rsidRPr="007509F1">
        <w:rPr>
          <w:rFonts w:cs="Calibri"/>
          <w:szCs w:val="24"/>
        </w:rPr>
        <w:t>(denominazione o ragione sociale, codice fiscale, indirizzo PEC per le comunicazioni)</w:t>
      </w:r>
      <w:r w:rsidRPr="00A6570A">
        <w:rPr>
          <w:rFonts w:cs="Calibri"/>
          <w:szCs w:val="24"/>
        </w:rPr>
        <w:t xml:space="preserve"> e riportare la dicitura</w:t>
      </w:r>
      <w:r>
        <w:rPr>
          <w:rFonts w:cs="Calibri"/>
          <w:szCs w:val="24"/>
        </w:rPr>
        <w:t>:</w:t>
      </w:r>
      <w:r w:rsidR="003B67E3">
        <w:rPr>
          <w:rFonts w:cs="Calibri"/>
          <w:szCs w:val="24"/>
        </w:rPr>
        <w:t xml:space="preserve"> </w:t>
      </w:r>
      <w:r w:rsidR="00DD2DE8">
        <w:rPr>
          <w:rFonts w:cs="Calibri"/>
          <w:b/>
          <w:szCs w:val="24"/>
        </w:rPr>
        <w:t>“</w:t>
      </w:r>
      <w:r w:rsidRPr="00E54C2C">
        <w:rPr>
          <w:rFonts w:cs="Calibri"/>
          <w:b/>
          <w:szCs w:val="24"/>
        </w:rPr>
        <w:t xml:space="preserve">CIG </w:t>
      </w:r>
      <w:r w:rsidR="00383620">
        <w:rPr>
          <w:rFonts w:cs="Calibri"/>
          <w:b/>
          <w:szCs w:val="24"/>
        </w:rPr>
        <w:t>7401133828</w:t>
      </w:r>
      <w:r w:rsidRPr="00E54C2C">
        <w:rPr>
          <w:rFonts w:cs="Calibri"/>
          <w:b/>
          <w:szCs w:val="24"/>
        </w:rPr>
        <w:t xml:space="preserve"> </w:t>
      </w:r>
      <w:r w:rsidRPr="007509F1">
        <w:rPr>
          <w:rFonts w:cs="Calibri"/>
          <w:szCs w:val="24"/>
        </w:rPr>
        <w:t xml:space="preserve">procedura </w:t>
      </w:r>
      <w:r w:rsidR="00DD2DE8">
        <w:rPr>
          <w:rFonts w:cs="Calibri"/>
          <w:szCs w:val="24"/>
        </w:rPr>
        <w:t>ristretta</w:t>
      </w:r>
      <w:r w:rsidRPr="007509F1">
        <w:rPr>
          <w:rFonts w:cs="Calibri"/>
          <w:szCs w:val="24"/>
        </w:rPr>
        <w:t xml:space="preserve"> per la fornitura di farmaco, parafarmaco, prodotti da farmacia e servizi connessi alle farmacie gestite da AMES SpA di Venezia.</w:t>
      </w:r>
      <w:r w:rsidR="00DD2DE8">
        <w:rPr>
          <w:rFonts w:cs="Calibri"/>
          <w:szCs w:val="24"/>
        </w:rPr>
        <w:t xml:space="preserve"> </w:t>
      </w:r>
      <w:r w:rsidRPr="00E54C2C">
        <w:rPr>
          <w:rFonts w:cs="Calibri"/>
          <w:b/>
          <w:szCs w:val="24"/>
        </w:rPr>
        <w:t>Non aprire</w:t>
      </w:r>
      <w:r w:rsidR="00DD2DE8">
        <w:rPr>
          <w:rFonts w:cs="Calibri"/>
          <w:b/>
          <w:szCs w:val="24"/>
        </w:rPr>
        <w:t>.”</w:t>
      </w:r>
    </w:p>
    <w:p w:rsidR="00151133" w:rsidRPr="00A6570A" w:rsidRDefault="00151133" w:rsidP="00151133">
      <w:pPr>
        <w:spacing w:before="60" w:after="60" w:line="360" w:lineRule="auto"/>
        <w:rPr>
          <w:rFonts w:cs="Calibri"/>
          <w:szCs w:val="24"/>
        </w:rPr>
      </w:pPr>
      <w:r w:rsidRPr="00A6570A">
        <w:rPr>
          <w:rFonts w:cs="Calibri"/>
          <w:szCs w:val="24"/>
        </w:rPr>
        <w:t>Nel caso di concorrenti associati, già costituiti o</w:t>
      </w:r>
      <w:r w:rsidR="00154F99">
        <w:rPr>
          <w:rFonts w:cs="Calibri"/>
          <w:szCs w:val="24"/>
        </w:rPr>
        <w:t xml:space="preserve"> da costituirsi, vanno riportate</w:t>
      </w:r>
      <w:r w:rsidRPr="00A6570A">
        <w:rPr>
          <w:rFonts w:cs="Calibri"/>
          <w:szCs w:val="24"/>
        </w:rPr>
        <w:t xml:space="preserve"> sul plico le informazioni di tutti i singoli partecipanti.</w:t>
      </w:r>
    </w:p>
    <w:p w:rsidR="00DD2DE8" w:rsidRPr="00DD2DE8" w:rsidRDefault="00DD2DE8" w:rsidP="00DD2DE8">
      <w:pPr>
        <w:spacing w:before="60" w:after="60" w:line="360" w:lineRule="auto"/>
        <w:rPr>
          <w:rFonts w:cs="Calibri"/>
          <w:szCs w:val="24"/>
        </w:rPr>
      </w:pPr>
      <w:r w:rsidRPr="00DD2DE8">
        <w:rPr>
          <w:rFonts w:cs="Calibri"/>
          <w:szCs w:val="24"/>
        </w:rPr>
        <w:t xml:space="preserve">Non saranno prese in esame le istanze di ammissione pervenute in ritardo anche se spedite prima della scadenza del termine su indicato. Ai fini della predetta scadenza faranno fede la data e l’ora apposte sul plico dal personale dell’Ufficio </w:t>
      </w:r>
      <w:r>
        <w:rPr>
          <w:rFonts w:cs="Calibri"/>
          <w:szCs w:val="24"/>
        </w:rPr>
        <w:t>protocollo di AMES SpA.</w:t>
      </w:r>
    </w:p>
    <w:p w:rsidR="00DD2DE8" w:rsidRDefault="00DD2DE8" w:rsidP="00DD2DE8">
      <w:pPr>
        <w:spacing w:before="60" w:after="60" w:line="360" w:lineRule="auto"/>
        <w:rPr>
          <w:rFonts w:cs="Calibri"/>
          <w:szCs w:val="24"/>
        </w:rPr>
      </w:pPr>
      <w:r w:rsidRPr="00DD2DE8">
        <w:rPr>
          <w:rFonts w:cs="Calibri"/>
          <w:szCs w:val="24"/>
        </w:rPr>
        <w:t>Il plico dovrà contenere la documentazione di seguito elencata:</w:t>
      </w:r>
    </w:p>
    <w:p w:rsidR="00DD2DE8" w:rsidRPr="00F05F1B" w:rsidRDefault="00DD2DE8" w:rsidP="00241CDC">
      <w:pPr>
        <w:spacing w:before="60" w:after="60" w:line="360" w:lineRule="auto"/>
        <w:rPr>
          <w:rFonts w:cs="Calibri"/>
          <w:b/>
          <w:szCs w:val="24"/>
        </w:rPr>
      </w:pPr>
      <w:r w:rsidRPr="00F05F1B">
        <w:rPr>
          <w:rFonts w:cs="Calibri"/>
          <w:b/>
          <w:szCs w:val="24"/>
        </w:rPr>
        <w:t xml:space="preserve">A) </w:t>
      </w:r>
      <w:r w:rsidR="003C744E" w:rsidRPr="00F05F1B">
        <w:rPr>
          <w:rFonts w:cs="Calibri"/>
          <w:b/>
          <w:szCs w:val="24"/>
        </w:rPr>
        <w:t>D</w:t>
      </w:r>
      <w:r w:rsidR="00241CDC" w:rsidRPr="00F05F1B">
        <w:rPr>
          <w:rFonts w:cs="Calibri"/>
          <w:b/>
          <w:szCs w:val="24"/>
        </w:rPr>
        <w:t>omand</w:t>
      </w:r>
      <w:r w:rsidR="00151133" w:rsidRPr="00F05F1B">
        <w:rPr>
          <w:rFonts w:cs="Calibri"/>
          <w:b/>
          <w:szCs w:val="24"/>
        </w:rPr>
        <w:t>a</w:t>
      </w:r>
      <w:r w:rsidR="00241CDC" w:rsidRPr="00F05F1B">
        <w:rPr>
          <w:rFonts w:cs="Calibri"/>
          <w:b/>
          <w:szCs w:val="24"/>
        </w:rPr>
        <w:t xml:space="preserve"> di partecipazione</w:t>
      </w:r>
      <w:r w:rsidR="003C744E" w:rsidRPr="00F05F1B">
        <w:rPr>
          <w:rFonts w:cs="Calibri"/>
          <w:b/>
          <w:szCs w:val="24"/>
        </w:rPr>
        <w:t>, dichiarazioni integrative e documentazione a corredo</w:t>
      </w:r>
    </w:p>
    <w:p w:rsidR="00DD2DE8" w:rsidRPr="00F05F1B" w:rsidRDefault="00DD2DE8" w:rsidP="00241CDC">
      <w:pPr>
        <w:spacing w:before="60" w:after="60" w:line="360" w:lineRule="auto"/>
        <w:rPr>
          <w:rFonts w:cs="Calibri"/>
          <w:b/>
          <w:szCs w:val="24"/>
        </w:rPr>
      </w:pPr>
      <w:r w:rsidRPr="00F05F1B">
        <w:rPr>
          <w:rFonts w:cs="Calibri"/>
          <w:b/>
          <w:szCs w:val="24"/>
        </w:rPr>
        <w:t>B) DGUE</w:t>
      </w:r>
      <w:r w:rsidR="00241CDC" w:rsidRPr="00F05F1B">
        <w:rPr>
          <w:rFonts w:cs="Calibri"/>
          <w:b/>
          <w:szCs w:val="24"/>
        </w:rPr>
        <w:t xml:space="preserve"> </w:t>
      </w:r>
    </w:p>
    <w:p w:rsidR="00D12F7B" w:rsidRDefault="00D12F7B" w:rsidP="00D12F7B">
      <w:pPr>
        <w:spacing w:before="60" w:after="60" w:line="360" w:lineRule="auto"/>
        <w:rPr>
          <w:rFonts w:cs="Arial"/>
          <w:szCs w:val="24"/>
        </w:rPr>
      </w:pPr>
      <w:r w:rsidRPr="007F25A0">
        <w:rPr>
          <w:rFonts w:cs="Arial"/>
          <w:szCs w:val="24"/>
        </w:rPr>
        <w:t>Tutt</w:t>
      </w:r>
      <w:r>
        <w:rPr>
          <w:rFonts w:cs="Arial"/>
          <w:szCs w:val="24"/>
        </w:rPr>
        <w:t>a</w:t>
      </w:r>
      <w:r w:rsidRPr="007F25A0">
        <w:rPr>
          <w:rFonts w:cs="Arial"/>
          <w:szCs w:val="24"/>
        </w:rPr>
        <w:t xml:space="preserve"> l</w:t>
      </w:r>
      <w:r>
        <w:rPr>
          <w:rFonts w:cs="Arial"/>
          <w:szCs w:val="24"/>
        </w:rPr>
        <w:t>a</w:t>
      </w:r>
      <w:r w:rsidRPr="007F25A0">
        <w:rPr>
          <w:rFonts w:cs="Arial"/>
          <w:szCs w:val="24"/>
        </w:rPr>
        <w:t xml:space="preserve"> dichiarazion</w:t>
      </w:r>
      <w:r>
        <w:rPr>
          <w:rFonts w:cs="Arial"/>
          <w:szCs w:val="24"/>
        </w:rPr>
        <w:t xml:space="preserve">e, ivi compreso il DGUE,  deve essere sottoscritta dal </w:t>
      </w:r>
      <w:r w:rsidRPr="007F25A0">
        <w:rPr>
          <w:rFonts w:cs="Arial"/>
          <w:szCs w:val="24"/>
        </w:rPr>
        <w:t xml:space="preserve">rappresentante legale del concorrente o </w:t>
      </w:r>
      <w:r>
        <w:rPr>
          <w:rFonts w:cs="Arial"/>
          <w:szCs w:val="24"/>
        </w:rPr>
        <w:t>suo procuratore.</w:t>
      </w:r>
    </w:p>
    <w:p w:rsidR="00D12F7B" w:rsidRPr="001B5C29" w:rsidRDefault="00D12F7B" w:rsidP="00D12F7B">
      <w:pPr>
        <w:spacing w:before="60" w:after="60" w:line="360" w:lineRule="auto"/>
        <w:rPr>
          <w:szCs w:val="24"/>
        </w:rPr>
      </w:pPr>
      <w:r w:rsidRPr="000E5B8F">
        <w:rPr>
          <w:szCs w:val="24"/>
        </w:rPr>
        <w:t xml:space="preserve">Le dichiarazioni  potranno essere redatte sui modelli predisposti e messi a disposizione all’indirizzo internet </w:t>
      </w:r>
      <w:hyperlink r:id="rId16" w:history="1">
        <w:r w:rsidR="00383620" w:rsidRPr="008A647F">
          <w:rPr>
            <w:rStyle w:val="Collegamentoipertestuale"/>
          </w:rPr>
          <w:t>http://www.amesvenezia.it/node/114</w:t>
        </w:r>
      </w:hyperlink>
      <w:r w:rsidR="00383620">
        <w:t xml:space="preserve"> </w:t>
      </w:r>
    </w:p>
    <w:p w:rsidR="00D12F7B" w:rsidRDefault="00D12F7B" w:rsidP="00D12F7B">
      <w:pPr>
        <w:spacing w:before="60" w:after="60" w:line="360" w:lineRule="auto"/>
        <w:rPr>
          <w:rFonts w:cs="Arial"/>
          <w:szCs w:val="24"/>
        </w:rPr>
      </w:pPr>
      <w:r>
        <w:rPr>
          <w:rFonts w:cs="Arial"/>
          <w:szCs w:val="24"/>
        </w:rPr>
        <w:t xml:space="preserve">Il dichiarante allega </w:t>
      </w:r>
      <w:r w:rsidRPr="007F25A0">
        <w:rPr>
          <w:rFonts w:cs="Arial"/>
          <w:szCs w:val="24"/>
        </w:rPr>
        <w:t>copia fotostatica di un documento di riconoscimento, in corso</w:t>
      </w:r>
      <w:r>
        <w:rPr>
          <w:rFonts w:cs="Arial"/>
          <w:szCs w:val="24"/>
        </w:rPr>
        <w:t xml:space="preserve"> di validità (</w:t>
      </w:r>
      <w:r w:rsidRPr="007F25A0">
        <w:rPr>
          <w:rFonts w:cs="Arial"/>
          <w:szCs w:val="24"/>
        </w:rPr>
        <w:t>per ciascun dichiarante è sufficiente una sola copia del documento di riconoscimento anche in presenza di più dichiarazioni su più fogli distinti</w:t>
      </w:r>
      <w:r>
        <w:rPr>
          <w:rFonts w:cs="Arial"/>
          <w:szCs w:val="24"/>
        </w:rPr>
        <w:t>).</w:t>
      </w:r>
    </w:p>
    <w:p w:rsidR="00D12F7B" w:rsidRPr="00E54C2C" w:rsidRDefault="00D12F7B" w:rsidP="00D12F7B">
      <w:pPr>
        <w:spacing w:before="60" w:after="60" w:line="360" w:lineRule="auto"/>
        <w:rPr>
          <w:szCs w:val="24"/>
        </w:rPr>
      </w:pPr>
      <w:r w:rsidRPr="00E54C2C">
        <w:rPr>
          <w:szCs w:val="24"/>
        </w:rPr>
        <w:t>In caso di concorrenti non stabiliti in Italia, la documentazione dovrà essere prodotta in modalità idonea equivalente secondo la legislazione dello Stato di appartenenza; si applicano gli articoli 83, comma 3, 86 e 90 del Codice.</w:t>
      </w:r>
    </w:p>
    <w:p w:rsidR="00D12F7B" w:rsidRDefault="00D12F7B" w:rsidP="00D12F7B">
      <w:pPr>
        <w:spacing w:before="60" w:after="60" w:line="360" w:lineRule="auto"/>
        <w:rPr>
          <w:szCs w:val="24"/>
        </w:rPr>
      </w:pPr>
      <w:r w:rsidRPr="00E54C2C">
        <w:rPr>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r>
        <w:rPr>
          <w:szCs w:val="24"/>
        </w:rPr>
        <w:t xml:space="preserve"> In caso di mancanza, incompletezza o irregolarità della traduzione dei documenti si applica l’art. 83, comma 9 del Codice.</w:t>
      </w:r>
    </w:p>
    <w:p w:rsidR="00D12F7B" w:rsidRPr="009F5A93" w:rsidRDefault="00D12F7B" w:rsidP="00D12F7B">
      <w:pPr>
        <w:pStyle w:val="Titolo2"/>
        <w:spacing w:line="360" w:lineRule="auto"/>
      </w:pPr>
      <w:bookmarkStart w:id="3145" w:name="_Toc506195284"/>
      <w:r w:rsidRPr="009F5A93">
        <w:t xml:space="preserve">CONTENUTO </w:t>
      </w:r>
      <w:r w:rsidR="00E35B66">
        <w:t>DEL PLICO</w:t>
      </w:r>
      <w:bookmarkEnd w:id="3145"/>
    </w:p>
    <w:p w:rsidR="00D12F7B" w:rsidRPr="002D5B2C" w:rsidRDefault="00E35B66" w:rsidP="00D12F7B">
      <w:pPr>
        <w:spacing w:before="60" w:after="60" w:line="360" w:lineRule="auto"/>
        <w:rPr>
          <w:rFonts w:cs="Calibri"/>
          <w:szCs w:val="24"/>
        </w:rPr>
      </w:pPr>
      <w:r>
        <w:rPr>
          <w:rFonts w:cs="Calibri"/>
          <w:szCs w:val="24"/>
        </w:rPr>
        <w:t>Il plico</w:t>
      </w:r>
      <w:r w:rsidR="00D12F7B">
        <w:rPr>
          <w:rFonts w:cs="Calibri"/>
          <w:szCs w:val="24"/>
        </w:rPr>
        <w:t xml:space="preserve"> contiene la d</w:t>
      </w:r>
      <w:r w:rsidR="00D12F7B" w:rsidRPr="002D5B2C">
        <w:rPr>
          <w:rFonts w:cs="Calibri"/>
          <w:szCs w:val="24"/>
        </w:rPr>
        <w:t>omanda di partecipazione</w:t>
      </w:r>
      <w:r w:rsidR="00D12F7B">
        <w:rPr>
          <w:rFonts w:cs="Calibri"/>
          <w:szCs w:val="24"/>
        </w:rPr>
        <w:t xml:space="preserve"> e le dichiarazioni integrative, il DGUE nonché la documentazione a corredo, in relazione alle diverse forme di partecipazione.</w:t>
      </w:r>
    </w:p>
    <w:p w:rsidR="00D12F7B" w:rsidRPr="00744E77" w:rsidRDefault="00D12F7B" w:rsidP="00D12F7B">
      <w:pPr>
        <w:pStyle w:val="Titolo3"/>
        <w:spacing w:line="360" w:lineRule="auto"/>
        <w:ind w:left="426" w:hanging="426"/>
      </w:pPr>
      <w:bookmarkStart w:id="3146" w:name="_Toc506195285"/>
      <w:r>
        <w:t>D</w:t>
      </w:r>
      <w:r w:rsidR="00154F99">
        <w:t>omanda dI</w:t>
      </w:r>
      <w:r w:rsidRPr="00744E77">
        <w:t xml:space="preserve"> partecipazione</w:t>
      </w:r>
      <w:bookmarkEnd w:id="3146"/>
    </w:p>
    <w:p w:rsidR="00D12F7B" w:rsidRPr="00E54C2C" w:rsidRDefault="00D12F7B" w:rsidP="00D12F7B">
      <w:pPr>
        <w:spacing w:before="60" w:after="60" w:line="360" w:lineRule="auto"/>
        <w:rPr>
          <w:rFonts w:cs="Calibri"/>
          <w:szCs w:val="24"/>
        </w:rPr>
      </w:pPr>
      <w:r>
        <w:rPr>
          <w:rFonts w:cs="Calibri"/>
          <w:szCs w:val="24"/>
        </w:rPr>
        <w:t>L</w:t>
      </w:r>
      <w:r w:rsidRPr="00E54C2C">
        <w:rPr>
          <w:rFonts w:cs="Calibri"/>
          <w:szCs w:val="24"/>
        </w:rPr>
        <w:t>a domanda di partecipazione</w:t>
      </w:r>
      <w:r>
        <w:rPr>
          <w:rFonts w:cs="Calibri"/>
          <w:szCs w:val="24"/>
        </w:rPr>
        <w:t xml:space="preserve"> è </w:t>
      </w:r>
      <w:r w:rsidRPr="00E54C2C">
        <w:rPr>
          <w:rFonts w:cs="Calibri"/>
          <w:szCs w:val="24"/>
        </w:rPr>
        <w:t>redatta</w:t>
      </w:r>
      <w:r>
        <w:rPr>
          <w:rFonts w:cs="Calibri"/>
          <w:szCs w:val="24"/>
        </w:rPr>
        <w:t xml:space="preserve">, </w:t>
      </w:r>
      <w:r w:rsidRPr="003F0163">
        <w:rPr>
          <w:rFonts w:cs="Calibri"/>
          <w:szCs w:val="24"/>
        </w:rPr>
        <w:t xml:space="preserve">preferibilmente secondo il modello di cui </w:t>
      </w:r>
      <w:r w:rsidRPr="006546C7">
        <w:rPr>
          <w:rFonts w:cs="Calibri"/>
          <w:szCs w:val="24"/>
        </w:rPr>
        <w:t xml:space="preserve">all’allegato </w:t>
      </w:r>
      <w:r w:rsidR="00E35B66">
        <w:rPr>
          <w:rFonts w:cs="Calibri"/>
          <w:szCs w:val="24"/>
        </w:rPr>
        <w:t xml:space="preserve">sub lett. A) </w:t>
      </w:r>
      <w:r w:rsidRPr="00E54C2C">
        <w:rPr>
          <w:rFonts w:cs="Calibri"/>
          <w:szCs w:val="24"/>
        </w:rPr>
        <w:t xml:space="preserve">e </w:t>
      </w:r>
      <w:r>
        <w:rPr>
          <w:rFonts w:cs="Calibri"/>
          <w:szCs w:val="24"/>
        </w:rPr>
        <w:t>contiene</w:t>
      </w:r>
      <w:r w:rsidRPr="00E54C2C">
        <w:rPr>
          <w:rFonts w:cs="Calibri"/>
          <w:szCs w:val="24"/>
        </w:rPr>
        <w:t xml:space="preserve"> tutte le </w:t>
      </w:r>
      <w:r>
        <w:rPr>
          <w:rFonts w:cs="Calibri"/>
          <w:szCs w:val="24"/>
        </w:rPr>
        <w:t xml:space="preserve">seguenti </w:t>
      </w:r>
      <w:r w:rsidRPr="00E54C2C">
        <w:rPr>
          <w:rFonts w:cs="Calibri"/>
          <w:szCs w:val="24"/>
        </w:rPr>
        <w:t>informazioni e dichiarazioni.</w:t>
      </w:r>
    </w:p>
    <w:p w:rsidR="00D12F7B" w:rsidRDefault="00E35B66" w:rsidP="00D12F7B">
      <w:pPr>
        <w:spacing w:before="60" w:after="60" w:line="360" w:lineRule="auto"/>
        <w:rPr>
          <w:rFonts w:cs="Calibri"/>
          <w:szCs w:val="24"/>
        </w:rPr>
      </w:pPr>
      <w:r>
        <w:rPr>
          <w:rFonts w:cs="Calibri"/>
          <w:szCs w:val="24"/>
        </w:rPr>
        <w:t xml:space="preserve">Il concorrente indica </w:t>
      </w:r>
      <w:r w:rsidR="00D12F7B" w:rsidRPr="00887702">
        <w:rPr>
          <w:rFonts w:cs="Calibri"/>
          <w:szCs w:val="24"/>
        </w:rPr>
        <w:t>la forma singola o associata con la quale l’impresa partecipa alla gara (</w:t>
      </w:r>
      <w:r w:rsidR="00D12F7B">
        <w:rPr>
          <w:rFonts w:cs="Calibri"/>
          <w:szCs w:val="24"/>
        </w:rPr>
        <w:t>impresa singola, consorzio, RTI,</w:t>
      </w:r>
      <w:r w:rsidR="00D12F7B" w:rsidRPr="00887702">
        <w:rPr>
          <w:rFonts w:cs="Calibri"/>
          <w:szCs w:val="24"/>
        </w:rPr>
        <w:t xml:space="preserve"> aggregazione di imprese</w:t>
      </w:r>
      <w:r w:rsidR="00D12F7B">
        <w:rPr>
          <w:rFonts w:cs="Calibri"/>
          <w:szCs w:val="24"/>
        </w:rPr>
        <w:t xml:space="preserve"> di rete</w:t>
      </w:r>
      <w:r w:rsidR="00D12F7B" w:rsidRPr="00887702">
        <w:rPr>
          <w:rFonts w:cs="Calibri"/>
          <w:szCs w:val="24"/>
        </w:rPr>
        <w:t>, GEIE)</w:t>
      </w:r>
      <w:r w:rsidR="00D12F7B">
        <w:rPr>
          <w:rFonts w:cs="Calibri"/>
          <w:szCs w:val="24"/>
        </w:rPr>
        <w:t>.</w:t>
      </w:r>
    </w:p>
    <w:p w:rsidR="00D12F7B" w:rsidRDefault="00D12F7B" w:rsidP="00D12F7B">
      <w:pPr>
        <w:spacing w:before="60" w:after="60" w:line="360" w:lineRule="auto"/>
        <w:rPr>
          <w:rFonts w:cs="Calibri"/>
          <w:szCs w:val="24"/>
          <w:lang w:eastAsia="it-IT"/>
        </w:rPr>
      </w:pPr>
      <w:r>
        <w:rPr>
          <w:rFonts w:cs="Calibri"/>
          <w:szCs w:val="24"/>
        </w:rPr>
        <w:t xml:space="preserve">In caso di partecipazione in RTI, consorzio ordinario, </w:t>
      </w:r>
      <w:r w:rsidRPr="00887702">
        <w:rPr>
          <w:rFonts w:cs="Calibri"/>
          <w:szCs w:val="24"/>
        </w:rPr>
        <w:t>aggregazione di imprese</w:t>
      </w:r>
      <w:r>
        <w:rPr>
          <w:rFonts w:cs="Calibri"/>
          <w:szCs w:val="24"/>
        </w:rPr>
        <w:t xml:space="preserve"> di rete</w:t>
      </w:r>
      <w:r w:rsidRPr="00887702">
        <w:rPr>
          <w:rFonts w:cs="Calibri"/>
          <w:szCs w:val="24"/>
        </w:rPr>
        <w:t>, GEIE</w:t>
      </w:r>
      <w:r>
        <w:rPr>
          <w:rFonts w:cs="Calibri"/>
          <w:szCs w:val="24"/>
        </w:rPr>
        <w:t xml:space="preserve">, il </w:t>
      </w:r>
      <w:r w:rsidRPr="00342B0F">
        <w:rPr>
          <w:rFonts w:cs="Calibri"/>
          <w:szCs w:val="24"/>
        </w:rPr>
        <w:t xml:space="preserve">concorrente fornisce i dati identificativi </w:t>
      </w:r>
      <w:r w:rsidRPr="00342B0F">
        <w:rPr>
          <w:rFonts w:cs="Calibri"/>
          <w:szCs w:val="24"/>
          <w:lang w:eastAsia="it-IT"/>
        </w:rPr>
        <w:t>(ragione sociale, codice fiscale, sede)</w:t>
      </w:r>
      <w:r w:rsidRPr="00342B0F">
        <w:rPr>
          <w:rFonts w:cs="Calibri"/>
          <w:szCs w:val="24"/>
        </w:rPr>
        <w:t xml:space="preserve"> e il ruolo</w:t>
      </w:r>
      <w:r w:rsidRPr="00342B0F">
        <w:rPr>
          <w:rFonts w:cs="Calibri"/>
          <w:szCs w:val="24"/>
          <w:lang w:eastAsia="it-IT"/>
        </w:rPr>
        <w:t xml:space="preserve"> di ciascuna</w:t>
      </w:r>
      <w:r>
        <w:rPr>
          <w:rFonts w:cs="Calibri"/>
          <w:szCs w:val="24"/>
          <w:lang w:eastAsia="it-IT"/>
        </w:rPr>
        <w:t xml:space="preserve"> impresa (mandataria/mandante; capofila/consorziata).</w:t>
      </w:r>
    </w:p>
    <w:p w:rsidR="00D12F7B" w:rsidRDefault="00D12F7B" w:rsidP="00D12F7B">
      <w:pPr>
        <w:spacing w:before="60" w:after="60" w:line="360" w:lineRule="auto"/>
        <w:rPr>
          <w:rFonts w:cs="Calibri"/>
          <w:szCs w:val="24"/>
          <w:lang w:eastAsia="it-IT"/>
        </w:rPr>
      </w:pPr>
      <w:r>
        <w:rPr>
          <w:rFonts w:cs="Arial"/>
          <w:szCs w:val="24"/>
        </w:rPr>
        <w:t>Nel</w:t>
      </w:r>
      <w:r w:rsidRPr="00887702">
        <w:rPr>
          <w:rFonts w:cs="Calibri"/>
          <w:szCs w:val="24"/>
          <w:lang w:eastAsia="it-IT"/>
        </w:rPr>
        <w:t xml:space="preserve"> caso di consorzio di cooperative e imprese artigiane </w:t>
      </w:r>
      <w:r>
        <w:rPr>
          <w:rFonts w:cs="Calibri"/>
          <w:szCs w:val="24"/>
          <w:lang w:eastAsia="it-IT"/>
        </w:rPr>
        <w:t xml:space="preserve">o </w:t>
      </w:r>
      <w:r w:rsidRPr="00887702">
        <w:rPr>
          <w:rFonts w:cs="Calibri"/>
          <w:szCs w:val="24"/>
          <w:lang w:eastAsia="it-IT"/>
        </w:rPr>
        <w:t xml:space="preserve">di consorzio stabile di cui all’art. 45, comma 2 lett. b) </w:t>
      </w:r>
      <w:r>
        <w:rPr>
          <w:rFonts w:cs="Calibri"/>
          <w:szCs w:val="24"/>
          <w:lang w:eastAsia="it-IT"/>
        </w:rPr>
        <w:t>e c) del Codice,</w:t>
      </w:r>
      <w:r w:rsidR="00154F99">
        <w:rPr>
          <w:rFonts w:cs="Calibri"/>
          <w:szCs w:val="24"/>
          <w:lang w:eastAsia="it-IT"/>
        </w:rPr>
        <w:t xml:space="preserve"> </w:t>
      </w:r>
      <w:r>
        <w:rPr>
          <w:rFonts w:cs="Calibri"/>
          <w:szCs w:val="24"/>
          <w:lang w:eastAsia="it-IT"/>
        </w:rPr>
        <w:t xml:space="preserve">il consorzio </w:t>
      </w:r>
      <w:r w:rsidRPr="00714D11">
        <w:rPr>
          <w:rFonts w:cs="Calibri"/>
          <w:szCs w:val="24"/>
          <w:lang w:eastAsia="it-IT"/>
        </w:rPr>
        <w:t>indica il consorziato per i</w:t>
      </w:r>
      <w:r>
        <w:rPr>
          <w:rFonts w:cs="Calibri"/>
          <w:szCs w:val="24"/>
          <w:lang w:eastAsia="it-IT"/>
        </w:rPr>
        <w:t>l</w:t>
      </w:r>
      <w:r w:rsidRPr="00714D11">
        <w:rPr>
          <w:rFonts w:cs="Calibri"/>
          <w:szCs w:val="24"/>
          <w:lang w:eastAsia="it-IT"/>
        </w:rPr>
        <w:t xml:space="preserve"> quale concorre alla gara; qualora il consorzio non indichi per quale/i consorziato/i concorre, si intende che lo stesso partecipa in nome e per conto proprio.</w:t>
      </w:r>
    </w:p>
    <w:p w:rsidR="00D12F7B" w:rsidRDefault="00D12F7B" w:rsidP="00D12F7B">
      <w:pPr>
        <w:spacing w:before="60" w:after="60" w:line="360" w:lineRule="auto"/>
        <w:rPr>
          <w:rFonts w:cs="Calibri"/>
          <w:szCs w:val="24"/>
        </w:rPr>
      </w:pPr>
      <w:r>
        <w:rPr>
          <w:rFonts w:cs="Calibri"/>
          <w:szCs w:val="24"/>
        </w:rPr>
        <w:t>La domanda è sottoscritta:</w:t>
      </w:r>
    </w:p>
    <w:p w:rsidR="00D12F7B" w:rsidRDefault="00D12F7B" w:rsidP="00D12F7B">
      <w:pPr>
        <w:pStyle w:val="Paragrafoelenco"/>
        <w:numPr>
          <w:ilvl w:val="0"/>
          <w:numId w:val="28"/>
        </w:numPr>
        <w:spacing w:before="60" w:after="60" w:line="360" w:lineRule="auto"/>
        <w:rPr>
          <w:rFonts w:cs="Calibri"/>
          <w:szCs w:val="24"/>
        </w:rPr>
      </w:pPr>
      <w:r w:rsidRPr="00A34BA2">
        <w:rPr>
          <w:rFonts w:cs="Calibri"/>
          <w:szCs w:val="24"/>
        </w:rPr>
        <w:t xml:space="preserve">nel caso di raggruppamento temporaneo </w:t>
      </w:r>
      <w:r w:rsidR="00154F99">
        <w:rPr>
          <w:rFonts w:cs="Calibri"/>
          <w:szCs w:val="24"/>
        </w:rPr>
        <w:t>o consorzio ordinario costituiti</w:t>
      </w:r>
      <w:r w:rsidRPr="00A34BA2">
        <w:rPr>
          <w:rFonts w:cs="Calibri"/>
          <w:szCs w:val="24"/>
        </w:rPr>
        <w:t>, dalla mandataria/capofila.</w:t>
      </w:r>
    </w:p>
    <w:p w:rsidR="00D12F7B" w:rsidRDefault="00D12F7B" w:rsidP="00D12F7B">
      <w:pPr>
        <w:pStyle w:val="Paragrafoelenco"/>
        <w:numPr>
          <w:ilvl w:val="0"/>
          <w:numId w:val="28"/>
        </w:numPr>
        <w:spacing w:before="60" w:after="60" w:line="360" w:lineRule="auto"/>
        <w:rPr>
          <w:rFonts w:cs="Calibri"/>
          <w:szCs w:val="24"/>
        </w:rPr>
      </w:pPr>
      <w:r w:rsidRPr="00A34BA2">
        <w:rPr>
          <w:rFonts w:cs="Calibri"/>
          <w:szCs w:val="24"/>
        </w:rPr>
        <w:t>nel caso di raggruppamento temporaneo o consorzio ordinario non ancora costituiti, da tutti i soggetti che costituiranno il raggruppamento o consorzio;</w:t>
      </w:r>
    </w:p>
    <w:p w:rsidR="00D12F7B" w:rsidRDefault="00D12F7B" w:rsidP="00D12F7B">
      <w:pPr>
        <w:pStyle w:val="Paragrafoelenco"/>
        <w:numPr>
          <w:ilvl w:val="0"/>
          <w:numId w:val="28"/>
        </w:numPr>
        <w:spacing w:before="60" w:after="60" w:line="360" w:lineRule="auto"/>
        <w:rPr>
          <w:rFonts w:cs="Calibri"/>
          <w:szCs w:val="24"/>
        </w:rPr>
      </w:pPr>
      <w:r w:rsidRPr="00A34BA2">
        <w:rPr>
          <w:rFonts w:cs="Calibri"/>
          <w:szCs w:val="24"/>
        </w:rPr>
        <w:t>nel caso di aggregazioni di imprese aderenti al contratto di rete si fa riferimento alla disciplina prevista per i raggruppamenti temporanei di imprese, in quanto compatibile. In particolare:</w:t>
      </w:r>
    </w:p>
    <w:p w:rsidR="00D12F7B" w:rsidRDefault="00D12F7B" w:rsidP="00D12F7B">
      <w:pPr>
        <w:pStyle w:val="Paragrafoelenco"/>
        <w:numPr>
          <w:ilvl w:val="0"/>
          <w:numId w:val="29"/>
        </w:numPr>
        <w:spacing w:before="60" w:after="60" w:line="360" w:lineRule="auto"/>
        <w:rPr>
          <w:rFonts w:cs="Calibri"/>
          <w:szCs w:val="24"/>
        </w:rPr>
      </w:pPr>
      <w:r w:rsidRPr="00A34BA2">
        <w:rPr>
          <w:rFonts w:cs="Calibri"/>
          <w:b/>
          <w:szCs w:val="24"/>
        </w:rPr>
        <w:t>se la rete è dotata di un organo comune con potere di rappresentanza e con soggettività giuridica</w:t>
      </w:r>
      <w:r w:rsidRPr="00A34BA2">
        <w:rPr>
          <w:rFonts w:cs="Calibri"/>
          <w:szCs w:val="24"/>
        </w:rPr>
        <w:t>, ai sensi dell’art. 3, comma 4-</w:t>
      </w:r>
      <w:r w:rsidRPr="00A34BA2">
        <w:rPr>
          <w:rFonts w:cs="Calibri"/>
          <w:i/>
          <w:szCs w:val="24"/>
        </w:rPr>
        <w:t>quater</w:t>
      </w:r>
      <w:r w:rsidRPr="00A34BA2">
        <w:rPr>
          <w:rFonts w:cs="Calibri"/>
          <w:szCs w:val="24"/>
        </w:rPr>
        <w:t>, del d.l. 10 febbraio 2009, n. 5, la domanda di partecipazione deve essere sottoscritta dal solo operatore economico che riveste la funzione di organo comune;</w:t>
      </w:r>
    </w:p>
    <w:p w:rsidR="00D12F7B" w:rsidRDefault="00D12F7B" w:rsidP="00D12F7B">
      <w:pPr>
        <w:pStyle w:val="Paragrafoelenco"/>
        <w:numPr>
          <w:ilvl w:val="0"/>
          <w:numId w:val="29"/>
        </w:numPr>
        <w:spacing w:before="60" w:after="60" w:line="360" w:lineRule="auto"/>
        <w:rPr>
          <w:rFonts w:cs="Calibri"/>
          <w:szCs w:val="24"/>
        </w:rPr>
      </w:pPr>
      <w:r w:rsidRPr="00A34BA2">
        <w:rPr>
          <w:rFonts w:cs="Calibri"/>
          <w:b/>
          <w:szCs w:val="24"/>
        </w:rPr>
        <w:t>se la rete è dotata di un organo comune con potere di rappresentanza ma è priva di soggettività giuridica</w:t>
      </w:r>
      <w:r w:rsidRPr="00A34BA2">
        <w:rPr>
          <w:rFonts w:cs="Calibri"/>
          <w:szCs w:val="24"/>
        </w:rPr>
        <w:t>, ai sensi dell’art. 3, comma 4-</w:t>
      </w:r>
      <w:r w:rsidRPr="00A34BA2">
        <w:rPr>
          <w:rFonts w:cs="Calibri"/>
          <w:i/>
          <w:szCs w:val="24"/>
        </w:rPr>
        <w:t>quater</w:t>
      </w:r>
      <w:r w:rsidRPr="00A34BA2">
        <w:rPr>
          <w:rFonts w:cs="Calibri"/>
          <w:szCs w:val="24"/>
        </w:rPr>
        <w:t xml:space="preserve">, del d.l. 10 febbraio 2009, n. 5, la domanda di partecipazione deve essere sottoscritta dall’impresa che riveste le funzioni di organo comune nonché da ognuna delle imprese aderenti al contratto di rete che partecipano alla gara; </w:t>
      </w:r>
    </w:p>
    <w:p w:rsidR="00D12F7B" w:rsidRPr="00A34BA2" w:rsidRDefault="00D12F7B" w:rsidP="00D12F7B">
      <w:pPr>
        <w:pStyle w:val="Paragrafoelenco"/>
        <w:numPr>
          <w:ilvl w:val="0"/>
          <w:numId w:val="29"/>
        </w:numPr>
        <w:spacing w:before="60" w:after="60" w:line="360" w:lineRule="auto"/>
        <w:rPr>
          <w:rFonts w:cs="Calibri"/>
          <w:szCs w:val="24"/>
        </w:rPr>
      </w:pPr>
      <w:r w:rsidRPr="00A34BA2">
        <w:rPr>
          <w:rFonts w:cs="Calibri"/>
          <w:b/>
          <w:szCs w:val="24"/>
        </w:rPr>
        <w:t>se la rete è dotata di un organo comune privo del potere di rappresentanza o se la rete è sprovvista di organo comune, oppure se l’organo comune è privo dei requisiti di qualificazione</w:t>
      </w:r>
      <w:r>
        <w:rPr>
          <w:rFonts w:cs="Calibri"/>
          <w:b/>
          <w:szCs w:val="24"/>
        </w:rPr>
        <w:t xml:space="preserve"> </w:t>
      </w:r>
      <w:r w:rsidRPr="00A34BA2">
        <w:rPr>
          <w:rFonts w:cs="Calibri"/>
          <w:b/>
          <w:szCs w:val="24"/>
        </w:rPr>
        <w:t>richiesti per assumere la veste di mandataria</w:t>
      </w:r>
      <w:r w:rsidRPr="00A34BA2">
        <w:rPr>
          <w:rFonts w:cs="Calibri"/>
          <w:szCs w:val="24"/>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rsidR="00D12F7B" w:rsidRPr="00A34BA2" w:rsidRDefault="00D12F7B" w:rsidP="00D12F7B">
      <w:pPr>
        <w:pStyle w:val="Paragrafoelenco"/>
        <w:numPr>
          <w:ilvl w:val="0"/>
          <w:numId w:val="30"/>
        </w:numPr>
        <w:spacing w:before="60" w:after="60" w:line="360" w:lineRule="auto"/>
        <w:rPr>
          <w:rFonts w:cs="Calibri"/>
          <w:szCs w:val="24"/>
        </w:rPr>
      </w:pPr>
      <w:r w:rsidRPr="00A34BA2">
        <w:rPr>
          <w:rFonts w:cs="Arial"/>
          <w:szCs w:val="24"/>
        </w:rPr>
        <w:t>Nel</w:t>
      </w:r>
      <w:r w:rsidRPr="00A34BA2">
        <w:rPr>
          <w:rFonts w:cs="Calibri"/>
          <w:szCs w:val="24"/>
        </w:rPr>
        <w:t xml:space="preserve"> caso di consorzio di cooperative e imprese artigiane o di consorzio stabile di cui all’art. 45, comma 2 lett. b) e c) del Codice,</w:t>
      </w:r>
      <w:r w:rsidR="000361F9">
        <w:rPr>
          <w:rFonts w:cs="Calibri"/>
          <w:szCs w:val="24"/>
        </w:rPr>
        <w:t xml:space="preserve"> </w:t>
      </w:r>
      <w:r w:rsidRPr="00A34BA2">
        <w:rPr>
          <w:rFonts w:cs="Calibri"/>
          <w:szCs w:val="24"/>
        </w:rPr>
        <w:t>la domanda è sottoscritta</w:t>
      </w:r>
      <w:r>
        <w:rPr>
          <w:rFonts w:cs="Calibri"/>
          <w:szCs w:val="24"/>
        </w:rPr>
        <w:t xml:space="preserve"> </w:t>
      </w:r>
      <w:r w:rsidRPr="00A34BA2">
        <w:rPr>
          <w:rFonts w:cs="Calibri"/>
          <w:szCs w:val="24"/>
        </w:rPr>
        <w:t>dal consorzio medesimo.</w:t>
      </w:r>
    </w:p>
    <w:p w:rsidR="00D12F7B" w:rsidRDefault="00D12F7B" w:rsidP="00D12F7B">
      <w:pPr>
        <w:spacing w:line="360" w:lineRule="auto"/>
        <w:rPr>
          <w:u w:val="single"/>
        </w:rPr>
      </w:pPr>
      <w:r w:rsidRPr="003B23E1">
        <w:rPr>
          <w:u w:val="single"/>
        </w:rPr>
        <w:t>Il concorrente allega:</w:t>
      </w:r>
    </w:p>
    <w:p w:rsidR="00D12F7B" w:rsidRPr="00743A81" w:rsidRDefault="00D12F7B" w:rsidP="00D12F7B">
      <w:pPr>
        <w:pStyle w:val="Paragrafoelenco"/>
        <w:numPr>
          <w:ilvl w:val="0"/>
          <w:numId w:val="30"/>
        </w:numPr>
        <w:spacing w:line="360" w:lineRule="auto"/>
        <w:rPr>
          <w:u w:val="single"/>
        </w:rPr>
      </w:pPr>
      <w:r w:rsidRPr="00A34BA2">
        <w:rPr>
          <w:rFonts w:cs="Calibri"/>
          <w:szCs w:val="24"/>
        </w:rPr>
        <w:t>copia fotostatica di un documento d’identità del sottoscrittore;</w:t>
      </w:r>
    </w:p>
    <w:p w:rsidR="00D12F7B" w:rsidRPr="00A34BA2" w:rsidRDefault="00D12F7B" w:rsidP="00D12F7B">
      <w:pPr>
        <w:pStyle w:val="Paragrafoelenco"/>
        <w:numPr>
          <w:ilvl w:val="0"/>
          <w:numId w:val="30"/>
        </w:numPr>
        <w:spacing w:line="360" w:lineRule="auto"/>
        <w:rPr>
          <w:u w:val="single"/>
        </w:rPr>
      </w:pPr>
      <w:r w:rsidRPr="00A34BA2">
        <w:rPr>
          <w:rFonts w:cs="Calibri"/>
          <w:szCs w:val="24"/>
        </w:rPr>
        <w:t>copia confo</w:t>
      </w:r>
      <w:r>
        <w:rPr>
          <w:rFonts w:cs="Calibri"/>
          <w:szCs w:val="24"/>
        </w:rPr>
        <w:t>rme all’originale della procura</w:t>
      </w:r>
      <w:r w:rsidR="00937A19">
        <w:rPr>
          <w:rFonts w:cs="Calibri"/>
          <w:szCs w:val="24"/>
        </w:rPr>
        <w:t xml:space="preserve"> (nel caso di dichiarazione rilasciata da procuratore)</w:t>
      </w:r>
      <w:r>
        <w:rPr>
          <w:rFonts w:cs="Calibri"/>
          <w:szCs w:val="24"/>
        </w:rPr>
        <w:t>.</w:t>
      </w:r>
      <w:r w:rsidRPr="00A34BA2">
        <w:rPr>
          <w:rFonts w:cs="Calibri"/>
          <w:szCs w:val="24"/>
        </w:rPr>
        <w:t xml:space="preserve"> </w:t>
      </w:r>
    </w:p>
    <w:p w:rsidR="00E35B66" w:rsidRDefault="00E35B66" w:rsidP="00E35B66">
      <w:pPr>
        <w:pStyle w:val="Titolo3"/>
        <w:spacing w:line="360" w:lineRule="auto"/>
        <w:ind w:left="426" w:hanging="426"/>
      </w:pPr>
      <w:bookmarkStart w:id="3147" w:name="_Toc506195286"/>
      <w:r>
        <w:t>D</w:t>
      </w:r>
      <w:r w:rsidRPr="00744E77">
        <w:t>ichiarazioni integrative</w:t>
      </w:r>
      <w:r>
        <w:t xml:space="preserve"> </w:t>
      </w:r>
      <w:r w:rsidRPr="00744E77">
        <w:t>e documentazione a corredo</w:t>
      </w:r>
      <w:bookmarkEnd w:id="3147"/>
    </w:p>
    <w:p w:rsidR="00E35B66" w:rsidRPr="00AC4EF3" w:rsidRDefault="00E35B66" w:rsidP="00E35B66">
      <w:pPr>
        <w:pStyle w:val="Paragrafoelenco"/>
        <w:numPr>
          <w:ilvl w:val="2"/>
          <w:numId w:val="6"/>
        </w:numPr>
        <w:spacing w:before="60" w:after="60" w:line="360" w:lineRule="auto"/>
        <w:rPr>
          <w:rFonts w:cs="Calibri"/>
          <w:b/>
          <w:szCs w:val="24"/>
        </w:rPr>
      </w:pPr>
      <w:r w:rsidRPr="00AC4EF3">
        <w:rPr>
          <w:rFonts w:cs="Calibri"/>
          <w:b/>
          <w:szCs w:val="24"/>
        </w:rPr>
        <w:t>Dichiarazioni integrative</w:t>
      </w:r>
    </w:p>
    <w:p w:rsidR="00E35B66" w:rsidRPr="00AC4EF3" w:rsidRDefault="00E35B66" w:rsidP="00E35B66">
      <w:pPr>
        <w:spacing w:before="60" w:after="60" w:line="360" w:lineRule="auto"/>
        <w:rPr>
          <w:rFonts w:cs="Calibri"/>
          <w:szCs w:val="24"/>
        </w:rPr>
      </w:pPr>
      <w:r>
        <w:rPr>
          <w:rFonts w:cs="Calibri"/>
          <w:szCs w:val="24"/>
        </w:rPr>
        <w:t xml:space="preserve">Ciascun </w:t>
      </w:r>
      <w:r w:rsidRPr="00AC4EF3">
        <w:rPr>
          <w:rFonts w:cs="Calibri"/>
          <w:szCs w:val="24"/>
        </w:rPr>
        <w:t xml:space="preserve">concorrente rende </w:t>
      </w:r>
      <w:r>
        <w:rPr>
          <w:rFonts w:cs="Calibri"/>
          <w:szCs w:val="24"/>
        </w:rPr>
        <w:t xml:space="preserve">le seguenti </w:t>
      </w:r>
      <w:r w:rsidRPr="00AC4EF3">
        <w:rPr>
          <w:rFonts w:cs="Calibri"/>
          <w:szCs w:val="24"/>
        </w:rPr>
        <w:t>dichiarazion</w:t>
      </w:r>
      <w:r>
        <w:rPr>
          <w:rFonts w:cs="Calibri"/>
          <w:szCs w:val="24"/>
        </w:rPr>
        <w:t xml:space="preserve">i, anche </w:t>
      </w:r>
      <w:r w:rsidRPr="00AC4EF3">
        <w:rPr>
          <w:rFonts w:cs="Calibri"/>
          <w:szCs w:val="24"/>
        </w:rPr>
        <w:t xml:space="preserve"> ai sensi degli artt. 46 e 47 del d.p.r. 445/2000, con l</w:t>
      </w:r>
      <w:r>
        <w:rPr>
          <w:rFonts w:cs="Calibri"/>
          <w:szCs w:val="24"/>
        </w:rPr>
        <w:t>e</w:t>
      </w:r>
      <w:r w:rsidRPr="00AC4EF3">
        <w:rPr>
          <w:rFonts w:cs="Calibri"/>
          <w:szCs w:val="24"/>
        </w:rPr>
        <w:t xml:space="preserve"> qual</w:t>
      </w:r>
      <w:r>
        <w:rPr>
          <w:rFonts w:cs="Calibri"/>
          <w:szCs w:val="24"/>
        </w:rPr>
        <w:t>i</w:t>
      </w:r>
      <w:r w:rsidRPr="00AC4EF3">
        <w:rPr>
          <w:rFonts w:cs="Calibri"/>
          <w:szCs w:val="24"/>
        </w:rPr>
        <w:t>:</w:t>
      </w:r>
    </w:p>
    <w:p w:rsidR="00E35B66" w:rsidRDefault="00E35B66" w:rsidP="00E35B66">
      <w:pPr>
        <w:pStyle w:val="Paragrafoelenco"/>
        <w:numPr>
          <w:ilvl w:val="0"/>
          <w:numId w:val="33"/>
        </w:numPr>
        <w:spacing w:before="60" w:after="60" w:line="360" w:lineRule="auto"/>
        <w:rPr>
          <w:szCs w:val="24"/>
        </w:rPr>
      </w:pPr>
      <w:r w:rsidRPr="00AD7E0B">
        <w:rPr>
          <w:szCs w:val="24"/>
        </w:rPr>
        <w:t>Fino all’aggiornamento del DGUE al decreto correttivo di cui al d.lgs. 19 aprile 2017,</w:t>
      </w:r>
      <w:r>
        <w:rPr>
          <w:szCs w:val="24"/>
        </w:rPr>
        <w:t xml:space="preserve"> n. 56 </w:t>
      </w:r>
      <w:r w:rsidRPr="00AD7E0B">
        <w:rPr>
          <w:szCs w:val="24"/>
        </w:rPr>
        <w:t>dichiara di non incorrere nelle cause di esclusione di cui all’art. 80, comma 5 lett. f-bis) e f-ter) del Codice;</w:t>
      </w:r>
    </w:p>
    <w:p w:rsidR="00E35B66" w:rsidRDefault="00E35B66" w:rsidP="00E35B66">
      <w:pPr>
        <w:pStyle w:val="Paragrafoelenco"/>
        <w:numPr>
          <w:ilvl w:val="0"/>
          <w:numId w:val="33"/>
        </w:numPr>
        <w:spacing w:before="60" w:after="60" w:line="360" w:lineRule="auto"/>
        <w:rPr>
          <w:szCs w:val="24"/>
        </w:rPr>
      </w:pPr>
      <w:r>
        <w:rPr>
          <w:szCs w:val="24"/>
        </w:rPr>
        <w:t>D</w:t>
      </w:r>
      <w:r w:rsidRPr="00AD7E0B">
        <w:rPr>
          <w:szCs w:val="24"/>
        </w:rPr>
        <w:t>ichiara i dati identificativi (nome, cognome, data e luogo di nascita, codice fiscale, comune di residenza etc.) dei soggetti di cui all’art. 80, comma 3 del Codice, alla data di presentazione dell’offerta;</w:t>
      </w:r>
    </w:p>
    <w:p w:rsidR="00E35B66" w:rsidRDefault="00E35B66" w:rsidP="00E35B66">
      <w:pPr>
        <w:pStyle w:val="Paragrafoelenco"/>
        <w:numPr>
          <w:ilvl w:val="0"/>
          <w:numId w:val="33"/>
        </w:numPr>
        <w:spacing w:before="60" w:after="60" w:line="360" w:lineRule="auto"/>
        <w:rPr>
          <w:szCs w:val="24"/>
        </w:rPr>
      </w:pPr>
      <w:r>
        <w:rPr>
          <w:szCs w:val="24"/>
        </w:rPr>
        <w:t>D</w:t>
      </w:r>
      <w:r w:rsidRPr="00AD7E0B">
        <w:rPr>
          <w:szCs w:val="24"/>
        </w:rPr>
        <w:t xml:space="preserve">ichiara </w:t>
      </w:r>
      <w:r w:rsidR="003137D8">
        <w:rPr>
          <w:szCs w:val="24"/>
        </w:rPr>
        <w:t xml:space="preserve">di aver </w:t>
      </w:r>
      <w:r w:rsidR="003137D8" w:rsidRPr="003137D8">
        <w:rPr>
          <w:szCs w:val="24"/>
        </w:rPr>
        <w:t>di aver preso visione di tutte le condizioni contrattuali ed oneri di qualsiasi natura e specie da sostenersi per assicurare il pieno espletamento della fornitura alle farmacie gestite da AMES SpA alle condizioni e con le modalità indicate nel Capitolato Speciale d’Appalto e relativi allegati, nonché di tutte le circostanze generali e particolari che possono influire sullo svolgimento tecnico - economico del servizio di cui trattasi, di essere edotto di tutte le circostanze di luogo e di fatto che possono influire sullo svolgimento della fornitura oggetto della gara e di aver ritenuto le condizioni tali da consentire l’offerta;</w:t>
      </w:r>
    </w:p>
    <w:p w:rsidR="00937A19" w:rsidRDefault="00937A19" w:rsidP="00E35B66">
      <w:pPr>
        <w:pStyle w:val="Paragrafoelenco"/>
        <w:numPr>
          <w:ilvl w:val="0"/>
          <w:numId w:val="33"/>
        </w:numPr>
        <w:spacing w:before="60" w:after="60" w:line="360" w:lineRule="auto"/>
        <w:rPr>
          <w:szCs w:val="24"/>
        </w:rPr>
      </w:pPr>
      <w:r>
        <w:rPr>
          <w:szCs w:val="24"/>
        </w:rPr>
        <w:t>Dichiara di accettare, senza condizione o riserva alcuna, tutte le norme e disposizioni contenute nella documentazione di gara;</w:t>
      </w:r>
    </w:p>
    <w:p w:rsidR="00E35B66" w:rsidRPr="004D3161" w:rsidRDefault="00E35B66" w:rsidP="00E35B66">
      <w:pPr>
        <w:pStyle w:val="Paragrafoelenco"/>
        <w:numPr>
          <w:ilvl w:val="0"/>
          <w:numId w:val="33"/>
        </w:numPr>
        <w:spacing w:before="60" w:after="60" w:line="360" w:lineRule="auto"/>
        <w:rPr>
          <w:szCs w:val="24"/>
        </w:rPr>
      </w:pPr>
      <w:r>
        <w:rPr>
          <w:szCs w:val="24"/>
        </w:rPr>
        <w:t>D</w:t>
      </w:r>
      <w:r w:rsidRPr="004D3161">
        <w:rPr>
          <w:szCs w:val="24"/>
        </w:rPr>
        <w:t>ichiara di essere edott</w:t>
      </w:r>
      <w:r>
        <w:rPr>
          <w:szCs w:val="24"/>
        </w:rPr>
        <w:t>o degli obblighi derivanti dal C</w:t>
      </w:r>
      <w:r w:rsidRPr="004D3161">
        <w:rPr>
          <w:szCs w:val="24"/>
        </w:rPr>
        <w:t xml:space="preserve">odice di </w:t>
      </w:r>
      <w:r w:rsidRPr="0008151B">
        <w:rPr>
          <w:szCs w:val="24"/>
        </w:rPr>
        <w:t>comportamento</w:t>
      </w:r>
      <w:r>
        <w:rPr>
          <w:szCs w:val="24"/>
        </w:rPr>
        <w:t xml:space="preserve"> </w:t>
      </w:r>
      <w:r w:rsidRPr="0008151B">
        <w:rPr>
          <w:szCs w:val="24"/>
        </w:rPr>
        <w:t xml:space="preserve">adottato dalla stazione appaltante </w:t>
      </w:r>
      <w:r w:rsidRPr="00AD7E0B">
        <w:rPr>
          <w:szCs w:val="24"/>
        </w:rPr>
        <w:t>con  deliberazione del C.d.A. n. 15/2014</w:t>
      </w:r>
      <w:r>
        <w:rPr>
          <w:i/>
          <w:szCs w:val="24"/>
        </w:rPr>
        <w:t xml:space="preserve"> </w:t>
      </w:r>
      <w:r w:rsidRPr="003B23E1">
        <w:rPr>
          <w:szCs w:val="24"/>
        </w:rPr>
        <w:t>reperibile a</w:t>
      </w:r>
      <w:r>
        <w:rPr>
          <w:szCs w:val="24"/>
        </w:rPr>
        <w:t xml:space="preserve">ll’indirizzo </w:t>
      </w:r>
      <w:r>
        <w:rPr>
          <w:i/>
          <w:szCs w:val="24"/>
        </w:rPr>
        <w:t xml:space="preserve"> </w:t>
      </w:r>
      <w:hyperlink r:id="rId17" w:history="1">
        <w:r w:rsidRPr="007B303B">
          <w:rPr>
            <w:rStyle w:val="Collegamentoipertestuale"/>
            <w:i/>
            <w:szCs w:val="24"/>
          </w:rPr>
          <w:t>http://www.amesvenezia.it/sites/default/files/Codice%20di%20comportamento%20interno.pdf</w:t>
        </w:r>
      </w:hyperlink>
      <w:r>
        <w:rPr>
          <w:i/>
          <w:szCs w:val="24"/>
        </w:rPr>
        <w:t xml:space="preserve"> </w:t>
      </w:r>
      <w:r w:rsidRPr="004D3161">
        <w:rPr>
          <w:szCs w:val="24"/>
        </w:rPr>
        <w:t>e si impegna, in caso di aggiudicazione, ad osservare e a far osservare ai propri dipendenti e collaboratori</w:t>
      </w:r>
      <w:r>
        <w:rPr>
          <w:szCs w:val="24"/>
        </w:rPr>
        <w:t xml:space="preserve">, </w:t>
      </w:r>
      <w:r w:rsidRPr="004679D9">
        <w:rPr>
          <w:szCs w:val="24"/>
        </w:rPr>
        <w:t>per quanto applicabile</w:t>
      </w:r>
      <w:r>
        <w:rPr>
          <w:szCs w:val="24"/>
        </w:rPr>
        <w:t xml:space="preserve">, il </w:t>
      </w:r>
      <w:r w:rsidRPr="004D3161">
        <w:rPr>
          <w:szCs w:val="24"/>
        </w:rPr>
        <w:t>suddetto codice, pe</w:t>
      </w:r>
      <w:r>
        <w:rPr>
          <w:szCs w:val="24"/>
        </w:rPr>
        <w:t>na la risoluzione del contratto;</w:t>
      </w:r>
    </w:p>
    <w:p w:rsidR="00E35B66" w:rsidRPr="003B54D9" w:rsidRDefault="00E35B66" w:rsidP="00E35B66">
      <w:pPr>
        <w:keepNext/>
        <w:spacing w:before="120" w:after="60" w:line="360" w:lineRule="auto"/>
        <w:rPr>
          <w:rFonts w:cs="Calibri"/>
          <w:b/>
          <w:szCs w:val="24"/>
          <w:lang w:eastAsia="it-IT"/>
        </w:rPr>
      </w:pPr>
      <w:r>
        <w:rPr>
          <w:rFonts w:cs="Calibri"/>
          <w:b/>
          <w:szCs w:val="24"/>
          <w:lang w:eastAsia="it-IT"/>
        </w:rPr>
        <w:t>P</w:t>
      </w:r>
      <w:r w:rsidRPr="003B54D9">
        <w:rPr>
          <w:rFonts w:cs="Calibri"/>
          <w:b/>
          <w:szCs w:val="24"/>
          <w:lang w:eastAsia="it-IT"/>
        </w:rPr>
        <w:t>er gli operatori economici aventi sede, residenza o domicilio nei paesi inseriti nelle c.d. “</w:t>
      </w:r>
      <w:r w:rsidRPr="00375A93">
        <w:rPr>
          <w:rFonts w:cs="Calibri"/>
          <w:b/>
          <w:i/>
          <w:szCs w:val="24"/>
          <w:lang w:eastAsia="it-IT"/>
        </w:rPr>
        <w:t>black list</w:t>
      </w:r>
      <w:r w:rsidRPr="003B54D9">
        <w:rPr>
          <w:rFonts w:cs="Calibri"/>
          <w:b/>
          <w:szCs w:val="24"/>
          <w:lang w:eastAsia="it-IT"/>
        </w:rPr>
        <w:t>”</w:t>
      </w:r>
    </w:p>
    <w:p w:rsidR="00E35B66" w:rsidRPr="00CF73D4" w:rsidRDefault="00E35B66" w:rsidP="00E35B66">
      <w:pPr>
        <w:pStyle w:val="Paragrafoelenco"/>
        <w:numPr>
          <w:ilvl w:val="0"/>
          <w:numId w:val="33"/>
        </w:numPr>
        <w:spacing w:before="60" w:after="60" w:line="360" w:lineRule="auto"/>
        <w:rPr>
          <w:rFonts w:cs="Calibri"/>
          <w:szCs w:val="24"/>
        </w:rPr>
      </w:pPr>
      <w:r>
        <w:rPr>
          <w:rFonts w:cs="Calibri"/>
          <w:szCs w:val="24"/>
        </w:rPr>
        <w:t>D</w:t>
      </w:r>
      <w:r w:rsidRPr="00CF73D4">
        <w:rPr>
          <w:rFonts w:cs="Calibri"/>
          <w:szCs w:val="24"/>
        </w:rPr>
        <w:t>ichiara di essere in possesso dell’autorizzazione in corso di validità rilasciata ai sensi del d.m. 14 dicembre 2010 del Ministero dell’economia e delle finanze ai sensi (art. 37 del d.l.</w:t>
      </w:r>
      <w:r>
        <w:rPr>
          <w:rFonts w:cs="Calibri"/>
          <w:szCs w:val="24"/>
        </w:rPr>
        <w:t>78/</w:t>
      </w:r>
      <w:r w:rsidRPr="00CF73D4">
        <w:rPr>
          <w:rFonts w:cs="Calibri"/>
          <w:szCs w:val="24"/>
        </w:rPr>
        <w:t>2010, conv. in l. 122/2010)</w:t>
      </w:r>
      <w:r>
        <w:rPr>
          <w:rFonts w:cs="Calibri"/>
          <w:szCs w:val="24"/>
        </w:rPr>
        <w:t xml:space="preserve"> </w:t>
      </w:r>
      <w:r w:rsidRPr="00CF73D4">
        <w:rPr>
          <w:b/>
          <w:szCs w:val="24"/>
        </w:rPr>
        <w:t>oppure</w:t>
      </w:r>
      <w:r>
        <w:rPr>
          <w:b/>
          <w:szCs w:val="24"/>
        </w:rPr>
        <w:t xml:space="preserve"> </w:t>
      </w:r>
      <w:r w:rsidRPr="00CF73D4">
        <w:rPr>
          <w:rFonts w:cs="Calibri"/>
          <w:szCs w:val="24"/>
        </w:rPr>
        <w:t xml:space="preserve">dichiara </w:t>
      </w:r>
      <w:r w:rsidRPr="00CF73D4">
        <w:rPr>
          <w:szCs w:val="24"/>
        </w:rPr>
        <w:t xml:space="preserve">di aver presentato domanda di autorizzazione ai sensi dell’art. 1 comma 3 del d.m. 14.12.2010 e </w:t>
      </w:r>
      <w:r w:rsidRPr="00CF73D4">
        <w:rPr>
          <w:rFonts w:cs="Calibri"/>
          <w:szCs w:val="24"/>
          <w:u w:val="single"/>
        </w:rPr>
        <w:t>allega copia conforme dell’istanza di autorizzazione inviata al Ministero</w:t>
      </w:r>
      <w:r>
        <w:rPr>
          <w:rFonts w:cs="Calibri"/>
          <w:szCs w:val="24"/>
        </w:rPr>
        <w:t>;</w:t>
      </w:r>
    </w:p>
    <w:p w:rsidR="00E35B66" w:rsidRDefault="00E35B66" w:rsidP="00E35B66">
      <w:pPr>
        <w:keepNext/>
        <w:spacing w:before="120" w:after="60" w:line="360" w:lineRule="auto"/>
        <w:rPr>
          <w:rFonts w:cs="Calibri"/>
          <w:b/>
          <w:szCs w:val="24"/>
        </w:rPr>
      </w:pPr>
      <w:r>
        <w:rPr>
          <w:rFonts w:cs="Calibri"/>
          <w:b/>
          <w:szCs w:val="24"/>
        </w:rPr>
        <w:t>Per gli operatori economici</w:t>
      </w:r>
      <w:r w:rsidRPr="008A7497">
        <w:rPr>
          <w:rFonts w:cs="Calibri"/>
          <w:b/>
          <w:szCs w:val="24"/>
        </w:rPr>
        <w:t xml:space="preserve"> non resident</w:t>
      </w:r>
      <w:r>
        <w:rPr>
          <w:rFonts w:cs="Calibri"/>
          <w:b/>
          <w:szCs w:val="24"/>
        </w:rPr>
        <w:t>i</w:t>
      </w:r>
      <w:r w:rsidRPr="008A7497">
        <w:rPr>
          <w:rFonts w:cs="Calibri"/>
          <w:b/>
          <w:szCs w:val="24"/>
        </w:rPr>
        <w:t xml:space="preserve"> e priv</w:t>
      </w:r>
      <w:r>
        <w:rPr>
          <w:rFonts w:cs="Calibri"/>
          <w:b/>
          <w:szCs w:val="24"/>
        </w:rPr>
        <w:t>i</w:t>
      </w:r>
      <w:r w:rsidRPr="008A7497">
        <w:rPr>
          <w:rFonts w:cs="Calibri"/>
          <w:b/>
          <w:szCs w:val="24"/>
        </w:rPr>
        <w:t xml:space="preserve"> di stabile organizzazione in Italia</w:t>
      </w:r>
    </w:p>
    <w:p w:rsidR="00E35B66" w:rsidRDefault="00E35B66" w:rsidP="00E35B66">
      <w:pPr>
        <w:pStyle w:val="Paragrafoelenco"/>
        <w:numPr>
          <w:ilvl w:val="0"/>
          <w:numId w:val="33"/>
        </w:numPr>
        <w:spacing w:before="60" w:after="60" w:line="360" w:lineRule="auto"/>
        <w:rPr>
          <w:rFonts w:cs="Arial"/>
          <w:szCs w:val="24"/>
        </w:rPr>
      </w:pPr>
      <w:r>
        <w:rPr>
          <w:rFonts w:cs="Calibri"/>
          <w:szCs w:val="24"/>
        </w:rPr>
        <w:t xml:space="preserve">Si impegna ad </w:t>
      </w:r>
      <w:r w:rsidRPr="008A7497">
        <w:rPr>
          <w:rFonts w:cs="Arial"/>
          <w:szCs w:val="24"/>
        </w:rPr>
        <w:t>uniformarsi, in caso di aggiudicazione, alla disciplina di cui agli arti</w:t>
      </w:r>
      <w:r>
        <w:rPr>
          <w:rFonts w:cs="Arial"/>
          <w:szCs w:val="24"/>
        </w:rPr>
        <w:t xml:space="preserve">coli 17, comma 2, e 53, comma 3 del </w:t>
      </w:r>
      <w:r w:rsidRPr="008A7497">
        <w:rPr>
          <w:rFonts w:cs="Arial"/>
          <w:szCs w:val="24"/>
        </w:rPr>
        <w:t>d.</w:t>
      </w:r>
      <w:r>
        <w:rPr>
          <w:rFonts w:cs="Arial"/>
          <w:szCs w:val="24"/>
        </w:rPr>
        <w:t xml:space="preserve">p.r. 633/1972 e a comunicare alla stazione appaltante </w:t>
      </w:r>
      <w:r w:rsidRPr="008A7497">
        <w:rPr>
          <w:rFonts w:cs="Arial"/>
          <w:szCs w:val="24"/>
        </w:rPr>
        <w:t>la nomina del proprio rappresentante fiscale, nelle forme di legge</w:t>
      </w:r>
      <w:r>
        <w:rPr>
          <w:rFonts w:cs="Arial"/>
          <w:szCs w:val="24"/>
        </w:rPr>
        <w:t>;</w:t>
      </w:r>
    </w:p>
    <w:p w:rsidR="00E35B66" w:rsidRPr="004535AA" w:rsidRDefault="00E35B66" w:rsidP="00E35B66">
      <w:pPr>
        <w:pStyle w:val="Paragrafoelenco"/>
        <w:numPr>
          <w:ilvl w:val="0"/>
          <w:numId w:val="33"/>
        </w:numPr>
        <w:spacing w:before="60" w:after="60" w:line="360" w:lineRule="auto"/>
        <w:rPr>
          <w:szCs w:val="24"/>
        </w:rPr>
      </w:pPr>
      <w:r>
        <w:rPr>
          <w:szCs w:val="24"/>
        </w:rPr>
        <w:t>D</w:t>
      </w:r>
      <w:r w:rsidRPr="004535AA">
        <w:rPr>
          <w:szCs w:val="24"/>
        </w:rPr>
        <w:t xml:space="preserve">ichiara di aver preso visione dei luoghi </w:t>
      </w:r>
      <w:r w:rsidRPr="00091629">
        <w:rPr>
          <w:szCs w:val="24"/>
        </w:rPr>
        <w:t>e</w:t>
      </w:r>
      <w:r>
        <w:rPr>
          <w:b/>
          <w:szCs w:val="24"/>
        </w:rPr>
        <w:t xml:space="preserve"> </w:t>
      </w:r>
      <w:r w:rsidRPr="004D37D9">
        <w:rPr>
          <w:b/>
          <w:szCs w:val="24"/>
        </w:rPr>
        <w:t>allega</w:t>
      </w:r>
      <w:r w:rsidRPr="004535AA">
        <w:rPr>
          <w:szCs w:val="24"/>
        </w:rPr>
        <w:t xml:space="preserve"> </w:t>
      </w:r>
      <w:r w:rsidRPr="004D37D9">
        <w:rPr>
          <w:b/>
          <w:szCs w:val="24"/>
        </w:rPr>
        <w:t>il certificato rilasciato dalla stazione appaltante attestante la presa visione dello stato dei luoghi</w:t>
      </w:r>
      <w:r w:rsidRPr="004535AA">
        <w:rPr>
          <w:szCs w:val="24"/>
        </w:rPr>
        <w:t xml:space="preserve"> in cui deve essere eseguita la prestazione;</w:t>
      </w:r>
    </w:p>
    <w:p w:rsidR="00E35B66" w:rsidRPr="0028524A" w:rsidRDefault="00E35B66" w:rsidP="00E35B66">
      <w:pPr>
        <w:pStyle w:val="Paragrafoelenco"/>
        <w:numPr>
          <w:ilvl w:val="0"/>
          <w:numId w:val="33"/>
        </w:numPr>
        <w:spacing w:before="60" w:after="60" w:line="360" w:lineRule="auto"/>
        <w:rPr>
          <w:szCs w:val="24"/>
        </w:rPr>
      </w:pPr>
      <w:r>
        <w:rPr>
          <w:rFonts w:cs="Calibri"/>
          <w:szCs w:val="24"/>
        </w:rPr>
        <w:t>I</w:t>
      </w:r>
      <w:r w:rsidRPr="00710B93">
        <w:rPr>
          <w:rFonts w:cs="Calibri"/>
          <w:szCs w:val="24"/>
        </w:rPr>
        <w:t>ndica i</w:t>
      </w:r>
      <w:r>
        <w:rPr>
          <w:rFonts w:cs="Calibri"/>
          <w:szCs w:val="24"/>
        </w:rPr>
        <w:t xml:space="preserve"> seguenti dati: </w:t>
      </w:r>
      <w:r w:rsidRPr="00710B93">
        <w:rPr>
          <w:rFonts w:cs="Calibri"/>
          <w:szCs w:val="24"/>
        </w:rPr>
        <w:t>domicilio fiscale</w:t>
      </w:r>
      <w:r>
        <w:rPr>
          <w:rFonts w:cs="Calibri"/>
          <w:szCs w:val="24"/>
        </w:rPr>
        <w:t xml:space="preserve"> _____________________; codice fiscale ___________________, partita IVA _____________________;  indica l’indirizzo PEC </w:t>
      </w:r>
      <w:r w:rsidRPr="00CF73D4">
        <w:rPr>
          <w:rFonts w:cs="Calibri"/>
          <w:b/>
          <w:szCs w:val="24"/>
        </w:rPr>
        <w:t>oppure</w:t>
      </w:r>
      <w:r>
        <w:rPr>
          <w:rFonts w:cs="Calibri"/>
          <w:szCs w:val="24"/>
        </w:rPr>
        <w:t xml:space="preserve">, solo in caso di concorrenti aventi sede in altri Stati membri,l’indirizzo di </w:t>
      </w:r>
      <w:r w:rsidRPr="00710B93">
        <w:rPr>
          <w:rFonts w:cs="Calibri"/>
          <w:szCs w:val="24"/>
        </w:rPr>
        <w:t>posta elettronica</w:t>
      </w:r>
      <w:r>
        <w:rPr>
          <w:rFonts w:cs="Calibri"/>
          <w:szCs w:val="24"/>
        </w:rPr>
        <w:t xml:space="preserve"> _______________ ai fini delle comunicazioni di cui all’art.76, comma 5 del Codice;</w:t>
      </w:r>
    </w:p>
    <w:p w:rsidR="0028524A" w:rsidRPr="000C2591" w:rsidRDefault="0028524A" w:rsidP="0028524A">
      <w:pPr>
        <w:pStyle w:val="Paragrafoelenco"/>
        <w:numPr>
          <w:ilvl w:val="0"/>
          <w:numId w:val="33"/>
        </w:numPr>
        <w:spacing w:after="200" w:line="360" w:lineRule="auto"/>
        <w:contextualSpacing/>
        <w:rPr>
          <w:rFonts w:cs="Arial"/>
          <w:i/>
          <w:szCs w:val="24"/>
        </w:rPr>
      </w:pPr>
      <w:r>
        <w:rPr>
          <w:rFonts w:cs="Arial"/>
          <w:szCs w:val="24"/>
        </w:rPr>
        <w:t xml:space="preserve">Dichiara, qualora un partecipante alla gara eserciti la facoltà di accesso agli atti, </w:t>
      </w:r>
    </w:p>
    <w:p w:rsidR="0028524A" w:rsidRDefault="0028524A" w:rsidP="0028524A">
      <w:pPr>
        <w:pStyle w:val="Paragrafoelenco"/>
        <w:spacing w:after="200" w:line="360" w:lineRule="auto"/>
        <w:contextualSpacing/>
        <w:rPr>
          <w:rFonts w:cs="Arial"/>
          <w:szCs w:val="24"/>
        </w:rPr>
      </w:pPr>
      <w:r>
        <w:rPr>
          <w:rFonts w:cs="Arial"/>
          <w:szCs w:val="24"/>
        </w:rPr>
        <w:t>□   Di autorizzare la Stazione Appaltante a rilasciare copia dell’offerta tecnica e delle spiegazioni che saranno eventualmente richieste in sede di verifica delle offerte anomale;</w:t>
      </w:r>
    </w:p>
    <w:p w:rsidR="0028524A" w:rsidRPr="00C87CCC" w:rsidRDefault="0028524A" w:rsidP="0028524A">
      <w:pPr>
        <w:pStyle w:val="Paragrafoelenco"/>
        <w:spacing w:after="200" w:line="360" w:lineRule="auto"/>
        <w:contextualSpacing/>
        <w:rPr>
          <w:rFonts w:cs="Arial"/>
          <w:szCs w:val="24"/>
        </w:rPr>
      </w:pPr>
      <w:r>
        <w:rPr>
          <w:rFonts w:cs="Arial"/>
          <w:szCs w:val="24"/>
        </w:rPr>
        <w:t>□ Di non autorizzare la Stazione Appaltante a rilasciare copia dell’offerta tecnica e delle spiegazioni che saranno eventualmente richieste in sede di verifica delle offerte anomale, in quanto coperte da segreto tecnico/commerciale; (</w:t>
      </w:r>
      <w:r w:rsidRPr="00C87CCC">
        <w:rPr>
          <w:rFonts w:cs="Arial"/>
          <w:i/>
          <w:szCs w:val="24"/>
        </w:rPr>
        <w:t>Tale dichiarazione, su richiesta della stazione appaltante, dovrà essere adeguatamente motivata e comprovata ai sensi dell’art. 53, comma 5, lett. a), del Codice</w:t>
      </w:r>
      <w:r>
        <w:rPr>
          <w:rFonts w:cs="Arial"/>
          <w:szCs w:val="24"/>
        </w:rPr>
        <w:t>)</w:t>
      </w:r>
      <w:r w:rsidRPr="00C87CCC">
        <w:rPr>
          <w:rFonts w:cs="Arial"/>
          <w:szCs w:val="24"/>
        </w:rPr>
        <w:t>;</w:t>
      </w:r>
    </w:p>
    <w:p w:rsidR="00E35B66" w:rsidRDefault="00E35B66" w:rsidP="00E35B66">
      <w:pPr>
        <w:pStyle w:val="Paragrafoelenco"/>
        <w:numPr>
          <w:ilvl w:val="0"/>
          <w:numId w:val="33"/>
        </w:numPr>
        <w:spacing w:before="60" w:after="60" w:line="360" w:lineRule="auto"/>
        <w:rPr>
          <w:rFonts w:cs="Calibri"/>
          <w:szCs w:val="24"/>
        </w:rPr>
      </w:pPr>
      <w:r w:rsidRPr="00710B93">
        <w:rPr>
          <w:rFonts w:cs="Calibri"/>
          <w:szCs w:val="24"/>
        </w:rPr>
        <w:t xml:space="preserve">attesta di essere informato, ai sensi e per gli effetti </w:t>
      </w:r>
      <w:r w:rsidRPr="00EF76D7">
        <w:rPr>
          <w:rFonts w:cs="Calibri"/>
          <w:szCs w:val="24"/>
        </w:rPr>
        <w:t xml:space="preserve">dell’articolo 13 </w:t>
      </w:r>
      <w:r w:rsidRPr="00710B93">
        <w:rPr>
          <w:rFonts w:cs="Calibri"/>
          <w:szCs w:val="24"/>
        </w:rPr>
        <w:t>del decreto legislativo 30 giugno 2003, n. 196, che i dati personali raccolti saranno trattati, anche con strumenti informatici, esclusivamente nell’ambito del</w:t>
      </w:r>
      <w:r>
        <w:rPr>
          <w:rFonts w:cs="Calibri"/>
          <w:szCs w:val="24"/>
        </w:rPr>
        <w:t xml:space="preserve">la presente gara, </w:t>
      </w:r>
      <w:r w:rsidRPr="00EF76D7">
        <w:rPr>
          <w:rFonts w:cs="Calibri"/>
          <w:szCs w:val="24"/>
        </w:rPr>
        <w:t>nonché dell’esistenza dei diritti di c</w:t>
      </w:r>
      <w:r>
        <w:rPr>
          <w:rFonts w:cs="Calibri"/>
          <w:szCs w:val="24"/>
        </w:rPr>
        <w:t>ui all’articolo 7 del medesimo d</w:t>
      </w:r>
      <w:r w:rsidRPr="00EF76D7">
        <w:rPr>
          <w:rFonts w:cs="Calibri"/>
          <w:szCs w:val="24"/>
        </w:rPr>
        <w:t>ecreto</w:t>
      </w:r>
      <w:r>
        <w:rPr>
          <w:rFonts w:cs="Calibri"/>
          <w:szCs w:val="24"/>
        </w:rPr>
        <w:t xml:space="preserve"> legislativo.</w:t>
      </w:r>
    </w:p>
    <w:p w:rsidR="00E35B66" w:rsidRDefault="00E35B66" w:rsidP="00E35B66">
      <w:pPr>
        <w:pStyle w:val="Paragrafoelenco"/>
        <w:spacing w:before="60" w:after="60" w:line="360" w:lineRule="auto"/>
        <w:ind w:left="284"/>
        <w:rPr>
          <w:rFonts w:cs="Calibri"/>
          <w:szCs w:val="24"/>
        </w:rPr>
      </w:pPr>
    </w:p>
    <w:p w:rsidR="00E35B66" w:rsidRPr="003906FE" w:rsidRDefault="00E35B66" w:rsidP="00E35B66">
      <w:pPr>
        <w:keepNext/>
        <w:spacing w:before="60" w:after="60" w:line="360" w:lineRule="auto"/>
        <w:rPr>
          <w:rFonts w:cs="Calibri"/>
          <w:b/>
          <w:szCs w:val="24"/>
        </w:rPr>
      </w:pPr>
      <w:r w:rsidRPr="003906FE">
        <w:rPr>
          <w:rFonts w:cs="Calibri"/>
          <w:b/>
          <w:szCs w:val="24"/>
        </w:rPr>
        <w:t>Per gli operatori economici ammessi al concordato preventivo con continuità aziendale di cui all’art. 186 bis del R</w:t>
      </w:r>
      <w:r>
        <w:rPr>
          <w:rFonts w:cs="Calibri"/>
          <w:b/>
          <w:szCs w:val="24"/>
        </w:rPr>
        <w:t>.</w:t>
      </w:r>
      <w:r w:rsidRPr="003906FE">
        <w:rPr>
          <w:rFonts w:cs="Calibri"/>
          <w:b/>
          <w:szCs w:val="24"/>
        </w:rPr>
        <w:t>D</w:t>
      </w:r>
      <w:r>
        <w:rPr>
          <w:rFonts w:cs="Calibri"/>
          <w:b/>
          <w:szCs w:val="24"/>
        </w:rPr>
        <w:t>.</w:t>
      </w:r>
      <w:r w:rsidRPr="003906FE">
        <w:rPr>
          <w:rFonts w:cs="Calibri"/>
          <w:b/>
          <w:szCs w:val="24"/>
        </w:rPr>
        <w:t xml:space="preserve"> 16 marzo 1942</w:t>
      </w:r>
      <w:r>
        <w:rPr>
          <w:rFonts w:cs="Calibri"/>
          <w:b/>
          <w:szCs w:val="24"/>
        </w:rPr>
        <w:t>,</w:t>
      </w:r>
      <w:r w:rsidRPr="003906FE">
        <w:rPr>
          <w:rFonts w:cs="Calibri"/>
          <w:b/>
          <w:szCs w:val="24"/>
        </w:rPr>
        <w:t xml:space="preserve"> n. 267</w:t>
      </w:r>
    </w:p>
    <w:p w:rsidR="00E35B66" w:rsidRPr="003177B8" w:rsidRDefault="00E35B66" w:rsidP="00E35B66">
      <w:pPr>
        <w:pStyle w:val="Paragrafoelenco"/>
        <w:numPr>
          <w:ilvl w:val="0"/>
          <w:numId w:val="33"/>
        </w:numPr>
        <w:spacing w:before="60" w:after="60" w:line="360" w:lineRule="auto"/>
        <w:rPr>
          <w:rFonts w:cs="Calibri"/>
          <w:szCs w:val="24"/>
        </w:rPr>
      </w:pPr>
      <w:r>
        <w:rPr>
          <w:rFonts w:cs="Calibri"/>
          <w:szCs w:val="24"/>
        </w:rPr>
        <w:t xml:space="preserve">indica, </w:t>
      </w:r>
      <w:r w:rsidRPr="003177B8">
        <w:rPr>
          <w:rFonts w:cs="Calibri"/>
          <w:szCs w:val="24"/>
        </w:rPr>
        <w:t>ad integrazione di quanto indicato nella parte  III, sez. C, lett. d) del DGUE</w:t>
      </w:r>
      <w:r>
        <w:rPr>
          <w:rFonts w:cs="Calibri"/>
          <w:szCs w:val="24"/>
        </w:rPr>
        <w:t xml:space="preserve">, i seguenti </w:t>
      </w:r>
      <w:r w:rsidRPr="003177B8">
        <w:rPr>
          <w:rFonts w:cs="Garamond"/>
          <w:szCs w:val="24"/>
        </w:rPr>
        <w:t xml:space="preserve"> estremi del </w:t>
      </w:r>
      <w:r w:rsidRPr="003177B8">
        <w:rPr>
          <w:rFonts w:cs="Garamond-Italic"/>
          <w:iCs/>
          <w:szCs w:val="24"/>
        </w:rPr>
        <w:t>provvedimento di ammissione al concordato e del provvedimento di autorizzazione a partecipare alle gare</w:t>
      </w:r>
      <w:r>
        <w:rPr>
          <w:rFonts w:cs="Garamond-Italic"/>
          <w:iCs/>
          <w:szCs w:val="24"/>
        </w:rPr>
        <w:t xml:space="preserve"> _________________ rilasciati </w:t>
      </w:r>
      <w:r w:rsidRPr="00674F56">
        <w:rPr>
          <w:rFonts w:cs="Garamond-Italic"/>
          <w:iCs/>
          <w:szCs w:val="24"/>
        </w:rPr>
        <w:t xml:space="preserve">dal Tribunale di  </w:t>
      </w:r>
      <w:r>
        <w:rPr>
          <w:rFonts w:cs="Garamond-Italic"/>
          <w:iCs/>
          <w:szCs w:val="24"/>
        </w:rPr>
        <w:t>______________</w:t>
      </w:r>
      <w:r w:rsidRPr="003177B8">
        <w:rPr>
          <w:rFonts w:cs="Calibri"/>
          <w:szCs w:val="24"/>
        </w:rPr>
        <w:t xml:space="preserve"> nonché </w:t>
      </w:r>
      <w:r>
        <w:rPr>
          <w:rFonts w:cs="Calibri"/>
          <w:szCs w:val="24"/>
        </w:rPr>
        <w:t xml:space="preserve">dichiara </w:t>
      </w:r>
      <w:r w:rsidRPr="003177B8">
        <w:rPr>
          <w:rFonts w:cs="Calibri"/>
          <w:szCs w:val="24"/>
        </w:rPr>
        <w:t xml:space="preserve">di non partecipare alla gara quale mandataria di un raggruppamento temporaneo di imprese e che le altre imprese aderenti al raggruppamento non sono assoggettate ad una procedura concorsuale ai sensi dell’art. 186  </w:t>
      </w:r>
      <w:r w:rsidRPr="003177B8">
        <w:rPr>
          <w:rFonts w:cs="Calibri"/>
          <w:i/>
          <w:szCs w:val="24"/>
        </w:rPr>
        <w:t>bis,</w:t>
      </w:r>
      <w:r w:rsidRPr="003177B8">
        <w:rPr>
          <w:rFonts w:cs="Calibri"/>
          <w:szCs w:val="24"/>
        </w:rPr>
        <w:t xml:space="preserve"> comma 6 </w:t>
      </w:r>
      <w:r>
        <w:rPr>
          <w:rFonts w:cs="Calibri"/>
          <w:szCs w:val="24"/>
        </w:rPr>
        <w:t xml:space="preserve">del </w:t>
      </w:r>
      <w:r w:rsidRPr="004651F2">
        <w:rPr>
          <w:rFonts w:cs="Calibri"/>
          <w:szCs w:val="24"/>
        </w:rPr>
        <w:t>R.D. 16 marzo 1942</w:t>
      </w:r>
      <w:r>
        <w:rPr>
          <w:rFonts w:cs="Calibri"/>
          <w:szCs w:val="24"/>
        </w:rPr>
        <w:t>,</w:t>
      </w:r>
      <w:r w:rsidRPr="004651F2">
        <w:rPr>
          <w:rFonts w:cs="Calibri"/>
          <w:szCs w:val="24"/>
        </w:rPr>
        <w:t xml:space="preserve"> n. 267</w:t>
      </w:r>
      <w:r>
        <w:rPr>
          <w:rFonts w:cs="Calibri"/>
          <w:szCs w:val="24"/>
        </w:rPr>
        <w:t>.</w:t>
      </w:r>
    </w:p>
    <w:p w:rsidR="00E35B66" w:rsidRPr="00532929" w:rsidRDefault="00E35B66" w:rsidP="00E35B66">
      <w:pPr>
        <w:spacing w:before="60" w:after="60" w:line="360" w:lineRule="auto"/>
        <w:rPr>
          <w:rFonts w:cs="Calibri"/>
          <w:szCs w:val="24"/>
        </w:rPr>
      </w:pPr>
      <w:r w:rsidRPr="00532929">
        <w:rPr>
          <w:rFonts w:cs="Calibri"/>
          <w:szCs w:val="24"/>
        </w:rPr>
        <w:t>Le suddette dichiarazioni</w:t>
      </w:r>
      <w:r>
        <w:rPr>
          <w:rFonts w:cs="Calibri"/>
          <w:szCs w:val="24"/>
        </w:rPr>
        <w:t xml:space="preserve">, di cui ai punti da  </w:t>
      </w:r>
      <w:r w:rsidR="00B219EA">
        <w:rPr>
          <w:rFonts w:cs="Calibri"/>
          <w:szCs w:val="24"/>
        </w:rPr>
        <w:t xml:space="preserve">1 </w:t>
      </w:r>
      <w:r>
        <w:rPr>
          <w:rFonts w:cs="Calibri"/>
          <w:szCs w:val="24"/>
        </w:rPr>
        <w:t>a 1</w:t>
      </w:r>
      <w:r w:rsidR="00B219EA">
        <w:t>2</w:t>
      </w:r>
      <w:r>
        <w:rPr>
          <w:rFonts w:cs="Calibri"/>
          <w:szCs w:val="24"/>
        </w:rPr>
        <w:t>, potranno essere rese o sotto forma di allegati alla domanda di partecipazione ovvero quali sezioni interne alla domanda medesima.</w:t>
      </w:r>
    </w:p>
    <w:p w:rsidR="00E35B66" w:rsidRDefault="00E35B66" w:rsidP="00E35B66">
      <w:pPr>
        <w:spacing w:before="60" w:after="60" w:line="360" w:lineRule="auto"/>
        <w:rPr>
          <w:rFonts w:cs="Calibri"/>
          <w:szCs w:val="24"/>
          <w:u w:val="single"/>
        </w:rPr>
      </w:pPr>
    </w:p>
    <w:p w:rsidR="00E35B66" w:rsidRDefault="00E35B66" w:rsidP="00E35B66">
      <w:pPr>
        <w:pStyle w:val="Paragrafoelenco"/>
        <w:numPr>
          <w:ilvl w:val="2"/>
          <w:numId w:val="6"/>
        </w:numPr>
        <w:spacing w:before="60" w:after="60" w:line="360" w:lineRule="auto"/>
        <w:rPr>
          <w:rFonts w:cs="Arial"/>
          <w:b/>
          <w:szCs w:val="24"/>
        </w:rPr>
      </w:pPr>
      <w:r>
        <w:rPr>
          <w:rFonts w:cs="Arial"/>
          <w:b/>
          <w:szCs w:val="24"/>
        </w:rPr>
        <w:t>Documentazione a corredo</w:t>
      </w:r>
    </w:p>
    <w:p w:rsidR="00E35B66" w:rsidRPr="00AC4EF3" w:rsidRDefault="00E35B66" w:rsidP="00E35B66">
      <w:pPr>
        <w:spacing w:before="60" w:after="60" w:line="360" w:lineRule="auto"/>
        <w:rPr>
          <w:rFonts w:cs="Arial"/>
          <w:szCs w:val="24"/>
        </w:rPr>
      </w:pPr>
      <w:r w:rsidRPr="00AC4EF3">
        <w:rPr>
          <w:rFonts w:cs="Arial"/>
          <w:szCs w:val="24"/>
        </w:rPr>
        <w:t xml:space="preserve">Il </w:t>
      </w:r>
      <w:r w:rsidRPr="007D3928">
        <w:rPr>
          <w:rFonts w:cs="Arial"/>
          <w:szCs w:val="24"/>
          <w:u w:val="single"/>
        </w:rPr>
        <w:t>concorrente allega</w:t>
      </w:r>
      <w:r w:rsidRPr="00AC4EF3">
        <w:rPr>
          <w:rFonts w:cs="Arial"/>
          <w:szCs w:val="24"/>
        </w:rPr>
        <w:t>:</w:t>
      </w:r>
    </w:p>
    <w:p w:rsidR="00E35B66" w:rsidRDefault="00E35B66" w:rsidP="00B219EA">
      <w:pPr>
        <w:pStyle w:val="Paragrafoelenco"/>
        <w:numPr>
          <w:ilvl w:val="0"/>
          <w:numId w:val="72"/>
        </w:numPr>
        <w:spacing w:before="120" w:after="120" w:line="360" w:lineRule="auto"/>
        <w:rPr>
          <w:szCs w:val="24"/>
        </w:rPr>
      </w:pPr>
      <w:r w:rsidRPr="003906FE">
        <w:rPr>
          <w:szCs w:val="24"/>
        </w:rPr>
        <w:t>PASSOE di</w:t>
      </w:r>
      <w:r>
        <w:rPr>
          <w:szCs w:val="24"/>
        </w:rPr>
        <w:t xml:space="preserve"> cui all’art. 2, comma 3 lett. b) della </w:t>
      </w:r>
      <w:r>
        <w:rPr>
          <w:rFonts w:cs="Calibri"/>
          <w:szCs w:val="24"/>
        </w:rPr>
        <w:t xml:space="preserve">delibera ANAC </w:t>
      </w:r>
      <w:r w:rsidRPr="008C5B53">
        <w:rPr>
          <w:rFonts w:cs="Calibri"/>
          <w:szCs w:val="24"/>
        </w:rPr>
        <w:t>n. 157</w:t>
      </w:r>
      <w:r>
        <w:rPr>
          <w:rFonts w:cs="Calibri"/>
          <w:szCs w:val="24"/>
        </w:rPr>
        <w:t>/2016</w:t>
      </w:r>
      <w:r>
        <w:rPr>
          <w:szCs w:val="24"/>
        </w:rPr>
        <w:t>,</w:t>
      </w:r>
      <w:r w:rsidRPr="004C3824">
        <w:rPr>
          <w:szCs w:val="24"/>
        </w:rPr>
        <w:t xml:space="preserve"> relativo al concorrente; in aggiunta, nel caso in cui il concorrente ricorra all’avvalimento ai sensi dell’art. 49 del Codice, anche il PASSOE relativo </w:t>
      </w:r>
      <w:r>
        <w:rPr>
          <w:szCs w:val="24"/>
        </w:rPr>
        <w:t>all’</w:t>
      </w:r>
      <w:r w:rsidRPr="004C3824">
        <w:rPr>
          <w:szCs w:val="24"/>
        </w:rPr>
        <w:t>ausiliaria; in caso di subappalto anche il PASSOE dell’impresa subappaltatrice;</w:t>
      </w:r>
    </w:p>
    <w:p w:rsidR="00E35B66" w:rsidRPr="00EE05E4" w:rsidRDefault="00E35B66" w:rsidP="00B219EA">
      <w:pPr>
        <w:pStyle w:val="Paragrafoelenco"/>
        <w:numPr>
          <w:ilvl w:val="0"/>
          <w:numId w:val="72"/>
        </w:numPr>
        <w:spacing w:before="120" w:after="120" w:line="360" w:lineRule="auto"/>
        <w:rPr>
          <w:szCs w:val="24"/>
        </w:rPr>
      </w:pPr>
      <w:r w:rsidRPr="00EE05E4">
        <w:rPr>
          <w:szCs w:val="24"/>
        </w:rPr>
        <w:t>Idonea dichiarazione di almeno due istituti bancari o intermediari autorizzati</w:t>
      </w:r>
      <w:r w:rsidRPr="00EE05E4">
        <w:rPr>
          <w:rFonts w:cs="Calibri"/>
          <w:szCs w:val="24"/>
        </w:rPr>
        <w:t xml:space="preserve"> ai sensi della Legge 1 settembre 1993 n. 385, da cui risulti che l’impresa concorrente, ovvero le singole imprese in caso di RTI, ha/hanno sempre fatto fronte ai propri impegni con regolarità e puntualità e che è/sono in possesso delle capacità finanziaria ed economica per sostenere </w:t>
      </w:r>
      <w:r>
        <w:rPr>
          <w:rFonts w:cs="Calibri"/>
          <w:szCs w:val="24"/>
        </w:rPr>
        <w:t>le forniture</w:t>
      </w:r>
      <w:r w:rsidRPr="00EE05E4">
        <w:rPr>
          <w:rFonts w:cs="Calibri"/>
          <w:szCs w:val="24"/>
        </w:rPr>
        <w:t xml:space="preserve"> in oggetto.</w:t>
      </w:r>
    </w:p>
    <w:p w:rsidR="00E35B66" w:rsidRPr="008A7A0F" w:rsidRDefault="008A7A0F" w:rsidP="00B219EA">
      <w:pPr>
        <w:pStyle w:val="Paragrafoelenco"/>
        <w:numPr>
          <w:ilvl w:val="0"/>
          <w:numId w:val="72"/>
        </w:numPr>
        <w:spacing w:before="120" w:after="120" w:line="360" w:lineRule="auto"/>
        <w:rPr>
          <w:szCs w:val="24"/>
        </w:rPr>
      </w:pPr>
      <w:r w:rsidRPr="008A7A0F">
        <w:rPr>
          <w:szCs w:val="24"/>
        </w:rPr>
        <w:t>Copia del capitolato speciale d’appalto, compresi gli allegati che ne fanno parte integrante, debitamente timbrati e firmati dal titolare o legale rappresentante in ogni facciata scritta, in segno di piena conoscenza e accettazione delle disposizioni in essi contenute.</w:t>
      </w:r>
      <w:r>
        <w:rPr>
          <w:szCs w:val="24"/>
        </w:rPr>
        <w:t xml:space="preserve"> </w:t>
      </w:r>
    </w:p>
    <w:p w:rsidR="00E35B66" w:rsidRDefault="00E35B66" w:rsidP="00E35B66">
      <w:pPr>
        <w:pStyle w:val="Paragrafoelenco"/>
        <w:numPr>
          <w:ilvl w:val="2"/>
          <w:numId w:val="6"/>
        </w:numPr>
        <w:spacing w:before="60" w:after="60" w:line="360" w:lineRule="auto"/>
        <w:rPr>
          <w:rFonts w:cs="Arial"/>
          <w:b/>
          <w:szCs w:val="24"/>
        </w:rPr>
      </w:pPr>
      <w:r>
        <w:rPr>
          <w:rFonts w:cs="Arial"/>
          <w:b/>
          <w:szCs w:val="24"/>
        </w:rPr>
        <w:t>Documentazione e dichiarazioni ulteriori per i soggetti associati</w:t>
      </w:r>
    </w:p>
    <w:p w:rsidR="00E35B66" w:rsidRPr="00402622" w:rsidRDefault="00E35B66" w:rsidP="00E35B66">
      <w:pPr>
        <w:spacing w:before="60" w:after="60" w:line="360" w:lineRule="auto"/>
      </w:pPr>
      <w:r>
        <w:rPr>
          <w:rFonts w:cs="Arial"/>
          <w:szCs w:val="24"/>
        </w:rPr>
        <w:t>Le dichiarazioni di cui al presente paragrafo sono sottoscritte secondo le modalità di cui al punto</w:t>
      </w:r>
      <w:r w:rsidR="00B219EA">
        <w:rPr>
          <w:rFonts w:cs="Arial"/>
          <w:szCs w:val="24"/>
        </w:rPr>
        <w:t xml:space="preserve"> 14.1. </w:t>
      </w:r>
      <w:r>
        <w:rPr>
          <w:rFonts w:cs="Arial"/>
          <w:szCs w:val="24"/>
        </w:rPr>
        <w:t xml:space="preserve"> </w:t>
      </w:r>
      <w:r w:rsidRPr="00402622">
        <w:t>Per i raggruppamenti temporanei già costituiti</w:t>
      </w:r>
      <w:r>
        <w:t>:</w:t>
      </w:r>
    </w:p>
    <w:p w:rsidR="00E35B66" w:rsidRDefault="00E35B66" w:rsidP="00E35B66">
      <w:pPr>
        <w:pStyle w:val="Paragrafoelenco"/>
        <w:numPr>
          <w:ilvl w:val="0"/>
          <w:numId w:val="13"/>
        </w:numPr>
        <w:spacing w:before="60" w:after="60" w:line="360" w:lineRule="auto"/>
        <w:ind w:left="284" w:hanging="284"/>
        <w:rPr>
          <w:rFonts w:cs="Calibri"/>
          <w:szCs w:val="24"/>
        </w:rPr>
      </w:pPr>
      <w:r w:rsidRPr="0022601C">
        <w:rPr>
          <w:rFonts w:cs="Calibri"/>
          <w:szCs w:val="24"/>
        </w:rPr>
        <w:t>copia autentica</w:t>
      </w:r>
      <w:r>
        <w:rPr>
          <w:rFonts w:cs="Calibri"/>
          <w:szCs w:val="24"/>
        </w:rPr>
        <w:t xml:space="preserve"> del </w:t>
      </w:r>
      <w:r w:rsidRPr="00710B93">
        <w:rPr>
          <w:rFonts w:cs="Calibri"/>
          <w:szCs w:val="24"/>
        </w:rPr>
        <w:t>mandato collettivo irrevocabile con rappresentanza conferito alla mandataria per atto pubblico o scrittura privata autenticata</w:t>
      </w:r>
      <w:r w:rsidRPr="00592A76">
        <w:rPr>
          <w:rFonts w:cs="Calibri"/>
          <w:szCs w:val="24"/>
        </w:rPr>
        <w:t>.</w:t>
      </w:r>
    </w:p>
    <w:p w:rsidR="00E35B66" w:rsidRPr="0022601C" w:rsidRDefault="00E35B66" w:rsidP="00E35B66">
      <w:pPr>
        <w:pStyle w:val="Paragrafoelenco"/>
        <w:numPr>
          <w:ilvl w:val="0"/>
          <w:numId w:val="13"/>
        </w:numPr>
        <w:spacing w:before="60" w:after="60" w:line="360" w:lineRule="auto"/>
        <w:ind w:left="284" w:hanging="284"/>
        <w:rPr>
          <w:rFonts w:cs="Calibri"/>
          <w:szCs w:val="24"/>
        </w:rPr>
      </w:pPr>
      <w:r w:rsidRPr="00730890">
        <w:rPr>
          <w:rFonts w:cs="Calibri"/>
          <w:szCs w:val="24"/>
        </w:rPr>
        <w:t xml:space="preserve"> dichiarazione in cui si indica, ai sensi dell’art. 48, co</w:t>
      </w:r>
      <w:r w:rsidR="00D71DC1">
        <w:rPr>
          <w:rFonts w:cs="Calibri"/>
          <w:szCs w:val="24"/>
        </w:rPr>
        <w:t>mma</w:t>
      </w:r>
      <w:r w:rsidRPr="00730890">
        <w:rPr>
          <w:rFonts w:cs="Calibri"/>
          <w:szCs w:val="24"/>
        </w:rPr>
        <w:t xml:space="preserve"> 4 del Codice, le parti </w:t>
      </w:r>
      <w:r>
        <w:rPr>
          <w:rFonts w:cs="Calibri"/>
          <w:szCs w:val="24"/>
        </w:rPr>
        <w:t xml:space="preserve">della </w:t>
      </w:r>
      <w:r w:rsidRPr="00730890">
        <w:rPr>
          <w:rFonts w:cs="Calibri"/>
          <w:szCs w:val="24"/>
        </w:rPr>
        <w:t>fornitura</w:t>
      </w:r>
      <w:r>
        <w:rPr>
          <w:rFonts w:cs="Calibri"/>
          <w:szCs w:val="24"/>
        </w:rPr>
        <w:t xml:space="preserve">, </w:t>
      </w:r>
      <w:r w:rsidRPr="0022601C">
        <w:rPr>
          <w:rFonts w:cs="Calibri"/>
          <w:szCs w:val="24"/>
        </w:rPr>
        <w:t>ovvero la percentuale in caso di</w:t>
      </w:r>
      <w:r>
        <w:rPr>
          <w:rFonts w:cs="Calibri"/>
          <w:szCs w:val="24"/>
        </w:rPr>
        <w:t xml:space="preserve"> </w:t>
      </w:r>
      <w:r w:rsidRPr="0022601C">
        <w:rPr>
          <w:rFonts w:cs="Calibri"/>
          <w:szCs w:val="24"/>
        </w:rPr>
        <w:t xml:space="preserve">forniture indivisibili, che saranno eseguite dai singoli operatori economici riuniti o consorziati. </w:t>
      </w:r>
    </w:p>
    <w:p w:rsidR="00E35B66" w:rsidRPr="0022601C" w:rsidRDefault="00E35B66" w:rsidP="00E35B66">
      <w:pPr>
        <w:spacing w:before="60" w:after="60" w:line="360" w:lineRule="auto"/>
        <w:rPr>
          <w:b/>
        </w:rPr>
      </w:pPr>
      <w:r w:rsidRPr="0022601C">
        <w:rPr>
          <w:b/>
        </w:rPr>
        <w:t>Per i consorzi ordinari o GEIE già costituiti</w:t>
      </w:r>
    </w:p>
    <w:p w:rsidR="00E35B66" w:rsidRPr="0022601C" w:rsidRDefault="00E35B66" w:rsidP="00E35B66">
      <w:pPr>
        <w:pStyle w:val="Paragrafoelenco"/>
        <w:numPr>
          <w:ilvl w:val="0"/>
          <w:numId w:val="13"/>
        </w:numPr>
        <w:spacing w:before="60" w:after="60" w:line="360" w:lineRule="auto"/>
        <w:ind w:left="284" w:hanging="284"/>
        <w:rPr>
          <w:rFonts w:cs="Calibri"/>
          <w:szCs w:val="24"/>
        </w:rPr>
      </w:pPr>
      <w:r w:rsidRPr="0022601C">
        <w:rPr>
          <w:rFonts w:cs="Calibri"/>
          <w:szCs w:val="24"/>
        </w:rPr>
        <w:t>atto costitutivo e statuto del consorzio o GEIE</w:t>
      </w:r>
      <w:r>
        <w:rPr>
          <w:rFonts w:cs="Calibri"/>
          <w:szCs w:val="24"/>
        </w:rPr>
        <w:t xml:space="preserve">, </w:t>
      </w:r>
      <w:r w:rsidRPr="0022601C">
        <w:rPr>
          <w:rFonts w:cs="Calibri"/>
          <w:szCs w:val="24"/>
        </w:rPr>
        <w:t xml:space="preserve">in copia autentica, con indicazione del soggetto designato quale </w:t>
      </w:r>
      <w:r>
        <w:rPr>
          <w:rFonts w:cs="Calibri"/>
          <w:szCs w:val="24"/>
        </w:rPr>
        <w:t>capofila</w:t>
      </w:r>
      <w:r w:rsidRPr="0022601C">
        <w:rPr>
          <w:rFonts w:cs="Calibri"/>
          <w:szCs w:val="24"/>
        </w:rPr>
        <w:t xml:space="preserve">. </w:t>
      </w:r>
    </w:p>
    <w:p w:rsidR="00E35B66" w:rsidRPr="0022601C" w:rsidRDefault="00E35B66" w:rsidP="00E35B66">
      <w:pPr>
        <w:pStyle w:val="Paragrafoelenco"/>
        <w:numPr>
          <w:ilvl w:val="0"/>
          <w:numId w:val="13"/>
        </w:numPr>
        <w:spacing w:before="60" w:after="60" w:line="360" w:lineRule="auto"/>
        <w:ind w:left="284" w:hanging="284"/>
        <w:rPr>
          <w:rFonts w:cs="Calibri"/>
          <w:szCs w:val="24"/>
        </w:rPr>
      </w:pPr>
      <w:r w:rsidRPr="0022601C">
        <w:rPr>
          <w:rFonts w:cs="Calibri"/>
          <w:szCs w:val="24"/>
        </w:rPr>
        <w:t>dichiarazione in cui si indica, ai sensi dell’art. 48, co</w:t>
      </w:r>
      <w:r>
        <w:rPr>
          <w:rFonts w:cs="Calibri"/>
          <w:szCs w:val="24"/>
        </w:rPr>
        <w:t>mma</w:t>
      </w:r>
      <w:r w:rsidRPr="0022601C">
        <w:rPr>
          <w:rFonts w:cs="Calibri"/>
          <w:szCs w:val="24"/>
        </w:rPr>
        <w:t xml:space="preserve"> 4 del Codice, le parti </w:t>
      </w:r>
      <w:r>
        <w:rPr>
          <w:rFonts w:cs="Calibri"/>
          <w:szCs w:val="24"/>
        </w:rPr>
        <w:t xml:space="preserve">della </w:t>
      </w:r>
      <w:r w:rsidRPr="0022601C">
        <w:rPr>
          <w:rFonts w:cs="Calibri"/>
          <w:szCs w:val="24"/>
        </w:rPr>
        <w:t xml:space="preserve">fornitura, ovvero la percentuale in caso di forniture indivisibili, che saranno eseguite dai singoli operatori economici consorziati. </w:t>
      </w:r>
    </w:p>
    <w:p w:rsidR="00E35B66" w:rsidRPr="003D02FC" w:rsidRDefault="00E35B66" w:rsidP="00E35B66">
      <w:pPr>
        <w:spacing w:before="60" w:after="60" w:line="360" w:lineRule="auto"/>
        <w:rPr>
          <w:b/>
        </w:rPr>
      </w:pPr>
      <w:r>
        <w:rPr>
          <w:b/>
        </w:rPr>
        <w:t xml:space="preserve">Per i raggruppamenti temporanei o consorzi ordinari </w:t>
      </w:r>
      <w:r w:rsidRPr="003D02FC">
        <w:rPr>
          <w:b/>
        </w:rPr>
        <w:t>o GEIE non ancora costituiti</w:t>
      </w:r>
    </w:p>
    <w:p w:rsidR="00E35B66" w:rsidRPr="00710B93" w:rsidRDefault="00E35B66" w:rsidP="00E35B66">
      <w:pPr>
        <w:pStyle w:val="Paragrafoelenco"/>
        <w:numPr>
          <w:ilvl w:val="0"/>
          <w:numId w:val="13"/>
        </w:numPr>
        <w:spacing w:before="60" w:after="60" w:line="360" w:lineRule="auto"/>
        <w:ind w:left="284" w:hanging="284"/>
        <w:rPr>
          <w:rFonts w:cs="Calibri"/>
          <w:szCs w:val="24"/>
        </w:rPr>
      </w:pPr>
      <w:r w:rsidRPr="00710B93">
        <w:rPr>
          <w:rFonts w:cs="Calibri"/>
          <w:szCs w:val="24"/>
        </w:rPr>
        <w:t xml:space="preserve"> dichiarazione attestante:</w:t>
      </w:r>
    </w:p>
    <w:p w:rsidR="00E35B66" w:rsidRPr="00710B93" w:rsidRDefault="00E35B66" w:rsidP="00E35B66">
      <w:pPr>
        <w:numPr>
          <w:ilvl w:val="0"/>
          <w:numId w:val="3"/>
        </w:numPr>
        <w:spacing w:before="60" w:after="60" w:line="360" w:lineRule="auto"/>
        <w:ind w:left="709" w:hanging="284"/>
        <w:rPr>
          <w:rFonts w:cs="Calibri"/>
          <w:szCs w:val="24"/>
        </w:rPr>
      </w:pPr>
      <w:r w:rsidRPr="00710B93">
        <w:rPr>
          <w:rFonts w:cs="Calibri"/>
          <w:szCs w:val="24"/>
        </w:rPr>
        <w:t>l’operatore economico al quale, in caso di aggiudicazione, sarà conferito mandato speciale con rappresentanza o funzioni di capogruppo;</w:t>
      </w:r>
    </w:p>
    <w:p w:rsidR="00E35B66" w:rsidRDefault="00E35B66" w:rsidP="00E35B66">
      <w:pPr>
        <w:numPr>
          <w:ilvl w:val="0"/>
          <w:numId w:val="3"/>
        </w:numPr>
        <w:spacing w:before="60" w:after="60" w:line="360" w:lineRule="auto"/>
        <w:ind w:left="709" w:hanging="284"/>
        <w:rPr>
          <w:rFonts w:cs="Calibri"/>
          <w:szCs w:val="24"/>
        </w:rPr>
      </w:pPr>
      <w:r w:rsidRPr="00710B93">
        <w:rPr>
          <w:rFonts w:cs="Calibri"/>
          <w:szCs w:val="24"/>
        </w:rPr>
        <w:t>l’impegno, in caso di aggiudicazione, ad uniformarsi alla disciplina vigente con riguardo ai raggruppamenti temporanei o consorzi o GEIE</w:t>
      </w:r>
      <w:r>
        <w:rPr>
          <w:rFonts w:cs="Calibri"/>
          <w:szCs w:val="24"/>
        </w:rPr>
        <w:t xml:space="preserve"> ai sensi dell’art. 48, </w:t>
      </w:r>
      <w:r w:rsidRPr="00CB03F3">
        <w:rPr>
          <w:rFonts w:cs="Arial"/>
          <w:szCs w:val="24"/>
        </w:rPr>
        <w:t>co</w:t>
      </w:r>
      <w:r>
        <w:rPr>
          <w:rFonts w:cs="Arial"/>
          <w:szCs w:val="24"/>
        </w:rPr>
        <w:t>mma</w:t>
      </w:r>
      <w:r>
        <w:rPr>
          <w:rFonts w:cs="Calibri"/>
          <w:szCs w:val="24"/>
        </w:rPr>
        <w:t xml:space="preserve"> 8, del Codice conferendo mandato collettivo speciale con rappresentanza all’impresa qualificata come mandataria che stipulerà il contratto in nome e per conto delle mandanti/consorziate</w:t>
      </w:r>
      <w:r w:rsidRPr="00710B93">
        <w:rPr>
          <w:rFonts w:cs="Calibri"/>
          <w:szCs w:val="24"/>
        </w:rPr>
        <w:t>;</w:t>
      </w:r>
    </w:p>
    <w:p w:rsidR="00E35B66" w:rsidRPr="00710B93" w:rsidRDefault="00E35B66" w:rsidP="00E35B66">
      <w:pPr>
        <w:numPr>
          <w:ilvl w:val="0"/>
          <w:numId w:val="3"/>
        </w:numPr>
        <w:spacing w:before="60" w:after="60" w:line="360" w:lineRule="auto"/>
        <w:ind w:left="709" w:hanging="284"/>
        <w:rPr>
          <w:rFonts w:cs="Calibri"/>
          <w:szCs w:val="24"/>
        </w:rPr>
      </w:pPr>
      <w:r w:rsidRPr="00730890">
        <w:rPr>
          <w:rFonts w:cs="Calibri"/>
          <w:szCs w:val="24"/>
        </w:rPr>
        <w:t>dichiarazione in cui si indica, ai sensi dell’art. 48, co</w:t>
      </w:r>
      <w:r>
        <w:rPr>
          <w:rFonts w:cs="Calibri"/>
          <w:szCs w:val="24"/>
        </w:rPr>
        <w:t>mma</w:t>
      </w:r>
      <w:r w:rsidRPr="00730890">
        <w:rPr>
          <w:rFonts w:cs="Calibri"/>
          <w:szCs w:val="24"/>
        </w:rPr>
        <w:t xml:space="preserve"> 4</w:t>
      </w:r>
      <w:r>
        <w:rPr>
          <w:rFonts w:cs="Calibri"/>
          <w:szCs w:val="24"/>
        </w:rPr>
        <w:t xml:space="preserve">, del Codice, le parti della </w:t>
      </w:r>
      <w:r w:rsidRPr="00730890">
        <w:rPr>
          <w:rFonts w:cs="Calibri"/>
          <w:szCs w:val="24"/>
        </w:rPr>
        <w:t>fornitura</w:t>
      </w:r>
      <w:r>
        <w:rPr>
          <w:rFonts w:cs="Calibri"/>
          <w:szCs w:val="24"/>
        </w:rPr>
        <w:t xml:space="preserve">, </w:t>
      </w:r>
      <w:r w:rsidRPr="0022601C">
        <w:rPr>
          <w:rFonts w:cs="Calibri"/>
          <w:szCs w:val="24"/>
        </w:rPr>
        <w:t>ovvero la percentuale in caso di forniture indivisibili, che</w:t>
      </w:r>
      <w:r w:rsidRPr="00730890">
        <w:rPr>
          <w:rFonts w:cs="Calibri"/>
          <w:szCs w:val="24"/>
        </w:rPr>
        <w:t xml:space="preserve"> saranno eseguite dai singoli operatori economici riuniti o consorziati</w:t>
      </w:r>
      <w:r>
        <w:rPr>
          <w:rFonts w:cs="Calibri"/>
          <w:szCs w:val="24"/>
        </w:rPr>
        <w:t>.</w:t>
      </w:r>
    </w:p>
    <w:p w:rsidR="00E35B66" w:rsidRPr="003D02FC" w:rsidRDefault="00E35B66" w:rsidP="00E35B66">
      <w:pPr>
        <w:spacing w:before="60" w:after="60" w:line="360" w:lineRule="auto"/>
        <w:rPr>
          <w:b/>
        </w:rPr>
      </w:pPr>
      <w:r>
        <w:rPr>
          <w:b/>
        </w:rPr>
        <w:t>Per le</w:t>
      </w:r>
      <w:r w:rsidRPr="003D02FC">
        <w:rPr>
          <w:b/>
        </w:rPr>
        <w:t xml:space="preserve"> aggregazioni di imprese aderenti al contratto di rete: se la rete è dotata di un organo comune con potere di rappresentanza e soggettività giuridica</w:t>
      </w:r>
    </w:p>
    <w:p w:rsidR="00E35B66" w:rsidRPr="00D73F93" w:rsidRDefault="00E35B66" w:rsidP="00E35B66">
      <w:pPr>
        <w:pStyle w:val="Paragrafoelenco"/>
        <w:numPr>
          <w:ilvl w:val="0"/>
          <w:numId w:val="14"/>
        </w:numPr>
        <w:spacing w:before="60" w:after="60" w:line="360" w:lineRule="auto"/>
        <w:rPr>
          <w:rFonts w:cs="Calibri"/>
          <w:szCs w:val="24"/>
        </w:rPr>
      </w:pPr>
      <w:r w:rsidRPr="00D73F93">
        <w:rPr>
          <w:rFonts w:cs="Calibri"/>
          <w:szCs w:val="24"/>
        </w:rPr>
        <w:t xml:space="preserve">copia autentica </w:t>
      </w:r>
      <w:r>
        <w:rPr>
          <w:rFonts w:cs="Calibri"/>
          <w:szCs w:val="24"/>
        </w:rPr>
        <w:t xml:space="preserve">o copia conforme </w:t>
      </w:r>
      <w:r w:rsidRPr="00D73F93">
        <w:rPr>
          <w:rFonts w:cs="Calibri"/>
          <w:szCs w:val="24"/>
        </w:rPr>
        <w:t>del contratto di rete, redatto per atto pubblico o scrittura privata autenticata, ovvero per atto firmato digitalmente a norma dell’art. 25 del d.lgs. 82/2005, con indicazione dell’organo comune che agisce in rappresentanza della rete;</w:t>
      </w:r>
    </w:p>
    <w:p w:rsidR="00E35B66" w:rsidRPr="0022601C" w:rsidRDefault="00E35B66" w:rsidP="00E35B66">
      <w:pPr>
        <w:pStyle w:val="Paragrafoelenco"/>
        <w:numPr>
          <w:ilvl w:val="0"/>
          <w:numId w:val="14"/>
        </w:numPr>
        <w:spacing w:before="60" w:after="60" w:line="360" w:lineRule="auto"/>
        <w:rPr>
          <w:rFonts w:cs="Calibri"/>
          <w:szCs w:val="24"/>
        </w:rPr>
      </w:pPr>
      <w:r w:rsidRPr="0022601C">
        <w:rPr>
          <w:rFonts w:cs="Calibri"/>
          <w:szCs w:val="24"/>
        </w:rPr>
        <w:t xml:space="preserve">dichiarazione,sottoscritta dal legale rappresentante dell’organo comune,che indichi per quali imprese la rete concorre; </w:t>
      </w:r>
    </w:p>
    <w:p w:rsidR="00E35B66" w:rsidRPr="0022601C" w:rsidRDefault="00E35B66" w:rsidP="00E35B66">
      <w:pPr>
        <w:pStyle w:val="Paragrafoelenco"/>
        <w:numPr>
          <w:ilvl w:val="0"/>
          <w:numId w:val="14"/>
        </w:numPr>
        <w:spacing w:before="60" w:after="60" w:line="360" w:lineRule="auto"/>
        <w:rPr>
          <w:rFonts w:cs="Calibri"/>
          <w:szCs w:val="24"/>
        </w:rPr>
      </w:pPr>
      <w:r w:rsidRPr="0022601C">
        <w:rPr>
          <w:rFonts w:cs="Calibri"/>
          <w:szCs w:val="24"/>
        </w:rPr>
        <w:t>dichiarazione che indichi le parti della fornitura, ovvero la percentuale in caso di forniture indivisibili, che saranno eseguite dai singoli operatori economici aggregati in rete</w:t>
      </w:r>
      <w:r>
        <w:rPr>
          <w:rFonts w:cs="Calibri"/>
          <w:szCs w:val="24"/>
        </w:rPr>
        <w:t>.</w:t>
      </w:r>
    </w:p>
    <w:p w:rsidR="00E35B66" w:rsidRPr="003D02FC" w:rsidRDefault="00E35B66" w:rsidP="00E35B66">
      <w:pPr>
        <w:spacing w:before="60" w:after="60" w:line="360" w:lineRule="auto"/>
        <w:rPr>
          <w:b/>
        </w:rPr>
      </w:pPr>
      <w:r>
        <w:rPr>
          <w:b/>
        </w:rPr>
        <w:t>Per le</w:t>
      </w:r>
      <w:r w:rsidRPr="003D02FC">
        <w:rPr>
          <w:b/>
        </w:rPr>
        <w:t xml:space="preserve"> aggregazioni di imprese aderenti al contratto di rete: se la rete è dotata di un organo comune con potere di rappresentanza ma è priva di soggettività giuridica</w:t>
      </w:r>
    </w:p>
    <w:p w:rsidR="00E35B66" w:rsidRDefault="00E35B66" w:rsidP="00E35B66">
      <w:pPr>
        <w:pStyle w:val="Paragrafoelenco"/>
        <w:numPr>
          <w:ilvl w:val="0"/>
          <w:numId w:val="14"/>
        </w:numPr>
        <w:spacing w:before="60" w:after="60" w:line="360" w:lineRule="auto"/>
        <w:rPr>
          <w:rFonts w:cs="Calibri"/>
          <w:szCs w:val="24"/>
        </w:rPr>
      </w:pPr>
      <w:r w:rsidRPr="00710B93">
        <w:rPr>
          <w:rFonts w:cs="Calibri"/>
          <w:szCs w:val="24"/>
        </w:rPr>
        <w:t xml:space="preserve">copia autentica del contratto di rete, redatto per atto pubblico o scrittura privata autenticata, ovvero per atto firmato digitalmente a norma dell’art. 25 del </w:t>
      </w:r>
      <w:r>
        <w:rPr>
          <w:rFonts w:cs="Calibri"/>
          <w:szCs w:val="24"/>
        </w:rPr>
        <w:t>d.lgs. 82/2005</w:t>
      </w:r>
      <w:r w:rsidRPr="00710B93">
        <w:rPr>
          <w:rFonts w:cs="Calibri"/>
          <w:szCs w:val="24"/>
        </w:rPr>
        <w:t>, recante il mandato collettivo irrevocabile con rappresentanza conferito alla impresa mand</w:t>
      </w:r>
      <w:r>
        <w:rPr>
          <w:rFonts w:cs="Calibri"/>
          <w:szCs w:val="24"/>
        </w:rPr>
        <w:t>ataria</w:t>
      </w:r>
      <w:r w:rsidRPr="00710B93">
        <w:rPr>
          <w:rFonts w:cs="Calibri"/>
          <w:szCs w:val="24"/>
        </w:rPr>
        <w:t xml:space="preserve">; qualora il contratto di rete sia stato redatto con mera firma digitale non autenticata ai sensi dell’art. 24 del </w:t>
      </w:r>
      <w:r>
        <w:rPr>
          <w:rFonts w:cs="Calibri"/>
          <w:szCs w:val="24"/>
        </w:rPr>
        <w:t>d.lgs. 82/2005</w:t>
      </w:r>
      <w:r w:rsidRPr="00710B93">
        <w:rPr>
          <w:rFonts w:cs="Calibri"/>
          <w:szCs w:val="24"/>
        </w:rPr>
        <w:t xml:space="preserve">, il mandato nel contratto di rete non può ritenersi sufficiente e sarà obbligatorio conferire un nuovo mandato nella forma della scrittura privata autenticata, anche ai sensi dell’art. 25 del </w:t>
      </w:r>
      <w:r>
        <w:rPr>
          <w:rFonts w:cs="Calibri"/>
          <w:szCs w:val="24"/>
        </w:rPr>
        <w:t>d.lgs. 82/2005</w:t>
      </w:r>
      <w:r w:rsidRPr="00710B93">
        <w:rPr>
          <w:rFonts w:cs="Calibri"/>
          <w:szCs w:val="24"/>
        </w:rPr>
        <w:t>;</w:t>
      </w:r>
    </w:p>
    <w:p w:rsidR="00E35B66" w:rsidRPr="00710B93" w:rsidRDefault="00E35B66" w:rsidP="00E35B66">
      <w:pPr>
        <w:pStyle w:val="Paragrafoelenco"/>
        <w:numPr>
          <w:ilvl w:val="0"/>
          <w:numId w:val="14"/>
        </w:numPr>
        <w:spacing w:before="60" w:after="60" w:line="360" w:lineRule="auto"/>
        <w:rPr>
          <w:rFonts w:cs="Calibri"/>
          <w:szCs w:val="24"/>
        </w:rPr>
      </w:pPr>
      <w:r w:rsidRPr="00710B93">
        <w:rPr>
          <w:rFonts w:cs="Calibri"/>
          <w:szCs w:val="24"/>
        </w:rPr>
        <w:t>dich</w:t>
      </w:r>
      <w:r>
        <w:rPr>
          <w:rFonts w:cs="Calibri"/>
          <w:szCs w:val="24"/>
        </w:rPr>
        <w:t xml:space="preserve">iarazione che indichi le parti </w:t>
      </w:r>
      <w:r w:rsidRPr="00710B93">
        <w:rPr>
          <w:rFonts w:cs="Calibri"/>
          <w:szCs w:val="24"/>
        </w:rPr>
        <w:t>della fornitura</w:t>
      </w:r>
      <w:r w:rsidRPr="00D43222">
        <w:rPr>
          <w:rFonts w:cs="Calibri"/>
          <w:szCs w:val="24"/>
        </w:rPr>
        <w:t>, ovvero la percentuale in caso di forniture indivisibili, che saranno eseguite dai singoli operatori</w:t>
      </w:r>
      <w:r>
        <w:rPr>
          <w:rFonts w:cs="Calibri"/>
          <w:szCs w:val="24"/>
        </w:rPr>
        <w:t xml:space="preserve"> economici aggregati in rete.</w:t>
      </w:r>
    </w:p>
    <w:p w:rsidR="00E35B66" w:rsidRPr="008804CF" w:rsidRDefault="00E35B66" w:rsidP="00E35B66">
      <w:pPr>
        <w:spacing w:before="60" w:after="60" w:line="360" w:lineRule="auto"/>
        <w:rPr>
          <w:b/>
        </w:rPr>
      </w:pPr>
      <w:r>
        <w:rPr>
          <w:b/>
        </w:rPr>
        <w:t>Per le</w:t>
      </w:r>
      <w:r w:rsidRPr="003D02FC">
        <w:rPr>
          <w:b/>
        </w:rPr>
        <w:t xml:space="preserve"> aggregazioni di imprese aderenti al contratto di rete: se la rete è dotata di un organo comune privo del potere di rappresentanza o se la rete è sprovvista di organo comune, ovvero, </w:t>
      </w:r>
      <w:r w:rsidRPr="008804CF">
        <w:rPr>
          <w:b/>
        </w:rPr>
        <w:t>se l’organo comune è privo dei requisiti di qualificazione richiesti</w:t>
      </w:r>
      <w:r>
        <w:rPr>
          <w:b/>
        </w:rPr>
        <w:t>, partecipa nelle forme del RTI costituito o costituendo:</w:t>
      </w:r>
    </w:p>
    <w:p w:rsidR="00E35B66" w:rsidRPr="008804CF" w:rsidRDefault="00E35B66" w:rsidP="00E35B66">
      <w:pPr>
        <w:pStyle w:val="Paragrafoelenco"/>
        <w:numPr>
          <w:ilvl w:val="0"/>
          <w:numId w:val="14"/>
        </w:numPr>
        <w:spacing w:before="60" w:after="60" w:line="360" w:lineRule="auto"/>
        <w:rPr>
          <w:rFonts w:cs="Calibri"/>
          <w:szCs w:val="24"/>
        </w:rPr>
      </w:pPr>
      <w:r w:rsidRPr="00150E03">
        <w:rPr>
          <w:rFonts w:cs="Calibri"/>
          <w:b/>
          <w:szCs w:val="24"/>
        </w:rPr>
        <w:t>in caso di RTI costituito</w:t>
      </w:r>
      <w:r w:rsidRPr="00D73F93">
        <w:rPr>
          <w:rFonts w:cs="Calibri"/>
          <w:szCs w:val="24"/>
        </w:rPr>
        <w:t xml:space="preserve">: </w:t>
      </w:r>
      <w:r w:rsidRPr="008804CF">
        <w:rPr>
          <w:rFonts w:cs="Calibri"/>
          <w:szCs w:val="24"/>
        </w:rPr>
        <w:t>copia autentica del contratto di rete, redatto</w:t>
      </w:r>
      <w:r>
        <w:rPr>
          <w:rFonts w:cs="Calibri"/>
          <w:szCs w:val="24"/>
        </w:rPr>
        <w:t xml:space="preserve"> </w:t>
      </w:r>
      <w:r w:rsidRPr="008804CF">
        <w:rPr>
          <w:rFonts w:cs="Calibri"/>
          <w:szCs w:val="24"/>
        </w:rPr>
        <w:t xml:space="preserve">per atto pubblico o scrittura privata autenticata ovvero per atto firmato digitalmente a norma dell’art. 25 del </w:t>
      </w:r>
      <w:r>
        <w:rPr>
          <w:rFonts w:cs="Calibri"/>
          <w:szCs w:val="24"/>
        </w:rPr>
        <w:t>d.lgs. 82/2005</w:t>
      </w:r>
      <w:r w:rsidRPr="008804CF">
        <w:rPr>
          <w:rFonts w:cs="Calibri"/>
          <w:szCs w:val="24"/>
        </w:rPr>
        <w:t xml:space="preserve"> con allegato il mandato collettivo irrevocabile con rappresentanza conferito alla mandataria, recante l’indicazione del soggetto designato quale mandatario e delle parti della fornitura</w:t>
      </w:r>
      <w:r w:rsidRPr="00D43222">
        <w:rPr>
          <w:rFonts w:cs="Calibri"/>
          <w:szCs w:val="24"/>
        </w:rPr>
        <w:t>, ovvero della percentuale in caso di forniture indivisibili, che saranno</w:t>
      </w:r>
      <w:r w:rsidRPr="008804CF">
        <w:rPr>
          <w:rFonts w:cs="Calibri"/>
          <w:szCs w:val="24"/>
        </w:rPr>
        <w:t xml:space="preserve"> eseguite dai singoli operatori economici aggregati in rete; qualora il contratto di rete sia stato redatto con mera firma digitale non autenticata ai sensi dell’art. 24 del </w:t>
      </w:r>
      <w:r>
        <w:rPr>
          <w:rFonts w:cs="Calibri"/>
          <w:szCs w:val="24"/>
        </w:rPr>
        <w:t>d.lgs. 82/2005</w:t>
      </w:r>
      <w:r w:rsidRPr="008804CF">
        <w:rPr>
          <w:rFonts w:cs="Calibri"/>
          <w:szCs w:val="24"/>
        </w:rPr>
        <w:t xml:space="preserve">, il mandato deve avere la forma dell’atto pubblico o della scrittura privata autenticata, anche ai sensi dell’art. 25 del </w:t>
      </w:r>
      <w:r>
        <w:rPr>
          <w:rFonts w:cs="Calibri"/>
          <w:szCs w:val="24"/>
        </w:rPr>
        <w:t>d.lgs. 82/2005;</w:t>
      </w:r>
    </w:p>
    <w:p w:rsidR="00E35B66" w:rsidRPr="00150E03" w:rsidRDefault="00E35B66" w:rsidP="00E35B66">
      <w:pPr>
        <w:pStyle w:val="Paragrafoelenco"/>
        <w:numPr>
          <w:ilvl w:val="0"/>
          <w:numId w:val="14"/>
        </w:numPr>
        <w:spacing w:before="60" w:after="60" w:line="360" w:lineRule="auto"/>
        <w:rPr>
          <w:rFonts w:cs="Calibri"/>
          <w:szCs w:val="24"/>
        </w:rPr>
      </w:pPr>
      <w:r w:rsidRPr="00150E03">
        <w:rPr>
          <w:rFonts w:cs="Calibri"/>
          <w:b/>
          <w:szCs w:val="24"/>
        </w:rPr>
        <w:t>in caso di RTI costituendo</w:t>
      </w:r>
      <w:r w:rsidRPr="00150E03">
        <w:rPr>
          <w:rFonts w:cs="Calibri"/>
          <w:szCs w:val="24"/>
        </w:rPr>
        <w:t xml:space="preserve">: copia autentica del contratto di rete, redatto per atto pubblico o scrittura privata autenticata, ovvero per atto firmato digitalmente a norma dell’art. 25 del </w:t>
      </w:r>
      <w:r>
        <w:rPr>
          <w:rFonts w:cs="Calibri"/>
          <w:szCs w:val="24"/>
        </w:rPr>
        <w:t>d.lgs. 82/2005</w:t>
      </w:r>
      <w:r w:rsidRPr="00150E03">
        <w:rPr>
          <w:rFonts w:cs="Calibri"/>
          <w:szCs w:val="24"/>
        </w:rPr>
        <w:t>, con allegate le dichiarazioni, rese da ciascun concorrente aderente al contratto di rete, attestanti:</w:t>
      </w:r>
    </w:p>
    <w:p w:rsidR="00E35B66" w:rsidRPr="008804CF" w:rsidRDefault="00E35B66" w:rsidP="00E35B66">
      <w:pPr>
        <w:numPr>
          <w:ilvl w:val="3"/>
          <w:numId w:val="4"/>
        </w:numPr>
        <w:spacing w:before="60" w:after="60" w:line="360" w:lineRule="auto"/>
        <w:ind w:left="1134" w:hanging="284"/>
        <w:rPr>
          <w:rFonts w:cs="Calibri"/>
          <w:szCs w:val="24"/>
        </w:rPr>
      </w:pPr>
      <w:r w:rsidRPr="008804CF">
        <w:rPr>
          <w:rFonts w:cs="Calibri"/>
          <w:szCs w:val="24"/>
        </w:rPr>
        <w:t>a quale concorrente, in caso di aggiudicazione, sarà conferito mandato speciale con rappresentanza o funzioni di capogruppo;</w:t>
      </w:r>
    </w:p>
    <w:p w:rsidR="00E35B66" w:rsidRPr="008804CF" w:rsidRDefault="00E35B66" w:rsidP="00E35B66">
      <w:pPr>
        <w:numPr>
          <w:ilvl w:val="3"/>
          <w:numId w:val="4"/>
        </w:numPr>
        <w:spacing w:before="60" w:after="60" w:line="360" w:lineRule="auto"/>
        <w:ind w:left="1134" w:hanging="284"/>
        <w:rPr>
          <w:rFonts w:cs="Calibri"/>
          <w:szCs w:val="24"/>
        </w:rPr>
      </w:pPr>
      <w:r w:rsidRPr="008804CF">
        <w:rPr>
          <w:rFonts w:cs="Calibri"/>
          <w:szCs w:val="24"/>
        </w:rPr>
        <w:t>l’impegno, in caso di aggiudicazione, ad uniformarsi alla disciplina vigente in materia di raggruppamenti temporanei;</w:t>
      </w:r>
    </w:p>
    <w:p w:rsidR="00E35B66" w:rsidRPr="008804CF" w:rsidRDefault="00E35B66" w:rsidP="00E35B66">
      <w:pPr>
        <w:numPr>
          <w:ilvl w:val="3"/>
          <w:numId w:val="4"/>
        </w:numPr>
        <w:spacing w:before="60" w:after="60" w:line="360" w:lineRule="auto"/>
        <w:ind w:left="1134" w:hanging="284"/>
        <w:rPr>
          <w:rFonts w:cs="Calibri"/>
          <w:szCs w:val="24"/>
        </w:rPr>
      </w:pPr>
      <w:r w:rsidRPr="008804CF">
        <w:rPr>
          <w:rFonts w:cs="Calibri"/>
          <w:szCs w:val="24"/>
        </w:rPr>
        <w:t xml:space="preserve">le parti della fornitura </w:t>
      </w:r>
      <w:r w:rsidRPr="00150E03">
        <w:rPr>
          <w:rFonts w:cs="Calibri"/>
          <w:szCs w:val="24"/>
        </w:rPr>
        <w:t>, ovvero la percentuale in caso di forniture indivisibili, che saranno eseguite dai singoli</w:t>
      </w:r>
      <w:r w:rsidRPr="008804CF">
        <w:rPr>
          <w:rFonts w:cs="Calibri"/>
          <w:szCs w:val="24"/>
        </w:rPr>
        <w:t xml:space="preserve"> operatori economici aggregati in rete.</w:t>
      </w:r>
    </w:p>
    <w:p w:rsidR="00E35B66" w:rsidRPr="008804CF" w:rsidRDefault="00E35B66" w:rsidP="00E35B66">
      <w:pPr>
        <w:spacing w:before="60" w:after="60" w:line="360" w:lineRule="auto"/>
        <w:rPr>
          <w:rFonts w:cs="Calibri"/>
          <w:szCs w:val="24"/>
        </w:rPr>
      </w:pPr>
      <w:r w:rsidRPr="008804CF">
        <w:rPr>
          <w:rFonts w:cs="Calibri"/>
          <w:szCs w:val="24"/>
        </w:rPr>
        <w:t>Il mandato collettivo irrevocabile con rappresentanza potr</w:t>
      </w:r>
      <w:r>
        <w:rPr>
          <w:rFonts w:cs="Calibri"/>
          <w:szCs w:val="24"/>
        </w:rPr>
        <w:t>à</w:t>
      </w:r>
      <w:r w:rsidRPr="008804CF">
        <w:rPr>
          <w:rFonts w:cs="Calibri"/>
          <w:szCs w:val="24"/>
        </w:rPr>
        <w:t xml:space="preserve"> essere conferito alla mandataria con scrittura privata.</w:t>
      </w:r>
    </w:p>
    <w:p w:rsidR="00E35B66" w:rsidRDefault="00E35B66" w:rsidP="00E35B66">
      <w:pPr>
        <w:spacing w:before="60" w:after="60" w:line="360" w:lineRule="auto"/>
        <w:rPr>
          <w:rFonts w:cs="Calibri"/>
          <w:szCs w:val="24"/>
        </w:rPr>
      </w:pPr>
      <w:r w:rsidRPr="008804CF">
        <w:rPr>
          <w:rFonts w:cs="Calibri"/>
          <w:szCs w:val="24"/>
        </w:rPr>
        <w:t xml:space="preserve">Qualora il contratto di rete sia stato redatto con mera firma digitale non autenticata ai sensi dell’art. 24 del </w:t>
      </w:r>
      <w:r>
        <w:rPr>
          <w:rFonts w:cs="Calibri"/>
          <w:szCs w:val="24"/>
        </w:rPr>
        <w:t>d.lgs. 82/2005</w:t>
      </w:r>
      <w:r w:rsidRPr="008804CF">
        <w:rPr>
          <w:rFonts w:cs="Calibri"/>
          <w:szCs w:val="24"/>
        </w:rPr>
        <w:t xml:space="preserve">, il mandato dovrà avere la forma dell’atto pubblico o della scrittura privata autenticata, anche ai sensi dell’art. 25 del </w:t>
      </w:r>
      <w:r>
        <w:rPr>
          <w:rFonts w:cs="Calibri"/>
          <w:szCs w:val="24"/>
        </w:rPr>
        <w:t>d.lgs. 82/2005</w:t>
      </w:r>
      <w:r w:rsidRPr="008804CF">
        <w:rPr>
          <w:rFonts w:cs="Calibri"/>
          <w:szCs w:val="24"/>
        </w:rPr>
        <w:t>.</w:t>
      </w:r>
    </w:p>
    <w:p w:rsidR="00E35B66" w:rsidRPr="00E35B66" w:rsidRDefault="00E35B66" w:rsidP="00E35B66">
      <w:pPr>
        <w:spacing w:before="60" w:after="60" w:line="360" w:lineRule="auto"/>
        <w:rPr>
          <w:rFonts w:cs="Calibri"/>
          <w:szCs w:val="24"/>
        </w:rPr>
      </w:pPr>
      <w:r w:rsidRPr="00532929">
        <w:rPr>
          <w:rFonts w:cs="Calibri"/>
          <w:szCs w:val="24"/>
        </w:rPr>
        <w:t xml:space="preserve">Le dichiarazioni </w:t>
      </w:r>
      <w:r>
        <w:rPr>
          <w:rFonts w:cs="Calibri"/>
          <w:szCs w:val="24"/>
        </w:rPr>
        <w:t>di cui al presente paragrafo</w:t>
      </w:r>
      <w:r w:rsidR="00B219EA">
        <w:rPr>
          <w:rFonts w:cs="Calibri"/>
          <w:szCs w:val="24"/>
        </w:rPr>
        <w:t xml:space="preserve"> </w:t>
      </w:r>
      <w:r>
        <w:rPr>
          <w:rFonts w:cs="Calibri"/>
          <w:szCs w:val="24"/>
        </w:rPr>
        <w:t>potranno essere rese o sotto forma di allegati alla domanda di partecipazione ovvero quali sezioni interne alla domanda medesima.</w:t>
      </w:r>
    </w:p>
    <w:p w:rsidR="00D12F7B" w:rsidRPr="00744E77" w:rsidRDefault="00D12F7B" w:rsidP="00D12F7B">
      <w:pPr>
        <w:pStyle w:val="Titolo3"/>
        <w:spacing w:line="360" w:lineRule="auto"/>
        <w:ind w:left="426" w:hanging="426"/>
      </w:pPr>
      <w:bookmarkStart w:id="3148" w:name="_Toc506195287"/>
      <w:r>
        <w:t>D</w:t>
      </w:r>
      <w:r w:rsidRPr="00744E77">
        <w:t>ocumento di gara unico europeo</w:t>
      </w:r>
      <w:bookmarkEnd w:id="3148"/>
    </w:p>
    <w:p w:rsidR="00D12F7B" w:rsidRDefault="00D12F7B" w:rsidP="00D12F7B">
      <w:pPr>
        <w:spacing w:before="60" w:after="60" w:line="360" w:lineRule="auto"/>
        <w:rPr>
          <w:rFonts w:cs="Arial"/>
          <w:szCs w:val="24"/>
        </w:rPr>
      </w:pPr>
      <w:r w:rsidRPr="003B23E1">
        <w:rPr>
          <w:rFonts w:cs="Arial"/>
          <w:szCs w:val="24"/>
        </w:rPr>
        <w:t>Il concorrente compila il DGUE di cui allo schema allegato al DM del Ministero delle Infrastrutture e Trasporti del 18 luglio 2016 o successive modifiche secondo quanto di seguito indicato.</w:t>
      </w:r>
    </w:p>
    <w:p w:rsidR="00D12F7B" w:rsidRPr="00D06E82" w:rsidRDefault="00D12F7B" w:rsidP="00D12F7B">
      <w:pPr>
        <w:keepNext/>
        <w:spacing w:before="60" w:after="60" w:line="360" w:lineRule="auto"/>
        <w:rPr>
          <w:rFonts w:cs="Arial"/>
          <w:b/>
          <w:szCs w:val="24"/>
        </w:rPr>
      </w:pPr>
      <w:r w:rsidRPr="00123177">
        <w:rPr>
          <w:rFonts w:cs="Arial"/>
          <w:b/>
          <w:szCs w:val="24"/>
        </w:rPr>
        <w:t>Parte I</w:t>
      </w:r>
      <w:r w:rsidRPr="00D06E82">
        <w:rPr>
          <w:rFonts w:cs="Arial"/>
          <w:b/>
          <w:szCs w:val="24"/>
        </w:rPr>
        <w:t>– Informazioni sulla procedura di appalto e sull’amministrazione aggiudicatrice o ente aggiudicatore</w:t>
      </w:r>
    </w:p>
    <w:p w:rsidR="00D12F7B" w:rsidRPr="00D06E82" w:rsidRDefault="00D12F7B" w:rsidP="00D12F7B">
      <w:pPr>
        <w:spacing w:before="60" w:after="60" w:line="360" w:lineRule="auto"/>
        <w:rPr>
          <w:rFonts w:cs="Calibri"/>
          <w:szCs w:val="24"/>
        </w:rPr>
      </w:pPr>
      <w:r w:rsidRPr="00D06E82">
        <w:rPr>
          <w:rFonts w:cs="Calibri"/>
          <w:szCs w:val="24"/>
        </w:rPr>
        <w:t>Il concorrente rende tutte le informazioni richieste relative alla procedura di appalto.</w:t>
      </w:r>
    </w:p>
    <w:p w:rsidR="00D12F7B" w:rsidRPr="00D06E82" w:rsidRDefault="00D12F7B" w:rsidP="00D12F7B">
      <w:pPr>
        <w:keepNext/>
        <w:spacing w:before="60" w:after="60" w:line="360" w:lineRule="auto"/>
        <w:rPr>
          <w:rFonts w:cs="Arial"/>
          <w:b/>
          <w:szCs w:val="24"/>
        </w:rPr>
      </w:pPr>
      <w:r w:rsidRPr="00D06E82">
        <w:rPr>
          <w:rFonts w:cs="Arial"/>
          <w:b/>
          <w:szCs w:val="24"/>
        </w:rPr>
        <w:t>Parte II – Informazioni sull’operatore economico</w:t>
      </w:r>
    </w:p>
    <w:p w:rsidR="00D12F7B" w:rsidRPr="00D06E82" w:rsidRDefault="00D12F7B" w:rsidP="00D12F7B">
      <w:pPr>
        <w:spacing w:before="60" w:after="60" w:line="360" w:lineRule="auto"/>
        <w:rPr>
          <w:rFonts w:cs="Calibri"/>
          <w:szCs w:val="24"/>
        </w:rPr>
      </w:pPr>
      <w:r w:rsidRPr="00D06E82">
        <w:rPr>
          <w:rFonts w:cs="Calibri"/>
          <w:szCs w:val="24"/>
        </w:rPr>
        <w:t>Il concorrente rende tutte le informazioni richieste mediante la compilazione delle parti pertinenti.</w:t>
      </w:r>
    </w:p>
    <w:p w:rsidR="00D12F7B" w:rsidRPr="003B23E1" w:rsidRDefault="00D12F7B" w:rsidP="00D12F7B">
      <w:pPr>
        <w:spacing w:before="120" w:after="60" w:line="360" w:lineRule="auto"/>
        <w:rPr>
          <w:rFonts w:cs="Calibri"/>
          <w:b/>
          <w:szCs w:val="24"/>
        </w:rPr>
      </w:pPr>
      <w:r w:rsidRPr="003B23E1">
        <w:rPr>
          <w:rFonts w:cs="Calibri"/>
          <w:b/>
          <w:szCs w:val="24"/>
        </w:rPr>
        <w:t>In caso di ricorso all’avvalimento si richiede la compilazione della sezione C</w:t>
      </w:r>
    </w:p>
    <w:p w:rsidR="00D12F7B" w:rsidRPr="00D06E82" w:rsidRDefault="00D12F7B" w:rsidP="00D12F7B">
      <w:pPr>
        <w:spacing w:before="60" w:after="60" w:line="360" w:lineRule="auto"/>
        <w:rPr>
          <w:rFonts w:cs="Calibri"/>
          <w:szCs w:val="24"/>
        </w:rPr>
      </w:pPr>
      <w:r w:rsidRPr="00D06E82">
        <w:rPr>
          <w:rFonts w:cs="Calibri"/>
          <w:szCs w:val="24"/>
        </w:rPr>
        <w:t>Il concorrente indica la denominazione dell’operatore economico ausiliario e i requisiti oggetto di avvalimento.</w:t>
      </w:r>
    </w:p>
    <w:p w:rsidR="00D12F7B" w:rsidRDefault="00D12F7B" w:rsidP="00D12F7B">
      <w:pPr>
        <w:spacing w:before="60" w:after="60" w:line="360" w:lineRule="auto"/>
        <w:rPr>
          <w:rFonts w:cs="Calibri"/>
          <w:szCs w:val="24"/>
          <w:u w:val="single"/>
        </w:rPr>
      </w:pPr>
      <w:r w:rsidRPr="00D06E82">
        <w:rPr>
          <w:rFonts w:cs="Calibri"/>
          <w:szCs w:val="24"/>
          <w:u w:val="single"/>
        </w:rPr>
        <w:t>Il con</w:t>
      </w:r>
      <w:r>
        <w:rPr>
          <w:rFonts w:cs="Calibri"/>
          <w:szCs w:val="24"/>
          <w:u w:val="single"/>
        </w:rPr>
        <w:t>corrente, per ciascun ausiliaria</w:t>
      </w:r>
      <w:r w:rsidRPr="00D06E82">
        <w:rPr>
          <w:rFonts w:cs="Calibri"/>
          <w:szCs w:val="24"/>
          <w:u w:val="single"/>
        </w:rPr>
        <w:t>, allega:</w:t>
      </w:r>
    </w:p>
    <w:p w:rsidR="00D12F7B" w:rsidRDefault="00D12F7B" w:rsidP="00D12F7B">
      <w:pPr>
        <w:pStyle w:val="Paragrafoelenco"/>
        <w:numPr>
          <w:ilvl w:val="0"/>
          <w:numId w:val="31"/>
        </w:numPr>
        <w:spacing w:before="60" w:after="60" w:line="360" w:lineRule="auto"/>
        <w:rPr>
          <w:rFonts w:cs="Calibri"/>
          <w:szCs w:val="24"/>
          <w:u w:val="single"/>
        </w:rPr>
      </w:pPr>
      <w:r w:rsidRPr="00743A81">
        <w:rPr>
          <w:rFonts w:cs="Calibri"/>
          <w:szCs w:val="24"/>
        </w:rPr>
        <w:t>DGUE,a firma dell’ausiliaria, contenente le informazioni di cui alla parte II, sezioni A e B, alla parte III, alla parte IV,</w:t>
      </w:r>
      <w:r w:rsidRPr="00743A81">
        <w:rPr>
          <w:rFonts w:cs="Arial"/>
          <w:szCs w:val="24"/>
        </w:rPr>
        <w:t>in relazione ai requisiti oggetto di avvalimento</w:t>
      </w:r>
      <w:r w:rsidRPr="00743A81">
        <w:rPr>
          <w:rFonts w:cs="Calibri"/>
          <w:szCs w:val="24"/>
        </w:rPr>
        <w:t>, e alla parte VI;</w:t>
      </w:r>
    </w:p>
    <w:p w:rsidR="00D12F7B" w:rsidRDefault="00D12F7B" w:rsidP="00D12F7B">
      <w:pPr>
        <w:pStyle w:val="Paragrafoelenco"/>
        <w:numPr>
          <w:ilvl w:val="0"/>
          <w:numId w:val="31"/>
        </w:numPr>
        <w:spacing w:before="60" w:after="60" w:line="360" w:lineRule="auto"/>
        <w:rPr>
          <w:rFonts w:cs="Calibri"/>
          <w:szCs w:val="24"/>
          <w:u w:val="single"/>
        </w:rPr>
      </w:pPr>
      <w:r w:rsidRPr="00743A81">
        <w:rPr>
          <w:rFonts w:cs="Calibri"/>
          <w:szCs w:val="24"/>
        </w:rPr>
        <w:t>dichiarazione sostitutiva di cui all’art. 89, comma 1 del Codice,sottoscritta dall’ausiliaria, con la quale quest’ultima si obbliga, verso il concorrente e verso la stazione appaltante, a mettere a disposizione, per tutta la durata dell’appalto, le risorse necessarie di cui è carente il concorrente;</w:t>
      </w:r>
    </w:p>
    <w:p w:rsidR="00D12F7B" w:rsidRDefault="00D12F7B" w:rsidP="00D12F7B">
      <w:pPr>
        <w:pStyle w:val="Paragrafoelenco"/>
        <w:numPr>
          <w:ilvl w:val="0"/>
          <w:numId w:val="31"/>
        </w:numPr>
        <w:spacing w:before="60" w:after="60" w:line="360" w:lineRule="auto"/>
        <w:rPr>
          <w:rFonts w:cs="Calibri"/>
          <w:szCs w:val="24"/>
          <w:u w:val="single"/>
        </w:rPr>
      </w:pPr>
      <w:r w:rsidRPr="00743A81">
        <w:rPr>
          <w:rFonts w:cs="Calibri"/>
          <w:szCs w:val="24"/>
        </w:rPr>
        <w:t>dichiarazione sostitutiva di cui all’art. 89, comma 7 del Codice sottoscritta dall’ausiliaria con la quale quest’ultima attesta di non partecipare alla gara in proprio o come associata o consorziata;</w:t>
      </w:r>
    </w:p>
    <w:p w:rsidR="00D12F7B" w:rsidRDefault="00D12F7B" w:rsidP="00D12F7B">
      <w:pPr>
        <w:pStyle w:val="Paragrafoelenco"/>
        <w:numPr>
          <w:ilvl w:val="0"/>
          <w:numId w:val="31"/>
        </w:numPr>
        <w:spacing w:before="60" w:after="60" w:line="360" w:lineRule="auto"/>
        <w:rPr>
          <w:rFonts w:cs="Calibri"/>
          <w:szCs w:val="24"/>
          <w:u w:val="single"/>
        </w:rPr>
      </w:pPr>
      <w:r w:rsidRPr="00743A81">
        <w:rPr>
          <w:rFonts w:cs="Calibri"/>
          <w:szCs w:val="24"/>
        </w:rPr>
        <w:t xml:space="preserve">originale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w:t>
      </w:r>
      <w:r w:rsidRPr="00743A81">
        <w:rPr>
          <w:rFonts w:cs="Calibri"/>
          <w:b/>
          <w:szCs w:val="24"/>
        </w:rPr>
        <w:t>a pena di nullità</w:t>
      </w:r>
      <w:r w:rsidRPr="00743A81">
        <w:rPr>
          <w:rFonts w:cs="Calibri"/>
          <w:szCs w:val="24"/>
        </w:rPr>
        <w:t>, ai sensi dell’art. 89 comma 1 del Codice, la specificazione dei requisiti forniti e delle risorse messe a disposizione dall’ausiliaria;</w:t>
      </w:r>
    </w:p>
    <w:p w:rsidR="00D12F7B" w:rsidRPr="00743A81" w:rsidRDefault="00D12F7B" w:rsidP="00D12F7B">
      <w:pPr>
        <w:pStyle w:val="Paragrafoelenco"/>
        <w:numPr>
          <w:ilvl w:val="0"/>
          <w:numId w:val="31"/>
        </w:numPr>
        <w:spacing w:before="60" w:after="60" w:line="360" w:lineRule="auto"/>
        <w:rPr>
          <w:rFonts w:cs="Calibri"/>
          <w:szCs w:val="24"/>
          <w:u w:val="single"/>
        </w:rPr>
      </w:pPr>
      <w:r w:rsidRPr="00743A81">
        <w:rPr>
          <w:rFonts w:cs="Calibri"/>
          <w:szCs w:val="24"/>
        </w:rPr>
        <w:t>PASSOE dell’ausiliaria;</w:t>
      </w:r>
    </w:p>
    <w:p w:rsidR="00D12F7B" w:rsidRDefault="00D12F7B" w:rsidP="00D12F7B">
      <w:pPr>
        <w:spacing w:line="360" w:lineRule="auto"/>
        <w:ind w:left="567"/>
        <w:rPr>
          <w:rFonts w:eastAsia="Calibri" w:cs="Calibri"/>
          <w:b/>
          <w:szCs w:val="24"/>
        </w:rPr>
      </w:pPr>
      <w:r w:rsidRPr="003B23E1">
        <w:rPr>
          <w:rFonts w:eastAsia="Calibri" w:cs="Calibri"/>
          <w:b/>
          <w:szCs w:val="24"/>
        </w:rPr>
        <w:t>In caso di operatori economici ausiliari aventi sede, residenza o domicilio nei paesi inseriti nelle c.d. “black list”</w:t>
      </w:r>
    </w:p>
    <w:p w:rsidR="00D12F7B" w:rsidRPr="00743A81" w:rsidRDefault="00D12F7B" w:rsidP="00D12F7B">
      <w:pPr>
        <w:pStyle w:val="Paragrafoelenco"/>
        <w:numPr>
          <w:ilvl w:val="0"/>
          <w:numId w:val="31"/>
        </w:numPr>
        <w:spacing w:line="360" w:lineRule="auto"/>
        <w:rPr>
          <w:rFonts w:cs="Calibri"/>
          <w:b/>
          <w:szCs w:val="24"/>
        </w:rPr>
      </w:pPr>
      <w:r w:rsidRPr="00743A81">
        <w:rPr>
          <w:rFonts w:cs="Calibri"/>
          <w:szCs w:val="24"/>
        </w:rPr>
        <w:t xml:space="preserve">dichiarazione dell’ausiliaria del possesso dell’autorizzazione in corso di validità rilasciata ai sensi del d.m. 14 dicembre 2010 del Ministero dell’economia e delle finanze ai sensi (art. 37 del d.l.78/2010,conv. in l. 122/2010) </w:t>
      </w:r>
      <w:r w:rsidRPr="00743A81">
        <w:rPr>
          <w:rFonts w:cs="Calibri"/>
          <w:b/>
          <w:szCs w:val="24"/>
        </w:rPr>
        <w:t xml:space="preserve">oppure </w:t>
      </w:r>
      <w:r w:rsidRPr="00743A81">
        <w:rPr>
          <w:rFonts w:cs="Calibri"/>
          <w:szCs w:val="24"/>
        </w:rPr>
        <w:t xml:space="preserve">dichiarazione dell’ausiliaria di aver presentato domanda di autorizzazione ai sensi dell’art. 1 comma 3 del d.m. 14.12.2010 </w:t>
      </w:r>
      <w:r w:rsidRPr="00743A81">
        <w:rPr>
          <w:rFonts w:cs="Calibri"/>
          <w:szCs w:val="24"/>
          <w:u w:val="single"/>
        </w:rPr>
        <w:t>con allegata</w:t>
      </w:r>
      <w:r w:rsidRPr="00743A81">
        <w:rPr>
          <w:rFonts w:cs="Calibri"/>
          <w:szCs w:val="24"/>
        </w:rPr>
        <w:t xml:space="preserve"> copia dell’istanza di autorizzazione inviata al Ministero.</w:t>
      </w:r>
    </w:p>
    <w:p w:rsidR="00D12F7B" w:rsidRPr="003B23E1" w:rsidRDefault="00D12F7B" w:rsidP="00D12F7B">
      <w:pPr>
        <w:spacing w:before="120" w:after="60" w:line="360" w:lineRule="auto"/>
        <w:rPr>
          <w:rFonts w:cs="Calibri"/>
          <w:b/>
          <w:szCs w:val="24"/>
        </w:rPr>
      </w:pPr>
      <w:r w:rsidRPr="003B23E1">
        <w:rPr>
          <w:rFonts w:cs="Calibri"/>
          <w:b/>
          <w:szCs w:val="24"/>
        </w:rPr>
        <w:t>In caso di ricorso al subappalto si richiede la compilazione della sezione D</w:t>
      </w:r>
    </w:p>
    <w:p w:rsidR="00D12F7B" w:rsidRPr="00CC4DB5" w:rsidRDefault="00D12F7B" w:rsidP="00D12F7B">
      <w:pPr>
        <w:spacing w:before="60" w:after="60" w:line="360" w:lineRule="auto"/>
        <w:rPr>
          <w:rFonts w:cs="Calibri"/>
          <w:szCs w:val="24"/>
        </w:rPr>
      </w:pPr>
      <w:r w:rsidRPr="00CC4DB5">
        <w:rPr>
          <w:rFonts w:cs="Calibri"/>
          <w:szCs w:val="24"/>
        </w:rPr>
        <w:t>Il concorrente</w:t>
      </w:r>
      <w:r>
        <w:rPr>
          <w:rFonts w:cs="Calibri"/>
          <w:szCs w:val="24"/>
        </w:rPr>
        <w:t>, pena l’impossibilità di ricorrere al subappalto,</w:t>
      </w:r>
      <w:r w:rsidRPr="00CC4DB5">
        <w:rPr>
          <w:rFonts w:cs="Calibri"/>
          <w:szCs w:val="24"/>
        </w:rPr>
        <w:t xml:space="preserve"> indica l’elenco delle prestazioni che intende subappaltare con la relativa quota percentuale dell’importo complessivo del contratto nonché, ai sensi dell’art. 105</w:t>
      </w:r>
      <w:r>
        <w:rPr>
          <w:rFonts w:cs="Calibri"/>
          <w:szCs w:val="24"/>
        </w:rPr>
        <w:t>,</w:t>
      </w:r>
      <w:r w:rsidRPr="00CC4DB5">
        <w:rPr>
          <w:rFonts w:cs="Calibri"/>
          <w:szCs w:val="24"/>
        </w:rPr>
        <w:t xml:space="preserve"> comma 6 del Codice, la denominazione dei tre subappaltatori proposti.</w:t>
      </w:r>
    </w:p>
    <w:p w:rsidR="00D12F7B" w:rsidRPr="00CC4DB5" w:rsidRDefault="00D12F7B" w:rsidP="00D12F7B">
      <w:pPr>
        <w:spacing w:before="60" w:after="60" w:line="360" w:lineRule="auto"/>
        <w:rPr>
          <w:rFonts w:cs="Calibri"/>
          <w:szCs w:val="24"/>
          <w:u w:val="single"/>
        </w:rPr>
      </w:pPr>
      <w:r w:rsidRPr="00CC4DB5">
        <w:rPr>
          <w:rFonts w:cs="Calibri"/>
          <w:szCs w:val="24"/>
          <w:u w:val="single"/>
        </w:rPr>
        <w:t>Il concorrente, per ciascun subappaltatore, allega:</w:t>
      </w:r>
    </w:p>
    <w:p w:rsidR="00D12F7B" w:rsidRPr="009B1A52" w:rsidRDefault="00D12F7B" w:rsidP="00D12F7B">
      <w:pPr>
        <w:pStyle w:val="Paragrafoelenco"/>
        <w:numPr>
          <w:ilvl w:val="2"/>
          <w:numId w:val="5"/>
        </w:numPr>
        <w:spacing w:before="60" w:after="60" w:line="360" w:lineRule="auto"/>
        <w:ind w:left="567" w:hanging="567"/>
        <w:rPr>
          <w:rFonts w:cs="Arial"/>
          <w:szCs w:val="24"/>
        </w:rPr>
      </w:pPr>
      <w:r w:rsidRPr="009B1A52">
        <w:rPr>
          <w:rFonts w:cs="Arial"/>
          <w:szCs w:val="24"/>
        </w:rPr>
        <w:t>DGUE, a firma del subappaltatore, contenente le informazioni  di cui alla parte II, sezioni A e B, alla parte III, sezioni A,</w:t>
      </w:r>
      <w:r>
        <w:rPr>
          <w:rFonts w:cs="Arial"/>
          <w:szCs w:val="24"/>
        </w:rPr>
        <w:t xml:space="preserve"> </w:t>
      </w:r>
      <w:r w:rsidRPr="009B1A52">
        <w:rPr>
          <w:rFonts w:cs="Arial"/>
          <w:szCs w:val="24"/>
        </w:rPr>
        <w:t>C e D,e alla parte VI;</w:t>
      </w:r>
    </w:p>
    <w:p w:rsidR="00D12F7B" w:rsidRPr="00CC4DB5" w:rsidRDefault="00D12F7B" w:rsidP="00D12F7B">
      <w:pPr>
        <w:pStyle w:val="Paragrafoelenco"/>
        <w:numPr>
          <w:ilvl w:val="2"/>
          <w:numId w:val="5"/>
        </w:numPr>
        <w:spacing w:before="60" w:after="60" w:line="360" w:lineRule="auto"/>
        <w:ind w:left="567" w:hanging="567"/>
        <w:rPr>
          <w:rFonts w:cs="Arial"/>
          <w:szCs w:val="24"/>
        </w:rPr>
      </w:pPr>
      <w:r w:rsidRPr="00CC4DB5">
        <w:rPr>
          <w:rFonts w:cs="Arial"/>
          <w:szCs w:val="24"/>
        </w:rPr>
        <w:t>PASSOE del subappaltatore</w:t>
      </w:r>
      <w:r>
        <w:rPr>
          <w:rFonts w:cs="Arial"/>
          <w:szCs w:val="24"/>
        </w:rPr>
        <w:t>.</w:t>
      </w:r>
    </w:p>
    <w:p w:rsidR="00D12F7B" w:rsidRDefault="00D12F7B" w:rsidP="00D12F7B">
      <w:pPr>
        <w:pStyle w:val="Paragrafoelenco"/>
        <w:spacing w:before="60" w:after="60" w:line="360" w:lineRule="auto"/>
        <w:rPr>
          <w:rFonts w:cs="Calibri"/>
          <w:szCs w:val="24"/>
        </w:rPr>
      </w:pPr>
    </w:p>
    <w:p w:rsidR="00D12F7B" w:rsidRPr="001E79E2" w:rsidRDefault="00D12F7B" w:rsidP="00D12F7B">
      <w:pPr>
        <w:keepNext/>
        <w:spacing w:before="60" w:after="60" w:line="360" w:lineRule="auto"/>
        <w:rPr>
          <w:rFonts w:cs="Arial"/>
          <w:b/>
          <w:szCs w:val="24"/>
        </w:rPr>
      </w:pPr>
      <w:r w:rsidRPr="001E79E2">
        <w:rPr>
          <w:rFonts w:cs="Arial"/>
          <w:b/>
          <w:szCs w:val="24"/>
        </w:rPr>
        <w:t>P</w:t>
      </w:r>
      <w:r>
        <w:rPr>
          <w:rFonts w:cs="Arial"/>
          <w:b/>
          <w:szCs w:val="24"/>
        </w:rPr>
        <w:t>arte III – Motivi di esclusione</w:t>
      </w:r>
    </w:p>
    <w:p w:rsidR="00D12F7B" w:rsidRPr="00743A81" w:rsidRDefault="00D12F7B" w:rsidP="00D12F7B">
      <w:pPr>
        <w:spacing w:before="60" w:after="60" w:line="360" w:lineRule="auto"/>
        <w:rPr>
          <w:rFonts w:cs="Calibri"/>
          <w:szCs w:val="24"/>
        </w:rPr>
      </w:pPr>
      <w:r w:rsidRPr="001E79E2">
        <w:rPr>
          <w:rFonts w:cs="Calibri"/>
          <w:szCs w:val="24"/>
        </w:rPr>
        <w:t xml:space="preserve">Il concorrente dichiara di non trovarsi nelle condizioni previste </w:t>
      </w:r>
      <w:r>
        <w:rPr>
          <w:rFonts w:cs="Calibri"/>
          <w:szCs w:val="24"/>
        </w:rPr>
        <w:t>dal punto 6 del presente disciplinare</w:t>
      </w:r>
      <w:r w:rsidRPr="001E79E2">
        <w:rPr>
          <w:rFonts w:cs="Calibri"/>
          <w:szCs w:val="24"/>
        </w:rPr>
        <w:t xml:space="preserve"> (Sez. A-B-C-D).</w:t>
      </w:r>
      <w:r>
        <w:rPr>
          <w:rFonts w:cs="Calibri"/>
          <w:szCs w:val="24"/>
        </w:rPr>
        <w:t xml:space="preserve"> </w:t>
      </w:r>
      <w:r w:rsidRPr="00743A81">
        <w:rPr>
          <w:rFonts w:cs="Calibri"/>
          <w:szCs w:val="24"/>
        </w:rPr>
        <w:t>Si ricorda che, fino all’aggiornamento del DGUE al decreto correttivo di cui al d.lgs. 19 aprile 2017 n. 56, ciascun soggetto che compila il DGUE allega una dichiarazione integrativa in ordine al possesso dei requisiti di all’art. 80, comma 5 lett. f-bis e f-ter del Codice – cfr. punt</w:t>
      </w:r>
      <w:r w:rsidR="00F33618">
        <w:rPr>
          <w:rFonts w:cs="Calibri"/>
          <w:szCs w:val="24"/>
        </w:rPr>
        <w:t>o n. 14.2.1.</w:t>
      </w:r>
      <w:r w:rsidRPr="00743A81">
        <w:rPr>
          <w:rFonts w:cs="Calibri"/>
          <w:szCs w:val="24"/>
        </w:rPr>
        <w:t xml:space="preserve"> del presente Disciplinare.</w:t>
      </w:r>
    </w:p>
    <w:p w:rsidR="00D12F7B" w:rsidRPr="001E79E2" w:rsidRDefault="00D12F7B" w:rsidP="00D12F7B">
      <w:pPr>
        <w:spacing w:before="60" w:after="60" w:line="360" w:lineRule="auto"/>
        <w:rPr>
          <w:rFonts w:cs="Arial"/>
          <w:b/>
          <w:szCs w:val="24"/>
        </w:rPr>
      </w:pPr>
      <w:r w:rsidRPr="001E79E2">
        <w:rPr>
          <w:rFonts w:cs="Arial"/>
          <w:b/>
          <w:szCs w:val="24"/>
        </w:rPr>
        <w:t>Parte IV – Criteri di selezione</w:t>
      </w:r>
    </w:p>
    <w:p w:rsidR="00D12F7B" w:rsidRPr="001E79E2" w:rsidRDefault="00D12F7B" w:rsidP="00D12F7B">
      <w:pPr>
        <w:spacing w:before="60" w:after="60" w:line="360" w:lineRule="auto"/>
        <w:rPr>
          <w:rFonts w:cs="Calibri"/>
          <w:szCs w:val="24"/>
        </w:rPr>
      </w:pPr>
      <w:r w:rsidRPr="003B23E1">
        <w:rPr>
          <w:rFonts w:cs="Calibri"/>
          <w:szCs w:val="24"/>
        </w:rPr>
        <w:t>Il concorrente dichiara di possedere tutti i requisiti richiesti dai criteri di selezione barrando direttamente la sezione</w:t>
      </w:r>
      <w:r w:rsidRPr="003B23E1">
        <w:rPr>
          <w:rFonts w:cs="Calibri"/>
          <w:sz w:val="28"/>
          <w:szCs w:val="28"/>
        </w:rPr>
        <w:t>«</w:t>
      </w:r>
      <w:r w:rsidRPr="003B23E1">
        <w:rPr>
          <w:rFonts w:cs="Calibri"/>
          <w:b/>
          <w:sz w:val="28"/>
          <w:szCs w:val="28"/>
        </w:rPr>
        <w:t>α</w:t>
      </w:r>
      <w:r w:rsidRPr="003B23E1">
        <w:rPr>
          <w:rFonts w:cs="Calibri"/>
          <w:b/>
          <w:szCs w:val="24"/>
        </w:rPr>
        <w:t>»</w:t>
      </w:r>
      <w:r w:rsidRPr="003B23E1">
        <w:rPr>
          <w:rFonts w:cs="Calibri"/>
          <w:szCs w:val="24"/>
        </w:rPr>
        <w:t xml:space="preserve"> ovvero compilando quanto segue:</w:t>
      </w:r>
    </w:p>
    <w:p w:rsidR="00D12F7B" w:rsidRPr="008C4A0E" w:rsidRDefault="00D12F7B" w:rsidP="00D12F7B">
      <w:pPr>
        <w:pStyle w:val="Paragrafoelenco"/>
        <w:numPr>
          <w:ilvl w:val="3"/>
          <w:numId w:val="11"/>
        </w:numPr>
        <w:spacing w:before="60" w:after="60" w:line="360" w:lineRule="auto"/>
        <w:ind w:left="709" w:hanging="284"/>
        <w:rPr>
          <w:rFonts w:cs="Calibri"/>
          <w:szCs w:val="24"/>
        </w:rPr>
      </w:pPr>
      <w:r w:rsidRPr="008C4A0E">
        <w:rPr>
          <w:rFonts w:cs="Calibri"/>
          <w:szCs w:val="24"/>
        </w:rPr>
        <w:t xml:space="preserve">la sezione A per dichiarare il possesso del requisito relativo all’idoneità professionale di cui par. </w:t>
      </w:r>
      <w:fldSimple w:instr=" REF _Ref495411541 \r \h  \* MERGEFORMAT ">
        <w:r w:rsidR="009630C0" w:rsidRPr="009630C0">
          <w:rPr>
            <w:rFonts w:cs="Calibri"/>
            <w:szCs w:val="24"/>
          </w:rPr>
          <w:t>7.1</w:t>
        </w:r>
      </w:fldSimple>
      <w:r w:rsidRPr="008C4A0E">
        <w:rPr>
          <w:rFonts w:cs="Calibri"/>
          <w:szCs w:val="24"/>
        </w:rPr>
        <w:t xml:space="preserve"> del presente disciplinare;</w:t>
      </w:r>
    </w:p>
    <w:p w:rsidR="00D12F7B" w:rsidRPr="008C4A0E" w:rsidRDefault="00D12F7B" w:rsidP="00D12F7B">
      <w:pPr>
        <w:pStyle w:val="Paragrafoelenco"/>
        <w:numPr>
          <w:ilvl w:val="3"/>
          <w:numId w:val="11"/>
        </w:numPr>
        <w:spacing w:before="60" w:after="60" w:line="360" w:lineRule="auto"/>
        <w:ind w:left="709" w:hanging="284"/>
        <w:rPr>
          <w:rFonts w:cs="Calibri"/>
          <w:szCs w:val="24"/>
        </w:rPr>
      </w:pPr>
      <w:r w:rsidRPr="008C4A0E">
        <w:rPr>
          <w:rFonts w:cs="Calibri"/>
          <w:szCs w:val="24"/>
        </w:rPr>
        <w:t xml:space="preserve">la sezione B per dichiarare il possesso del requisito relativo alla capacità economico-finanziaria di cui al par. </w:t>
      </w:r>
      <w:fldSimple w:instr=" REF _Ref495411575 \r \h  \* MERGEFORMAT ">
        <w:r w:rsidR="009630C0" w:rsidRPr="009630C0">
          <w:rPr>
            <w:rFonts w:cs="Calibri"/>
            <w:szCs w:val="24"/>
          </w:rPr>
          <w:t>7.2</w:t>
        </w:r>
      </w:fldSimple>
      <w:r>
        <w:t xml:space="preserve"> </w:t>
      </w:r>
      <w:r w:rsidRPr="008C4A0E">
        <w:rPr>
          <w:rFonts w:cs="Calibri"/>
          <w:szCs w:val="24"/>
        </w:rPr>
        <w:t>del presente disciplinare;</w:t>
      </w:r>
    </w:p>
    <w:p w:rsidR="00D12F7B" w:rsidRPr="008C4A0E" w:rsidRDefault="00D12F7B" w:rsidP="00D12F7B">
      <w:pPr>
        <w:pStyle w:val="Paragrafoelenco"/>
        <w:numPr>
          <w:ilvl w:val="3"/>
          <w:numId w:val="11"/>
        </w:numPr>
        <w:spacing w:before="60" w:after="60" w:line="360" w:lineRule="auto"/>
        <w:ind w:left="709" w:hanging="284"/>
        <w:rPr>
          <w:rFonts w:cs="Calibri"/>
          <w:szCs w:val="24"/>
        </w:rPr>
      </w:pPr>
      <w:r w:rsidRPr="008C4A0E">
        <w:rPr>
          <w:rFonts w:cs="Calibri"/>
          <w:szCs w:val="24"/>
        </w:rPr>
        <w:t xml:space="preserve">la sezione C per dichiarare il possesso del requisito relativo alla capacità professionale e tecnica di cui al par. </w:t>
      </w:r>
      <w:fldSimple w:instr=" REF _Ref495411584 \r \h  \* MERGEFORMAT ">
        <w:r w:rsidR="009630C0" w:rsidRPr="009630C0">
          <w:rPr>
            <w:rFonts w:cs="Calibri"/>
            <w:szCs w:val="24"/>
          </w:rPr>
          <w:t>7.3</w:t>
        </w:r>
      </w:fldSimple>
      <w:r w:rsidRPr="008C4A0E">
        <w:rPr>
          <w:rFonts w:cs="Calibri"/>
          <w:szCs w:val="24"/>
        </w:rPr>
        <w:t xml:space="preserve"> del presente disciplinare</w:t>
      </w:r>
      <w:r>
        <w:rPr>
          <w:rFonts w:cs="Calibri"/>
          <w:szCs w:val="24"/>
        </w:rPr>
        <w:t>;</w:t>
      </w:r>
    </w:p>
    <w:p w:rsidR="00D12F7B" w:rsidRPr="008C4A0E" w:rsidRDefault="00D12F7B" w:rsidP="00D12F7B">
      <w:pPr>
        <w:pStyle w:val="Paragrafoelenco"/>
        <w:numPr>
          <w:ilvl w:val="3"/>
          <w:numId w:val="11"/>
        </w:numPr>
        <w:spacing w:before="60" w:after="60" w:line="360" w:lineRule="auto"/>
        <w:ind w:left="709" w:hanging="284"/>
        <w:rPr>
          <w:rFonts w:cs="Calibri"/>
          <w:szCs w:val="24"/>
        </w:rPr>
      </w:pPr>
      <w:r>
        <w:rPr>
          <w:rFonts w:cs="Calibri"/>
          <w:szCs w:val="24"/>
        </w:rPr>
        <w:t>l</w:t>
      </w:r>
      <w:r w:rsidRPr="008C4A0E">
        <w:rPr>
          <w:rFonts w:cs="Calibri"/>
          <w:szCs w:val="24"/>
        </w:rPr>
        <w:t xml:space="preserve">a sezione D per dichiarare il possesso del requisito relativo ai sistemi di garanzia della qualità cui al par. </w:t>
      </w:r>
      <w:fldSimple w:instr=" REF _Ref495411584 \r \h  \* MERGEFORMAT ">
        <w:r w:rsidR="009630C0" w:rsidRPr="009630C0">
          <w:rPr>
            <w:rFonts w:cs="Calibri"/>
            <w:szCs w:val="24"/>
          </w:rPr>
          <w:t>7.3</w:t>
        </w:r>
      </w:fldSimple>
      <w:r w:rsidRPr="008C4A0E">
        <w:rPr>
          <w:rFonts w:cs="Calibri"/>
          <w:szCs w:val="24"/>
        </w:rPr>
        <w:t xml:space="preserve"> del presente disciplinare</w:t>
      </w:r>
      <w:r>
        <w:rPr>
          <w:rFonts w:cs="Calibri"/>
          <w:szCs w:val="24"/>
        </w:rPr>
        <w:t>.</w:t>
      </w:r>
    </w:p>
    <w:p w:rsidR="00D12F7B" w:rsidRPr="00B42E23" w:rsidRDefault="00D12F7B" w:rsidP="00D12F7B">
      <w:pPr>
        <w:keepNext/>
        <w:spacing w:before="60" w:after="60" w:line="360" w:lineRule="auto"/>
        <w:rPr>
          <w:rFonts w:cs="Arial"/>
          <w:b/>
          <w:szCs w:val="24"/>
        </w:rPr>
      </w:pPr>
      <w:r>
        <w:rPr>
          <w:rFonts w:cs="Arial"/>
          <w:b/>
          <w:szCs w:val="24"/>
        </w:rPr>
        <w:t>Parte</w:t>
      </w:r>
      <w:r w:rsidRPr="00B42E23">
        <w:rPr>
          <w:rFonts w:cs="Arial"/>
          <w:b/>
          <w:szCs w:val="24"/>
        </w:rPr>
        <w:t xml:space="preserve"> VI – Dichiarazioni finali </w:t>
      </w:r>
    </w:p>
    <w:p w:rsidR="00D12F7B" w:rsidRPr="00B42E23" w:rsidRDefault="00D12F7B" w:rsidP="00D12F7B">
      <w:pPr>
        <w:spacing w:before="60" w:after="60" w:line="360" w:lineRule="auto"/>
        <w:rPr>
          <w:rFonts w:cs="Calibri"/>
          <w:szCs w:val="24"/>
        </w:rPr>
      </w:pPr>
      <w:r w:rsidRPr="00B42E23">
        <w:rPr>
          <w:rFonts w:cs="Calibri"/>
          <w:szCs w:val="24"/>
        </w:rPr>
        <w:t>Il concorrente rende tutte le informazioni richieste mediante la compilazione delle parti pertinenti.</w:t>
      </w:r>
    </w:p>
    <w:p w:rsidR="00D12F7B" w:rsidRDefault="00D12F7B" w:rsidP="00D12F7B">
      <w:pPr>
        <w:tabs>
          <w:tab w:val="left" w:pos="1418"/>
        </w:tabs>
        <w:spacing w:before="240" w:after="60" w:line="360" w:lineRule="auto"/>
        <w:ind w:left="426" w:hanging="426"/>
        <w:rPr>
          <w:rFonts w:cs="Calibri"/>
          <w:b/>
          <w:szCs w:val="24"/>
        </w:rPr>
      </w:pPr>
      <w:r w:rsidRPr="00467C43">
        <w:rPr>
          <w:rFonts w:cs="Calibri"/>
          <w:b/>
          <w:szCs w:val="24"/>
        </w:rPr>
        <w:t>Il DGUE deve essere presentato:</w:t>
      </w:r>
    </w:p>
    <w:p w:rsidR="00D12F7B" w:rsidRDefault="00D12F7B" w:rsidP="00D12F7B">
      <w:pPr>
        <w:pStyle w:val="Paragrafoelenco"/>
        <w:numPr>
          <w:ilvl w:val="0"/>
          <w:numId w:val="32"/>
        </w:numPr>
        <w:tabs>
          <w:tab w:val="left" w:pos="1418"/>
        </w:tabs>
        <w:spacing w:before="240" w:after="60" w:line="360" w:lineRule="auto"/>
        <w:rPr>
          <w:rFonts w:cs="Calibri"/>
          <w:b/>
          <w:szCs w:val="24"/>
        </w:rPr>
      </w:pPr>
      <w:r w:rsidRPr="00AD7E0B">
        <w:rPr>
          <w:rFonts w:cs="Calibri"/>
          <w:szCs w:val="24"/>
        </w:rPr>
        <w:t xml:space="preserve">nel caso di raggruppamenti temporanei, consorzi ordinari, GEIE, da tutti gli operatori economici che partecipano alla procedura in forma congiunta; </w:t>
      </w:r>
    </w:p>
    <w:p w:rsidR="00D12F7B" w:rsidRDefault="00D12F7B" w:rsidP="00D12F7B">
      <w:pPr>
        <w:pStyle w:val="Paragrafoelenco"/>
        <w:numPr>
          <w:ilvl w:val="0"/>
          <w:numId w:val="32"/>
        </w:numPr>
        <w:tabs>
          <w:tab w:val="left" w:pos="1418"/>
        </w:tabs>
        <w:spacing w:before="240" w:after="60" w:line="360" w:lineRule="auto"/>
        <w:rPr>
          <w:rFonts w:cs="Calibri"/>
          <w:b/>
          <w:szCs w:val="24"/>
        </w:rPr>
      </w:pPr>
      <w:r w:rsidRPr="00AD7E0B">
        <w:rPr>
          <w:rFonts w:cs="Calibri"/>
          <w:szCs w:val="24"/>
        </w:rPr>
        <w:t>nel caso di aggregazioni di imprese di rete da ognuna delle imprese retiste, se l’intera rete partecipa, ovvero dall’organo comune e dalle singole imprese retiste indicate;</w:t>
      </w:r>
    </w:p>
    <w:p w:rsidR="00D12F7B" w:rsidRPr="00AD7E0B" w:rsidRDefault="00D12F7B" w:rsidP="00D12F7B">
      <w:pPr>
        <w:pStyle w:val="Paragrafoelenco"/>
        <w:numPr>
          <w:ilvl w:val="0"/>
          <w:numId w:val="32"/>
        </w:numPr>
        <w:tabs>
          <w:tab w:val="left" w:pos="1418"/>
        </w:tabs>
        <w:spacing w:before="240" w:after="60" w:line="360" w:lineRule="auto"/>
        <w:rPr>
          <w:rFonts w:cs="Calibri"/>
          <w:b/>
          <w:szCs w:val="24"/>
        </w:rPr>
      </w:pPr>
      <w:r w:rsidRPr="00AD7E0B">
        <w:rPr>
          <w:rFonts w:cs="Calibri"/>
          <w:szCs w:val="24"/>
        </w:rPr>
        <w:t xml:space="preserve">nel caso di consorzi cooperativi, di consorzi artigiani e di consorzi stabili, dal consorzio e dai consorziati per conto dei quali il consorzio concorre; </w:t>
      </w:r>
    </w:p>
    <w:p w:rsidR="00D12F7B" w:rsidRDefault="00D12F7B" w:rsidP="00D12F7B">
      <w:pPr>
        <w:spacing w:before="60" w:after="60" w:line="360" w:lineRule="auto"/>
        <w:rPr>
          <w:rFonts w:cs="Calibri"/>
          <w:szCs w:val="24"/>
        </w:rPr>
      </w:pPr>
      <w:r w:rsidRPr="00787124">
        <w:rPr>
          <w:rFonts w:cs="Calibri"/>
          <w:szCs w:val="24"/>
        </w:rPr>
        <w:t xml:space="preserve">In caso di incorporazione, fusione societaria o cessione d’azienda, le </w:t>
      </w:r>
      <w:r>
        <w:rPr>
          <w:rFonts w:cs="Calibri"/>
          <w:szCs w:val="24"/>
        </w:rPr>
        <w:t xml:space="preserve">dichiarazioni di cui all’art. 80, </w:t>
      </w:r>
      <w:r w:rsidRPr="00EC4FBC">
        <w:rPr>
          <w:rFonts w:cs="Calibri"/>
          <w:szCs w:val="24"/>
        </w:rPr>
        <w:t>commi 1, 2 e 5, lett. l) del Codice</w:t>
      </w:r>
      <w:r>
        <w:rPr>
          <w:rFonts w:cs="Calibri"/>
          <w:szCs w:val="24"/>
        </w:rPr>
        <w:t>,</w:t>
      </w:r>
      <w:r w:rsidR="000361F9">
        <w:rPr>
          <w:rFonts w:cs="Calibri"/>
          <w:szCs w:val="24"/>
        </w:rPr>
        <w:t xml:space="preserve"> </w:t>
      </w:r>
      <w:r w:rsidRPr="00787124">
        <w:rPr>
          <w:rFonts w:cs="Calibri"/>
          <w:szCs w:val="24"/>
        </w:rPr>
        <w:t xml:space="preserve">devono riferirsi anche </w:t>
      </w:r>
      <w:r>
        <w:rPr>
          <w:rFonts w:cs="Calibri"/>
          <w:szCs w:val="24"/>
        </w:rPr>
        <w:t xml:space="preserve">ai soggetti di cui all’art. 80 comma 3 del </w:t>
      </w:r>
      <w:r w:rsidRPr="009A72EB">
        <w:rPr>
          <w:rFonts w:cs="Calibri"/>
          <w:szCs w:val="24"/>
        </w:rPr>
        <w:t>Codice che hanno operato presso la società incorporata, fusasi o che ha ceduto l’azienda</w:t>
      </w:r>
      <w:r>
        <w:rPr>
          <w:rFonts w:cs="Calibri"/>
          <w:szCs w:val="24"/>
        </w:rPr>
        <w:t xml:space="preserve"> </w:t>
      </w:r>
      <w:r w:rsidRPr="009A72EB">
        <w:rPr>
          <w:rFonts w:cs="Calibri"/>
          <w:szCs w:val="24"/>
        </w:rPr>
        <w:t>nell’anno</w:t>
      </w:r>
      <w:r w:rsidRPr="00787124">
        <w:rPr>
          <w:rFonts w:cs="Calibri"/>
          <w:szCs w:val="24"/>
        </w:rPr>
        <w:t xml:space="preserve"> antecedente la data di pubblicazione del bando di gara</w:t>
      </w:r>
      <w:r>
        <w:rPr>
          <w:rFonts w:cs="Calibri"/>
          <w:szCs w:val="24"/>
        </w:rPr>
        <w:t>.</w:t>
      </w:r>
    </w:p>
    <w:p w:rsidR="003C744E" w:rsidRPr="003C744E" w:rsidRDefault="003C744E" w:rsidP="003C744E">
      <w:pPr>
        <w:pStyle w:val="Titolo2"/>
      </w:pPr>
      <w:bookmarkStart w:id="3149" w:name="_Toc506195288"/>
      <w:r w:rsidRPr="00710F65">
        <w:t>MODALITÀ DI ESPLETAMENTO</w:t>
      </w:r>
      <w:r w:rsidRPr="003C744E">
        <w:t xml:space="preserve"> DELLA VALUTAZIONE DELLE ISTANZE DI AMMISSIONE</w:t>
      </w:r>
      <w:bookmarkEnd w:id="3149"/>
      <w:r w:rsidRPr="003C744E">
        <w:t xml:space="preserve"> </w:t>
      </w:r>
    </w:p>
    <w:p w:rsidR="003C744E" w:rsidRPr="003C744E" w:rsidRDefault="003C744E" w:rsidP="003C744E">
      <w:pPr>
        <w:spacing w:before="60" w:after="60" w:line="360" w:lineRule="auto"/>
        <w:rPr>
          <w:rFonts w:cs="Calibri"/>
          <w:szCs w:val="24"/>
        </w:rPr>
      </w:pPr>
      <w:r w:rsidRPr="003C744E">
        <w:rPr>
          <w:rFonts w:cs="Calibri"/>
          <w:szCs w:val="24"/>
        </w:rPr>
        <w:t>Una specifica commissione di valutazione delle domande di partecipazione procederà in seduta riservata, previa verifica della loro integrità, all’apertura dei plichi pervenuti entro il termine prescritto e all’accertamento della presenza e della regolarità e completezza della documentazione ivi contenuta.</w:t>
      </w:r>
    </w:p>
    <w:p w:rsidR="003C744E" w:rsidRPr="003C744E" w:rsidRDefault="003C744E" w:rsidP="003C744E">
      <w:pPr>
        <w:spacing w:before="60" w:after="60" w:line="360" w:lineRule="auto"/>
        <w:rPr>
          <w:rFonts w:cs="Calibri"/>
          <w:szCs w:val="24"/>
        </w:rPr>
      </w:pPr>
      <w:r w:rsidRPr="003C744E">
        <w:rPr>
          <w:rFonts w:cs="Calibri"/>
          <w:szCs w:val="24"/>
        </w:rPr>
        <w:t>A seg</w:t>
      </w:r>
      <w:r>
        <w:rPr>
          <w:rFonts w:cs="Calibri"/>
          <w:szCs w:val="24"/>
        </w:rPr>
        <w:t xml:space="preserve">uito della valutazione da parte di AMES </w:t>
      </w:r>
      <w:r w:rsidRPr="003C744E">
        <w:rPr>
          <w:rFonts w:cs="Calibri"/>
          <w:szCs w:val="24"/>
        </w:rPr>
        <w:t>della documentazione fornita, soltanto gli operatori economici che saranno risultati in possesso dei requisiti di partecipazione verranno invitati</w:t>
      </w:r>
      <w:r>
        <w:rPr>
          <w:rFonts w:cs="Calibri"/>
          <w:szCs w:val="24"/>
        </w:rPr>
        <w:t>,</w:t>
      </w:r>
      <w:r w:rsidRPr="003C744E">
        <w:rPr>
          <w:rFonts w:cs="Calibri"/>
          <w:szCs w:val="24"/>
        </w:rPr>
        <w:t xml:space="preserve"> </w:t>
      </w:r>
      <w:r w:rsidRPr="00241CDC">
        <w:rPr>
          <w:rFonts w:cs="Calibri"/>
          <w:szCs w:val="24"/>
        </w:rPr>
        <w:t>per iscritto o a mezzo PEC</w:t>
      </w:r>
      <w:r>
        <w:rPr>
          <w:rFonts w:cs="Calibri"/>
          <w:szCs w:val="24"/>
        </w:rPr>
        <w:t>,</w:t>
      </w:r>
      <w:r w:rsidRPr="00241CDC">
        <w:rPr>
          <w:rFonts w:cs="Calibri"/>
          <w:szCs w:val="24"/>
        </w:rPr>
        <w:t xml:space="preserve"> </w:t>
      </w:r>
      <w:r w:rsidRPr="003C744E">
        <w:rPr>
          <w:rFonts w:cs="Calibri"/>
          <w:szCs w:val="24"/>
        </w:rPr>
        <w:t>a presentare offerta mediante trasmissione di apposita lettera di invito</w:t>
      </w:r>
      <w:r>
        <w:rPr>
          <w:rFonts w:cs="Calibri"/>
          <w:szCs w:val="24"/>
        </w:rPr>
        <w:t>.</w:t>
      </w:r>
    </w:p>
    <w:p w:rsidR="003C744E" w:rsidRDefault="003C744E" w:rsidP="003C744E">
      <w:pPr>
        <w:pStyle w:val="Paragrafoelenco"/>
        <w:spacing w:before="240" w:after="240" w:line="360" w:lineRule="auto"/>
        <w:ind w:left="0"/>
        <w:rPr>
          <w:rFonts w:cs="Calibri"/>
          <w:szCs w:val="24"/>
        </w:rPr>
      </w:pPr>
      <w:r w:rsidRPr="003C744E">
        <w:rPr>
          <w:rFonts w:cs="Calibri"/>
          <w:szCs w:val="24"/>
        </w:rPr>
        <w:t>Ai sensi dell’art. 91 D. Lgs. 50/2016, se il numero di candidati che soddisfano i criteri di selezione e i livelli minimi di capacità di cui all'articolo 83 è inferiore a cinque, la Stazione Appaltante potrà proseguire la procedura invitando i candidati in possesso delle capacità richieste.</w:t>
      </w:r>
    </w:p>
    <w:p w:rsidR="00D12F7B" w:rsidRDefault="00D12F7B" w:rsidP="00D12F7B">
      <w:pPr>
        <w:pStyle w:val="Titolo2"/>
      </w:pPr>
      <w:bookmarkStart w:id="3150" w:name="_Toc506195289"/>
      <w:r>
        <w:t>MODALITà DI PRESENTAZIONE DELL’OFFERTA E SOTTOSCRIZIONE DEGLI ATTI DI GARA</w:t>
      </w:r>
      <w:bookmarkEnd w:id="3150"/>
    </w:p>
    <w:p w:rsidR="00241CDC" w:rsidRPr="00241CDC" w:rsidRDefault="00241CDC" w:rsidP="00241CDC">
      <w:pPr>
        <w:spacing w:before="60" w:after="60" w:line="360" w:lineRule="auto"/>
        <w:rPr>
          <w:rFonts w:cs="Calibri"/>
          <w:szCs w:val="24"/>
        </w:rPr>
      </w:pPr>
      <w:r w:rsidRPr="00241CDC">
        <w:rPr>
          <w:rFonts w:cs="Calibri"/>
          <w:szCs w:val="24"/>
        </w:rPr>
        <w:t>Le offerte dei candidati idonei invitati dovranno pervenire presso la Sede operativa di AMES SpA entro e non oltre le ore 12.00 del ventesimo giorno successivo alla data di invito a partecipare alla procedura di gara</w:t>
      </w:r>
      <w:r w:rsidR="003C744E">
        <w:rPr>
          <w:rFonts w:cs="Calibri"/>
          <w:szCs w:val="24"/>
        </w:rPr>
        <w:t>.</w:t>
      </w:r>
    </w:p>
    <w:p w:rsidR="00A6570A" w:rsidRDefault="00994DBC" w:rsidP="006F7FB1">
      <w:pPr>
        <w:spacing w:before="60" w:after="60" w:line="360" w:lineRule="auto"/>
        <w:rPr>
          <w:rFonts w:cs="Calibri"/>
          <w:i/>
          <w:szCs w:val="24"/>
        </w:rPr>
      </w:pPr>
      <w:r w:rsidRPr="00A6570A">
        <w:rPr>
          <w:rFonts w:cs="Calibri"/>
          <w:szCs w:val="24"/>
        </w:rPr>
        <w:t xml:space="preserve">Il plico contenente l’offerta, </w:t>
      </w:r>
      <w:r w:rsidRPr="00A6570A">
        <w:rPr>
          <w:rFonts w:cs="Calibri"/>
          <w:b/>
          <w:szCs w:val="24"/>
        </w:rPr>
        <w:t>a pena di esclusione</w:t>
      </w:r>
      <w:r w:rsidRPr="00A6570A">
        <w:rPr>
          <w:rFonts w:cs="Calibri"/>
          <w:szCs w:val="24"/>
        </w:rPr>
        <w:t xml:space="preserve">, deve essere sigillato e trasmesso a mezzo raccomandata del servizio postale o tramite corriere o  mediante consegna a mano </w:t>
      </w:r>
      <w:r w:rsidR="006A37DE">
        <w:rPr>
          <w:rFonts w:cs="Calibri"/>
          <w:szCs w:val="24"/>
        </w:rPr>
        <w:t>dal lunedì al venerdì</w:t>
      </w:r>
      <w:r w:rsidRPr="00A6570A">
        <w:rPr>
          <w:rFonts w:cs="Calibri"/>
          <w:i/>
          <w:szCs w:val="24"/>
        </w:rPr>
        <w:t xml:space="preserve"> </w:t>
      </w:r>
      <w:r w:rsidRPr="006A37DE">
        <w:rPr>
          <w:rFonts w:cs="Calibri"/>
          <w:szCs w:val="24"/>
        </w:rPr>
        <w:t xml:space="preserve">dalle ore </w:t>
      </w:r>
      <w:r w:rsidR="006A37DE" w:rsidRPr="006A37DE">
        <w:rPr>
          <w:rFonts w:cs="Calibri"/>
          <w:szCs w:val="24"/>
        </w:rPr>
        <w:t>9.00</w:t>
      </w:r>
      <w:r w:rsidRPr="006A37DE">
        <w:rPr>
          <w:rFonts w:cs="Calibri"/>
          <w:szCs w:val="24"/>
        </w:rPr>
        <w:t xml:space="preserve"> alle ore </w:t>
      </w:r>
      <w:r w:rsidR="006A37DE" w:rsidRPr="006A37DE">
        <w:rPr>
          <w:rFonts w:cs="Calibri"/>
          <w:szCs w:val="24"/>
        </w:rPr>
        <w:t>13.00</w:t>
      </w:r>
      <w:r w:rsidRPr="006A37DE">
        <w:rPr>
          <w:rFonts w:cs="Calibri"/>
          <w:szCs w:val="24"/>
        </w:rPr>
        <w:t xml:space="preserve"> presso l’ufficio protocollo della stazione appaltante, sito in </w:t>
      </w:r>
      <w:r w:rsidR="006A37DE" w:rsidRPr="006A37DE">
        <w:rPr>
          <w:rFonts w:cs="Calibri"/>
          <w:szCs w:val="24"/>
        </w:rPr>
        <w:t xml:space="preserve">Venezia Isola Nova del </w:t>
      </w:r>
      <w:r w:rsidR="006A37DE">
        <w:rPr>
          <w:rFonts w:cs="Calibri"/>
          <w:szCs w:val="24"/>
        </w:rPr>
        <w:t>T</w:t>
      </w:r>
      <w:r w:rsidR="006A37DE" w:rsidRPr="006A37DE">
        <w:rPr>
          <w:rFonts w:cs="Calibri"/>
          <w:szCs w:val="24"/>
        </w:rPr>
        <w:t>ronchetto, 14.</w:t>
      </w:r>
      <w:r w:rsidRPr="00A6570A">
        <w:rPr>
          <w:rFonts w:cs="Calibri"/>
          <w:i/>
          <w:szCs w:val="24"/>
        </w:rPr>
        <w:t xml:space="preserve"> </w:t>
      </w:r>
    </w:p>
    <w:p w:rsidR="006A37DE" w:rsidRDefault="00994DBC" w:rsidP="006F7FB1">
      <w:pPr>
        <w:spacing w:before="60" w:after="60" w:line="360" w:lineRule="auto"/>
        <w:rPr>
          <w:rFonts w:cs="Calibri"/>
          <w:szCs w:val="24"/>
        </w:rPr>
      </w:pPr>
      <w:r w:rsidRPr="00A6570A">
        <w:rPr>
          <w:rFonts w:cs="Calibri"/>
          <w:szCs w:val="24"/>
        </w:rPr>
        <w:t xml:space="preserve">Il personale addetto rilascerà ricevuta nella quale sarà indicata data e ora di ricezione del plico. Il recapito tempestivo dei plichi rimane ad esclusivo rischio dei mittenti. </w:t>
      </w:r>
    </w:p>
    <w:p w:rsidR="00994DBC" w:rsidRDefault="00994DBC" w:rsidP="006F7FB1">
      <w:pPr>
        <w:spacing w:before="60" w:after="60" w:line="360" w:lineRule="auto"/>
        <w:rPr>
          <w:rFonts w:cs="Calibri"/>
          <w:szCs w:val="24"/>
        </w:rPr>
      </w:pPr>
      <w:r w:rsidRPr="00A6570A">
        <w:rPr>
          <w:rFonts w:cs="Calibri"/>
          <w:szCs w:val="24"/>
        </w:rPr>
        <w:t>Si precisa che per “sigillatura” deve intendersi una chiusura ermetica recante un qualsiasi segno o impronta, apposto su materiale plastico come striscia incollata o ceralacca, tale da rendere chiusi il plico e le buste, attestare l’autenticità della chiusura originaria proveniente dal mittente, nonché garantire l’integrità e la non manomissione del plico e delle buste</w:t>
      </w:r>
      <w:r w:rsidR="00303FC0">
        <w:rPr>
          <w:rFonts w:cs="Calibri"/>
          <w:szCs w:val="24"/>
        </w:rPr>
        <w:t>.</w:t>
      </w:r>
    </w:p>
    <w:p w:rsidR="00E54C2C" w:rsidRDefault="00994DBC" w:rsidP="006F7FB1">
      <w:pPr>
        <w:spacing w:before="60" w:after="60" w:line="360" w:lineRule="auto"/>
        <w:rPr>
          <w:rFonts w:cs="Calibri"/>
          <w:szCs w:val="24"/>
        </w:rPr>
      </w:pPr>
      <w:r w:rsidRPr="00A6570A">
        <w:rPr>
          <w:rFonts w:cs="Calibri"/>
          <w:szCs w:val="24"/>
        </w:rPr>
        <w:t xml:space="preserve">Il plico deve recare, all’esterno, le informazioni relative all’operatore economico concorrente </w:t>
      </w:r>
      <w:r w:rsidR="007509F1" w:rsidRPr="007509F1">
        <w:rPr>
          <w:rFonts w:cs="Calibri"/>
          <w:szCs w:val="24"/>
        </w:rPr>
        <w:t>(</w:t>
      </w:r>
      <w:r w:rsidRPr="007509F1">
        <w:rPr>
          <w:rFonts w:cs="Calibri"/>
          <w:szCs w:val="24"/>
        </w:rPr>
        <w:t>denominazione o ragione sociale, codice fiscale, indirizzo PEC per le comunicazioni</w:t>
      </w:r>
      <w:r w:rsidR="007509F1" w:rsidRPr="007509F1">
        <w:rPr>
          <w:rFonts w:cs="Calibri"/>
          <w:szCs w:val="24"/>
        </w:rPr>
        <w:t>)</w:t>
      </w:r>
      <w:r w:rsidRPr="00A6570A">
        <w:rPr>
          <w:rFonts w:cs="Calibri"/>
          <w:szCs w:val="24"/>
        </w:rPr>
        <w:t xml:space="preserve"> e riportare la dicitura</w:t>
      </w:r>
      <w:r w:rsidR="00E54C2C">
        <w:rPr>
          <w:rFonts w:cs="Calibri"/>
          <w:szCs w:val="24"/>
        </w:rPr>
        <w:t>:</w:t>
      </w:r>
    </w:p>
    <w:p w:rsidR="00E54C2C" w:rsidRPr="007509F1" w:rsidRDefault="00994DBC" w:rsidP="006F7FB1">
      <w:pPr>
        <w:spacing w:before="60" w:after="60" w:line="360" w:lineRule="auto"/>
        <w:rPr>
          <w:rFonts w:cs="Calibri"/>
          <w:szCs w:val="24"/>
        </w:rPr>
      </w:pPr>
      <w:r w:rsidRPr="00E54C2C">
        <w:rPr>
          <w:rFonts w:cs="Calibri"/>
          <w:b/>
          <w:szCs w:val="24"/>
        </w:rPr>
        <w:t>CIG</w:t>
      </w:r>
      <w:r w:rsidR="00E54C2C" w:rsidRPr="00E54C2C">
        <w:rPr>
          <w:rFonts w:cs="Calibri"/>
          <w:b/>
          <w:szCs w:val="24"/>
        </w:rPr>
        <w:t xml:space="preserve"> </w:t>
      </w:r>
      <w:r w:rsidR="00383620">
        <w:rPr>
          <w:rFonts w:cs="Calibri"/>
          <w:b/>
          <w:szCs w:val="24"/>
        </w:rPr>
        <w:t>7401133828</w:t>
      </w:r>
      <w:r w:rsidRPr="00E54C2C">
        <w:rPr>
          <w:rFonts w:cs="Calibri"/>
          <w:b/>
          <w:szCs w:val="24"/>
        </w:rPr>
        <w:t xml:space="preserve"> </w:t>
      </w:r>
      <w:r w:rsidRPr="007509F1">
        <w:rPr>
          <w:rFonts w:cs="Calibri"/>
          <w:szCs w:val="24"/>
        </w:rPr>
        <w:t xml:space="preserve">procedura </w:t>
      </w:r>
      <w:r w:rsidR="003C744E">
        <w:rPr>
          <w:rFonts w:cs="Calibri"/>
          <w:szCs w:val="24"/>
        </w:rPr>
        <w:t>ristretta</w:t>
      </w:r>
      <w:r w:rsidRPr="007509F1">
        <w:rPr>
          <w:rFonts w:cs="Calibri"/>
          <w:szCs w:val="24"/>
        </w:rPr>
        <w:t xml:space="preserve"> per </w:t>
      </w:r>
      <w:r w:rsidR="007509F1" w:rsidRPr="007509F1">
        <w:rPr>
          <w:rFonts w:cs="Calibri"/>
          <w:szCs w:val="24"/>
        </w:rPr>
        <w:t>la fornitura di farmaco, parafarmaco, prodotti da farmacia e servizi connessi alle farmacie gestite da AMES SpA di Venezia.</w:t>
      </w:r>
    </w:p>
    <w:p w:rsidR="00E54C2C" w:rsidRPr="00E54C2C" w:rsidRDefault="00E54C2C" w:rsidP="006F7FB1">
      <w:pPr>
        <w:spacing w:before="60" w:after="60" w:line="360" w:lineRule="auto"/>
        <w:rPr>
          <w:rFonts w:cs="Calibri"/>
          <w:b/>
          <w:szCs w:val="24"/>
        </w:rPr>
      </w:pPr>
      <w:r>
        <w:rPr>
          <w:rFonts w:cs="Calibri"/>
          <w:b/>
          <w:szCs w:val="24"/>
        </w:rPr>
        <w:t>S</w:t>
      </w:r>
      <w:r w:rsidR="00994DBC" w:rsidRPr="00E54C2C">
        <w:rPr>
          <w:rFonts w:cs="Calibri"/>
          <w:b/>
          <w:szCs w:val="24"/>
        </w:rPr>
        <w:t>cadenza offerte:.</w:t>
      </w:r>
      <w:r w:rsidR="007509F1">
        <w:rPr>
          <w:rFonts w:cs="Calibri"/>
          <w:b/>
          <w:szCs w:val="24"/>
        </w:rPr>
        <w:t xml:space="preserve">________________ ore 13:00 - </w:t>
      </w:r>
      <w:r w:rsidRPr="00E54C2C">
        <w:rPr>
          <w:rFonts w:cs="Calibri"/>
          <w:b/>
          <w:szCs w:val="24"/>
        </w:rPr>
        <w:t>Non aprire</w:t>
      </w:r>
    </w:p>
    <w:p w:rsidR="00994DBC" w:rsidRPr="00A6570A" w:rsidRDefault="00994DBC" w:rsidP="006F7FB1">
      <w:pPr>
        <w:spacing w:before="60" w:after="60" w:line="360" w:lineRule="auto"/>
        <w:rPr>
          <w:rFonts w:cs="Calibri"/>
          <w:szCs w:val="24"/>
        </w:rPr>
      </w:pPr>
      <w:r w:rsidRPr="00A6570A">
        <w:rPr>
          <w:rFonts w:cs="Calibri"/>
          <w:szCs w:val="24"/>
        </w:rPr>
        <w:t>Nel caso di concorrenti associati, già costituiti o da costituirsi, vanno riportati sul plico le informazioni di tutti i singoli partecipanti.</w:t>
      </w:r>
    </w:p>
    <w:p w:rsidR="00994DBC" w:rsidRPr="00A6570A" w:rsidRDefault="00303FC0" w:rsidP="006F7FB1">
      <w:pPr>
        <w:spacing w:before="60" w:after="60" w:line="360" w:lineRule="auto"/>
        <w:rPr>
          <w:rFonts w:cs="Calibri"/>
          <w:szCs w:val="24"/>
        </w:rPr>
      </w:pPr>
      <w:r w:rsidRPr="00E54C2C">
        <w:rPr>
          <w:rFonts w:cs="Calibri"/>
          <w:szCs w:val="24"/>
        </w:rPr>
        <w:t>Il plico</w:t>
      </w:r>
      <w:r w:rsidR="007509F1">
        <w:rPr>
          <w:rFonts w:cs="Calibri"/>
          <w:szCs w:val="24"/>
        </w:rPr>
        <w:t xml:space="preserve"> </w:t>
      </w:r>
      <w:r w:rsidR="00FD6E8B">
        <w:rPr>
          <w:rFonts w:cs="Calibri"/>
          <w:szCs w:val="24"/>
        </w:rPr>
        <w:t>contiene</w:t>
      </w:r>
      <w:r w:rsidR="00994DBC" w:rsidRPr="00A6570A">
        <w:rPr>
          <w:rFonts w:cs="Calibri"/>
          <w:szCs w:val="24"/>
        </w:rPr>
        <w:t xml:space="preserve"> al suo interno </w:t>
      </w:r>
      <w:r w:rsidR="00D12F7B">
        <w:rPr>
          <w:rFonts w:cs="Calibri"/>
          <w:szCs w:val="24"/>
        </w:rPr>
        <w:t xml:space="preserve"> tre </w:t>
      </w:r>
      <w:r w:rsidR="00994DBC" w:rsidRPr="00A6570A">
        <w:rPr>
          <w:rFonts w:cs="Calibri"/>
          <w:szCs w:val="24"/>
        </w:rPr>
        <w:t>buste chiuse e sigillate, recanti l’intestazione del mittente, l’indicazione dell’oggetto dell’appalto e la dicitura, rispettivamente:</w:t>
      </w:r>
    </w:p>
    <w:p w:rsidR="00994DBC" w:rsidRPr="00710B93" w:rsidRDefault="00994DBC" w:rsidP="006F7FB1">
      <w:pPr>
        <w:spacing w:before="60" w:after="60" w:line="360" w:lineRule="auto"/>
        <w:ind w:left="284"/>
        <w:rPr>
          <w:rFonts w:cs="Calibri"/>
          <w:szCs w:val="24"/>
          <w:lang w:eastAsia="it-IT"/>
        </w:rPr>
      </w:pPr>
      <w:r w:rsidRPr="00710B93">
        <w:rPr>
          <w:rFonts w:cs="Calibri"/>
          <w:szCs w:val="24"/>
          <w:lang w:eastAsia="it-IT"/>
        </w:rPr>
        <w:t>“A - Documentazione amministrativa”</w:t>
      </w:r>
    </w:p>
    <w:p w:rsidR="00994DBC" w:rsidRDefault="00994DBC" w:rsidP="006F7FB1">
      <w:pPr>
        <w:spacing w:before="60" w:after="60" w:line="360" w:lineRule="auto"/>
        <w:ind w:left="284"/>
        <w:rPr>
          <w:rFonts w:cs="Calibri"/>
          <w:szCs w:val="24"/>
          <w:lang w:eastAsia="it-IT"/>
        </w:rPr>
      </w:pPr>
      <w:r w:rsidRPr="00710B93">
        <w:rPr>
          <w:rFonts w:cs="Calibri"/>
          <w:szCs w:val="24"/>
          <w:lang w:eastAsia="it-IT"/>
        </w:rPr>
        <w:t>“B - Offerta tecnica”</w:t>
      </w:r>
    </w:p>
    <w:p w:rsidR="00BF085F" w:rsidRDefault="00C000C7" w:rsidP="00BF085F">
      <w:pPr>
        <w:spacing w:before="60" w:after="60" w:line="360" w:lineRule="auto"/>
        <w:ind w:left="284"/>
        <w:rPr>
          <w:rFonts w:cs="Calibri"/>
          <w:szCs w:val="24"/>
          <w:lang w:eastAsia="it-IT"/>
        </w:rPr>
      </w:pPr>
      <w:r>
        <w:rPr>
          <w:rFonts w:cs="Calibri"/>
          <w:szCs w:val="24"/>
          <w:lang w:eastAsia="it-IT"/>
        </w:rPr>
        <w:t xml:space="preserve">“C - </w:t>
      </w:r>
      <w:r w:rsidR="00710F65">
        <w:rPr>
          <w:rFonts w:cs="Calibri"/>
          <w:szCs w:val="24"/>
          <w:lang w:eastAsia="it-IT"/>
        </w:rPr>
        <w:t>“</w:t>
      </w:r>
      <w:r w:rsidR="00BF085F">
        <w:rPr>
          <w:rFonts w:cs="Calibri"/>
          <w:szCs w:val="24"/>
          <w:lang w:eastAsia="it-IT"/>
        </w:rPr>
        <w:t>Offerta economica”</w:t>
      </w:r>
    </w:p>
    <w:p w:rsidR="00400D4F" w:rsidRDefault="00400D4F" w:rsidP="006F7FB1">
      <w:pPr>
        <w:spacing w:before="60" w:after="60" w:line="360" w:lineRule="auto"/>
        <w:rPr>
          <w:rFonts w:cs="Calibri"/>
          <w:szCs w:val="24"/>
        </w:rPr>
      </w:pPr>
      <w:r w:rsidRPr="004E0E7F">
        <w:rPr>
          <w:rFonts w:cs="Calibri"/>
          <w:szCs w:val="24"/>
        </w:rPr>
        <w:t>La mancata sigillatura delle buste inserite nel plico</w:t>
      </w:r>
      <w:r w:rsidR="001B41A0" w:rsidRPr="004E0E7F">
        <w:rPr>
          <w:rFonts w:cs="Calibri"/>
          <w:szCs w:val="24"/>
        </w:rPr>
        <w:t>, nonché la non integrità delle</w:t>
      </w:r>
      <w:r w:rsidR="001B41A0">
        <w:rPr>
          <w:rFonts w:cs="Calibri"/>
          <w:szCs w:val="24"/>
        </w:rPr>
        <w:t xml:space="preserve"> medesime tale da compromettere la segretezza, sono </w:t>
      </w:r>
      <w:r w:rsidRPr="001B41A0">
        <w:rPr>
          <w:rFonts w:cs="Calibri"/>
          <w:b/>
          <w:szCs w:val="24"/>
        </w:rPr>
        <w:t>caus</w:t>
      </w:r>
      <w:r w:rsidR="001B41A0">
        <w:rPr>
          <w:rFonts w:cs="Calibri"/>
          <w:b/>
          <w:szCs w:val="24"/>
        </w:rPr>
        <w:t>e</w:t>
      </w:r>
      <w:r w:rsidRPr="001B41A0">
        <w:rPr>
          <w:rFonts w:cs="Calibri"/>
          <w:b/>
          <w:szCs w:val="24"/>
        </w:rPr>
        <w:t xml:space="preserve"> di esclusione</w:t>
      </w:r>
      <w:r w:rsidRPr="00AF4D8F">
        <w:rPr>
          <w:rFonts w:cs="Calibri"/>
          <w:szCs w:val="24"/>
        </w:rPr>
        <w:t xml:space="preserve"> dalla gara.</w:t>
      </w:r>
    </w:p>
    <w:p w:rsidR="00AA4142" w:rsidRPr="00AA4142" w:rsidRDefault="00AA4142" w:rsidP="006F7FB1">
      <w:pPr>
        <w:spacing w:line="360" w:lineRule="auto"/>
        <w:rPr>
          <w:rFonts w:cs="Calibri"/>
          <w:szCs w:val="24"/>
        </w:rPr>
      </w:pPr>
      <w:r w:rsidRPr="00725FFA">
        <w:rPr>
          <w:rFonts w:cs="Calibri"/>
          <w:szCs w:val="24"/>
        </w:rPr>
        <w:t>Con le stesse modalità e formalità sopra descritte e purché entro il termine indicato per la presentazione delle offerte, pena l’irricevibilità, i concorrenti possono far pervenire eventuali sostituzioni al plico già presentato. Non saranno ammesse né integrazioni al plico recapitato, né integrazioni o sostituzioni delle singole buste presenti all’interno del plico medesimo, essendo possibile per il concorrente richiedere esclusivamente la sostituzione del plico già consegnato con altro plico</w:t>
      </w:r>
      <w:r w:rsidR="00245DEE" w:rsidRPr="00725FFA">
        <w:rPr>
          <w:rFonts w:cs="Calibri"/>
          <w:szCs w:val="24"/>
        </w:rPr>
        <w:t>.</w:t>
      </w:r>
    </w:p>
    <w:p w:rsidR="00303FC0" w:rsidRPr="007F25A0" w:rsidRDefault="00303FC0" w:rsidP="006F7FB1">
      <w:pPr>
        <w:spacing w:before="60" w:after="60" w:line="360" w:lineRule="auto"/>
        <w:rPr>
          <w:rFonts w:cs="Arial"/>
          <w:szCs w:val="24"/>
        </w:rPr>
      </w:pPr>
      <w:r>
        <w:rPr>
          <w:rFonts w:cs="Arial"/>
          <w:szCs w:val="24"/>
        </w:rPr>
        <w:t>P</w:t>
      </w:r>
      <w:r w:rsidRPr="00A50958">
        <w:rPr>
          <w:rFonts w:cs="Arial"/>
          <w:szCs w:val="24"/>
        </w:rPr>
        <w:t>er i concorrenti aventi sede legale in I</w:t>
      </w:r>
      <w:r>
        <w:rPr>
          <w:rFonts w:cs="Arial"/>
          <w:szCs w:val="24"/>
        </w:rPr>
        <w:t>talia o in uno dei Paesi dell’</w:t>
      </w:r>
      <w:r w:rsidRPr="00A50958">
        <w:rPr>
          <w:rFonts w:cs="Arial"/>
          <w:szCs w:val="24"/>
        </w:rPr>
        <w:t xml:space="preserve">Unione europea, </w:t>
      </w:r>
      <w:r>
        <w:rPr>
          <w:rFonts w:cs="Arial"/>
          <w:szCs w:val="24"/>
        </w:rPr>
        <w:t xml:space="preserve">le dichiarazioni sostitutive si redigono </w:t>
      </w:r>
      <w:r w:rsidRPr="00A50958">
        <w:rPr>
          <w:rFonts w:cs="Arial"/>
          <w:szCs w:val="24"/>
        </w:rPr>
        <w:t xml:space="preserve">ai sensi degli articoli 46 e 47 del </w:t>
      </w:r>
      <w:r>
        <w:rPr>
          <w:rFonts w:cs="Arial"/>
          <w:szCs w:val="24"/>
        </w:rPr>
        <w:t xml:space="preserve">d.p.r.445/2000; </w:t>
      </w:r>
      <w:r w:rsidRPr="00A50958">
        <w:rPr>
          <w:rFonts w:cs="Arial"/>
          <w:szCs w:val="24"/>
        </w:rPr>
        <w:t xml:space="preserve">per i concorrenti non aventi sede legale in uno dei Paesi dell’Unione europea, </w:t>
      </w:r>
      <w:r>
        <w:rPr>
          <w:rFonts w:cs="Arial"/>
          <w:szCs w:val="24"/>
        </w:rPr>
        <w:t xml:space="preserve">le dichiarazioni sostitutive sono rese </w:t>
      </w:r>
      <w:r w:rsidRPr="00A50958">
        <w:rPr>
          <w:rFonts w:cs="Arial"/>
          <w:szCs w:val="24"/>
        </w:rPr>
        <w:t>mediante documentazione idonea equivalente secondo la legislazione dello Stato di appartenenza.</w:t>
      </w:r>
    </w:p>
    <w:p w:rsidR="007F25A0" w:rsidRDefault="007F25A0" w:rsidP="006F7FB1">
      <w:pPr>
        <w:spacing w:before="60" w:after="60" w:line="360" w:lineRule="auto"/>
        <w:rPr>
          <w:rFonts w:cs="Arial"/>
          <w:szCs w:val="24"/>
        </w:rPr>
      </w:pPr>
      <w:r w:rsidRPr="007F25A0">
        <w:rPr>
          <w:rFonts w:cs="Arial"/>
          <w:szCs w:val="24"/>
        </w:rPr>
        <w:t>Tutte le dichiarazioni sostitutive rese ai sensi degli artt. 46 e 47 del d.</w:t>
      </w:r>
      <w:r w:rsidR="00AA5805">
        <w:rPr>
          <w:rFonts w:cs="Arial"/>
          <w:szCs w:val="24"/>
        </w:rPr>
        <w:t>p.r.445/2000</w:t>
      </w:r>
      <w:r w:rsidR="00303FC0">
        <w:rPr>
          <w:rFonts w:cs="Arial"/>
          <w:szCs w:val="24"/>
        </w:rPr>
        <w:t xml:space="preserve">, </w:t>
      </w:r>
      <w:r>
        <w:rPr>
          <w:rFonts w:cs="Arial"/>
          <w:szCs w:val="24"/>
        </w:rPr>
        <w:t xml:space="preserve">ivi compreso il DGUE, la domanda di partecipazione, l’offerta tecnica e l’offerta economica devono essere sottoscritte dal </w:t>
      </w:r>
      <w:r w:rsidRPr="007F25A0">
        <w:rPr>
          <w:rFonts w:cs="Arial"/>
          <w:szCs w:val="24"/>
        </w:rPr>
        <w:t xml:space="preserve">rappresentante legale del concorrente o </w:t>
      </w:r>
      <w:r>
        <w:rPr>
          <w:rFonts w:cs="Arial"/>
          <w:szCs w:val="24"/>
        </w:rPr>
        <w:t>suo procuratore.</w:t>
      </w:r>
    </w:p>
    <w:p w:rsidR="000E5B8F" w:rsidRPr="001B5C29" w:rsidRDefault="000E5B8F" w:rsidP="006F7FB1">
      <w:pPr>
        <w:spacing w:before="60" w:after="60" w:line="360" w:lineRule="auto"/>
        <w:rPr>
          <w:szCs w:val="24"/>
        </w:rPr>
      </w:pPr>
      <w:r w:rsidRPr="000E5B8F">
        <w:rPr>
          <w:szCs w:val="24"/>
        </w:rPr>
        <w:t xml:space="preserve">Le dichiarazioni  potranno essere redatte sui modelli predisposti e messi a disposizione all’indirizzo internet </w:t>
      </w:r>
      <w:hyperlink r:id="rId18" w:history="1">
        <w:r w:rsidR="00383620" w:rsidRPr="008A647F">
          <w:rPr>
            <w:rStyle w:val="Collegamentoipertestuale"/>
          </w:rPr>
          <w:t>http://www.amesvenezia.it/node/114</w:t>
        </w:r>
      </w:hyperlink>
      <w:r w:rsidR="00383620">
        <w:t xml:space="preserve"> </w:t>
      </w:r>
    </w:p>
    <w:p w:rsidR="007F25A0" w:rsidRDefault="007F25A0" w:rsidP="006F7FB1">
      <w:pPr>
        <w:spacing w:before="60" w:after="60" w:line="360" w:lineRule="auto"/>
        <w:rPr>
          <w:rFonts w:cs="Arial"/>
          <w:szCs w:val="24"/>
        </w:rPr>
      </w:pPr>
      <w:r>
        <w:rPr>
          <w:rFonts w:cs="Arial"/>
          <w:szCs w:val="24"/>
        </w:rPr>
        <w:t xml:space="preserve">Il dichiarante </w:t>
      </w:r>
      <w:r w:rsidR="006366FB">
        <w:rPr>
          <w:rFonts w:cs="Arial"/>
          <w:szCs w:val="24"/>
        </w:rPr>
        <w:t>allega</w:t>
      </w:r>
      <w:r w:rsidR="007509F1">
        <w:rPr>
          <w:rFonts w:cs="Arial"/>
          <w:szCs w:val="24"/>
        </w:rPr>
        <w:t xml:space="preserve"> </w:t>
      </w:r>
      <w:r w:rsidRPr="007F25A0">
        <w:rPr>
          <w:rFonts w:cs="Arial"/>
          <w:szCs w:val="24"/>
        </w:rPr>
        <w:t>copia fotostatica di un documento di riconoscimento, in corso</w:t>
      </w:r>
      <w:r>
        <w:rPr>
          <w:rFonts w:cs="Arial"/>
          <w:szCs w:val="24"/>
        </w:rPr>
        <w:t xml:space="preserve"> di validità (</w:t>
      </w:r>
      <w:r w:rsidRPr="007F25A0">
        <w:rPr>
          <w:rFonts w:cs="Arial"/>
          <w:szCs w:val="24"/>
        </w:rPr>
        <w:t>per ciascun dichiarante è sufficiente una sola copia del documento di riconoscimento anche in presenza di più dichiarazioni su più fogli distinti</w:t>
      </w:r>
      <w:r>
        <w:rPr>
          <w:rFonts w:cs="Arial"/>
          <w:szCs w:val="24"/>
        </w:rPr>
        <w:t>).</w:t>
      </w:r>
    </w:p>
    <w:p w:rsidR="007F25A0" w:rsidRDefault="007F25A0" w:rsidP="006F7FB1">
      <w:pPr>
        <w:spacing w:before="60" w:after="60" w:line="360" w:lineRule="auto"/>
        <w:rPr>
          <w:rFonts w:cs="Arial"/>
          <w:szCs w:val="24"/>
        </w:rPr>
      </w:pPr>
      <w:r>
        <w:rPr>
          <w:rFonts w:cs="Arial"/>
          <w:szCs w:val="24"/>
        </w:rPr>
        <w:t>L</w:t>
      </w:r>
      <w:r w:rsidRPr="007F25A0">
        <w:rPr>
          <w:rFonts w:cs="Arial"/>
          <w:szCs w:val="24"/>
        </w:rPr>
        <w:t xml:space="preserve">a documentazione, ove non richiesta espressamente in originale, potrà essere prodotta in copia autentica o in copia conforme ai sensi, rispettivamente, degli artt. 18 e 19 del </w:t>
      </w:r>
      <w:r w:rsidR="006366FB">
        <w:rPr>
          <w:rFonts w:cs="Arial"/>
          <w:szCs w:val="24"/>
        </w:rPr>
        <w:t>d.p.r.</w:t>
      </w:r>
      <w:r w:rsidR="00513460">
        <w:rPr>
          <w:rFonts w:cs="Arial"/>
          <w:szCs w:val="24"/>
        </w:rPr>
        <w:t>445/2000.</w:t>
      </w:r>
      <w:r w:rsidR="00CD503E">
        <w:rPr>
          <w:rFonts w:cs="Arial"/>
          <w:szCs w:val="24"/>
        </w:rPr>
        <w:t xml:space="preserve"> Ove non diversamente specificato </w:t>
      </w:r>
      <w:r w:rsidR="00007F6B">
        <w:rPr>
          <w:rFonts w:cs="Arial"/>
          <w:szCs w:val="24"/>
        </w:rPr>
        <w:t>è</w:t>
      </w:r>
      <w:r w:rsidR="00CD503E">
        <w:rPr>
          <w:rFonts w:cs="Arial"/>
          <w:szCs w:val="24"/>
        </w:rPr>
        <w:t xml:space="preserve"> ammessa la copia semplice.</w:t>
      </w:r>
    </w:p>
    <w:p w:rsidR="006366FB" w:rsidRPr="00E54C2C" w:rsidRDefault="006366FB" w:rsidP="006F7FB1">
      <w:pPr>
        <w:spacing w:before="60" w:after="60" w:line="360" w:lineRule="auto"/>
        <w:rPr>
          <w:szCs w:val="24"/>
        </w:rPr>
      </w:pPr>
      <w:r w:rsidRPr="00E54C2C">
        <w:rPr>
          <w:szCs w:val="24"/>
        </w:rPr>
        <w:t>In caso di concorrenti non stabiliti in Italia, la documentazione dovrà essere prodotta in modalità idonea equivalente secondo la legislazione dello Stato di appartenenza; si applicano gli articoli 83, comma 3, 86 e 90 del Codice.</w:t>
      </w:r>
    </w:p>
    <w:p w:rsidR="002A718A" w:rsidRDefault="006366FB" w:rsidP="006F7FB1">
      <w:pPr>
        <w:spacing w:before="60" w:after="60" w:line="360" w:lineRule="auto"/>
        <w:rPr>
          <w:szCs w:val="24"/>
        </w:rPr>
      </w:pPr>
      <w:r w:rsidRPr="00E54C2C">
        <w:rPr>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r w:rsidR="007509F1">
        <w:rPr>
          <w:szCs w:val="24"/>
        </w:rPr>
        <w:t xml:space="preserve"> </w:t>
      </w:r>
      <w:r w:rsidR="002A718A">
        <w:rPr>
          <w:szCs w:val="24"/>
        </w:rPr>
        <w:t xml:space="preserve">In caso di </w:t>
      </w:r>
      <w:r w:rsidR="00DA253D">
        <w:rPr>
          <w:szCs w:val="24"/>
        </w:rPr>
        <w:t xml:space="preserve">mancanza, incompletezza o irregolarità </w:t>
      </w:r>
      <w:r w:rsidR="002A718A">
        <w:rPr>
          <w:szCs w:val="24"/>
        </w:rPr>
        <w:t xml:space="preserve">della traduzione </w:t>
      </w:r>
      <w:r w:rsidR="006E3294">
        <w:rPr>
          <w:szCs w:val="24"/>
        </w:rPr>
        <w:t xml:space="preserve">dei documenti contenuti nella busta A, </w:t>
      </w:r>
      <w:r w:rsidR="00DA253D">
        <w:rPr>
          <w:szCs w:val="24"/>
        </w:rPr>
        <w:t>si applica l’art. 83, comma 9 del Codice.</w:t>
      </w:r>
    </w:p>
    <w:p w:rsidR="00994DBC" w:rsidRPr="00A6570A" w:rsidRDefault="00EE5F1C" w:rsidP="006F7FB1">
      <w:pPr>
        <w:spacing w:before="60" w:after="60" w:line="360" w:lineRule="auto"/>
        <w:rPr>
          <w:rFonts w:cs="Calibri"/>
          <w:szCs w:val="24"/>
        </w:rPr>
      </w:pPr>
      <w:r>
        <w:rPr>
          <w:rFonts w:cs="Calibri"/>
          <w:szCs w:val="24"/>
        </w:rPr>
        <w:t xml:space="preserve">Le offerte tardive </w:t>
      </w:r>
      <w:r>
        <w:rPr>
          <w:rFonts w:cs="Calibri"/>
          <w:b/>
          <w:szCs w:val="24"/>
        </w:rPr>
        <w:t>s</w:t>
      </w:r>
      <w:r w:rsidR="00994DBC" w:rsidRPr="00A6570A">
        <w:rPr>
          <w:rFonts w:cs="Calibri"/>
          <w:b/>
          <w:szCs w:val="24"/>
        </w:rPr>
        <w:t>aranno escluse</w:t>
      </w:r>
      <w:r>
        <w:rPr>
          <w:rFonts w:cs="Calibri"/>
          <w:szCs w:val="24"/>
        </w:rPr>
        <w:t xml:space="preserve"> in quanto </w:t>
      </w:r>
      <w:r w:rsidR="00DC0430">
        <w:rPr>
          <w:rFonts w:cs="Calibri"/>
          <w:szCs w:val="24"/>
        </w:rPr>
        <w:t>irregolari</w:t>
      </w:r>
      <w:r>
        <w:rPr>
          <w:rFonts w:cs="Calibri"/>
          <w:szCs w:val="24"/>
        </w:rPr>
        <w:t xml:space="preserve"> ai</w:t>
      </w:r>
      <w:r w:rsidR="00DC0430">
        <w:rPr>
          <w:rFonts w:cs="Calibri"/>
          <w:szCs w:val="24"/>
        </w:rPr>
        <w:t xml:space="preserve"> sensi de</w:t>
      </w:r>
      <w:r w:rsidR="007C5DAC">
        <w:rPr>
          <w:rFonts w:cs="Calibri"/>
          <w:szCs w:val="24"/>
        </w:rPr>
        <w:t>ll’art</w:t>
      </w:r>
      <w:r w:rsidR="007C5DAC" w:rsidRPr="00307F4C">
        <w:rPr>
          <w:rFonts w:cs="Calibri"/>
          <w:szCs w:val="24"/>
        </w:rPr>
        <w:t>. 59</w:t>
      </w:r>
      <w:r w:rsidR="007C5DAC" w:rsidRPr="00EE5F1C">
        <w:rPr>
          <w:rFonts w:cs="Calibri"/>
          <w:szCs w:val="24"/>
        </w:rPr>
        <w:t>, comma 3</w:t>
      </w:r>
      <w:r w:rsidR="0082607F" w:rsidRPr="00EE5F1C">
        <w:rPr>
          <w:rFonts w:cs="Calibri"/>
          <w:szCs w:val="24"/>
        </w:rPr>
        <w:t>, lett. b)</w:t>
      </w:r>
      <w:r w:rsidR="007C5DAC">
        <w:rPr>
          <w:rFonts w:cs="Calibri"/>
          <w:szCs w:val="24"/>
        </w:rPr>
        <w:t>del Codice</w:t>
      </w:r>
      <w:r w:rsidR="00994DBC" w:rsidRPr="00A6570A">
        <w:rPr>
          <w:rFonts w:cs="Calibri"/>
          <w:szCs w:val="24"/>
        </w:rPr>
        <w:t>.</w:t>
      </w:r>
    </w:p>
    <w:p w:rsidR="0056635E" w:rsidRDefault="00994DBC" w:rsidP="006F7FB1">
      <w:pPr>
        <w:spacing w:before="60" w:after="60" w:line="360" w:lineRule="auto"/>
        <w:rPr>
          <w:rFonts w:cs="Calibri"/>
          <w:szCs w:val="24"/>
        </w:rPr>
      </w:pPr>
      <w:r w:rsidRPr="001A65B5">
        <w:rPr>
          <w:rFonts w:cs="Calibri"/>
          <w:szCs w:val="24"/>
        </w:rPr>
        <w:t>L’offerta vincolerà il concorrente ai sensi dell’art. 32, co</w:t>
      </w:r>
      <w:r w:rsidR="0055678A" w:rsidRPr="001A65B5">
        <w:rPr>
          <w:rFonts w:cs="Calibri"/>
          <w:szCs w:val="24"/>
        </w:rPr>
        <w:t>mma</w:t>
      </w:r>
      <w:r w:rsidRPr="001A65B5">
        <w:rPr>
          <w:rFonts w:cs="Calibri"/>
          <w:szCs w:val="24"/>
        </w:rPr>
        <w:t xml:space="preserve"> 4 del Codice per 180 giorni</w:t>
      </w:r>
      <w:r w:rsidR="007509F1" w:rsidRPr="001A65B5">
        <w:rPr>
          <w:rFonts w:cs="Calibri"/>
          <w:i/>
          <w:szCs w:val="24"/>
        </w:rPr>
        <w:t xml:space="preserve"> </w:t>
      </w:r>
      <w:r w:rsidRPr="001A65B5">
        <w:rPr>
          <w:rFonts w:cs="Calibri"/>
          <w:szCs w:val="24"/>
        </w:rPr>
        <w:t>dalla scadenza</w:t>
      </w:r>
      <w:r w:rsidR="007509F1" w:rsidRPr="001A65B5">
        <w:rPr>
          <w:rFonts w:cs="Calibri"/>
          <w:szCs w:val="24"/>
        </w:rPr>
        <w:t xml:space="preserve"> </w:t>
      </w:r>
      <w:r w:rsidRPr="001A65B5">
        <w:rPr>
          <w:rFonts w:cs="Calibri"/>
          <w:szCs w:val="24"/>
        </w:rPr>
        <w:t>del termine indicato per la presentazione dell’offerta.</w:t>
      </w:r>
      <w:r w:rsidRPr="00A6570A">
        <w:rPr>
          <w:rFonts w:cs="Calibri"/>
          <w:szCs w:val="24"/>
        </w:rPr>
        <w:t xml:space="preserve"> </w:t>
      </w:r>
    </w:p>
    <w:p w:rsidR="00994DBC" w:rsidRDefault="00994DBC" w:rsidP="006F7FB1">
      <w:pPr>
        <w:spacing w:before="60" w:after="60" w:line="360" w:lineRule="auto"/>
        <w:rPr>
          <w:rFonts w:cs="Calibri"/>
          <w:szCs w:val="24"/>
        </w:rPr>
      </w:pPr>
      <w:r w:rsidRPr="00A6570A">
        <w:rPr>
          <w:rFonts w:cs="Calibri"/>
          <w:szCs w:val="24"/>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56635E" w:rsidRPr="00A6570A" w:rsidRDefault="0056635E" w:rsidP="006F7FB1">
      <w:pPr>
        <w:spacing w:before="60" w:after="60" w:line="360" w:lineRule="auto"/>
        <w:rPr>
          <w:rFonts w:cs="Calibri"/>
          <w:szCs w:val="24"/>
        </w:rPr>
      </w:pPr>
      <w:r>
        <w:rPr>
          <w:rFonts w:cs="Calibri"/>
          <w:szCs w:val="24"/>
        </w:rPr>
        <w:t xml:space="preserve">Il mancato riscontro alla richiesta della stazione appaltante sarà considerato come rinuncia </w:t>
      </w:r>
      <w:r w:rsidR="00763A36">
        <w:rPr>
          <w:rFonts w:cs="Calibri"/>
          <w:szCs w:val="24"/>
        </w:rPr>
        <w:t xml:space="preserve">del concorrente </w:t>
      </w:r>
      <w:r>
        <w:rPr>
          <w:rFonts w:cs="Calibri"/>
          <w:szCs w:val="24"/>
        </w:rPr>
        <w:t>alla partecipazione alla gara.</w:t>
      </w:r>
    </w:p>
    <w:p w:rsidR="00744E77" w:rsidRPr="00C1752F" w:rsidRDefault="00CE26A9" w:rsidP="006F7FB1">
      <w:pPr>
        <w:pStyle w:val="Titolo2"/>
        <w:spacing w:line="360" w:lineRule="auto"/>
      </w:pPr>
      <w:bookmarkStart w:id="3151" w:name="_Toc506195290"/>
      <w:bookmarkStart w:id="3152" w:name="_Ref481767068"/>
      <w:bookmarkStart w:id="3153" w:name="_Ref481767076"/>
      <w:r>
        <w:t>SOCCORSO ISTRUTTORIO</w:t>
      </w:r>
      <w:bookmarkEnd w:id="3151"/>
    </w:p>
    <w:p w:rsidR="00744E77" w:rsidRPr="00E54C2C" w:rsidRDefault="00744E77" w:rsidP="006F7FB1">
      <w:pPr>
        <w:spacing w:before="60" w:after="60" w:line="360" w:lineRule="auto"/>
        <w:rPr>
          <w:szCs w:val="26"/>
        </w:rPr>
      </w:pPr>
      <w:r w:rsidRPr="00E54C2C">
        <w:rPr>
          <w:szCs w:val="24"/>
        </w:rPr>
        <w:t>Le carenze di qualsiasi elemento formale della domanda, e in particolare, la</w:t>
      </w:r>
      <w:r w:rsidRPr="00E54C2C">
        <w:rPr>
          <w:szCs w:val="26"/>
        </w:rPr>
        <w:t xml:space="preserve"> mancanza, l’incompletezza e ogni altra irregolarità essenziale degli elementi e del DGUE</w:t>
      </w:r>
      <w:r w:rsidRPr="005C3A3A">
        <w:rPr>
          <w:szCs w:val="26"/>
        </w:rPr>
        <w:t xml:space="preserve">, </w:t>
      </w:r>
      <w:r w:rsidRPr="00E54C2C">
        <w:rPr>
          <w:szCs w:val="26"/>
        </w:rPr>
        <w:t xml:space="preserve">con esclusione di quelle afferenti all’offerta economica e all’offerta tecnica, possono essere sanate attraverso la procedura di soccorso istruttorio di cui all’art. 83, comma 9 del Codice. </w:t>
      </w:r>
    </w:p>
    <w:p w:rsidR="00254D89" w:rsidRPr="00F12C7D" w:rsidRDefault="000E5B8F" w:rsidP="006F7FB1">
      <w:pPr>
        <w:spacing w:before="60" w:after="60" w:line="360" w:lineRule="auto"/>
        <w:rPr>
          <w:szCs w:val="26"/>
        </w:rPr>
      </w:pPr>
      <w:r w:rsidRPr="00F12C7D">
        <w:rPr>
          <w:szCs w:val="26"/>
        </w:rPr>
        <w:t>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w:t>
      </w:r>
      <w:r w:rsidR="00B95EE8" w:rsidRPr="00F12C7D">
        <w:rPr>
          <w:szCs w:val="26"/>
        </w:rPr>
        <w:t>, vale a dire requisiti previsti per la partecipazione e documenti/elementi a corredo dell’offerta</w:t>
      </w:r>
      <w:r w:rsidR="004F630E" w:rsidRPr="00F12C7D">
        <w:rPr>
          <w:szCs w:val="26"/>
        </w:rPr>
        <w:t xml:space="preserve">. Nello specifico valgono le seguenti regole: </w:t>
      </w:r>
    </w:p>
    <w:p w:rsidR="00254D89" w:rsidRPr="00F12C7D" w:rsidRDefault="00254D89" w:rsidP="00280B5A">
      <w:pPr>
        <w:pStyle w:val="Paragrafoelenco"/>
        <w:numPr>
          <w:ilvl w:val="0"/>
          <w:numId w:val="12"/>
        </w:numPr>
        <w:spacing w:line="360" w:lineRule="auto"/>
      </w:pPr>
      <w:r w:rsidRPr="00F12C7D">
        <w:t>i</w:t>
      </w:r>
      <w:r w:rsidR="0046700C" w:rsidRPr="00F12C7D">
        <w:t xml:space="preserve">l mancato possesso dei prescritti requisiti </w:t>
      </w:r>
      <w:r w:rsidR="004F630E" w:rsidRPr="00F12C7D">
        <w:t xml:space="preserve">di partecipazione </w:t>
      </w:r>
      <w:r w:rsidR="0046700C" w:rsidRPr="00F12C7D">
        <w:t xml:space="preserve">non è </w:t>
      </w:r>
      <w:r w:rsidR="000E5B8F" w:rsidRPr="00F12C7D">
        <w:t xml:space="preserve">sanabile mediante </w:t>
      </w:r>
      <w:r w:rsidR="0046700C" w:rsidRPr="00F12C7D">
        <w:t>soccorso istruttorio e determina l’esclusione dalla procedura di gara</w:t>
      </w:r>
      <w:r w:rsidR="00EE1F93" w:rsidRPr="00F12C7D">
        <w:t>;</w:t>
      </w:r>
    </w:p>
    <w:p w:rsidR="00EE1F93" w:rsidRPr="00CA6BFC" w:rsidRDefault="00EE1F93" w:rsidP="00280B5A">
      <w:pPr>
        <w:pStyle w:val="Paragrafoelenco"/>
        <w:numPr>
          <w:ilvl w:val="0"/>
          <w:numId w:val="12"/>
        </w:numPr>
        <w:spacing w:before="60" w:after="60" w:line="360" w:lineRule="auto"/>
        <w:rPr>
          <w:szCs w:val="26"/>
        </w:rPr>
      </w:pPr>
      <w:r w:rsidRPr="00EE1F93">
        <w:rPr>
          <w:szCs w:val="26"/>
        </w:rPr>
        <w:t>l’omessa o incompleta nonché irregolare presentazione delle dichiarazioni sul possesso dei requisiti di partecipazione</w:t>
      </w:r>
      <w:r w:rsidRPr="00CA6BFC">
        <w:rPr>
          <w:szCs w:val="26"/>
        </w:rPr>
        <w:t xml:space="preserve"> e ogni altra mancanza, </w:t>
      </w:r>
      <w:r w:rsidR="00BE65F4">
        <w:rPr>
          <w:szCs w:val="26"/>
        </w:rPr>
        <w:t xml:space="preserve">incompletezza o </w:t>
      </w:r>
      <w:r w:rsidRPr="00CA6BFC">
        <w:rPr>
          <w:szCs w:val="26"/>
        </w:rPr>
        <w:t xml:space="preserve">irregolarità del DGUE </w:t>
      </w:r>
      <w:r w:rsidR="00BE65F4">
        <w:rPr>
          <w:szCs w:val="26"/>
        </w:rPr>
        <w:t xml:space="preserve">e della domanda, </w:t>
      </w:r>
      <w:r w:rsidR="00C4381F">
        <w:rPr>
          <w:szCs w:val="26"/>
        </w:rPr>
        <w:t xml:space="preserve">ivi compreso il difetto di sottoscrizione, </w:t>
      </w:r>
      <w:r w:rsidRPr="00CA6BFC">
        <w:rPr>
          <w:szCs w:val="26"/>
        </w:rPr>
        <w:t>sono sanabili</w:t>
      </w:r>
      <w:r w:rsidR="00F12C7D">
        <w:rPr>
          <w:szCs w:val="26"/>
        </w:rPr>
        <w:t>, ad eccezione delle false dichiarazioni;</w:t>
      </w:r>
    </w:p>
    <w:p w:rsidR="0046700C" w:rsidRPr="00CA6BFC" w:rsidRDefault="00254D89" w:rsidP="00280B5A">
      <w:pPr>
        <w:pStyle w:val="Paragrafoelenco"/>
        <w:numPr>
          <w:ilvl w:val="0"/>
          <w:numId w:val="12"/>
        </w:numPr>
        <w:spacing w:before="60" w:after="60" w:line="360" w:lineRule="auto"/>
        <w:rPr>
          <w:szCs w:val="26"/>
        </w:rPr>
      </w:pPr>
      <w:r w:rsidRPr="00CA6BFC">
        <w:rPr>
          <w:szCs w:val="26"/>
        </w:rPr>
        <w:t>l</w:t>
      </w:r>
      <w:r w:rsidR="004F630E" w:rsidRPr="00CA6BFC">
        <w:rPr>
          <w:szCs w:val="26"/>
        </w:rPr>
        <w:t xml:space="preserve">a mancata produzione della dichiarazione di avvalimento o del contratto di avvalimento, può essere oggetto di soccorso istruttorio solo se </w:t>
      </w:r>
      <w:r w:rsidR="00860B82" w:rsidRPr="00CA6BFC">
        <w:rPr>
          <w:szCs w:val="26"/>
        </w:rPr>
        <w:t xml:space="preserve">i citati elementi erano </w:t>
      </w:r>
      <w:r w:rsidR="00131973" w:rsidRPr="00CA6BFC">
        <w:rPr>
          <w:szCs w:val="26"/>
        </w:rPr>
        <w:t xml:space="preserve">preesistenti e comprovabili con documenti di data certa anteriore al termine di </w:t>
      </w:r>
      <w:r w:rsidR="00860B82" w:rsidRPr="00CA6BFC">
        <w:rPr>
          <w:szCs w:val="26"/>
        </w:rPr>
        <w:t>presentazione</w:t>
      </w:r>
      <w:r w:rsidR="00E83208">
        <w:rPr>
          <w:szCs w:val="26"/>
        </w:rPr>
        <w:t xml:space="preserve"> </w:t>
      </w:r>
      <w:r w:rsidR="00860B82" w:rsidRPr="00CA6BFC">
        <w:rPr>
          <w:szCs w:val="26"/>
        </w:rPr>
        <w:t>dell’</w:t>
      </w:r>
      <w:r w:rsidR="00131973" w:rsidRPr="00CA6BFC">
        <w:rPr>
          <w:szCs w:val="26"/>
        </w:rPr>
        <w:t>offerta;</w:t>
      </w:r>
    </w:p>
    <w:p w:rsidR="00CC00F8" w:rsidRPr="00CA6BFC" w:rsidRDefault="00131973" w:rsidP="00280B5A">
      <w:pPr>
        <w:pStyle w:val="Paragrafoelenco"/>
        <w:numPr>
          <w:ilvl w:val="0"/>
          <w:numId w:val="12"/>
        </w:numPr>
        <w:spacing w:before="60" w:after="60" w:line="360" w:lineRule="auto"/>
        <w:rPr>
          <w:szCs w:val="26"/>
        </w:rPr>
      </w:pPr>
      <w:r w:rsidRPr="00EE1F93">
        <w:rPr>
          <w:szCs w:val="26"/>
        </w:rPr>
        <w:t xml:space="preserve">la mancata </w:t>
      </w:r>
      <w:r w:rsidR="009F7616" w:rsidRPr="00EE1F93">
        <w:rPr>
          <w:szCs w:val="26"/>
        </w:rPr>
        <w:t xml:space="preserve">presentazione </w:t>
      </w:r>
      <w:r w:rsidR="00CC00F8" w:rsidRPr="00EE1F93">
        <w:rPr>
          <w:szCs w:val="26"/>
        </w:rPr>
        <w:t>di elementi a corredo dell</w:t>
      </w:r>
      <w:r w:rsidR="009F7616" w:rsidRPr="00EE1F93">
        <w:rPr>
          <w:szCs w:val="26"/>
        </w:rPr>
        <w:t xml:space="preserve">’offerta </w:t>
      </w:r>
      <w:r w:rsidR="00CC00F8" w:rsidRPr="00EE1F93">
        <w:rPr>
          <w:szCs w:val="26"/>
        </w:rPr>
        <w:t>(es. garanzia provvisoria</w:t>
      </w:r>
      <w:r w:rsidR="00CA6BFC" w:rsidRPr="00EE1F93">
        <w:rPr>
          <w:szCs w:val="26"/>
        </w:rPr>
        <w:t xml:space="preserve"> e impegno del fideiussore</w:t>
      </w:r>
      <w:r w:rsidR="004F630E" w:rsidRPr="00EE1F93">
        <w:rPr>
          <w:szCs w:val="26"/>
        </w:rPr>
        <w:t xml:space="preserve">) </w:t>
      </w:r>
      <w:r w:rsidR="009F7616" w:rsidRPr="00EE1F93">
        <w:rPr>
          <w:szCs w:val="26"/>
        </w:rPr>
        <w:t>ovvero di condizioni di partecipazione</w:t>
      </w:r>
      <w:r w:rsidR="00EE1F93" w:rsidRPr="00EE1F93">
        <w:rPr>
          <w:szCs w:val="26"/>
        </w:rPr>
        <w:t xml:space="preserve"> gara (es. mandato collettivo speciale o impegno a conferire mandato collettivo), </w:t>
      </w:r>
      <w:r w:rsidR="00EE1F93">
        <w:rPr>
          <w:szCs w:val="26"/>
        </w:rPr>
        <w:t>entrambi aventi rilevanza</w:t>
      </w:r>
      <w:r w:rsidR="00EE1F93" w:rsidRPr="00EE1F93">
        <w:rPr>
          <w:szCs w:val="26"/>
        </w:rPr>
        <w:t xml:space="preserve"> in fase di </w:t>
      </w:r>
      <w:r w:rsidR="00EE1F93">
        <w:rPr>
          <w:szCs w:val="26"/>
        </w:rPr>
        <w:t xml:space="preserve">gara, </w:t>
      </w:r>
      <w:r w:rsidR="004F630E" w:rsidRPr="00EE1F93">
        <w:rPr>
          <w:szCs w:val="26"/>
        </w:rPr>
        <w:t>sono sanabili</w:t>
      </w:r>
      <w:r w:rsidRPr="00EE1F93">
        <w:rPr>
          <w:szCs w:val="26"/>
        </w:rPr>
        <w:t xml:space="preserve">, </w:t>
      </w:r>
      <w:r w:rsidR="004F630E" w:rsidRPr="00CA6BFC">
        <w:rPr>
          <w:szCs w:val="26"/>
        </w:rPr>
        <w:t>solo se preesistenti e comprovabili con documenti di data certa</w:t>
      </w:r>
      <w:r w:rsidR="00860B82" w:rsidRPr="00CA6BFC">
        <w:rPr>
          <w:szCs w:val="26"/>
        </w:rPr>
        <w:t>,</w:t>
      </w:r>
      <w:r w:rsidRPr="00CA6BFC">
        <w:rPr>
          <w:szCs w:val="26"/>
        </w:rPr>
        <w:t xml:space="preserve"> anteriore al termine di </w:t>
      </w:r>
      <w:r w:rsidR="00860B82" w:rsidRPr="00CA6BFC">
        <w:rPr>
          <w:szCs w:val="26"/>
        </w:rPr>
        <w:t>presentazione</w:t>
      </w:r>
      <w:r w:rsidR="00E83208">
        <w:rPr>
          <w:szCs w:val="26"/>
        </w:rPr>
        <w:t xml:space="preserve"> </w:t>
      </w:r>
      <w:r w:rsidR="00860B82" w:rsidRPr="00CA6BFC">
        <w:rPr>
          <w:szCs w:val="26"/>
        </w:rPr>
        <w:t>dell’</w:t>
      </w:r>
      <w:r w:rsidRPr="00CA6BFC">
        <w:rPr>
          <w:szCs w:val="26"/>
        </w:rPr>
        <w:t>offerta;</w:t>
      </w:r>
    </w:p>
    <w:p w:rsidR="00131973" w:rsidRPr="00CA6BFC" w:rsidRDefault="009F7616" w:rsidP="00280B5A">
      <w:pPr>
        <w:pStyle w:val="Paragrafoelenco"/>
        <w:numPr>
          <w:ilvl w:val="0"/>
          <w:numId w:val="12"/>
        </w:numPr>
        <w:spacing w:before="60" w:after="60" w:line="360" w:lineRule="auto"/>
        <w:rPr>
          <w:szCs w:val="26"/>
        </w:rPr>
      </w:pPr>
      <w:r w:rsidRPr="00CA6BFC">
        <w:rPr>
          <w:szCs w:val="26"/>
        </w:rPr>
        <w:t xml:space="preserve">la mancata presentazione di dichiarazioni </w:t>
      </w:r>
      <w:r w:rsidR="00287D82">
        <w:rPr>
          <w:szCs w:val="26"/>
        </w:rPr>
        <w:t xml:space="preserve">e/o </w:t>
      </w:r>
      <w:r w:rsidR="00287D82" w:rsidRPr="00EE1F93">
        <w:rPr>
          <w:szCs w:val="26"/>
        </w:rPr>
        <w:t>elementi a corredo dell’offerta</w:t>
      </w:r>
      <w:r w:rsidR="00287D82">
        <w:rPr>
          <w:szCs w:val="26"/>
        </w:rPr>
        <w:t>,</w:t>
      </w:r>
      <w:r w:rsidR="001F77F0">
        <w:rPr>
          <w:szCs w:val="26"/>
        </w:rPr>
        <w:t xml:space="preserve"> </w:t>
      </w:r>
      <w:r w:rsidR="00287D82">
        <w:rPr>
          <w:szCs w:val="26"/>
        </w:rPr>
        <w:t xml:space="preserve">che hanno rilevanza in fase esecutiva </w:t>
      </w:r>
      <w:r w:rsidRPr="00CA6BFC">
        <w:rPr>
          <w:szCs w:val="26"/>
        </w:rPr>
        <w:t xml:space="preserve">(es. dichiarazione </w:t>
      </w:r>
      <w:r w:rsidR="00CA6BFC" w:rsidRPr="00CA6BFC">
        <w:rPr>
          <w:szCs w:val="26"/>
        </w:rPr>
        <w:t>delle parti del servizio/fornitura ai sensi dell’art. 48, comma 4 del Codice</w:t>
      </w:r>
      <w:r w:rsidRPr="00CA6BFC">
        <w:rPr>
          <w:szCs w:val="26"/>
        </w:rPr>
        <w:t>)</w:t>
      </w:r>
      <w:r w:rsidR="001F77F0">
        <w:rPr>
          <w:szCs w:val="26"/>
        </w:rPr>
        <w:t xml:space="preserve"> </w:t>
      </w:r>
      <w:r w:rsidRPr="00CA6BFC">
        <w:rPr>
          <w:szCs w:val="26"/>
        </w:rPr>
        <w:t>sono sanabili</w:t>
      </w:r>
      <w:r w:rsidR="00287D82">
        <w:rPr>
          <w:szCs w:val="26"/>
        </w:rPr>
        <w:t>.</w:t>
      </w:r>
    </w:p>
    <w:p w:rsidR="00C4381F" w:rsidRDefault="00744E77" w:rsidP="006F7FB1">
      <w:pPr>
        <w:spacing w:before="60" w:after="60" w:line="360" w:lineRule="auto"/>
        <w:rPr>
          <w:szCs w:val="24"/>
        </w:rPr>
      </w:pPr>
      <w:r w:rsidRPr="001B5C29">
        <w:rPr>
          <w:szCs w:val="24"/>
        </w:rPr>
        <w:t xml:space="preserve">Ai fini della sanatoria </w:t>
      </w:r>
      <w:r w:rsidR="0041679C">
        <w:rPr>
          <w:szCs w:val="24"/>
        </w:rPr>
        <w:t>la stazione appaltante assegna</w:t>
      </w:r>
      <w:r w:rsidRPr="001B5C29">
        <w:rPr>
          <w:szCs w:val="24"/>
        </w:rPr>
        <w:t xml:space="preserve"> al concorrente </w:t>
      </w:r>
      <w:r w:rsidR="00CA6BFC">
        <w:rPr>
          <w:szCs w:val="24"/>
        </w:rPr>
        <w:t>un congruo</w:t>
      </w:r>
      <w:r w:rsidR="00E83208">
        <w:rPr>
          <w:szCs w:val="24"/>
        </w:rPr>
        <w:t xml:space="preserve"> </w:t>
      </w:r>
      <w:r w:rsidRPr="001B5C29">
        <w:rPr>
          <w:szCs w:val="24"/>
        </w:rPr>
        <w:t>termine</w:t>
      </w:r>
      <w:r w:rsidR="00CA6BFC">
        <w:rPr>
          <w:szCs w:val="24"/>
        </w:rPr>
        <w:t xml:space="preserve"> - </w:t>
      </w:r>
      <w:r w:rsidRPr="00CA6BFC">
        <w:rPr>
          <w:szCs w:val="24"/>
        </w:rPr>
        <w:t>non superiore a dieci</w:t>
      </w:r>
      <w:r w:rsidR="00E83208">
        <w:rPr>
          <w:szCs w:val="24"/>
        </w:rPr>
        <w:t xml:space="preserve"> </w:t>
      </w:r>
      <w:r w:rsidR="00CA6BFC">
        <w:rPr>
          <w:szCs w:val="24"/>
        </w:rPr>
        <w:t>giorni -</w:t>
      </w:r>
      <w:r w:rsidRPr="001B5C29">
        <w:rPr>
          <w:szCs w:val="24"/>
        </w:rPr>
        <w:t xml:space="preserve"> perché siano rese, integrate o regolarizzate le dichiarazioni necessarie, </w:t>
      </w:r>
      <w:r w:rsidR="0041679C">
        <w:rPr>
          <w:szCs w:val="24"/>
        </w:rPr>
        <w:t>indicando</w:t>
      </w:r>
      <w:r w:rsidRPr="001B5C29">
        <w:rPr>
          <w:szCs w:val="24"/>
        </w:rPr>
        <w:t xml:space="preserve"> il contenuto e i soggetti che le devono rendere. </w:t>
      </w:r>
    </w:p>
    <w:p w:rsidR="00744E77" w:rsidRPr="001B5C29" w:rsidRDefault="00C4381F" w:rsidP="006F7FB1">
      <w:pPr>
        <w:spacing w:before="60" w:after="60" w:line="360" w:lineRule="auto"/>
        <w:rPr>
          <w:szCs w:val="24"/>
        </w:rPr>
      </w:pPr>
      <w:r>
        <w:rPr>
          <w:szCs w:val="24"/>
        </w:rPr>
        <w:t>O</w:t>
      </w:r>
      <w:r w:rsidRPr="00C4381F">
        <w:rPr>
          <w:szCs w:val="24"/>
        </w:rPr>
        <w:t xml:space="preserve">ve il concorrente produca dichiarazioni o documenti non perfettamente coerenti con la richiesta, la stazione </w:t>
      </w:r>
      <w:r>
        <w:rPr>
          <w:szCs w:val="24"/>
        </w:rPr>
        <w:t>appaltante può chiedere</w:t>
      </w:r>
      <w:r w:rsidRPr="00C4381F">
        <w:rPr>
          <w:szCs w:val="24"/>
        </w:rPr>
        <w:t xml:space="preserve"> ulterior</w:t>
      </w:r>
      <w:r>
        <w:rPr>
          <w:szCs w:val="24"/>
        </w:rPr>
        <w:t>i</w:t>
      </w:r>
      <w:r w:rsidRPr="00C4381F">
        <w:rPr>
          <w:szCs w:val="24"/>
        </w:rPr>
        <w:t xml:space="preserve"> precisazioni </w:t>
      </w:r>
      <w:r>
        <w:rPr>
          <w:szCs w:val="24"/>
        </w:rPr>
        <w:t xml:space="preserve">o chiarimenti, </w:t>
      </w:r>
      <w:r w:rsidRPr="00C4381F">
        <w:rPr>
          <w:szCs w:val="24"/>
        </w:rPr>
        <w:t xml:space="preserve">fissando un termine </w:t>
      </w:r>
      <w:r>
        <w:rPr>
          <w:szCs w:val="24"/>
        </w:rPr>
        <w:t>perentorio a pena di esclusione.</w:t>
      </w:r>
    </w:p>
    <w:p w:rsidR="00744E77" w:rsidRDefault="00744E77" w:rsidP="006F7FB1">
      <w:pPr>
        <w:spacing w:before="60" w:after="60" w:line="360" w:lineRule="auto"/>
        <w:rPr>
          <w:szCs w:val="24"/>
        </w:rPr>
      </w:pPr>
      <w:r w:rsidRPr="001B5C29">
        <w:rPr>
          <w:szCs w:val="24"/>
        </w:rPr>
        <w:t>In caso di inutile decorso del termine</w:t>
      </w:r>
      <w:r w:rsidR="000E5B8F">
        <w:rPr>
          <w:szCs w:val="24"/>
        </w:rPr>
        <w:t>,</w:t>
      </w:r>
      <w:r w:rsidRPr="001B5C29">
        <w:rPr>
          <w:szCs w:val="24"/>
        </w:rPr>
        <w:t xml:space="preserve"> la stazione appaltante procede all’</w:t>
      </w:r>
      <w:r w:rsidRPr="00BE65F4">
        <w:rPr>
          <w:b/>
          <w:szCs w:val="24"/>
        </w:rPr>
        <w:t>esclusione</w:t>
      </w:r>
      <w:r w:rsidRPr="001B5C29">
        <w:rPr>
          <w:szCs w:val="24"/>
        </w:rPr>
        <w:t xml:space="preserve"> del concorrente dalla procedura</w:t>
      </w:r>
      <w:r w:rsidR="000E5B8F">
        <w:rPr>
          <w:szCs w:val="24"/>
        </w:rPr>
        <w:t>.</w:t>
      </w:r>
    </w:p>
    <w:p w:rsidR="00C4381F" w:rsidRDefault="00C4381F" w:rsidP="006F7FB1">
      <w:pPr>
        <w:spacing w:before="60" w:after="60" w:line="360" w:lineRule="auto"/>
        <w:rPr>
          <w:szCs w:val="24"/>
        </w:rPr>
      </w:pPr>
      <w:r>
        <w:rPr>
          <w:szCs w:val="24"/>
        </w:rPr>
        <w:t>Al di fuori delle ipotesi di cui all’articolo 83, comma 9, del Codice è facoltà della stazione appaltante invitare</w:t>
      </w:r>
      <w:r w:rsidRPr="00C4381F">
        <w:rPr>
          <w:szCs w:val="24"/>
        </w:rPr>
        <w:t>, se necessario, i concorrenti a fornire chiarimenti in ordine al contenuto dei certificati, documenti e dichiarazioni presentati.</w:t>
      </w:r>
    </w:p>
    <w:p w:rsidR="00744E77" w:rsidRPr="009F5A93" w:rsidRDefault="009F5A93" w:rsidP="006F7FB1">
      <w:pPr>
        <w:pStyle w:val="Titolo2"/>
        <w:spacing w:line="360" w:lineRule="auto"/>
      </w:pPr>
      <w:bookmarkStart w:id="3154" w:name="_Toc506195291"/>
      <w:r w:rsidRPr="009F5A93">
        <w:t>CONTENUTO DELLA BUSTA “A” – DOCUMENTAZIONE AMMINISTRATIVA</w:t>
      </w:r>
      <w:bookmarkEnd w:id="3154"/>
    </w:p>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52"/>
    <w:bookmarkEnd w:id="3153"/>
    <w:p w:rsidR="00C9036B" w:rsidRDefault="002D5B2C" w:rsidP="006F7FB1">
      <w:pPr>
        <w:spacing w:before="60" w:after="60" w:line="360" w:lineRule="auto"/>
        <w:rPr>
          <w:rFonts w:cs="Calibri"/>
          <w:szCs w:val="24"/>
        </w:rPr>
      </w:pPr>
      <w:r>
        <w:rPr>
          <w:rFonts w:cs="Calibri"/>
          <w:szCs w:val="24"/>
        </w:rPr>
        <w:t>La busta A contiene la d</w:t>
      </w:r>
      <w:r w:rsidR="00C9036B" w:rsidRPr="002D5B2C">
        <w:rPr>
          <w:rFonts w:cs="Calibri"/>
          <w:szCs w:val="24"/>
        </w:rPr>
        <w:t>omanda di partecipazione</w:t>
      </w:r>
      <w:r w:rsidR="00DC3C0C">
        <w:rPr>
          <w:rFonts w:cs="Calibri"/>
          <w:szCs w:val="24"/>
        </w:rPr>
        <w:t xml:space="preserve">, </w:t>
      </w:r>
      <w:r>
        <w:rPr>
          <w:rFonts w:cs="Calibri"/>
          <w:szCs w:val="24"/>
        </w:rPr>
        <w:t>le dichiarazioni integrative</w:t>
      </w:r>
      <w:r w:rsidR="00D42076">
        <w:rPr>
          <w:rFonts w:cs="Calibri"/>
          <w:szCs w:val="24"/>
        </w:rPr>
        <w:t xml:space="preserve">, il DGUE nonché </w:t>
      </w:r>
      <w:r>
        <w:rPr>
          <w:rFonts w:cs="Calibri"/>
          <w:szCs w:val="24"/>
        </w:rPr>
        <w:t>la documentazione a corredo</w:t>
      </w:r>
      <w:r w:rsidR="00D42076">
        <w:rPr>
          <w:rFonts w:cs="Calibri"/>
          <w:szCs w:val="24"/>
        </w:rPr>
        <w:t xml:space="preserve">, in relazione alle </w:t>
      </w:r>
      <w:r w:rsidR="00DC3C0C">
        <w:rPr>
          <w:rFonts w:cs="Calibri"/>
          <w:szCs w:val="24"/>
        </w:rPr>
        <w:t>diverse forme di partecipazione</w:t>
      </w:r>
    </w:p>
    <w:p w:rsidR="000C4865" w:rsidRPr="000E4C1E" w:rsidRDefault="00DC3C0C" w:rsidP="000C4865">
      <w:pPr>
        <w:spacing w:line="360" w:lineRule="auto"/>
        <w:rPr>
          <w:rFonts w:cs="Calibri"/>
          <w:szCs w:val="24"/>
          <w:u w:val="single"/>
        </w:rPr>
      </w:pPr>
      <w:r w:rsidRPr="000E4C1E">
        <w:rPr>
          <w:rFonts w:cs="Calibri"/>
          <w:szCs w:val="24"/>
          <w:u w:val="single"/>
        </w:rPr>
        <w:t>I documenti prodotti in sede di offerta dovranno essere i medesimi trasmessi alla Amministrazione nella domanda di partecipazione alla procedura ristretta.</w:t>
      </w:r>
    </w:p>
    <w:p w:rsidR="000E4C1E" w:rsidRDefault="00DC3C0C" w:rsidP="000C4865">
      <w:pPr>
        <w:spacing w:line="360" w:lineRule="auto"/>
        <w:rPr>
          <w:rFonts w:cs="Calibri"/>
          <w:szCs w:val="24"/>
        </w:rPr>
      </w:pPr>
      <w:r>
        <w:rPr>
          <w:rFonts w:cs="Calibri"/>
          <w:szCs w:val="24"/>
        </w:rPr>
        <w:t xml:space="preserve">I concorrenti dovranno altresì </w:t>
      </w:r>
      <w:r w:rsidR="000C4865">
        <w:rPr>
          <w:rFonts w:cs="Calibri"/>
          <w:szCs w:val="24"/>
        </w:rPr>
        <w:t xml:space="preserve">allegare </w:t>
      </w:r>
    </w:p>
    <w:p w:rsidR="000E4C1E" w:rsidRDefault="000C4865" w:rsidP="000C4865">
      <w:pPr>
        <w:pStyle w:val="Paragrafoelenco"/>
        <w:numPr>
          <w:ilvl w:val="0"/>
          <w:numId w:val="65"/>
        </w:numPr>
        <w:spacing w:line="360" w:lineRule="auto"/>
        <w:rPr>
          <w:szCs w:val="24"/>
        </w:rPr>
      </w:pPr>
      <w:r w:rsidRPr="000E4C1E">
        <w:rPr>
          <w:rFonts w:cs="Calibri"/>
          <w:szCs w:val="24"/>
        </w:rPr>
        <w:t xml:space="preserve">il </w:t>
      </w:r>
      <w:r w:rsidRPr="000E4C1E">
        <w:rPr>
          <w:rFonts w:cs="Calibri"/>
          <w:b/>
          <w:szCs w:val="24"/>
        </w:rPr>
        <w:t>d</w:t>
      </w:r>
      <w:r w:rsidRPr="000E4C1E">
        <w:rPr>
          <w:b/>
          <w:szCs w:val="24"/>
        </w:rPr>
        <w:t>ocumento attestante la garanzia provvisoria</w:t>
      </w:r>
      <w:r w:rsidRPr="000E4C1E">
        <w:rPr>
          <w:szCs w:val="24"/>
        </w:rPr>
        <w:t xml:space="preserve"> </w:t>
      </w:r>
      <w:r w:rsidR="000E4C1E" w:rsidRPr="000E4C1E">
        <w:rPr>
          <w:szCs w:val="24"/>
        </w:rPr>
        <w:t xml:space="preserve">di cui al punto 10 </w:t>
      </w:r>
      <w:r w:rsidRPr="000E4C1E">
        <w:rPr>
          <w:szCs w:val="24"/>
        </w:rPr>
        <w:t xml:space="preserve">con allegata dichiarazione di impegno di un fideiussore di cui all’art. 93, comma 8 del Codice. </w:t>
      </w:r>
    </w:p>
    <w:p w:rsidR="000E4C1E" w:rsidRPr="000E4C1E" w:rsidRDefault="000C4865" w:rsidP="000E4C1E">
      <w:pPr>
        <w:pStyle w:val="Paragrafoelenco"/>
        <w:spacing w:line="360" w:lineRule="auto"/>
        <w:rPr>
          <w:rFonts w:cs="Calibri"/>
          <w:szCs w:val="24"/>
        </w:rPr>
      </w:pPr>
      <w:r w:rsidRPr="000E4C1E">
        <w:rPr>
          <w:rFonts w:cs="Calibri"/>
          <w:b/>
          <w:szCs w:val="24"/>
        </w:rPr>
        <w:t>Per gli operatori economici che presentano la cauzione provvisoria in misura ridotta, ai sensi dell’art. 93, comma 7 del Codice:</w:t>
      </w:r>
      <w:r w:rsidRPr="000E4C1E">
        <w:rPr>
          <w:rFonts w:cs="Calibri"/>
          <w:szCs w:val="24"/>
        </w:rPr>
        <w:t xml:space="preserve"> </w:t>
      </w:r>
      <w:r w:rsidRPr="000E4C1E">
        <w:rPr>
          <w:szCs w:val="24"/>
        </w:rPr>
        <w:t>Copia conforme della certificazione di cui all’art. 93, comma 7 del Codice che giustifica la riduzione de</w:t>
      </w:r>
      <w:r w:rsidR="000E4C1E" w:rsidRPr="000E4C1E">
        <w:rPr>
          <w:szCs w:val="24"/>
        </w:rPr>
        <w:t>ll’importo della cauzione:</w:t>
      </w:r>
    </w:p>
    <w:p w:rsidR="000C4865" w:rsidRPr="000E4C1E" w:rsidRDefault="000C4865" w:rsidP="000C4865">
      <w:pPr>
        <w:pStyle w:val="Paragrafoelenco"/>
        <w:numPr>
          <w:ilvl w:val="0"/>
          <w:numId w:val="65"/>
        </w:numPr>
        <w:spacing w:line="360" w:lineRule="auto"/>
        <w:rPr>
          <w:rFonts w:cs="Calibri"/>
          <w:szCs w:val="24"/>
        </w:rPr>
      </w:pPr>
      <w:r w:rsidRPr="000E4C1E">
        <w:rPr>
          <w:szCs w:val="24"/>
        </w:rPr>
        <w:t xml:space="preserve">Gli offerenti dovranno inoltre allegare la </w:t>
      </w:r>
      <w:r w:rsidRPr="000E4C1E">
        <w:rPr>
          <w:b/>
          <w:szCs w:val="24"/>
        </w:rPr>
        <w:t>ricevuta di pagamento del contributo a favore dell’ANAC</w:t>
      </w:r>
      <w:r w:rsidRPr="000E4C1E">
        <w:rPr>
          <w:szCs w:val="24"/>
        </w:rPr>
        <w:t>.</w:t>
      </w:r>
    </w:p>
    <w:p w:rsidR="009F3A0F" w:rsidRPr="00A318F7" w:rsidRDefault="00194F0A" w:rsidP="006F7FB1">
      <w:pPr>
        <w:pStyle w:val="Titolo2"/>
        <w:spacing w:line="360" w:lineRule="auto"/>
      </w:pPr>
      <w:bookmarkStart w:id="3155" w:name="_Toc497484963"/>
      <w:bookmarkStart w:id="3156" w:name="_Toc497728161"/>
      <w:bookmarkStart w:id="3157" w:name="_Toc497831556"/>
      <w:bookmarkStart w:id="3158" w:name="_Toc498419754"/>
      <w:bookmarkStart w:id="3159" w:name="_Toc497484964"/>
      <w:bookmarkStart w:id="3160" w:name="_Toc497728162"/>
      <w:bookmarkStart w:id="3161" w:name="_Toc497831557"/>
      <w:bookmarkStart w:id="3162" w:name="_Toc498419755"/>
      <w:bookmarkStart w:id="3163" w:name="_Toc506195292"/>
      <w:bookmarkEnd w:id="3155"/>
      <w:bookmarkEnd w:id="3156"/>
      <w:bookmarkEnd w:id="3157"/>
      <w:bookmarkEnd w:id="3158"/>
      <w:bookmarkEnd w:id="3159"/>
      <w:bookmarkEnd w:id="3160"/>
      <w:bookmarkEnd w:id="3161"/>
      <w:bookmarkEnd w:id="3162"/>
      <w:r>
        <w:t xml:space="preserve">CONTENUTO DELLA BUSTA </w:t>
      </w:r>
      <w:r w:rsidR="00A318F7" w:rsidRPr="00A318F7">
        <w:t>B – OFFERTA TECNIC</w:t>
      </w:r>
      <w:r w:rsidR="00342B0F">
        <w:t>A</w:t>
      </w:r>
      <w:bookmarkEnd w:id="3163"/>
      <w:r w:rsidR="00232A17">
        <w:t xml:space="preserve"> </w:t>
      </w:r>
    </w:p>
    <w:p w:rsidR="00CA5E7C" w:rsidRDefault="00C708BA" w:rsidP="00A64D79">
      <w:pPr>
        <w:spacing w:before="60" w:after="60" w:line="360" w:lineRule="auto"/>
        <w:rPr>
          <w:rFonts w:cs="Calibri"/>
          <w:szCs w:val="24"/>
        </w:rPr>
      </w:pPr>
      <w:bookmarkStart w:id="3164" w:name="_Toc406058382"/>
      <w:bookmarkStart w:id="3165" w:name="_Toc406754183"/>
      <w:bookmarkStart w:id="3166" w:name="_Toc407013507"/>
      <w:bookmarkEnd w:id="3164"/>
      <w:bookmarkEnd w:id="3165"/>
      <w:bookmarkEnd w:id="3166"/>
      <w:r w:rsidRPr="005D0073">
        <w:rPr>
          <w:rFonts w:cs="Calibri"/>
          <w:szCs w:val="24"/>
        </w:rPr>
        <w:t>La busta “B – Offerta tecnic</w:t>
      </w:r>
      <w:r w:rsidR="00342B0F">
        <w:rPr>
          <w:rFonts w:cs="Calibri"/>
          <w:szCs w:val="24"/>
        </w:rPr>
        <w:t>a</w:t>
      </w:r>
      <w:r w:rsidRPr="005D0073">
        <w:rPr>
          <w:rFonts w:cs="Calibri"/>
          <w:szCs w:val="24"/>
        </w:rPr>
        <w:t xml:space="preserve">” </w:t>
      </w:r>
      <w:r w:rsidR="00AE0E3E">
        <w:rPr>
          <w:rFonts w:cs="Calibri"/>
          <w:szCs w:val="24"/>
        </w:rPr>
        <w:t>contiene</w:t>
      </w:r>
      <w:r w:rsidRPr="005D0073">
        <w:rPr>
          <w:rFonts w:cs="Calibri"/>
          <w:szCs w:val="24"/>
        </w:rPr>
        <w:t xml:space="preserve">, </w:t>
      </w:r>
      <w:r w:rsidRPr="005D0073">
        <w:rPr>
          <w:rFonts w:cs="Calibri"/>
          <w:b/>
          <w:szCs w:val="24"/>
        </w:rPr>
        <w:t>a pena di esclusione</w:t>
      </w:r>
      <w:r w:rsidRPr="005D0073">
        <w:rPr>
          <w:rFonts w:cs="Calibri"/>
          <w:szCs w:val="24"/>
        </w:rPr>
        <w:t xml:space="preserve">, </w:t>
      </w:r>
      <w:r w:rsidR="00A64D79">
        <w:rPr>
          <w:rFonts w:cs="Calibri"/>
          <w:szCs w:val="24"/>
        </w:rPr>
        <w:t xml:space="preserve">una </w:t>
      </w:r>
      <w:r w:rsidR="006A2F60" w:rsidRPr="006A2F60">
        <w:rPr>
          <w:rFonts w:cs="Calibri"/>
          <w:szCs w:val="24"/>
        </w:rPr>
        <w:t>relazio</w:t>
      </w:r>
      <w:r w:rsidR="0054027C">
        <w:rPr>
          <w:rFonts w:cs="Calibri"/>
          <w:szCs w:val="24"/>
        </w:rPr>
        <w:t xml:space="preserve">ne </w:t>
      </w:r>
      <w:r w:rsidR="006A2F60">
        <w:rPr>
          <w:rFonts w:cs="Calibri"/>
          <w:szCs w:val="24"/>
        </w:rPr>
        <w:t>cont</w:t>
      </w:r>
      <w:r w:rsidR="00A64D79">
        <w:rPr>
          <w:rFonts w:cs="Calibri"/>
          <w:szCs w:val="24"/>
        </w:rPr>
        <w:t>enente</w:t>
      </w:r>
      <w:r w:rsidR="006A2F60" w:rsidRPr="005D0073">
        <w:rPr>
          <w:rFonts w:cs="Calibri"/>
          <w:szCs w:val="24"/>
        </w:rPr>
        <w:t xml:space="preserve"> una proposta tecnico-organizzativa</w:t>
      </w:r>
      <w:r w:rsidR="003F2C69">
        <w:rPr>
          <w:rFonts w:cs="Calibri"/>
          <w:szCs w:val="24"/>
        </w:rPr>
        <w:t xml:space="preserve"> </w:t>
      </w:r>
      <w:r w:rsidR="00862485">
        <w:t>dalla quale si evinca in modo completo e dettagliato, ed in conformità ai requisiti indicati dal Capitolato Tecnico, la descrizione de</w:t>
      </w:r>
      <w:r w:rsidR="004D37D9">
        <w:t xml:space="preserve">lle attività e </w:t>
      </w:r>
      <w:r w:rsidR="00862485">
        <w:t xml:space="preserve">servizi di gara offerti secondo quanto dettagliato nel seguito del presente articolo. Andranno altresì dettagliate le prestazioni offerte in relazione alle varianti migliorative </w:t>
      </w:r>
      <w:r w:rsidR="00862485">
        <w:rPr>
          <w:rFonts w:cs="Calibri"/>
          <w:szCs w:val="24"/>
        </w:rPr>
        <w:t xml:space="preserve">che illustrino, con riferimento ai criteri e sub-criteri di valutazione indicati nella tabella di cui al successivo </w:t>
      </w:r>
      <w:r w:rsidR="00862485" w:rsidRPr="00975D37">
        <w:rPr>
          <w:rFonts w:cs="Calibri"/>
          <w:szCs w:val="24"/>
        </w:rPr>
        <w:t xml:space="preserve">punto </w:t>
      </w:r>
      <w:r w:rsidR="004E71BA" w:rsidRPr="00975D37">
        <w:rPr>
          <w:rFonts w:cs="Calibri"/>
          <w:szCs w:val="24"/>
        </w:rPr>
        <w:t>2</w:t>
      </w:r>
      <w:r w:rsidR="000C4865">
        <w:rPr>
          <w:rFonts w:cs="Calibri"/>
          <w:szCs w:val="24"/>
        </w:rPr>
        <w:t>3</w:t>
      </w:r>
      <w:r w:rsidR="00862485" w:rsidRPr="00975D37">
        <w:rPr>
          <w:rFonts w:cs="Calibri"/>
          <w:szCs w:val="24"/>
        </w:rPr>
        <w:t>.1</w:t>
      </w:r>
      <w:r w:rsidR="00862485">
        <w:rPr>
          <w:rFonts w:cs="Calibri"/>
          <w:szCs w:val="24"/>
        </w:rPr>
        <w:t xml:space="preserve">, i seguenti elementi: </w:t>
      </w:r>
    </w:p>
    <w:p w:rsidR="00C77A4F" w:rsidRPr="00C77A4F" w:rsidRDefault="00D22CF4" w:rsidP="00C77A4F">
      <w:pPr>
        <w:spacing w:before="240" w:line="360" w:lineRule="auto"/>
        <w:rPr>
          <w:rFonts w:cs="Calibri"/>
          <w:b/>
          <w:szCs w:val="24"/>
        </w:rPr>
      </w:pPr>
      <w:r w:rsidRPr="00C77A4F">
        <w:rPr>
          <w:rFonts w:cs="Calibri"/>
          <w:b/>
          <w:szCs w:val="24"/>
        </w:rPr>
        <w:t xml:space="preserve">1. </w:t>
      </w:r>
      <w:r w:rsidR="00C77A4F" w:rsidRPr="00C77A4F">
        <w:rPr>
          <w:rFonts w:cs="Calibri"/>
          <w:b/>
          <w:szCs w:val="24"/>
        </w:rPr>
        <w:t>Progetto di fornitura</w:t>
      </w:r>
    </w:p>
    <w:p w:rsidR="00C77A4F" w:rsidRPr="00C77A4F" w:rsidRDefault="00C77A4F" w:rsidP="00C77A4F">
      <w:pPr>
        <w:spacing w:after="60" w:line="360" w:lineRule="auto"/>
        <w:rPr>
          <w:rFonts w:cs="Calibri"/>
          <w:szCs w:val="24"/>
        </w:rPr>
      </w:pPr>
      <w:r w:rsidRPr="00C77A4F">
        <w:rPr>
          <w:rFonts w:cs="Calibri"/>
          <w:szCs w:val="24"/>
        </w:rPr>
        <w:t>Il partecipante dovrà descrivere, nel rispetto delle prescrizioni minime individuate nel Capitolato speciale d’appalto, il progetto di fornitura che garantisca un efficace e tempestivo approvvigionamento delle farmacie con particolare evidenza su:</w:t>
      </w:r>
    </w:p>
    <w:p w:rsidR="00C77A4F" w:rsidRPr="00C77A4F" w:rsidRDefault="00C77A4F" w:rsidP="00C77A4F">
      <w:pPr>
        <w:pStyle w:val="Paragrafoelenco"/>
        <w:numPr>
          <w:ilvl w:val="0"/>
          <w:numId w:val="66"/>
        </w:numPr>
        <w:spacing w:before="240" w:after="60" w:line="360" w:lineRule="auto"/>
        <w:rPr>
          <w:rFonts w:cs="Calibri"/>
          <w:szCs w:val="24"/>
        </w:rPr>
      </w:pPr>
      <w:r>
        <w:rPr>
          <w:rFonts w:cs="Calibri"/>
          <w:szCs w:val="24"/>
        </w:rPr>
        <w:t xml:space="preserve">Progetto </w:t>
      </w:r>
      <w:r w:rsidR="00EA43F5">
        <w:rPr>
          <w:rFonts w:cs="Calibri"/>
          <w:szCs w:val="24"/>
        </w:rPr>
        <w:t>di fornitura e n</w:t>
      </w:r>
      <w:r w:rsidRPr="00C77A4F">
        <w:rPr>
          <w:rFonts w:cs="Calibri"/>
          <w:szCs w:val="24"/>
        </w:rPr>
        <w:t>umero di consegne giornaliere</w:t>
      </w:r>
      <w:r w:rsidR="00EA43F5">
        <w:rPr>
          <w:rFonts w:cs="Calibri"/>
          <w:szCs w:val="24"/>
        </w:rPr>
        <w:t xml:space="preserve"> per le farmacie ubicate sulla terraferma</w:t>
      </w:r>
      <w:r w:rsidRPr="00C77A4F">
        <w:rPr>
          <w:rFonts w:cs="Calibri"/>
          <w:szCs w:val="24"/>
        </w:rPr>
        <w:t>;</w:t>
      </w:r>
    </w:p>
    <w:p w:rsidR="00EA43F5" w:rsidRDefault="00EA43F5" w:rsidP="00C77A4F">
      <w:pPr>
        <w:pStyle w:val="Paragrafoelenco"/>
        <w:numPr>
          <w:ilvl w:val="0"/>
          <w:numId w:val="66"/>
        </w:numPr>
        <w:spacing w:line="360" w:lineRule="auto"/>
        <w:rPr>
          <w:rFonts w:cs="Calibri"/>
          <w:szCs w:val="24"/>
        </w:rPr>
      </w:pPr>
      <w:r>
        <w:rPr>
          <w:rFonts w:cs="Calibri"/>
          <w:szCs w:val="24"/>
        </w:rPr>
        <w:t>Progetto di fornitura e n</w:t>
      </w:r>
      <w:r w:rsidRPr="00C77A4F">
        <w:rPr>
          <w:rFonts w:cs="Calibri"/>
          <w:szCs w:val="24"/>
        </w:rPr>
        <w:t>umero di consegne giornaliere</w:t>
      </w:r>
      <w:r>
        <w:rPr>
          <w:rFonts w:cs="Calibri"/>
          <w:szCs w:val="24"/>
        </w:rPr>
        <w:t xml:space="preserve"> per le farmacie ubicate a Venezia e Isole;</w:t>
      </w:r>
    </w:p>
    <w:p w:rsidR="00C77A4F" w:rsidRPr="00C77A4F" w:rsidRDefault="00EA43F5" w:rsidP="00C77A4F">
      <w:pPr>
        <w:pStyle w:val="Paragrafoelenco"/>
        <w:numPr>
          <w:ilvl w:val="0"/>
          <w:numId w:val="66"/>
        </w:numPr>
        <w:spacing w:line="360" w:lineRule="auto"/>
        <w:rPr>
          <w:rFonts w:cs="Calibri"/>
          <w:szCs w:val="24"/>
        </w:rPr>
      </w:pPr>
      <w:r>
        <w:rPr>
          <w:rFonts w:cs="Calibri"/>
          <w:szCs w:val="24"/>
        </w:rPr>
        <w:t>Progetto di fornitura</w:t>
      </w:r>
      <w:r w:rsidR="00C77A4F" w:rsidRPr="00C77A4F">
        <w:rPr>
          <w:rFonts w:cs="Calibri"/>
          <w:szCs w:val="24"/>
        </w:rPr>
        <w:t xml:space="preserve"> previst</w:t>
      </w:r>
      <w:r>
        <w:rPr>
          <w:rFonts w:cs="Calibri"/>
          <w:szCs w:val="24"/>
        </w:rPr>
        <w:t>a</w:t>
      </w:r>
      <w:r w:rsidR="00C77A4F" w:rsidRPr="00C77A4F">
        <w:rPr>
          <w:rFonts w:cs="Calibri"/>
          <w:szCs w:val="24"/>
        </w:rPr>
        <w:t xml:space="preserve"> durante i turni, nella giornata di sabato ed i giorni festivi;</w:t>
      </w:r>
    </w:p>
    <w:p w:rsidR="00C77A4F" w:rsidRPr="00C77A4F" w:rsidRDefault="00C77A4F" w:rsidP="00C77A4F">
      <w:pPr>
        <w:pStyle w:val="Paragrafoelenco"/>
        <w:numPr>
          <w:ilvl w:val="0"/>
          <w:numId w:val="66"/>
        </w:numPr>
        <w:spacing w:line="360" w:lineRule="auto"/>
        <w:rPr>
          <w:rFonts w:cs="Calibri"/>
          <w:szCs w:val="24"/>
        </w:rPr>
      </w:pPr>
      <w:r w:rsidRPr="00C77A4F">
        <w:rPr>
          <w:rFonts w:cs="Calibri"/>
          <w:szCs w:val="24"/>
        </w:rPr>
        <w:t>Ampiezza e assortimento delle referenze offerte;</w:t>
      </w:r>
    </w:p>
    <w:p w:rsidR="00C77A4F" w:rsidRDefault="00C77A4F" w:rsidP="00D22CF4">
      <w:pPr>
        <w:spacing w:before="60" w:after="60" w:line="360" w:lineRule="auto"/>
        <w:rPr>
          <w:rFonts w:cs="Calibri"/>
          <w:b/>
          <w:szCs w:val="24"/>
          <w:highlight w:val="yellow"/>
        </w:rPr>
      </w:pPr>
    </w:p>
    <w:p w:rsidR="00D22CF4" w:rsidRPr="00EA43F5" w:rsidRDefault="00EA43F5" w:rsidP="00D22CF4">
      <w:pPr>
        <w:spacing w:before="60" w:after="60" w:line="360" w:lineRule="auto"/>
        <w:rPr>
          <w:rFonts w:cs="Calibri"/>
          <w:b/>
          <w:szCs w:val="24"/>
        </w:rPr>
      </w:pPr>
      <w:r w:rsidRPr="00EA43F5">
        <w:rPr>
          <w:rFonts w:cs="Calibri"/>
          <w:b/>
          <w:szCs w:val="24"/>
        </w:rPr>
        <w:t xml:space="preserve">2. </w:t>
      </w:r>
      <w:r w:rsidR="00D22CF4" w:rsidRPr="00EA43F5">
        <w:rPr>
          <w:rFonts w:cs="Calibri"/>
          <w:b/>
          <w:szCs w:val="24"/>
        </w:rPr>
        <w:t>Organizzazione del servizio ordini e fatturazione</w:t>
      </w:r>
    </w:p>
    <w:p w:rsidR="00D22CF4" w:rsidRPr="00EA43F5" w:rsidRDefault="00D22CF4" w:rsidP="00D22CF4">
      <w:pPr>
        <w:spacing w:before="60" w:after="60" w:line="360" w:lineRule="auto"/>
        <w:rPr>
          <w:rFonts w:cs="Calibri"/>
          <w:szCs w:val="24"/>
        </w:rPr>
      </w:pPr>
      <w:r w:rsidRPr="00EA43F5">
        <w:rPr>
          <w:rFonts w:cs="Calibri"/>
          <w:szCs w:val="24"/>
        </w:rPr>
        <w:t xml:space="preserve">Il partecipante dovrà fornire una descrizione del sistema software utilizzato per la gestione degli ordini e della fatturazione, verifica, monitoraggio e controllo delle rimanenze degli ordini e delle giacenze: </w:t>
      </w:r>
    </w:p>
    <w:p w:rsidR="00D22CF4" w:rsidRPr="00EA43F5" w:rsidRDefault="00D22CF4" w:rsidP="00D22CF4">
      <w:pPr>
        <w:spacing w:before="60" w:after="60" w:line="360" w:lineRule="auto"/>
        <w:rPr>
          <w:rFonts w:cs="Calibri"/>
          <w:szCs w:val="24"/>
        </w:rPr>
      </w:pPr>
      <w:r w:rsidRPr="00EA43F5">
        <w:rPr>
          <w:rFonts w:cs="Calibri"/>
          <w:szCs w:val="24"/>
        </w:rPr>
        <w:t>In particolare verranno valutate:</w:t>
      </w:r>
    </w:p>
    <w:p w:rsidR="00D22CF4" w:rsidRPr="00EA43F5" w:rsidRDefault="00D22CF4" w:rsidP="00D22CF4">
      <w:pPr>
        <w:pStyle w:val="Paragrafoelenco"/>
        <w:numPr>
          <w:ilvl w:val="0"/>
          <w:numId w:val="35"/>
        </w:numPr>
        <w:spacing w:before="60" w:after="60" w:line="360" w:lineRule="auto"/>
        <w:rPr>
          <w:rFonts w:cs="Calibri"/>
          <w:szCs w:val="24"/>
        </w:rPr>
      </w:pPr>
      <w:r w:rsidRPr="00EA43F5">
        <w:rPr>
          <w:rFonts w:cs="Calibri"/>
          <w:szCs w:val="24"/>
        </w:rPr>
        <w:t>La compatibilità ed interoperabilità con il software in dotazione alle farmacie ed il piano di avvio dell’interfaccia con il software aziendale:</w:t>
      </w:r>
    </w:p>
    <w:p w:rsidR="00D22CF4" w:rsidRPr="00EA43F5" w:rsidRDefault="00D22CF4" w:rsidP="00D22CF4">
      <w:pPr>
        <w:pStyle w:val="Paragrafoelenco"/>
        <w:numPr>
          <w:ilvl w:val="0"/>
          <w:numId w:val="35"/>
        </w:numPr>
        <w:spacing w:before="60" w:after="60" w:line="360" w:lineRule="auto"/>
        <w:rPr>
          <w:rFonts w:cs="Calibri"/>
          <w:szCs w:val="24"/>
        </w:rPr>
      </w:pPr>
      <w:r w:rsidRPr="00EA43F5">
        <w:rPr>
          <w:rFonts w:cs="Calibri"/>
          <w:szCs w:val="24"/>
        </w:rPr>
        <w:t>La gestione, lo scambio ed il monitoraggio dei flussi informativi della gestione delle consegne, dei ritiri e delle giacenze;</w:t>
      </w:r>
    </w:p>
    <w:p w:rsidR="00D22CF4" w:rsidRPr="00EA43F5" w:rsidRDefault="00D22CF4" w:rsidP="00D22CF4">
      <w:pPr>
        <w:pStyle w:val="Paragrafoelenco"/>
        <w:numPr>
          <w:ilvl w:val="0"/>
          <w:numId w:val="35"/>
        </w:numPr>
        <w:spacing w:before="60" w:after="60" w:line="360" w:lineRule="auto"/>
        <w:rPr>
          <w:rFonts w:cs="Calibri"/>
          <w:szCs w:val="24"/>
        </w:rPr>
      </w:pPr>
      <w:r w:rsidRPr="00EA43F5">
        <w:rPr>
          <w:rFonts w:cs="Calibri"/>
          <w:szCs w:val="24"/>
        </w:rPr>
        <w:t>La gestione, lo scambio ed il monitoraggio dei flussi informativi relativi alla fatturazione.</w:t>
      </w:r>
    </w:p>
    <w:p w:rsidR="00BA39ED" w:rsidRDefault="00903CAE" w:rsidP="00216510">
      <w:pPr>
        <w:spacing w:before="240" w:after="60" w:line="360" w:lineRule="auto"/>
        <w:rPr>
          <w:rFonts w:cs="Calibri"/>
          <w:b/>
          <w:szCs w:val="24"/>
        </w:rPr>
      </w:pPr>
      <w:r>
        <w:rPr>
          <w:rFonts w:cs="Calibri"/>
          <w:b/>
          <w:szCs w:val="24"/>
        </w:rPr>
        <w:t>3</w:t>
      </w:r>
      <w:r w:rsidR="00216510">
        <w:rPr>
          <w:rFonts w:cs="Calibri"/>
          <w:b/>
          <w:szCs w:val="24"/>
        </w:rPr>
        <w:t>. Sistema di monitoraggio dei prodotti mancanti</w:t>
      </w:r>
    </w:p>
    <w:p w:rsidR="00216510" w:rsidRPr="00EA43F5" w:rsidRDefault="00216510" w:rsidP="00BA39ED">
      <w:pPr>
        <w:spacing w:before="60" w:after="60" w:line="360" w:lineRule="auto"/>
        <w:rPr>
          <w:rFonts w:cs="Calibri"/>
          <w:szCs w:val="24"/>
        </w:rPr>
      </w:pPr>
      <w:r w:rsidRPr="00EA43F5">
        <w:rPr>
          <w:rFonts w:cs="Calibri"/>
          <w:szCs w:val="24"/>
        </w:rPr>
        <w:t>Il partecipante dovrà fornire una descrizione del sistema di gestione dei flussi informativi dei prodotti mancanti sulla base degli ordini effettuati dalle farmacie.</w:t>
      </w:r>
    </w:p>
    <w:p w:rsidR="00216510" w:rsidRDefault="00216510" w:rsidP="00BA39ED">
      <w:pPr>
        <w:spacing w:after="60" w:line="360" w:lineRule="auto"/>
        <w:rPr>
          <w:rFonts w:cs="Calibri"/>
          <w:szCs w:val="24"/>
        </w:rPr>
      </w:pPr>
      <w:r w:rsidRPr="00EA43F5">
        <w:rPr>
          <w:rFonts w:cs="Calibri"/>
          <w:szCs w:val="24"/>
        </w:rPr>
        <w:t>Saranno particolarmente apprezzate soluzioni dirette a mantenere uno storico del dato o dell’accesso ai tracciati relativi ai prodotti mancanti.</w:t>
      </w:r>
      <w:r w:rsidR="00975D37" w:rsidRPr="00EA43F5">
        <w:rPr>
          <w:rFonts w:cs="Calibri"/>
          <w:szCs w:val="24"/>
        </w:rPr>
        <w:t xml:space="preserve"> Nell’ipotesi di soluzioni non ancora implementate dall’Operatore Economico, lo stesso </w:t>
      </w:r>
      <w:r w:rsidR="006878E4" w:rsidRPr="00EA43F5">
        <w:rPr>
          <w:rFonts w:cs="Calibri"/>
          <w:szCs w:val="24"/>
        </w:rPr>
        <w:t>dovrà indicare i tempi di sviluppo che non dovranno essere superiori a 60 giorni dalla data di sottoscrizione del contratto.</w:t>
      </w:r>
    </w:p>
    <w:p w:rsidR="00216510" w:rsidRDefault="00903CAE" w:rsidP="00216510">
      <w:pPr>
        <w:spacing w:before="240" w:after="60" w:line="360" w:lineRule="auto"/>
        <w:rPr>
          <w:rFonts w:cs="Calibri"/>
          <w:b/>
          <w:szCs w:val="24"/>
        </w:rPr>
      </w:pPr>
      <w:r>
        <w:rPr>
          <w:rFonts w:cs="Calibri"/>
          <w:b/>
          <w:szCs w:val="24"/>
        </w:rPr>
        <w:t>4</w:t>
      </w:r>
      <w:r w:rsidR="00216510">
        <w:rPr>
          <w:rFonts w:cs="Calibri"/>
          <w:b/>
          <w:szCs w:val="24"/>
        </w:rPr>
        <w:t xml:space="preserve">. </w:t>
      </w:r>
      <w:r w:rsidR="00216510" w:rsidRPr="00216510">
        <w:rPr>
          <w:rFonts w:cs="Calibri"/>
          <w:b/>
          <w:szCs w:val="24"/>
        </w:rPr>
        <w:t>Servizi integrativi</w:t>
      </w:r>
      <w:r w:rsidR="004F00DA">
        <w:rPr>
          <w:rFonts w:cs="Calibri"/>
          <w:b/>
          <w:szCs w:val="24"/>
        </w:rPr>
        <w:t xml:space="preserve"> offerti</w:t>
      </w:r>
      <w:r w:rsidR="00216510" w:rsidRPr="00216510">
        <w:rPr>
          <w:rFonts w:cs="Calibri"/>
          <w:b/>
          <w:szCs w:val="24"/>
        </w:rPr>
        <w:t xml:space="preserve"> relativi alla g</w:t>
      </w:r>
      <w:r w:rsidR="00216510">
        <w:rPr>
          <w:rFonts w:cs="Calibri"/>
          <w:b/>
          <w:szCs w:val="24"/>
        </w:rPr>
        <w:t>estione tecnica e di magazzino</w:t>
      </w:r>
    </w:p>
    <w:p w:rsidR="00216510" w:rsidRDefault="00216510" w:rsidP="00216510">
      <w:pPr>
        <w:spacing w:before="60" w:after="60" w:line="360" w:lineRule="auto"/>
        <w:rPr>
          <w:rFonts w:cs="Calibri"/>
          <w:szCs w:val="24"/>
        </w:rPr>
      </w:pPr>
      <w:r>
        <w:rPr>
          <w:rFonts w:cs="Calibri"/>
          <w:szCs w:val="24"/>
        </w:rPr>
        <w:t>Il partecipante dovrà descrivere i servizi integrativi che intende mettere a disposizione di AMES SpA e le modalità e tempi di esecuzione dei relativi servizi tra quelli sotto indicati:</w:t>
      </w:r>
    </w:p>
    <w:p w:rsidR="00216510" w:rsidRDefault="00216510" w:rsidP="00B13A31">
      <w:pPr>
        <w:pStyle w:val="Paragrafoelenco"/>
        <w:numPr>
          <w:ilvl w:val="0"/>
          <w:numId w:val="36"/>
        </w:numPr>
        <w:spacing w:before="60" w:after="60" w:line="360" w:lineRule="auto"/>
        <w:rPr>
          <w:rFonts w:cs="Calibri"/>
          <w:szCs w:val="24"/>
        </w:rPr>
      </w:pPr>
      <w:r w:rsidRPr="00216510">
        <w:rPr>
          <w:rFonts w:cs="Calibri"/>
          <w:szCs w:val="24"/>
        </w:rPr>
        <w:t>Fornitura del servizio di inventario del magaz</w:t>
      </w:r>
      <w:r>
        <w:rPr>
          <w:rFonts w:cs="Calibri"/>
          <w:szCs w:val="24"/>
        </w:rPr>
        <w:t>zino di ciascuna delle farmacie</w:t>
      </w:r>
      <w:r w:rsidRPr="00216510">
        <w:rPr>
          <w:rFonts w:cs="Calibri"/>
          <w:szCs w:val="24"/>
        </w:rPr>
        <w:t>;</w:t>
      </w:r>
    </w:p>
    <w:p w:rsidR="00216510" w:rsidRDefault="00216510" w:rsidP="00B13A31">
      <w:pPr>
        <w:pStyle w:val="Paragrafoelenco"/>
        <w:numPr>
          <w:ilvl w:val="0"/>
          <w:numId w:val="36"/>
        </w:numPr>
        <w:spacing w:before="60" w:after="60" w:line="360" w:lineRule="auto"/>
        <w:rPr>
          <w:rFonts w:cs="Calibri"/>
          <w:szCs w:val="24"/>
        </w:rPr>
      </w:pPr>
      <w:r w:rsidRPr="00216510">
        <w:rPr>
          <w:rFonts w:cs="Calibri"/>
          <w:szCs w:val="24"/>
        </w:rPr>
        <w:t>Servizio di ritiro e consegna ad ASSINDE, di prodotti in scadenza/scaduti, dei rifiuti speciali e degli adempimenti ad</w:t>
      </w:r>
      <w:r>
        <w:rPr>
          <w:rFonts w:cs="Calibri"/>
          <w:szCs w:val="24"/>
        </w:rPr>
        <w:t xml:space="preserve"> essi connessi, nessuno escluso</w:t>
      </w:r>
      <w:r w:rsidRPr="00216510">
        <w:rPr>
          <w:rFonts w:cs="Calibri"/>
          <w:szCs w:val="24"/>
        </w:rPr>
        <w:t>;</w:t>
      </w:r>
    </w:p>
    <w:p w:rsidR="00216510" w:rsidRDefault="00216510" w:rsidP="00B13A31">
      <w:pPr>
        <w:pStyle w:val="Paragrafoelenco"/>
        <w:numPr>
          <w:ilvl w:val="0"/>
          <w:numId w:val="36"/>
        </w:numPr>
        <w:spacing w:before="60" w:after="60" w:line="360" w:lineRule="auto"/>
        <w:rPr>
          <w:rFonts w:cs="Calibri"/>
          <w:szCs w:val="24"/>
        </w:rPr>
      </w:pPr>
      <w:r>
        <w:rPr>
          <w:rFonts w:cs="Calibri"/>
          <w:szCs w:val="24"/>
        </w:rPr>
        <w:t>Procedure di gestione RAEE</w:t>
      </w:r>
      <w:r w:rsidRPr="00216510">
        <w:rPr>
          <w:rFonts w:cs="Calibri"/>
          <w:szCs w:val="24"/>
        </w:rPr>
        <w:t>;</w:t>
      </w:r>
    </w:p>
    <w:p w:rsidR="00EA43F5" w:rsidRDefault="00EA43F5" w:rsidP="00B13A31">
      <w:pPr>
        <w:pStyle w:val="Paragrafoelenco"/>
        <w:numPr>
          <w:ilvl w:val="0"/>
          <w:numId w:val="36"/>
        </w:numPr>
        <w:spacing w:before="60" w:after="60" w:line="360" w:lineRule="auto"/>
        <w:rPr>
          <w:rFonts w:cs="Calibri"/>
          <w:szCs w:val="24"/>
        </w:rPr>
      </w:pPr>
      <w:r>
        <w:rPr>
          <w:rFonts w:cs="Calibri"/>
          <w:szCs w:val="24"/>
        </w:rPr>
        <w:t>Servizio di gestione bombole di ossigeno;</w:t>
      </w:r>
    </w:p>
    <w:p w:rsidR="00EA43F5" w:rsidRPr="00EA43F5" w:rsidRDefault="00EA43F5" w:rsidP="00EA43F5">
      <w:pPr>
        <w:pStyle w:val="Paragrafoelenco"/>
        <w:numPr>
          <w:ilvl w:val="0"/>
          <w:numId w:val="36"/>
        </w:numPr>
        <w:spacing w:before="60" w:after="60" w:line="360" w:lineRule="auto"/>
        <w:rPr>
          <w:rFonts w:cs="Calibri"/>
          <w:szCs w:val="24"/>
        </w:rPr>
      </w:pPr>
      <w:r w:rsidRPr="002B1CF0">
        <w:rPr>
          <w:rFonts w:cs="Calibri"/>
          <w:szCs w:val="24"/>
        </w:rPr>
        <w:t>Periodo aggiuntivo per la gestione, da parte delle farmacie, della merce non movimentata, secondo quanto definito dall’art. 13 del capitolato, con un intervallo di 15gg</w:t>
      </w:r>
    </w:p>
    <w:p w:rsidR="00216510" w:rsidRDefault="00903CAE" w:rsidP="00216510">
      <w:pPr>
        <w:spacing w:before="240" w:after="60" w:line="360" w:lineRule="auto"/>
        <w:rPr>
          <w:rFonts w:cs="Calibri"/>
          <w:b/>
          <w:szCs w:val="24"/>
        </w:rPr>
      </w:pPr>
      <w:r>
        <w:rPr>
          <w:rFonts w:cs="Calibri"/>
          <w:b/>
          <w:szCs w:val="24"/>
        </w:rPr>
        <w:t>5</w:t>
      </w:r>
      <w:r w:rsidR="00AD7F2E">
        <w:rPr>
          <w:rFonts w:cs="Calibri"/>
          <w:b/>
          <w:szCs w:val="24"/>
        </w:rPr>
        <w:t>.</w:t>
      </w:r>
      <w:r w:rsidR="00216510">
        <w:rPr>
          <w:rFonts w:cs="Calibri"/>
          <w:b/>
          <w:szCs w:val="24"/>
        </w:rPr>
        <w:t xml:space="preserve"> </w:t>
      </w:r>
      <w:r w:rsidR="00216510" w:rsidRPr="00216510">
        <w:rPr>
          <w:rFonts w:cs="Calibri"/>
          <w:b/>
          <w:szCs w:val="24"/>
        </w:rPr>
        <w:t>Servizi integrativi</w:t>
      </w:r>
      <w:r w:rsidR="004F00DA">
        <w:rPr>
          <w:rFonts w:cs="Calibri"/>
          <w:b/>
          <w:szCs w:val="24"/>
        </w:rPr>
        <w:t xml:space="preserve"> offerti</w:t>
      </w:r>
      <w:r w:rsidR="00216510" w:rsidRPr="00216510">
        <w:rPr>
          <w:rFonts w:cs="Calibri"/>
          <w:b/>
          <w:szCs w:val="24"/>
        </w:rPr>
        <w:t xml:space="preserve"> relativi alla g</w:t>
      </w:r>
      <w:r w:rsidR="00216510">
        <w:rPr>
          <w:rFonts w:cs="Calibri"/>
          <w:b/>
          <w:szCs w:val="24"/>
        </w:rPr>
        <w:t>estione commerciale e di marketing</w:t>
      </w:r>
    </w:p>
    <w:p w:rsidR="00216510" w:rsidRDefault="00216510" w:rsidP="00216510">
      <w:pPr>
        <w:spacing w:after="60" w:line="360" w:lineRule="auto"/>
        <w:rPr>
          <w:rFonts w:cs="Calibri"/>
          <w:szCs w:val="24"/>
        </w:rPr>
      </w:pPr>
      <w:r>
        <w:rPr>
          <w:rFonts w:cs="Calibri"/>
          <w:szCs w:val="24"/>
        </w:rPr>
        <w:t xml:space="preserve">Il partecipante dovrà descrivere i servizi integrativi che intende mettere a disposizione di AMES SpA relativi alla gestione commerciale e di marketing </w:t>
      </w:r>
      <w:r w:rsidR="004E29DF">
        <w:rPr>
          <w:rFonts w:cs="Calibri"/>
          <w:szCs w:val="24"/>
        </w:rPr>
        <w:t>con particolare evidenza su:</w:t>
      </w:r>
    </w:p>
    <w:p w:rsidR="004E29DF" w:rsidRPr="004E29DF" w:rsidRDefault="004E29DF" w:rsidP="00B13A31">
      <w:pPr>
        <w:pStyle w:val="Paragrafoelenco"/>
        <w:numPr>
          <w:ilvl w:val="0"/>
          <w:numId w:val="37"/>
        </w:numPr>
        <w:spacing w:after="60" w:line="360" w:lineRule="auto"/>
        <w:rPr>
          <w:rFonts w:cs="Calibri"/>
          <w:szCs w:val="24"/>
        </w:rPr>
      </w:pPr>
      <w:r w:rsidRPr="004E29DF">
        <w:rPr>
          <w:rFonts w:cs="Calibri"/>
          <w:szCs w:val="24"/>
        </w:rPr>
        <w:t>Servizi di supporto al merchandising dei prodotti</w:t>
      </w:r>
    </w:p>
    <w:p w:rsidR="004E29DF" w:rsidRPr="004E29DF" w:rsidRDefault="004E29DF" w:rsidP="00B13A31">
      <w:pPr>
        <w:pStyle w:val="Paragrafoelenco"/>
        <w:numPr>
          <w:ilvl w:val="0"/>
          <w:numId w:val="37"/>
        </w:numPr>
        <w:spacing w:after="60" w:line="360" w:lineRule="auto"/>
        <w:rPr>
          <w:rFonts w:cs="Calibri"/>
          <w:b/>
          <w:szCs w:val="24"/>
        </w:rPr>
      </w:pPr>
      <w:r w:rsidRPr="004E29DF">
        <w:rPr>
          <w:rFonts w:cs="Calibri"/>
          <w:szCs w:val="24"/>
        </w:rPr>
        <w:t>Organizzazione campagne promozionali</w:t>
      </w:r>
      <w:r>
        <w:rPr>
          <w:rFonts w:cs="Calibri"/>
          <w:szCs w:val="24"/>
        </w:rPr>
        <w:t xml:space="preserve"> e informative per la clientela;</w:t>
      </w:r>
    </w:p>
    <w:p w:rsidR="00140812" w:rsidRDefault="00140812" w:rsidP="00232A17">
      <w:pPr>
        <w:spacing w:before="60" w:after="60" w:line="360" w:lineRule="auto"/>
        <w:rPr>
          <w:rFonts w:cs="Calibri"/>
          <w:szCs w:val="24"/>
        </w:rPr>
      </w:pPr>
    </w:p>
    <w:p w:rsidR="00232A17" w:rsidRPr="00232A17" w:rsidRDefault="00232A17" w:rsidP="00232A17">
      <w:pPr>
        <w:spacing w:before="60" w:after="60" w:line="360" w:lineRule="auto"/>
        <w:rPr>
          <w:rFonts w:cs="Calibri"/>
          <w:szCs w:val="24"/>
        </w:rPr>
      </w:pPr>
      <w:r w:rsidRPr="00232A17">
        <w:rPr>
          <w:rFonts w:cs="Calibri"/>
          <w:szCs w:val="24"/>
        </w:rPr>
        <w:t>La relazione dovrà essere redatta in maniera sintetica, articolata con puntuale e preciso riferimento per ciascuno degli elementi di valutazione descritti nel prospetto riportato all’art.</w:t>
      </w:r>
      <w:r w:rsidR="00AD7F2E">
        <w:rPr>
          <w:rFonts w:cs="Calibri"/>
          <w:szCs w:val="24"/>
        </w:rPr>
        <w:t xml:space="preserve"> 2</w:t>
      </w:r>
      <w:r w:rsidR="000C4865">
        <w:rPr>
          <w:rFonts w:cs="Calibri"/>
          <w:szCs w:val="24"/>
        </w:rPr>
        <w:t>3</w:t>
      </w:r>
      <w:r w:rsidR="00AD7F2E">
        <w:rPr>
          <w:rFonts w:cs="Calibri"/>
          <w:szCs w:val="24"/>
        </w:rPr>
        <w:t>.1</w:t>
      </w:r>
      <w:r w:rsidRPr="00232A17">
        <w:rPr>
          <w:rFonts w:cs="Calibri"/>
          <w:szCs w:val="24"/>
        </w:rPr>
        <w:t>, in modo da consentire un'agevole valutazione e attribuzione del punteggio da parte della Commissione, per un totale massimo di 60 facciate in formato A4, redatte con carattere Times New Roman, dimensione del carattere 12, interlinea 1,5, bordi superiori, inferiori e laterali pari 2,5 cm, comprese eventuali immagini, organigrammi e tabelle e dovrà essere numerata progressivamente in ogni pagina.</w:t>
      </w:r>
    </w:p>
    <w:p w:rsidR="00232A17" w:rsidRPr="00232A17" w:rsidRDefault="00232A17" w:rsidP="00232A17">
      <w:pPr>
        <w:spacing w:before="60" w:after="60" w:line="360" w:lineRule="auto"/>
        <w:rPr>
          <w:rFonts w:cs="Calibri"/>
          <w:szCs w:val="24"/>
        </w:rPr>
      </w:pPr>
      <w:r w:rsidRPr="00232A17">
        <w:rPr>
          <w:rFonts w:cs="Calibri"/>
          <w:szCs w:val="24"/>
        </w:rPr>
        <w:t>Non verranno valutati ulteriori documenti presentati, brochure, depliant, appendici o integrazioni. Non è ammesso il rinvio, nella relazione, a ulteriori documenti allegati.</w:t>
      </w:r>
    </w:p>
    <w:p w:rsidR="00232A17" w:rsidRPr="00232A17" w:rsidRDefault="00232A17" w:rsidP="00232A17">
      <w:pPr>
        <w:spacing w:before="60" w:after="60" w:line="360" w:lineRule="auto"/>
        <w:rPr>
          <w:rFonts w:cs="Calibri"/>
          <w:szCs w:val="24"/>
        </w:rPr>
      </w:pPr>
      <w:r w:rsidRPr="00232A17">
        <w:rPr>
          <w:rFonts w:cs="Calibri"/>
          <w:szCs w:val="24"/>
        </w:rPr>
        <w:t>La documentazione tecnica deve essere priva, a pena di esclusione dalla gara, di qualsiasi indicazione (diretta e/o indiretta) di carattere economico.</w:t>
      </w:r>
    </w:p>
    <w:p w:rsidR="0009506B" w:rsidRPr="00232A17" w:rsidRDefault="00232A17" w:rsidP="00232A17">
      <w:pPr>
        <w:spacing w:before="60" w:after="60" w:line="360" w:lineRule="auto"/>
        <w:rPr>
          <w:rFonts w:cs="Calibri"/>
          <w:szCs w:val="24"/>
          <w:u w:val="single"/>
        </w:rPr>
      </w:pPr>
      <w:r w:rsidRPr="00232A17">
        <w:rPr>
          <w:rFonts w:cs="Calibri"/>
          <w:szCs w:val="24"/>
          <w:u w:val="single"/>
        </w:rPr>
        <w:t>Con riferimento all’offerta tecnica, non sono ammesse offerte condizionate</w:t>
      </w:r>
      <w:r w:rsidR="006878E4">
        <w:rPr>
          <w:rFonts w:cs="Calibri"/>
          <w:szCs w:val="24"/>
          <w:u w:val="single"/>
        </w:rPr>
        <w:t xml:space="preserve"> o con riserva</w:t>
      </w:r>
      <w:r w:rsidRPr="00232A17">
        <w:rPr>
          <w:rFonts w:cs="Calibri"/>
          <w:szCs w:val="24"/>
          <w:u w:val="single"/>
        </w:rPr>
        <w:t>.</w:t>
      </w:r>
    </w:p>
    <w:p w:rsidR="00DC7AC3" w:rsidRPr="00710B93" w:rsidRDefault="00C708BA" w:rsidP="006F7FB1">
      <w:pPr>
        <w:tabs>
          <w:tab w:val="left" w:pos="426"/>
        </w:tabs>
        <w:spacing w:before="60" w:after="60" w:line="360" w:lineRule="auto"/>
        <w:rPr>
          <w:rFonts w:cs="Calibri"/>
          <w:szCs w:val="24"/>
        </w:rPr>
      </w:pPr>
      <w:r w:rsidRPr="00710B93">
        <w:rPr>
          <w:rFonts w:cs="Calibri"/>
          <w:szCs w:val="24"/>
        </w:rPr>
        <w:t>L’offerta tecnica deve essere sottoscritta dal legale rappresentante del concorrente o da un suo procuratore</w:t>
      </w:r>
      <w:r w:rsidR="001E517D" w:rsidRPr="00710B93">
        <w:rPr>
          <w:rFonts w:cs="Calibri"/>
          <w:szCs w:val="24"/>
        </w:rPr>
        <w:t xml:space="preserve">. </w:t>
      </w:r>
    </w:p>
    <w:p w:rsidR="00C708BA" w:rsidRDefault="00C708BA" w:rsidP="006F7FB1">
      <w:pPr>
        <w:spacing w:before="60" w:after="60" w:line="360" w:lineRule="auto"/>
        <w:rPr>
          <w:rFonts w:cs="Calibri"/>
          <w:szCs w:val="24"/>
        </w:rPr>
      </w:pPr>
      <w:r w:rsidRPr="00710B93">
        <w:rPr>
          <w:rFonts w:cs="Calibri"/>
          <w:szCs w:val="24"/>
        </w:rPr>
        <w:t xml:space="preserve">Nel caso di concorrenti </w:t>
      </w:r>
      <w:r w:rsidR="00B01354">
        <w:rPr>
          <w:rFonts w:cs="Calibri"/>
          <w:szCs w:val="24"/>
        </w:rPr>
        <w:t>associati</w:t>
      </w:r>
      <w:r w:rsidR="00C941F5" w:rsidRPr="00710B93">
        <w:rPr>
          <w:rFonts w:cs="Calibri"/>
          <w:szCs w:val="24"/>
        </w:rPr>
        <w:t>,</w:t>
      </w:r>
      <w:r w:rsidRPr="00710B93">
        <w:rPr>
          <w:rFonts w:cs="Calibri"/>
          <w:szCs w:val="24"/>
        </w:rPr>
        <w:t xml:space="preserve"> l’offerta dovrà essere sottoscritta con le modalità indicate per la sottoscrizione della domanda di cui a</w:t>
      </w:r>
      <w:r w:rsidR="00B01354">
        <w:rPr>
          <w:rFonts w:cs="Calibri"/>
          <w:szCs w:val="24"/>
        </w:rPr>
        <w:t>l</w:t>
      </w:r>
      <w:r w:rsidR="00232A17">
        <w:rPr>
          <w:rFonts w:cs="Calibri"/>
          <w:szCs w:val="24"/>
        </w:rPr>
        <w:t xml:space="preserve"> </w:t>
      </w:r>
      <w:r w:rsidR="00194F0A" w:rsidRPr="00274CC1">
        <w:rPr>
          <w:rFonts w:cs="Calibri"/>
          <w:szCs w:val="24"/>
        </w:rPr>
        <w:t>punto</w:t>
      </w:r>
      <w:r w:rsidR="00232A17">
        <w:rPr>
          <w:rFonts w:cs="Calibri"/>
          <w:szCs w:val="24"/>
        </w:rPr>
        <w:t xml:space="preserve"> </w:t>
      </w:r>
      <w:r w:rsidR="00A23508">
        <w:rPr>
          <w:rFonts w:cs="Calibri"/>
          <w:szCs w:val="24"/>
        </w:rPr>
        <w:t>14.1</w:t>
      </w:r>
    </w:p>
    <w:p w:rsidR="00232A17" w:rsidRDefault="00232A17" w:rsidP="006F7FB1">
      <w:pPr>
        <w:spacing w:before="60" w:after="60" w:line="360" w:lineRule="auto"/>
        <w:rPr>
          <w:rFonts w:cs="Calibri"/>
          <w:szCs w:val="24"/>
        </w:rPr>
      </w:pPr>
      <w:r w:rsidRPr="00232A17">
        <w:rPr>
          <w:rFonts w:cs="Calibri"/>
          <w:szCs w:val="24"/>
        </w:rPr>
        <w:t>Tutti gli elementi di valutazione della relazione tecnica forniti in sede di gara dall’impresa risultata aggiudicataria costituiscono formale impegno e si intendono recepiti come obblighi contrattuali dell’affidatario.</w:t>
      </w:r>
    </w:p>
    <w:p w:rsidR="00194F0A" w:rsidRPr="00194F0A" w:rsidRDefault="00194F0A" w:rsidP="006F7FB1">
      <w:pPr>
        <w:pStyle w:val="Titolo2"/>
        <w:spacing w:line="360" w:lineRule="auto"/>
      </w:pPr>
      <w:bookmarkStart w:id="3167" w:name="_Toc506195293"/>
      <w:r>
        <w:t xml:space="preserve">CONTENUTO DELLA BUSTA </w:t>
      </w:r>
      <w:r w:rsidR="001F26F0">
        <w:rPr>
          <w:caps w:val="0"/>
        </w:rPr>
        <w:t>C</w:t>
      </w:r>
      <w:r>
        <w:t xml:space="preserve"> – OFFERTA ECONOMICA</w:t>
      </w:r>
      <w:bookmarkEnd w:id="3167"/>
      <w:r w:rsidR="00232A17">
        <w:t xml:space="preserve"> </w:t>
      </w:r>
    </w:p>
    <w:p w:rsidR="00C708BA" w:rsidRPr="00710B93" w:rsidRDefault="00194F0A" w:rsidP="006F7FB1">
      <w:pPr>
        <w:spacing w:before="60" w:after="60" w:line="360" w:lineRule="auto"/>
        <w:ind w:hanging="11"/>
        <w:rPr>
          <w:rFonts w:cs="Calibri"/>
          <w:szCs w:val="24"/>
        </w:rPr>
      </w:pPr>
      <w:bookmarkStart w:id="3168" w:name="_Toc482025749"/>
      <w:bookmarkStart w:id="3169" w:name="_Toc482097573"/>
      <w:bookmarkStart w:id="3170" w:name="_Toc482097662"/>
      <w:bookmarkStart w:id="3171" w:name="_Toc482097751"/>
      <w:bookmarkStart w:id="3172" w:name="_Toc482097943"/>
      <w:bookmarkStart w:id="3173" w:name="_Toc482099045"/>
      <w:bookmarkStart w:id="3174" w:name="_Toc482100762"/>
      <w:bookmarkStart w:id="3175" w:name="_Toc482100919"/>
      <w:bookmarkStart w:id="3176" w:name="_Toc482101345"/>
      <w:bookmarkStart w:id="3177" w:name="_Toc482101482"/>
      <w:bookmarkStart w:id="3178" w:name="_Toc482101597"/>
      <w:bookmarkStart w:id="3179" w:name="_Toc482101772"/>
      <w:bookmarkStart w:id="3180" w:name="_Toc482101865"/>
      <w:bookmarkStart w:id="3181" w:name="_Toc482101960"/>
      <w:bookmarkStart w:id="3182" w:name="_Toc482102055"/>
      <w:bookmarkStart w:id="3183" w:name="_Toc482102149"/>
      <w:bookmarkStart w:id="3184" w:name="_Toc482352013"/>
      <w:bookmarkStart w:id="3185" w:name="_Toc482352103"/>
      <w:bookmarkStart w:id="3186" w:name="_Toc482352193"/>
      <w:bookmarkStart w:id="3187" w:name="_Toc482352283"/>
      <w:bookmarkStart w:id="3188" w:name="_Toc482633124"/>
      <w:bookmarkStart w:id="3189" w:name="_Toc482641301"/>
      <w:bookmarkStart w:id="3190" w:name="_Toc482712747"/>
      <w:bookmarkStart w:id="3191" w:name="_Toc482959535"/>
      <w:bookmarkStart w:id="3192" w:name="_Toc482959645"/>
      <w:bookmarkStart w:id="3193" w:name="_Toc482959755"/>
      <w:bookmarkStart w:id="3194" w:name="_Toc482978874"/>
      <w:bookmarkStart w:id="3195" w:name="_Toc482978983"/>
      <w:bookmarkStart w:id="3196" w:name="_Toc482979091"/>
      <w:bookmarkStart w:id="3197" w:name="_Toc482979202"/>
      <w:bookmarkStart w:id="3198" w:name="_Toc482979311"/>
      <w:bookmarkStart w:id="3199" w:name="_Toc482979420"/>
      <w:bookmarkStart w:id="3200" w:name="_Toc482979528"/>
      <w:bookmarkStart w:id="3201" w:name="_Toc482979626"/>
      <w:bookmarkStart w:id="3202" w:name="_Toc482979724"/>
      <w:bookmarkStart w:id="3203" w:name="_Toc483233684"/>
      <w:bookmarkStart w:id="3204" w:name="_Toc483302401"/>
      <w:bookmarkStart w:id="3205" w:name="_Toc483316022"/>
      <w:bookmarkStart w:id="3206" w:name="_Toc483316227"/>
      <w:bookmarkStart w:id="3207" w:name="_Toc483316359"/>
      <w:bookmarkStart w:id="3208" w:name="_Toc483316490"/>
      <w:bookmarkStart w:id="3209" w:name="_Toc483325793"/>
      <w:bookmarkStart w:id="3210" w:name="_Toc483401270"/>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r>
        <w:rPr>
          <w:rFonts w:cs="Calibri"/>
          <w:szCs w:val="24"/>
        </w:rPr>
        <w:t>La</w:t>
      </w:r>
      <w:r w:rsidR="00C708BA" w:rsidRPr="00710B93">
        <w:rPr>
          <w:rFonts w:cs="Calibri"/>
          <w:szCs w:val="24"/>
        </w:rPr>
        <w:t xml:space="preserve"> busta “</w:t>
      </w:r>
      <w:r w:rsidR="004F00DA">
        <w:rPr>
          <w:rFonts w:cs="Calibri"/>
          <w:szCs w:val="24"/>
        </w:rPr>
        <w:t>C</w:t>
      </w:r>
      <w:r w:rsidR="00C708BA" w:rsidRPr="00710B93">
        <w:rPr>
          <w:rFonts w:cs="Calibri"/>
          <w:szCs w:val="24"/>
        </w:rPr>
        <w:t xml:space="preserve"> – Offerta economica” </w:t>
      </w:r>
      <w:r>
        <w:rPr>
          <w:rFonts w:cs="Calibri"/>
          <w:szCs w:val="24"/>
        </w:rPr>
        <w:t>contiene</w:t>
      </w:r>
      <w:r w:rsidR="00C708BA" w:rsidRPr="00710B93">
        <w:rPr>
          <w:rFonts w:cs="Calibri"/>
          <w:szCs w:val="24"/>
        </w:rPr>
        <w:t xml:space="preserve">, </w:t>
      </w:r>
      <w:r w:rsidR="00C708BA" w:rsidRPr="00710B93">
        <w:rPr>
          <w:rFonts w:cs="Calibri"/>
          <w:b/>
          <w:szCs w:val="24"/>
        </w:rPr>
        <w:t xml:space="preserve">a pena di esclusione, </w:t>
      </w:r>
      <w:r w:rsidR="00C708BA" w:rsidRPr="00710B93">
        <w:rPr>
          <w:rFonts w:cs="Calibri"/>
          <w:szCs w:val="24"/>
        </w:rPr>
        <w:t>l’offerta economica</w:t>
      </w:r>
      <w:r w:rsidR="00232A17">
        <w:rPr>
          <w:rFonts w:cs="Calibri"/>
          <w:szCs w:val="24"/>
        </w:rPr>
        <w:t xml:space="preserve"> </w:t>
      </w:r>
      <w:r w:rsidR="00C708BA" w:rsidRPr="00710B93">
        <w:rPr>
          <w:rFonts w:cs="Calibri"/>
          <w:szCs w:val="24"/>
        </w:rPr>
        <w:t xml:space="preserve">predisposta </w:t>
      </w:r>
      <w:r w:rsidR="00F75634">
        <w:rPr>
          <w:rFonts w:cs="Calibri"/>
          <w:szCs w:val="24"/>
        </w:rPr>
        <w:t xml:space="preserve">preferibilmente </w:t>
      </w:r>
      <w:r w:rsidR="00C708BA" w:rsidRPr="00710B93">
        <w:rPr>
          <w:rFonts w:cs="Calibri"/>
          <w:szCs w:val="24"/>
        </w:rPr>
        <w:t xml:space="preserve">secondo il </w:t>
      </w:r>
      <w:r w:rsidR="00C708BA" w:rsidRPr="00232A17">
        <w:rPr>
          <w:rFonts w:cs="Calibri"/>
          <w:szCs w:val="24"/>
        </w:rPr>
        <w:t>modello</w:t>
      </w:r>
      <w:r w:rsidR="00232A17" w:rsidRPr="00232A17">
        <w:rPr>
          <w:rFonts w:cs="Calibri"/>
          <w:szCs w:val="24"/>
        </w:rPr>
        <w:t xml:space="preserve"> </w:t>
      </w:r>
      <w:r w:rsidR="00187A57" w:rsidRPr="00232A17">
        <w:rPr>
          <w:rFonts w:cs="Calibri"/>
          <w:szCs w:val="24"/>
        </w:rPr>
        <w:t xml:space="preserve"> redatto dalla stazione appaltante</w:t>
      </w:r>
      <w:r w:rsidR="00232A17">
        <w:rPr>
          <w:rFonts w:cs="Calibri"/>
          <w:i/>
          <w:szCs w:val="24"/>
        </w:rPr>
        <w:t xml:space="preserve"> </w:t>
      </w:r>
      <w:r w:rsidR="00C708BA" w:rsidRPr="00710B93">
        <w:rPr>
          <w:rFonts w:cs="Calibri"/>
          <w:i/>
          <w:szCs w:val="24"/>
        </w:rPr>
        <w:t xml:space="preserve"> </w:t>
      </w:r>
      <w:r w:rsidR="00F75634" w:rsidRPr="00F75634">
        <w:rPr>
          <w:rFonts w:cs="Calibri"/>
          <w:szCs w:val="24"/>
        </w:rPr>
        <w:t>allegato</w:t>
      </w:r>
      <w:r w:rsidR="004F00DA">
        <w:rPr>
          <w:rFonts w:cs="Calibri"/>
          <w:szCs w:val="24"/>
        </w:rPr>
        <w:t xml:space="preserve"> sub c)</w:t>
      </w:r>
      <w:r w:rsidR="00232A17">
        <w:rPr>
          <w:rFonts w:cs="Calibri"/>
          <w:szCs w:val="24"/>
        </w:rPr>
        <w:t xml:space="preserve"> </w:t>
      </w:r>
      <w:r w:rsidR="00C708BA" w:rsidRPr="00710B93">
        <w:rPr>
          <w:rFonts w:cs="Calibri"/>
          <w:szCs w:val="24"/>
        </w:rPr>
        <w:t>al presente disciplinare di gara</w:t>
      </w:r>
      <w:r w:rsidR="005E7B81" w:rsidRPr="00710B93">
        <w:rPr>
          <w:rFonts w:cs="Calibri"/>
          <w:szCs w:val="24"/>
        </w:rPr>
        <w:t xml:space="preserve"> e</w:t>
      </w:r>
      <w:r w:rsidR="00232A17">
        <w:rPr>
          <w:rFonts w:cs="Calibri"/>
          <w:szCs w:val="24"/>
        </w:rPr>
        <w:t xml:space="preserve"> deve </w:t>
      </w:r>
      <w:r w:rsidR="00C708BA" w:rsidRPr="00710B93">
        <w:rPr>
          <w:rFonts w:cs="Calibri"/>
          <w:szCs w:val="24"/>
        </w:rPr>
        <w:t>contene</w:t>
      </w:r>
      <w:r w:rsidR="005E7B81" w:rsidRPr="00710B93">
        <w:rPr>
          <w:rFonts w:cs="Calibri"/>
          <w:szCs w:val="24"/>
        </w:rPr>
        <w:t>re</w:t>
      </w:r>
      <w:r w:rsidR="00232A17">
        <w:rPr>
          <w:rFonts w:cs="Calibri"/>
          <w:szCs w:val="24"/>
        </w:rPr>
        <w:t xml:space="preserve"> </w:t>
      </w:r>
      <w:r w:rsidR="00C708BA" w:rsidRPr="00710B93">
        <w:rPr>
          <w:rFonts w:cs="Calibri"/>
          <w:szCs w:val="24"/>
        </w:rPr>
        <w:t>i seguenti elementi:</w:t>
      </w:r>
    </w:p>
    <w:p w:rsidR="00187A57" w:rsidRPr="00DC1696" w:rsidRDefault="00DC1696" w:rsidP="006F7FB1">
      <w:pPr>
        <w:numPr>
          <w:ilvl w:val="2"/>
          <w:numId w:val="2"/>
        </w:numPr>
        <w:spacing w:before="60" w:after="60" w:line="360" w:lineRule="auto"/>
        <w:ind w:left="284" w:hanging="284"/>
        <w:rPr>
          <w:rFonts w:cs="Calibri"/>
          <w:szCs w:val="24"/>
        </w:rPr>
      </w:pPr>
      <w:r w:rsidRPr="00DC1696">
        <w:rPr>
          <w:rFonts w:cs="Arial"/>
          <w:szCs w:val="24"/>
        </w:rPr>
        <w:t xml:space="preserve">Sconto netto onnicomprensivo offerto per le singole </w:t>
      </w:r>
      <w:r w:rsidRPr="007A4B79">
        <w:rPr>
          <w:rFonts w:cs="Arial"/>
          <w:szCs w:val="24"/>
        </w:rPr>
        <w:t>tipologie</w:t>
      </w:r>
      <w:r w:rsidR="00903CAE" w:rsidRPr="007A4B79">
        <w:rPr>
          <w:rFonts w:cs="Arial"/>
          <w:szCs w:val="24"/>
        </w:rPr>
        <w:t xml:space="preserve"> e/o classificazioni</w:t>
      </w:r>
      <w:r w:rsidRPr="00DC1696">
        <w:rPr>
          <w:rFonts w:cs="Arial"/>
          <w:szCs w:val="24"/>
        </w:rPr>
        <w:t xml:space="preserve"> di prodotto indicato in cifre. </w:t>
      </w:r>
      <w:r w:rsidR="00187A57" w:rsidRPr="00DC1696">
        <w:rPr>
          <w:rFonts w:cs="Calibri"/>
          <w:szCs w:val="24"/>
        </w:rPr>
        <w:t xml:space="preserve">Verranno prese in considerazione fino a </w:t>
      </w:r>
      <w:r>
        <w:rPr>
          <w:rFonts w:cs="Calibri"/>
          <w:szCs w:val="24"/>
        </w:rPr>
        <w:t>due</w:t>
      </w:r>
      <w:r w:rsidR="00187A57" w:rsidRPr="00DC1696">
        <w:rPr>
          <w:rFonts w:cs="Calibri"/>
          <w:szCs w:val="24"/>
        </w:rPr>
        <w:t xml:space="preserve"> cifre decimali.</w:t>
      </w:r>
    </w:p>
    <w:p w:rsidR="00DC1696" w:rsidRDefault="00DC1696" w:rsidP="00DC1696">
      <w:pPr>
        <w:numPr>
          <w:ilvl w:val="2"/>
          <w:numId w:val="2"/>
        </w:numPr>
        <w:spacing w:before="60" w:after="60" w:line="360" w:lineRule="auto"/>
        <w:ind w:left="284" w:hanging="284"/>
        <w:rPr>
          <w:rFonts w:cs="Calibri"/>
          <w:szCs w:val="24"/>
        </w:rPr>
      </w:pPr>
      <w:r w:rsidRPr="00DC1696">
        <w:rPr>
          <w:rFonts w:cs="Arial"/>
          <w:szCs w:val="24"/>
        </w:rPr>
        <w:t xml:space="preserve">Sconto netto onnicomprensivo offerto per le singole tipologie di prodotto indicato in </w:t>
      </w:r>
      <w:r>
        <w:rPr>
          <w:rFonts w:cs="Arial"/>
          <w:szCs w:val="24"/>
        </w:rPr>
        <w:t>lettere</w:t>
      </w:r>
      <w:r w:rsidRPr="00DC1696">
        <w:rPr>
          <w:rFonts w:cs="Arial"/>
          <w:szCs w:val="24"/>
        </w:rPr>
        <w:t xml:space="preserve">. </w:t>
      </w:r>
    </w:p>
    <w:p w:rsidR="004E71BA" w:rsidRPr="004E71BA" w:rsidRDefault="004E71BA" w:rsidP="004E71BA">
      <w:pPr>
        <w:spacing w:before="60" w:after="60" w:line="360" w:lineRule="auto"/>
        <w:rPr>
          <w:rFonts w:cs="Calibri"/>
          <w:szCs w:val="24"/>
        </w:rPr>
      </w:pPr>
      <w:r>
        <w:rPr>
          <w:rFonts w:cs="Calibri"/>
          <w:szCs w:val="24"/>
        </w:rPr>
        <w:t>Ogni sconto dovrà essere riportano in cifre ed in lettere senza</w:t>
      </w:r>
      <w:r w:rsidRPr="004E71BA">
        <w:rPr>
          <w:rFonts w:cs="Calibri"/>
          <w:szCs w:val="24"/>
        </w:rPr>
        <w:t xml:space="preserve"> abrasioni o correzioni.</w:t>
      </w:r>
    </w:p>
    <w:p w:rsidR="004E71BA" w:rsidRPr="004E71BA" w:rsidRDefault="004E71BA" w:rsidP="004E71BA">
      <w:pPr>
        <w:spacing w:before="60" w:after="60" w:line="360" w:lineRule="auto"/>
        <w:rPr>
          <w:rFonts w:cs="Calibri"/>
          <w:szCs w:val="24"/>
        </w:rPr>
      </w:pPr>
      <w:r w:rsidRPr="004E71BA">
        <w:rPr>
          <w:rFonts w:cs="Calibri"/>
          <w:szCs w:val="24"/>
        </w:rPr>
        <w:t>La percentuale di ribasso offerta si dovrà intendere come sconto netto onnicomprensivo e non in aggiunta al ribasso minimo indicato a base d’asta.</w:t>
      </w:r>
    </w:p>
    <w:p w:rsidR="004E71BA" w:rsidRPr="004E71BA" w:rsidRDefault="004E71BA" w:rsidP="004E71BA">
      <w:pPr>
        <w:spacing w:before="60" w:after="60" w:line="360" w:lineRule="auto"/>
        <w:rPr>
          <w:rFonts w:cs="Calibri"/>
          <w:szCs w:val="24"/>
        </w:rPr>
      </w:pPr>
      <w:r w:rsidRPr="004E71BA">
        <w:rPr>
          <w:rFonts w:cs="Calibri"/>
          <w:szCs w:val="24"/>
        </w:rPr>
        <w:t>In caso di discordanza fra il prezzo indicato in cifre e quello in lettere, sarà ritenuto valido quello in lettere.</w:t>
      </w:r>
    </w:p>
    <w:p w:rsidR="004E71BA" w:rsidRPr="004E71BA" w:rsidRDefault="004E71BA" w:rsidP="004E71BA">
      <w:pPr>
        <w:spacing w:before="60" w:after="60" w:line="360" w:lineRule="auto"/>
        <w:rPr>
          <w:rFonts w:cs="Calibri"/>
          <w:szCs w:val="24"/>
        </w:rPr>
      </w:pPr>
      <w:r w:rsidRPr="004E71BA">
        <w:rPr>
          <w:rFonts w:cs="Calibri"/>
          <w:szCs w:val="24"/>
        </w:rPr>
        <w:t>Nella formulazione dell’offerta economica il soggetto concorrente dovrà tener conto di tutte le condizioni, delle circostanze generali e particolari, nonché di tutti gli oneri ed obblighi previsti dalla vigente legislazione e dal capitolato speciale d’appalto che possono influire sul servizio oggetto dell’appalto e quindi, sulla determinazione del prezzo offerto considerato dallo stesso soggetto remunerativo.</w:t>
      </w:r>
    </w:p>
    <w:p w:rsidR="004E71BA" w:rsidRPr="004E71BA" w:rsidRDefault="004E71BA" w:rsidP="004E71BA">
      <w:pPr>
        <w:spacing w:before="60" w:after="60" w:line="360" w:lineRule="auto"/>
        <w:rPr>
          <w:rFonts w:cs="Calibri"/>
          <w:szCs w:val="24"/>
        </w:rPr>
      </w:pPr>
      <w:r w:rsidRPr="004E71BA">
        <w:rPr>
          <w:rFonts w:cs="Calibri"/>
          <w:szCs w:val="24"/>
        </w:rPr>
        <w:t>Anche trattandosi di fornitura di prodotti con prestazioni aggiuntive, non sono rilevabili rischi interferenti per i quali sia necessario adottare relative misure di sicurezza, pertanto non si ritiene necessario redigere il DUVRI.</w:t>
      </w:r>
    </w:p>
    <w:p w:rsidR="004E71BA" w:rsidRPr="00DC1696" w:rsidRDefault="004E71BA" w:rsidP="004E71BA">
      <w:pPr>
        <w:spacing w:before="60" w:after="60" w:line="360" w:lineRule="auto"/>
        <w:rPr>
          <w:rFonts w:cs="Calibri"/>
          <w:szCs w:val="24"/>
        </w:rPr>
      </w:pPr>
      <w:r w:rsidRPr="004E71BA">
        <w:rPr>
          <w:rFonts w:cs="Calibri"/>
          <w:szCs w:val="24"/>
        </w:rPr>
        <w:t>La presentazione dell’offerta economica comporta l’accettazione di tutte le condizioni del capitolato speciale d’appalto da parte del soggetto concorrente.</w:t>
      </w:r>
    </w:p>
    <w:p w:rsidR="00DC7AC3" w:rsidRPr="00DC1696" w:rsidRDefault="00C708BA" w:rsidP="00DC1696">
      <w:pPr>
        <w:spacing w:before="60" w:after="60" w:line="360" w:lineRule="auto"/>
        <w:rPr>
          <w:rFonts w:cs="Calibri"/>
          <w:szCs w:val="24"/>
        </w:rPr>
      </w:pPr>
      <w:r w:rsidRPr="00DC1696">
        <w:rPr>
          <w:rFonts w:cs="Calibri"/>
          <w:szCs w:val="24"/>
        </w:rPr>
        <w:t>L’offerta</w:t>
      </w:r>
      <w:r w:rsidR="00DC1696" w:rsidRPr="00DC1696">
        <w:rPr>
          <w:rFonts w:cs="Calibri"/>
          <w:szCs w:val="24"/>
        </w:rPr>
        <w:t xml:space="preserve"> </w:t>
      </w:r>
      <w:r w:rsidRPr="00DC1696">
        <w:rPr>
          <w:rFonts w:cs="Calibri"/>
          <w:szCs w:val="24"/>
        </w:rPr>
        <w:t>economica,</w:t>
      </w:r>
      <w:r w:rsidR="002752EF" w:rsidRPr="00DC1696">
        <w:rPr>
          <w:rFonts w:cs="Calibri"/>
          <w:b/>
          <w:szCs w:val="24"/>
        </w:rPr>
        <w:t xml:space="preserve"> a pena di esclusione</w:t>
      </w:r>
      <w:r w:rsidR="002752EF" w:rsidRPr="00DC1696">
        <w:rPr>
          <w:rFonts w:cs="Calibri"/>
          <w:szCs w:val="24"/>
        </w:rPr>
        <w:t>,</w:t>
      </w:r>
      <w:r w:rsidR="0016702F">
        <w:rPr>
          <w:rFonts w:cs="Calibri"/>
          <w:szCs w:val="24"/>
        </w:rPr>
        <w:t xml:space="preserve"> </w:t>
      </w:r>
      <w:r w:rsidR="00F75634" w:rsidRPr="00DC1696">
        <w:rPr>
          <w:rFonts w:cs="Calibri"/>
          <w:szCs w:val="24"/>
        </w:rPr>
        <w:t xml:space="preserve">è sottoscritta </w:t>
      </w:r>
      <w:r w:rsidRPr="00DC1696">
        <w:rPr>
          <w:rFonts w:cs="Calibri"/>
          <w:szCs w:val="24"/>
        </w:rPr>
        <w:t>con le modalità indicate per la sottoscrizione della domanda di cui ai paragrafi</w:t>
      </w:r>
      <w:r w:rsidR="007A4B79">
        <w:rPr>
          <w:rFonts w:cs="Calibri"/>
          <w:szCs w:val="24"/>
        </w:rPr>
        <w:t xml:space="preserve"> 14.1.</w:t>
      </w:r>
      <w:r w:rsidRPr="00DC1696">
        <w:rPr>
          <w:rFonts w:cs="Calibri"/>
          <w:szCs w:val="24"/>
        </w:rPr>
        <w:t xml:space="preserve"> </w:t>
      </w:r>
    </w:p>
    <w:p w:rsidR="00C708BA" w:rsidRPr="00C1752F" w:rsidRDefault="00896592" w:rsidP="006F7FB1">
      <w:pPr>
        <w:pStyle w:val="Titolo2"/>
        <w:spacing w:line="360" w:lineRule="auto"/>
      </w:pPr>
      <w:bookmarkStart w:id="3211" w:name="_Toc380501879"/>
      <w:bookmarkStart w:id="3212" w:name="_Toc391035992"/>
      <w:bookmarkStart w:id="3213" w:name="_Toc391036065"/>
      <w:bookmarkStart w:id="3214" w:name="_Toc392577506"/>
      <w:bookmarkStart w:id="3215" w:name="_Toc393110573"/>
      <w:bookmarkStart w:id="3216" w:name="_Toc393112137"/>
      <w:bookmarkStart w:id="3217" w:name="_Toc393187854"/>
      <w:bookmarkStart w:id="3218" w:name="_Toc393272610"/>
      <w:bookmarkStart w:id="3219" w:name="_Toc393272668"/>
      <w:bookmarkStart w:id="3220" w:name="_Toc393283184"/>
      <w:bookmarkStart w:id="3221" w:name="_Toc393700843"/>
      <w:bookmarkStart w:id="3222" w:name="_Toc393706916"/>
      <w:bookmarkStart w:id="3223" w:name="_Toc397346831"/>
      <w:bookmarkStart w:id="3224" w:name="_Toc397422872"/>
      <w:bookmarkStart w:id="3225" w:name="_Toc403471279"/>
      <w:bookmarkStart w:id="3226" w:name="_Toc406058387"/>
      <w:bookmarkStart w:id="3227" w:name="_Toc406754188"/>
      <w:bookmarkStart w:id="3228" w:name="_Toc416423371"/>
      <w:bookmarkStart w:id="3229" w:name="_Ref498421982"/>
      <w:bookmarkStart w:id="3230" w:name="_Toc506195294"/>
      <w:bookmarkStart w:id="3231" w:name="_Toc353990398"/>
      <w:r w:rsidRPr="00C1752F">
        <w:t>CRITERIO DI AGGIUDICAZIONE</w:t>
      </w:r>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p>
    <w:p w:rsidR="00771659" w:rsidRPr="001E12BC" w:rsidRDefault="00B14DB2" w:rsidP="006F7FB1">
      <w:pPr>
        <w:spacing w:before="60" w:after="60" w:line="360" w:lineRule="auto"/>
        <w:rPr>
          <w:rFonts w:cs="Calibri"/>
          <w:szCs w:val="24"/>
          <w:lang w:eastAsia="it-IT"/>
        </w:rPr>
      </w:pPr>
      <w:r w:rsidRPr="00710B93">
        <w:rPr>
          <w:rFonts w:cs="Calibri"/>
          <w:szCs w:val="24"/>
          <w:lang w:eastAsia="it-IT"/>
        </w:rPr>
        <w:t xml:space="preserve">L’appalto è aggiudicato in base al criterio </w:t>
      </w:r>
      <w:r w:rsidRPr="001E12BC">
        <w:rPr>
          <w:rFonts w:cs="Calibri"/>
          <w:szCs w:val="24"/>
          <w:lang w:eastAsia="it-IT"/>
        </w:rPr>
        <w:t xml:space="preserve">dell’offerta economicamente più vantaggiosa </w:t>
      </w:r>
      <w:r w:rsidR="00B55EB5" w:rsidRPr="001E12BC">
        <w:rPr>
          <w:rFonts w:cs="Calibri"/>
          <w:szCs w:val="24"/>
          <w:lang w:eastAsia="it-IT"/>
        </w:rPr>
        <w:t>individuata sulla base</w:t>
      </w:r>
      <w:r w:rsidR="00492F6E" w:rsidRPr="001E12BC">
        <w:rPr>
          <w:rFonts w:cs="Calibri"/>
          <w:szCs w:val="24"/>
          <w:lang w:eastAsia="it-IT"/>
        </w:rPr>
        <w:t xml:space="preserve"> del</w:t>
      </w:r>
      <w:r w:rsidR="004E71BA">
        <w:rPr>
          <w:rFonts w:cs="Calibri"/>
          <w:szCs w:val="24"/>
          <w:lang w:eastAsia="it-IT"/>
        </w:rPr>
        <w:t xml:space="preserve"> </w:t>
      </w:r>
      <w:r w:rsidR="00B55EB5" w:rsidRPr="001E12BC">
        <w:rPr>
          <w:rFonts w:cs="Calibri"/>
          <w:szCs w:val="24"/>
          <w:lang w:eastAsia="it-IT"/>
        </w:rPr>
        <w:t>miglior rapporto qualità/prezzo</w:t>
      </w:r>
      <w:r w:rsidR="001E12BC">
        <w:rPr>
          <w:rFonts w:cs="Calibri"/>
          <w:szCs w:val="24"/>
          <w:lang w:eastAsia="it-IT"/>
        </w:rPr>
        <w:t xml:space="preserve">,  </w:t>
      </w:r>
      <w:r w:rsidR="001E12BC" w:rsidRPr="001E12BC">
        <w:rPr>
          <w:rFonts w:cs="Calibri"/>
          <w:szCs w:val="24"/>
          <w:lang w:eastAsia="it-IT"/>
        </w:rPr>
        <w:t>ai sensi dell’art. 95</w:t>
      </w:r>
      <w:r w:rsidR="001E12BC">
        <w:rPr>
          <w:rFonts w:cs="Calibri"/>
          <w:szCs w:val="24"/>
          <w:lang w:eastAsia="it-IT"/>
        </w:rPr>
        <w:t xml:space="preserve">, comma 2 </w:t>
      </w:r>
      <w:r w:rsidR="001E12BC" w:rsidRPr="001E12BC">
        <w:rPr>
          <w:rFonts w:cs="Calibri"/>
          <w:szCs w:val="24"/>
          <w:lang w:eastAsia="it-IT"/>
        </w:rPr>
        <w:t xml:space="preserve"> del Codice</w:t>
      </w:r>
      <w:r w:rsidR="006B044C">
        <w:rPr>
          <w:rFonts w:cs="Calibri"/>
          <w:szCs w:val="24"/>
          <w:lang w:eastAsia="it-IT"/>
        </w:rPr>
        <w:t>.</w:t>
      </w:r>
    </w:p>
    <w:p w:rsidR="004E71BA" w:rsidRDefault="00771659" w:rsidP="006F7FB1">
      <w:pPr>
        <w:spacing w:before="60" w:after="60" w:line="360" w:lineRule="auto"/>
        <w:rPr>
          <w:rFonts w:cs="Calibri"/>
          <w:szCs w:val="24"/>
          <w:lang w:eastAsia="it-IT"/>
        </w:rPr>
      </w:pPr>
      <w:r w:rsidRPr="000A074F">
        <w:rPr>
          <w:rFonts w:cs="Calibri"/>
          <w:szCs w:val="24"/>
          <w:lang w:eastAsia="it-IT"/>
        </w:rPr>
        <w:t>La valutazione dell’offerta tecnica e dell’offerta economica sarà effettua</w:t>
      </w:r>
      <w:r w:rsidR="005527A2" w:rsidRPr="000A074F">
        <w:rPr>
          <w:rFonts w:cs="Calibri"/>
          <w:szCs w:val="24"/>
          <w:lang w:eastAsia="it-IT"/>
        </w:rPr>
        <w:t>ta in base ai seguenti punteggi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7"/>
        <w:gridCol w:w="5248"/>
      </w:tblGrid>
      <w:tr w:rsidR="00C708BA" w:rsidRPr="00DB2E87" w:rsidTr="00DB2E87">
        <w:trPr>
          <w:trHeight w:val="375"/>
        </w:trPr>
        <w:tc>
          <w:tcPr>
            <w:tcW w:w="0" w:type="auto"/>
            <w:shd w:val="clear" w:color="auto" w:fill="D9D9D9" w:themeFill="background1" w:themeFillShade="D9"/>
            <w:noWrap/>
          </w:tcPr>
          <w:p w:rsidR="00C708BA" w:rsidRPr="00FA22E2" w:rsidRDefault="00C708BA" w:rsidP="006F7FB1">
            <w:pPr>
              <w:keepNext/>
              <w:spacing w:line="360" w:lineRule="auto"/>
              <w:jc w:val="center"/>
              <w:rPr>
                <w:smallCaps/>
                <w:lang w:eastAsia="it-IT"/>
              </w:rPr>
            </w:pPr>
          </w:p>
        </w:tc>
        <w:tc>
          <w:tcPr>
            <w:tcW w:w="0" w:type="auto"/>
            <w:shd w:val="clear" w:color="auto" w:fill="D9D9D9" w:themeFill="background1" w:themeFillShade="D9"/>
            <w:noWrap/>
          </w:tcPr>
          <w:p w:rsidR="00C708BA" w:rsidRPr="00DB2E87" w:rsidRDefault="00FA22E2" w:rsidP="006F7FB1">
            <w:pPr>
              <w:keepNext/>
              <w:spacing w:line="360" w:lineRule="auto"/>
              <w:jc w:val="center"/>
              <w:rPr>
                <w:smallCaps/>
                <w:lang w:eastAsia="it-IT"/>
              </w:rPr>
            </w:pPr>
            <w:r w:rsidRPr="00DB2E87">
              <w:rPr>
                <w:smallCaps/>
                <w:lang w:eastAsia="it-IT"/>
              </w:rPr>
              <w:t>punteggio massimo</w:t>
            </w:r>
          </w:p>
        </w:tc>
      </w:tr>
      <w:tr w:rsidR="00C708BA" w:rsidRPr="00DB2E87" w:rsidTr="00FA22E2">
        <w:trPr>
          <w:trHeight w:val="278"/>
        </w:trPr>
        <w:tc>
          <w:tcPr>
            <w:tcW w:w="0" w:type="auto"/>
            <w:shd w:val="clear" w:color="auto" w:fill="auto"/>
            <w:noWrap/>
          </w:tcPr>
          <w:p w:rsidR="00C708BA" w:rsidRPr="00DB2E87" w:rsidRDefault="00C708BA" w:rsidP="006F7FB1">
            <w:pPr>
              <w:keepNext/>
              <w:spacing w:line="360" w:lineRule="auto"/>
              <w:jc w:val="center"/>
              <w:rPr>
                <w:lang w:eastAsia="it-IT"/>
              </w:rPr>
            </w:pPr>
            <w:r w:rsidRPr="00DB2E87">
              <w:rPr>
                <w:lang w:eastAsia="it-IT"/>
              </w:rPr>
              <w:t>Offerta tecnica</w:t>
            </w:r>
          </w:p>
        </w:tc>
        <w:tc>
          <w:tcPr>
            <w:tcW w:w="0" w:type="auto"/>
            <w:shd w:val="clear" w:color="auto" w:fill="auto"/>
            <w:noWrap/>
          </w:tcPr>
          <w:p w:rsidR="00C708BA" w:rsidRPr="00DB2E87" w:rsidRDefault="004E71BA" w:rsidP="006F7FB1">
            <w:pPr>
              <w:keepNext/>
              <w:spacing w:line="360" w:lineRule="auto"/>
              <w:jc w:val="center"/>
              <w:rPr>
                <w:i/>
                <w:lang w:eastAsia="it-IT"/>
              </w:rPr>
            </w:pPr>
            <w:r>
              <w:rPr>
                <w:i/>
                <w:lang w:eastAsia="it-IT"/>
              </w:rPr>
              <w:t>70</w:t>
            </w:r>
          </w:p>
        </w:tc>
      </w:tr>
      <w:tr w:rsidR="00C708BA" w:rsidRPr="00DB2E87" w:rsidTr="00FA22E2">
        <w:trPr>
          <w:trHeight w:val="265"/>
        </w:trPr>
        <w:tc>
          <w:tcPr>
            <w:tcW w:w="0" w:type="auto"/>
            <w:shd w:val="clear" w:color="auto" w:fill="auto"/>
            <w:noWrap/>
          </w:tcPr>
          <w:p w:rsidR="00C708BA" w:rsidRPr="00DB2E87" w:rsidRDefault="00C708BA" w:rsidP="006F7FB1">
            <w:pPr>
              <w:keepNext/>
              <w:spacing w:line="360" w:lineRule="auto"/>
              <w:jc w:val="center"/>
              <w:rPr>
                <w:lang w:eastAsia="it-IT"/>
              </w:rPr>
            </w:pPr>
            <w:r w:rsidRPr="00DB2E87">
              <w:rPr>
                <w:lang w:eastAsia="it-IT"/>
              </w:rPr>
              <w:t>Offerta economica</w:t>
            </w:r>
          </w:p>
        </w:tc>
        <w:tc>
          <w:tcPr>
            <w:tcW w:w="0" w:type="auto"/>
            <w:shd w:val="clear" w:color="auto" w:fill="auto"/>
            <w:noWrap/>
          </w:tcPr>
          <w:p w:rsidR="00C708BA" w:rsidRPr="00DB2E87" w:rsidRDefault="004E71BA" w:rsidP="006F7FB1">
            <w:pPr>
              <w:keepNext/>
              <w:spacing w:line="360" w:lineRule="auto"/>
              <w:jc w:val="center"/>
              <w:rPr>
                <w:b/>
                <w:lang w:eastAsia="it-IT"/>
              </w:rPr>
            </w:pPr>
            <w:r>
              <w:rPr>
                <w:i/>
                <w:lang w:eastAsia="it-IT"/>
              </w:rPr>
              <w:t>30</w:t>
            </w:r>
          </w:p>
        </w:tc>
      </w:tr>
      <w:tr w:rsidR="00C708BA" w:rsidRPr="00FA22E2" w:rsidTr="00DB2E87">
        <w:trPr>
          <w:trHeight w:val="337"/>
        </w:trPr>
        <w:tc>
          <w:tcPr>
            <w:tcW w:w="0" w:type="auto"/>
            <w:shd w:val="clear" w:color="auto" w:fill="D9D9D9" w:themeFill="background1" w:themeFillShade="D9"/>
            <w:noWrap/>
          </w:tcPr>
          <w:p w:rsidR="00C708BA" w:rsidRPr="00DB2E87" w:rsidRDefault="00FA22E2" w:rsidP="006F7FB1">
            <w:pPr>
              <w:keepNext/>
              <w:spacing w:line="360" w:lineRule="auto"/>
              <w:jc w:val="center"/>
              <w:rPr>
                <w:smallCaps/>
                <w:lang w:eastAsia="it-IT"/>
              </w:rPr>
            </w:pPr>
            <w:r w:rsidRPr="00DB2E87">
              <w:rPr>
                <w:smallCaps/>
                <w:lang w:eastAsia="it-IT"/>
              </w:rPr>
              <w:t>totale</w:t>
            </w:r>
          </w:p>
        </w:tc>
        <w:tc>
          <w:tcPr>
            <w:tcW w:w="0" w:type="auto"/>
            <w:shd w:val="clear" w:color="auto" w:fill="D9D9D9" w:themeFill="background1" w:themeFillShade="D9"/>
            <w:noWrap/>
          </w:tcPr>
          <w:p w:rsidR="00C708BA" w:rsidRPr="0091531B" w:rsidRDefault="00FA22E2" w:rsidP="006F7FB1">
            <w:pPr>
              <w:keepNext/>
              <w:spacing w:line="360" w:lineRule="auto"/>
              <w:jc w:val="center"/>
              <w:rPr>
                <w:b/>
                <w:smallCaps/>
                <w:lang w:eastAsia="it-IT"/>
              </w:rPr>
            </w:pPr>
            <w:r w:rsidRPr="00DB2E87">
              <w:rPr>
                <w:b/>
                <w:smallCaps/>
                <w:lang w:eastAsia="it-IT"/>
              </w:rPr>
              <w:t>100</w:t>
            </w:r>
          </w:p>
        </w:tc>
      </w:tr>
    </w:tbl>
    <w:p w:rsidR="00350EE0" w:rsidRDefault="00350EE0" w:rsidP="006F7FB1">
      <w:pPr>
        <w:spacing w:line="360" w:lineRule="auto"/>
      </w:pPr>
    </w:p>
    <w:p w:rsidR="00FA22E2" w:rsidRDefault="00DB4554" w:rsidP="006F7FB1">
      <w:pPr>
        <w:pStyle w:val="Titolo3"/>
        <w:spacing w:line="360" w:lineRule="auto"/>
        <w:ind w:left="426" w:hanging="426"/>
      </w:pPr>
      <w:bookmarkStart w:id="3232" w:name="_Ref497226908"/>
      <w:bookmarkStart w:id="3233" w:name="_Ref497226940"/>
      <w:bookmarkStart w:id="3234" w:name="_Toc506195295"/>
      <w:r>
        <w:t>C</w:t>
      </w:r>
      <w:r w:rsidR="00FA22E2" w:rsidRPr="00866F4D">
        <w:t>riteri di valutazione dell’offerta tecnica</w:t>
      </w:r>
      <w:bookmarkEnd w:id="3232"/>
      <w:bookmarkEnd w:id="3233"/>
      <w:bookmarkEnd w:id="3234"/>
    </w:p>
    <w:p w:rsidR="00C963EA" w:rsidRDefault="00983E8B" w:rsidP="006F7FB1">
      <w:pPr>
        <w:spacing w:before="60" w:after="60" w:line="360" w:lineRule="auto"/>
        <w:rPr>
          <w:rFonts w:cs="Calibri"/>
          <w:szCs w:val="24"/>
          <w:lang w:eastAsia="it-IT"/>
        </w:rPr>
      </w:pPr>
      <w:r>
        <w:rPr>
          <w:rFonts w:cs="Calibri"/>
          <w:szCs w:val="24"/>
          <w:lang w:eastAsia="it-IT"/>
        </w:rPr>
        <w:t>Il punteggio dell’offerta tecnica è attribuito sulla base dei criteri di valutazione elencati nella sottostante tabella</w:t>
      </w:r>
      <w:r w:rsidR="004E71BA">
        <w:rPr>
          <w:rFonts w:cs="Calibri"/>
          <w:szCs w:val="24"/>
          <w:lang w:eastAsia="it-IT"/>
        </w:rPr>
        <w:t xml:space="preserve"> </w:t>
      </w:r>
      <w:r>
        <w:rPr>
          <w:szCs w:val="24"/>
        </w:rPr>
        <w:t>con</w:t>
      </w:r>
      <w:r w:rsidRPr="00710B93">
        <w:rPr>
          <w:rFonts w:cs="Calibri"/>
          <w:szCs w:val="24"/>
          <w:lang w:eastAsia="it-IT"/>
        </w:rPr>
        <w:t xml:space="preserve"> la </w:t>
      </w:r>
      <w:r>
        <w:rPr>
          <w:rFonts w:cs="Calibri"/>
          <w:szCs w:val="24"/>
          <w:lang w:eastAsia="it-IT"/>
        </w:rPr>
        <w:t xml:space="preserve">relativa </w:t>
      </w:r>
      <w:r w:rsidRPr="00710B93">
        <w:rPr>
          <w:rFonts w:cs="Calibri"/>
          <w:szCs w:val="24"/>
          <w:lang w:eastAsia="it-IT"/>
        </w:rPr>
        <w:t xml:space="preserve"> ripartizione dei punteggi</w:t>
      </w:r>
      <w:r w:rsidR="00BF129B">
        <w:rPr>
          <w:rFonts w:cs="Calibri"/>
          <w:szCs w:val="24"/>
          <w:lang w:eastAsia="it-IT"/>
        </w:rPr>
        <w:t>.</w:t>
      </w:r>
    </w:p>
    <w:p w:rsidR="009D2249" w:rsidRDefault="00BF129B" w:rsidP="006F7FB1">
      <w:pPr>
        <w:spacing w:before="60" w:after="60" w:line="360" w:lineRule="auto"/>
        <w:rPr>
          <w:rFonts w:cs="Calibri"/>
          <w:szCs w:val="24"/>
          <w:lang w:eastAsia="it-IT"/>
        </w:rPr>
      </w:pPr>
      <w:r w:rsidRPr="00BF129B">
        <w:rPr>
          <w:rFonts w:cs="Calibri"/>
          <w:szCs w:val="24"/>
          <w:lang w:eastAsia="it-IT"/>
        </w:rPr>
        <w:t xml:space="preserve">Nella colonna identificata con la lettera D vengono indicati i “Punteggi discrezionali”, vale a dire i punteggi </w:t>
      </w:r>
      <w:r w:rsidR="009D2249">
        <w:rPr>
          <w:rFonts w:cs="Calibri"/>
          <w:szCs w:val="24"/>
          <w:lang w:eastAsia="it-IT"/>
        </w:rPr>
        <w:t xml:space="preserve">il cui coefficiente è </w:t>
      </w:r>
      <w:r w:rsidRPr="00BF129B">
        <w:rPr>
          <w:rFonts w:cs="Calibri"/>
          <w:szCs w:val="24"/>
          <w:lang w:eastAsia="it-IT"/>
        </w:rPr>
        <w:t>attribuit</w:t>
      </w:r>
      <w:r w:rsidR="009D2249">
        <w:rPr>
          <w:rFonts w:cs="Calibri"/>
          <w:szCs w:val="24"/>
          <w:lang w:eastAsia="it-IT"/>
        </w:rPr>
        <w:t>o</w:t>
      </w:r>
      <w:r w:rsidRPr="00BF129B">
        <w:rPr>
          <w:rFonts w:cs="Calibri"/>
          <w:szCs w:val="24"/>
          <w:lang w:eastAsia="it-IT"/>
        </w:rPr>
        <w:t xml:space="preserve"> in ragione dell’esercizio della discrezionalità spettant</w:t>
      </w:r>
      <w:r>
        <w:rPr>
          <w:rFonts w:cs="Calibri"/>
          <w:szCs w:val="24"/>
          <w:lang w:eastAsia="it-IT"/>
        </w:rPr>
        <w:t xml:space="preserve">e alla </w:t>
      </w:r>
      <w:r w:rsidR="00F712F0">
        <w:rPr>
          <w:rFonts w:cs="Calibri"/>
          <w:szCs w:val="24"/>
          <w:lang w:eastAsia="it-IT"/>
        </w:rPr>
        <w:t>commissione</w:t>
      </w:r>
      <w:r>
        <w:rPr>
          <w:rFonts w:cs="Calibri"/>
          <w:szCs w:val="24"/>
          <w:lang w:eastAsia="it-IT"/>
        </w:rPr>
        <w:t xml:space="preserve"> giudicatrice</w:t>
      </w:r>
      <w:r w:rsidR="009D2249">
        <w:rPr>
          <w:rFonts w:cs="Calibri"/>
          <w:szCs w:val="24"/>
          <w:lang w:eastAsia="it-IT"/>
        </w:rPr>
        <w:t>.</w:t>
      </w:r>
    </w:p>
    <w:p w:rsidR="00BF129B" w:rsidRPr="00BF129B" w:rsidRDefault="00BF129B" w:rsidP="006F7FB1">
      <w:pPr>
        <w:spacing w:before="60" w:after="60" w:line="360" w:lineRule="auto"/>
        <w:rPr>
          <w:rFonts w:cs="Calibri"/>
          <w:szCs w:val="24"/>
          <w:lang w:eastAsia="it-IT"/>
        </w:rPr>
      </w:pPr>
      <w:r w:rsidRPr="00BF129B">
        <w:rPr>
          <w:rFonts w:cs="Calibri"/>
          <w:szCs w:val="24"/>
          <w:lang w:eastAsia="it-IT"/>
        </w:rPr>
        <w:t xml:space="preserve">Nella colonna identificata dalla lettera T vengono indicati i “Punteggi tabellari”, vale a dire i punteggi fissi e predefiniti che saranno attribuiti o non attribuiti in ragione dell’offerta o mancata offerta di quanto specificamente richiesto. </w:t>
      </w:r>
    </w:p>
    <w:p w:rsidR="00771659" w:rsidRDefault="00395594" w:rsidP="006F7FB1">
      <w:pPr>
        <w:spacing w:before="120" w:after="60" w:line="360" w:lineRule="auto"/>
        <w:rPr>
          <w:b/>
          <w:i/>
          <w:szCs w:val="24"/>
          <w:lang w:eastAsia="it-IT"/>
        </w:rPr>
      </w:pPr>
      <w:r>
        <w:rPr>
          <w:b/>
          <w:i/>
          <w:szCs w:val="24"/>
          <w:lang w:eastAsia="it-IT"/>
        </w:rPr>
        <w:t xml:space="preserve">Tabella dei criteri </w:t>
      </w:r>
      <w:r w:rsidR="009C401E">
        <w:rPr>
          <w:b/>
          <w:i/>
          <w:szCs w:val="24"/>
          <w:lang w:eastAsia="it-IT"/>
        </w:rPr>
        <w:t>discrezionali (D)</w:t>
      </w:r>
      <w:r w:rsidR="000E32DB">
        <w:rPr>
          <w:b/>
          <w:i/>
          <w:szCs w:val="24"/>
          <w:lang w:eastAsia="it-IT"/>
        </w:rPr>
        <w:t>, quantitativi (Q)</w:t>
      </w:r>
      <w:r w:rsidR="009C401E">
        <w:rPr>
          <w:b/>
          <w:i/>
          <w:szCs w:val="24"/>
          <w:lang w:eastAsia="it-IT"/>
        </w:rPr>
        <w:t xml:space="preserve"> e tabellari (T) </w:t>
      </w:r>
      <w:r>
        <w:rPr>
          <w:b/>
          <w:i/>
          <w:szCs w:val="24"/>
          <w:lang w:eastAsia="it-IT"/>
        </w:rPr>
        <w:t>di valutazione dell’offerta tecnica</w:t>
      </w:r>
    </w:p>
    <w:tbl>
      <w:tblPr>
        <w:tblW w:w="4964" w:type="pct"/>
        <w:tblCellMar>
          <w:left w:w="70" w:type="dxa"/>
          <w:right w:w="70" w:type="dxa"/>
        </w:tblCellMar>
        <w:tblLook w:val="04A0"/>
      </w:tblPr>
      <w:tblGrid>
        <w:gridCol w:w="382"/>
        <w:gridCol w:w="2008"/>
        <w:gridCol w:w="926"/>
        <w:gridCol w:w="536"/>
        <w:gridCol w:w="3800"/>
        <w:gridCol w:w="950"/>
        <w:gridCol w:w="1107"/>
      </w:tblGrid>
      <w:tr w:rsidR="00A23508" w:rsidRPr="00F24D42" w:rsidTr="0075115E">
        <w:trPr>
          <w:trHeight w:val="374"/>
          <w:tblHeader/>
        </w:trPr>
        <w:tc>
          <w:tcPr>
            <w:tcW w:w="197" w:type="pct"/>
            <w:tcBorders>
              <w:top w:val="single" w:sz="4" w:space="0" w:color="auto"/>
              <w:left w:val="single" w:sz="4" w:space="0" w:color="auto"/>
              <w:bottom w:val="single" w:sz="4" w:space="0" w:color="auto"/>
              <w:right w:val="single" w:sz="4" w:space="0" w:color="auto"/>
            </w:tcBorders>
            <w:shd w:val="clear" w:color="000000" w:fill="D9D9D9"/>
            <w:hideMark/>
          </w:tcPr>
          <w:p w:rsidR="00A23508" w:rsidRPr="00F24D42" w:rsidRDefault="00A23508" w:rsidP="0075115E">
            <w:pPr>
              <w:keepNext/>
              <w:keepLines/>
              <w:spacing w:line="240" w:lineRule="auto"/>
              <w:jc w:val="left"/>
              <w:rPr>
                <w:bCs/>
                <w:smallCaps/>
                <w:color w:val="000000"/>
                <w:szCs w:val="24"/>
              </w:rPr>
            </w:pPr>
            <w:r w:rsidRPr="00F24D42">
              <w:rPr>
                <w:bCs/>
                <w:smallCaps/>
                <w:color w:val="000000"/>
                <w:szCs w:val="24"/>
              </w:rPr>
              <w:t>n°</w:t>
            </w:r>
          </w:p>
        </w:tc>
        <w:tc>
          <w:tcPr>
            <w:tcW w:w="1034" w:type="pct"/>
            <w:tcBorders>
              <w:top w:val="single" w:sz="4" w:space="0" w:color="auto"/>
              <w:left w:val="single" w:sz="4" w:space="0" w:color="auto"/>
              <w:bottom w:val="single" w:sz="4" w:space="0" w:color="auto"/>
              <w:right w:val="single" w:sz="4" w:space="0" w:color="auto"/>
            </w:tcBorders>
            <w:shd w:val="clear" w:color="000000" w:fill="D9D9D9"/>
            <w:hideMark/>
          </w:tcPr>
          <w:p w:rsidR="00A23508" w:rsidRPr="00F24D42" w:rsidRDefault="00A23508" w:rsidP="0075115E">
            <w:pPr>
              <w:keepNext/>
              <w:keepLines/>
              <w:spacing w:line="240" w:lineRule="auto"/>
              <w:jc w:val="left"/>
              <w:rPr>
                <w:bCs/>
                <w:smallCaps/>
                <w:color w:val="000000"/>
                <w:szCs w:val="24"/>
              </w:rPr>
            </w:pPr>
            <w:r w:rsidRPr="00F24D42">
              <w:rPr>
                <w:rFonts w:cs="Calibri"/>
                <w:bCs/>
                <w:smallCaps/>
                <w:szCs w:val="24"/>
                <w:lang w:eastAsia="it-IT"/>
              </w:rPr>
              <w:t>criteri di valutazione</w:t>
            </w:r>
          </w:p>
        </w:tc>
        <w:tc>
          <w:tcPr>
            <w:tcW w:w="477" w:type="pct"/>
            <w:tcBorders>
              <w:top w:val="single" w:sz="4" w:space="0" w:color="auto"/>
              <w:left w:val="single" w:sz="4" w:space="0" w:color="auto"/>
              <w:bottom w:val="single" w:sz="4" w:space="0" w:color="auto"/>
              <w:right w:val="single" w:sz="4" w:space="0" w:color="auto"/>
            </w:tcBorders>
            <w:shd w:val="clear" w:color="000000" w:fill="D9D9D9"/>
            <w:hideMark/>
          </w:tcPr>
          <w:p w:rsidR="00A23508" w:rsidRPr="00F24D42" w:rsidRDefault="00A23508" w:rsidP="0075115E">
            <w:pPr>
              <w:keepNext/>
              <w:keepLines/>
              <w:spacing w:line="240" w:lineRule="auto"/>
              <w:jc w:val="left"/>
              <w:rPr>
                <w:bCs/>
                <w:smallCaps/>
                <w:color w:val="000000"/>
                <w:szCs w:val="24"/>
              </w:rPr>
            </w:pPr>
            <w:r w:rsidRPr="00F24D42">
              <w:rPr>
                <w:bCs/>
                <w:smallCaps/>
                <w:color w:val="000000"/>
                <w:szCs w:val="24"/>
              </w:rPr>
              <w:t>punti max</w:t>
            </w:r>
          </w:p>
        </w:tc>
        <w:tc>
          <w:tcPr>
            <w:tcW w:w="276" w:type="pct"/>
            <w:tcBorders>
              <w:top w:val="single" w:sz="4" w:space="0" w:color="auto"/>
              <w:left w:val="single" w:sz="4" w:space="0" w:color="auto"/>
              <w:bottom w:val="single" w:sz="4" w:space="0" w:color="auto"/>
              <w:right w:val="single" w:sz="4" w:space="0" w:color="auto"/>
            </w:tcBorders>
            <w:shd w:val="clear" w:color="000000" w:fill="D9D9D9"/>
            <w:hideMark/>
          </w:tcPr>
          <w:p w:rsidR="00A23508" w:rsidRPr="00F24D42" w:rsidRDefault="00A23508" w:rsidP="0075115E">
            <w:pPr>
              <w:keepNext/>
              <w:keepLines/>
              <w:spacing w:line="240" w:lineRule="auto"/>
              <w:jc w:val="left"/>
              <w:rPr>
                <w:bCs/>
                <w:smallCaps/>
                <w:color w:val="000000"/>
                <w:szCs w:val="24"/>
              </w:rPr>
            </w:pPr>
            <w:r w:rsidRPr="00F24D42">
              <w:rPr>
                <w:bCs/>
                <w:smallCaps/>
                <w:color w:val="000000"/>
                <w:szCs w:val="24"/>
              </w:rPr>
              <w:t> </w:t>
            </w:r>
          </w:p>
        </w:tc>
        <w:tc>
          <w:tcPr>
            <w:tcW w:w="1957" w:type="pct"/>
            <w:tcBorders>
              <w:top w:val="single" w:sz="4" w:space="0" w:color="auto"/>
              <w:left w:val="single" w:sz="4" w:space="0" w:color="auto"/>
              <w:bottom w:val="single" w:sz="4" w:space="0" w:color="auto"/>
              <w:right w:val="single" w:sz="4" w:space="0" w:color="auto"/>
            </w:tcBorders>
            <w:shd w:val="clear" w:color="000000" w:fill="D9D9D9"/>
            <w:hideMark/>
          </w:tcPr>
          <w:p w:rsidR="00A23508" w:rsidRPr="00F24D42" w:rsidRDefault="00A23508" w:rsidP="0075115E">
            <w:pPr>
              <w:keepNext/>
              <w:keepLines/>
              <w:spacing w:line="240" w:lineRule="auto"/>
              <w:jc w:val="left"/>
              <w:rPr>
                <w:bCs/>
                <w:smallCaps/>
                <w:color w:val="000000"/>
                <w:szCs w:val="24"/>
              </w:rPr>
            </w:pPr>
            <w:r w:rsidRPr="00F24D42">
              <w:rPr>
                <w:bCs/>
                <w:smallCaps/>
                <w:color w:val="000000"/>
                <w:szCs w:val="24"/>
              </w:rPr>
              <w:t>sub</w:t>
            </w:r>
            <w:r>
              <w:rPr>
                <w:bCs/>
                <w:smallCaps/>
                <w:color w:val="000000"/>
                <w:szCs w:val="24"/>
              </w:rPr>
              <w:t>-criteri di valutazione</w:t>
            </w:r>
          </w:p>
        </w:tc>
        <w:tc>
          <w:tcPr>
            <w:tcW w:w="489" w:type="pct"/>
            <w:tcBorders>
              <w:top w:val="single" w:sz="4" w:space="0" w:color="auto"/>
              <w:left w:val="single" w:sz="4" w:space="0" w:color="auto"/>
              <w:bottom w:val="single" w:sz="4" w:space="0" w:color="auto"/>
              <w:right w:val="single" w:sz="4" w:space="0" w:color="auto"/>
            </w:tcBorders>
            <w:shd w:val="clear" w:color="000000" w:fill="D9D9D9"/>
            <w:hideMark/>
          </w:tcPr>
          <w:p w:rsidR="00A23508" w:rsidRPr="00F24D42" w:rsidRDefault="00A23508" w:rsidP="0075115E">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D </w:t>
            </w:r>
            <w:r w:rsidRPr="00F24D42">
              <w:rPr>
                <w:bCs/>
                <w:smallCaps/>
                <w:color w:val="000000"/>
                <w:szCs w:val="24"/>
              </w:rPr>
              <w:t>max</w:t>
            </w:r>
          </w:p>
        </w:tc>
        <w:tc>
          <w:tcPr>
            <w:tcW w:w="571" w:type="pct"/>
            <w:tcBorders>
              <w:top w:val="single" w:sz="4" w:space="0" w:color="auto"/>
              <w:left w:val="single" w:sz="4" w:space="0" w:color="auto"/>
              <w:bottom w:val="single" w:sz="4" w:space="0" w:color="auto"/>
              <w:right w:val="single" w:sz="4" w:space="0" w:color="auto"/>
            </w:tcBorders>
            <w:shd w:val="clear" w:color="000000" w:fill="D9D9D9"/>
          </w:tcPr>
          <w:p w:rsidR="00A23508" w:rsidRPr="00F24D42" w:rsidRDefault="00A23508" w:rsidP="0075115E">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T </w:t>
            </w:r>
            <w:r w:rsidRPr="00F24D42">
              <w:rPr>
                <w:bCs/>
                <w:smallCaps/>
                <w:color w:val="000000"/>
                <w:szCs w:val="24"/>
              </w:rPr>
              <w:t>max</w:t>
            </w:r>
          </w:p>
        </w:tc>
      </w:tr>
      <w:tr w:rsidR="00A23508" w:rsidRPr="00CC6889" w:rsidTr="00170849">
        <w:trPr>
          <w:trHeight w:val="447"/>
        </w:trPr>
        <w:tc>
          <w:tcPr>
            <w:tcW w:w="197" w:type="pct"/>
            <w:vMerge w:val="restart"/>
            <w:tcBorders>
              <w:top w:val="single" w:sz="4" w:space="0" w:color="auto"/>
              <w:left w:val="single" w:sz="4" w:space="0" w:color="auto"/>
              <w:right w:val="single" w:sz="4" w:space="0" w:color="auto"/>
            </w:tcBorders>
            <w:shd w:val="clear" w:color="auto" w:fill="auto"/>
            <w:vAlign w:val="center"/>
            <w:hideMark/>
          </w:tcPr>
          <w:p w:rsidR="00A23508" w:rsidRPr="00CC6889" w:rsidRDefault="00A23508" w:rsidP="0075115E">
            <w:pPr>
              <w:spacing w:before="240" w:line="240" w:lineRule="auto"/>
              <w:rPr>
                <w:bCs/>
              </w:rPr>
            </w:pPr>
            <w:r w:rsidRPr="00CC6889">
              <w:rPr>
                <w:bCs/>
              </w:rPr>
              <w:t>1</w:t>
            </w:r>
          </w:p>
        </w:tc>
        <w:tc>
          <w:tcPr>
            <w:tcW w:w="1034" w:type="pct"/>
            <w:vMerge w:val="restart"/>
            <w:tcBorders>
              <w:top w:val="single" w:sz="4" w:space="0" w:color="auto"/>
              <w:left w:val="single" w:sz="4" w:space="0" w:color="auto"/>
              <w:right w:val="single" w:sz="4" w:space="0" w:color="auto"/>
            </w:tcBorders>
            <w:shd w:val="clear" w:color="auto" w:fill="auto"/>
            <w:vAlign w:val="center"/>
            <w:hideMark/>
          </w:tcPr>
          <w:p w:rsidR="00A23508" w:rsidRDefault="00170849" w:rsidP="00170849">
            <w:pPr>
              <w:spacing w:before="240" w:after="60" w:line="240" w:lineRule="auto"/>
              <w:jc w:val="left"/>
              <w:rPr>
                <w:rFonts w:cs="Calibri"/>
                <w:b/>
                <w:szCs w:val="24"/>
              </w:rPr>
            </w:pPr>
            <w:r>
              <w:rPr>
                <w:rFonts w:cs="Calibri"/>
                <w:b/>
                <w:szCs w:val="24"/>
              </w:rPr>
              <w:t>Progetto di fornitura</w:t>
            </w:r>
          </w:p>
          <w:p w:rsidR="00A23508" w:rsidRPr="00CC6889" w:rsidRDefault="00A23508" w:rsidP="00170849">
            <w:pPr>
              <w:spacing w:before="240" w:line="240" w:lineRule="auto"/>
              <w:jc w:val="left"/>
              <w:rPr>
                <w:bCs/>
              </w:rPr>
            </w:pPr>
          </w:p>
        </w:tc>
        <w:tc>
          <w:tcPr>
            <w:tcW w:w="477" w:type="pct"/>
            <w:vMerge w:val="restart"/>
            <w:tcBorders>
              <w:top w:val="single" w:sz="4" w:space="0" w:color="auto"/>
              <w:left w:val="single" w:sz="4" w:space="0" w:color="auto"/>
              <w:right w:val="single" w:sz="4" w:space="0" w:color="auto"/>
            </w:tcBorders>
            <w:shd w:val="clear" w:color="auto" w:fill="auto"/>
            <w:vAlign w:val="center"/>
            <w:hideMark/>
          </w:tcPr>
          <w:p w:rsidR="00A23508" w:rsidRPr="00CC6889" w:rsidRDefault="00A23508" w:rsidP="00170849">
            <w:pPr>
              <w:spacing w:before="240" w:line="240" w:lineRule="auto"/>
              <w:jc w:val="center"/>
              <w:rPr>
                <w:bCs/>
              </w:rPr>
            </w:pPr>
            <w:r>
              <w:rPr>
                <w:bCs/>
              </w:rPr>
              <w:t>2</w:t>
            </w:r>
            <w:r w:rsidR="00170849">
              <w:rPr>
                <w:bCs/>
              </w:rPr>
              <w:t>5</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3508" w:rsidRPr="00CC6889" w:rsidRDefault="00A23508" w:rsidP="0075115E">
            <w:pPr>
              <w:spacing w:before="240" w:line="240" w:lineRule="auto"/>
              <w:jc w:val="center"/>
            </w:pPr>
            <w:r w:rsidRPr="00CC6889">
              <w:t>1.1</w:t>
            </w:r>
          </w:p>
        </w:tc>
        <w:tc>
          <w:tcPr>
            <w:tcW w:w="1957" w:type="pct"/>
            <w:tcBorders>
              <w:top w:val="single" w:sz="4" w:space="0" w:color="auto"/>
              <w:left w:val="single" w:sz="4" w:space="0" w:color="auto"/>
              <w:bottom w:val="single" w:sz="4" w:space="0" w:color="auto"/>
              <w:right w:val="single" w:sz="4" w:space="0" w:color="auto"/>
            </w:tcBorders>
            <w:shd w:val="clear" w:color="auto" w:fill="auto"/>
            <w:hideMark/>
          </w:tcPr>
          <w:p w:rsidR="00A23508" w:rsidRPr="00CC6889" w:rsidRDefault="00170849" w:rsidP="0075115E">
            <w:pPr>
              <w:spacing w:before="240" w:after="240" w:line="240" w:lineRule="auto"/>
            </w:pPr>
            <w:r>
              <w:rPr>
                <w:rFonts w:cs="Calibri"/>
                <w:szCs w:val="24"/>
              </w:rPr>
              <w:t>Progetto di fornitura e numero di consegne per le farmacie ubicate sulla terraferma</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A23508" w:rsidRPr="00CC6889" w:rsidRDefault="00906638" w:rsidP="0075115E">
            <w:pPr>
              <w:spacing w:before="240" w:line="240" w:lineRule="auto"/>
              <w:jc w:val="center"/>
            </w:pPr>
            <w:r>
              <w:t>6</w:t>
            </w:r>
          </w:p>
        </w:tc>
        <w:tc>
          <w:tcPr>
            <w:tcW w:w="571" w:type="pct"/>
            <w:tcBorders>
              <w:top w:val="single" w:sz="4" w:space="0" w:color="auto"/>
              <w:left w:val="single" w:sz="4" w:space="0" w:color="auto"/>
              <w:bottom w:val="single" w:sz="4" w:space="0" w:color="auto"/>
              <w:right w:val="single" w:sz="4" w:space="0" w:color="auto"/>
            </w:tcBorders>
            <w:vAlign w:val="center"/>
          </w:tcPr>
          <w:p w:rsidR="00A23508" w:rsidRDefault="00A23508" w:rsidP="0075115E">
            <w:pPr>
              <w:spacing w:before="240" w:line="240" w:lineRule="auto"/>
              <w:jc w:val="center"/>
            </w:pPr>
          </w:p>
        </w:tc>
      </w:tr>
      <w:tr w:rsidR="00170849" w:rsidRPr="00CC6889" w:rsidTr="0075115E">
        <w:trPr>
          <w:trHeight w:val="411"/>
        </w:trPr>
        <w:tc>
          <w:tcPr>
            <w:tcW w:w="197" w:type="pct"/>
            <w:vMerge/>
            <w:tcBorders>
              <w:left w:val="single" w:sz="4" w:space="0" w:color="auto"/>
              <w:right w:val="single" w:sz="4" w:space="0" w:color="auto"/>
            </w:tcBorders>
            <w:vAlign w:val="center"/>
            <w:hideMark/>
          </w:tcPr>
          <w:p w:rsidR="00170849" w:rsidRPr="00CC6889" w:rsidRDefault="00170849" w:rsidP="0075115E">
            <w:pPr>
              <w:spacing w:before="240" w:after="240" w:line="240" w:lineRule="auto"/>
              <w:rPr>
                <w:bCs/>
              </w:rPr>
            </w:pPr>
          </w:p>
        </w:tc>
        <w:tc>
          <w:tcPr>
            <w:tcW w:w="1034" w:type="pct"/>
            <w:vMerge/>
            <w:tcBorders>
              <w:left w:val="single" w:sz="4" w:space="0" w:color="auto"/>
              <w:right w:val="single" w:sz="4" w:space="0" w:color="auto"/>
            </w:tcBorders>
            <w:vAlign w:val="center"/>
            <w:hideMark/>
          </w:tcPr>
          <w:p w:rsidR="00170849" w:rsidRPr="00CC6889" w:rsidRDefault="00170849" w:rsidP="0075115E">
            <w:pPr>
              <w:spacing w:before="240" w:after="240" w:line="240" w:lineRule="auto"/>
              <w:jc w:val="left"/>
              <w:rPr>
                <w:bCs/>
              </w:rPr>
            </w:pPr>
          </w:p>
        </w:tc>
        <w:tc>
          <w:tcPr>
            <w:tcW w:w="477" w:type="pct"/>
            <w:vMerge/>
            <w:tcBorders>
              <w:left w:val="single" w:sz="4" w:space="0" w:color="auto"/>
              <w:right w:val="single" w:sz="4" w:space="0" w:color="auto"/>
            </w:tcBorders>
            <w:hideMark/>
          </w:tcPr>
          <w:p w:rsidR="00170849" w:rsidRPr="00CC6889" w:rsidRDefault="00170849" w:rsidP="0075115E">
            <w:pPr>
              <w:spacing w:before="240" w:after="240" w:line="240" w:lineRule="auto"/>
              <w:jc w:val="center"/>
              <w:rPr>
                <w:bCs/>
              </w:rPr>
            </w:pP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0849" w:rsidRPr="00CC6889" w:rsidRDefault="00170849" w:rsidP="0075115E">
            <w:pPr>
              <w:spacing w:before="240" w:after="240" w:line="240" w:lineRule="auto"/>
              <w:jc w:val="center"/>
            </w:pPr>
            <w:r w:rsidRPr="00CC6889">
              <w:t>1.2</w:t>
            </w:r>
          </w:p>
        </w:tc>
        <w:tc>
          <w:tcPr>
            <w:tcW w:w="1957" w:type="pct"/>
            <w:tcBorders>
              <w:top w:val="single" w:sz="4" w:space="0" w:color="auto"/>
              <w:left w:val="single" w:sz="4" w:space="0" w:color="auto"/>
              <w:bottom w:val="single" w:sz="4" w:space="0" w:color="auto"/>
              <w:right w:val="single" w:sz="4" w:space="0" w:color="auto"/>
            </w:tcBorders>
            <w:shd w:val="clear" w:color="auto" w:fill="auto"/>
            <w:hideMark/>
          </w:tcPr>
          <w:p w:rsidR="00170849" w:rsidRPr="00CC6889" w:rsidRDefault="00170849" w:rsidP="00170849">
            <w:pPr>
              <w:spacing w:before="240" w:after="240" w:line="240" w:lineRule="auto"/>
            </w:pPr>
            <w:r>
              <w:rPr>
                <w:rFonts w:cs="Calibri"/>
                <w:szCs w:val="24"/>
              </w:rPr>
              <w:t>Progetto di fornitura e numero di consegne per le farmacie ubicate a Venezia e Isole</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170849" w:rsidRPr="00CC6889" w:rsidRDefault="00906638" w:rsidP="0075115E">
            <w:pPr>
              <w:spacing w:before="240" w:after="240" w:line="240" w:lineRule="auto"/>
              <w:jc w:val="center"/>
            </w:pPr>
            <w:r>
              <w:t>6</w:t>
            </w:r>
          </w:p>
        </w:tc>
        <w:tc>
          <w:tcPr>
            <w:tcW w:w="571" w:type="pct"/>
            <w:tcBorders>
              <w:top w:val="single" w:sz="4" w:space="0" w:color="auto"/>
              <w:left w:val="single" w:sz="4" w:space="0" w:color="auto"/>
              <w:bottom w:val="single" w:sz="4" w:space="0" w:color="auto"/>
              <w:right w:val="single" w:sz="4" w:space="0" w:color="auto"/>
            </w:tcBorders>
            <w:vAlign w:val="center"/>
          </w:tcPr>
          <w:p w:rsidR="00170849" w:rsidRDefault="00170849" w:rsidP="0075115E">
            <w:pPr>
              <w:spacing w:before="240" w:after="240" w:line="240" w:lineRule="auto"/>
              <w:jc w:val="center"/>
            </w:pPr>
          </w:p>
        </w:tc>
      </w:tr>
      <w:tr w:rsidR="00170849" w:rsidRPr="00CC6889" w:rsidTr="0075115E">
        <w:trPr>
          <w:trHeight w:val="411"/>
        </w:trPr>
        <w:tc>
          <w:tcPr>
            <w:tcW w:w="197" w:type="pct"/>
            <w:vMerge/>
            <w:tcBorders>
              <w:left w:val="single" w:sz="4" w:space="0" w:color="auto"/>
              <w:right w:val="single" w:sz="4" w:space="0" w:color="auto"/>
            </w:tcBorders>
            <w:vAlign w:val="center"/>
            <w:hideMark/>
          </w:tcPr>
          <w:p w:rsidR="00170849" w:rsidRPr="00CC6889" w:rsidRDefault="00170849" w:rsidP="0075115E">
            <w:pPr>
              <w:spacing w:before="240" w:after="240" w:line="240" w:lineRule="auto"/>
              <w:rPr>
                <w:bCs/>
              </w:rPr>
            </w:pPr>
          </w:p>
        </w:tc>
        <w:tc>
          <w:tcPr>
            <w:tcW w:w="1034" w:type="pct"/>
            <w:vMerge/>
            <w:tcBorders>
              <w:left w:val="single" w:sz="4" w:space="0" w:color="auto"/>
              <w:right w:val="single" w:sz="4" w:space="0" w:color="auto"/>
            </w:tcBorders>
            <w:vAlign w:val="center"/>
            <w:hideMark/>
          </w:tcPr>
          <w:p w:rsidR="00170849" w:rsidRPr="00CC6889" w:rsidRDefault="00170849" w:rsidP="0075115E">
            <w:pPr>
              <w:spacing w:before="240" w:after="240" w:line="240" w:lineRule="auto"/>
              <w:jc w:val="left"/>
              <w:rPr>
                <w:bCs/>
              </w:rPr>
            </w:pPr>
          </w:p>
        </w:tc>
        <w:tc>
          <w:tcPr>
            <w:tcW w:w="477" w:type="pct"/>
            <w:vMerge/>
            <w:tcBorders>
              <w:left w:val="single" w:sz="4" w:space="0" w:color="auto"/>
              <w:right w:val="single" w:sz="4" w:space="0" w:color="auto"/>
            </w:tcBorders>
            <w:hideMark/>
          </w:tcPr>
          <w:p w:rsidR="00170849" w:rsidRPr="00CC6889" w:rsidRDefault="00170849" w:rsidP="0075115E">
            <w:pPr>
              <w:spacing w:before="240" w:after="240" w:line="240" w:lineRule="auto"/>
              <w:jc w:val="center"/>
              <w:rPr>
                <w:bCs/>
              </w:rPr>
            </w:pP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0849" w:rsidRPr="00CC6889" w:rsidRDefault="00170849" w:rsidP="0075115E">
            <w:pPr>
              <w:spacing w:before="240" w:after="240" w:line="240" w:lineRule="auto"/>
              <w:jc w:val="center"/>
            </w:pPr>
            <w:r>
              <w:t>1.3.</w:t>
            </w:r>
          </w:p>
        </w:tc>
        <w:tc>
          <w:tcPr>
            <w:tcW w:w="1957" w:type="pct"/>
            <w:tcBorders>
              <w:top w:val="single" w:sz="4" w:space="0" w:color="auto"/>
              <w:left w:val="single" w:sz="4" w:space="0" w:color="auto"/>
              <w:bottom w:val="single" w:sz="4" w:space="0" w:color="auto"/>
              <w:right w:val="single" w:sz="4" w:space="0" w:color="auto"/>
            </w:tcBorders>
            <w:shd w:val="clear" w:color="auto" w:fill="auto"/>
            <w:hideMark/>
          </w:tcPr>
          <w:p w:rsidR="00170849" w:rsidRDefault="00906638" w:rsidP="0075115E">
            <w:pPr>
              <w:spacing w:before="240" w:after="240" w:line="240" w:lineRule="auto"/>
              <w:rPr>
                <w:rFonts w:cs="Calibri"/>
                <w:szCs w:val="24"/>
              </w:rPr>
            </w:pPr>
            <w:r>
              <w:rPr>
                <w:rFonts w:cs="Calibri"/>
                <w:szCs w:val="24"/>
              </w:rPr>
              <w:t>Progetto per la logistica prevista durante i turni, nella giornata del sabato e duranti i festivi</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170849" w:rsidRDefault="00906638" w:rsidP="0075115E">
            <w:pPr>
              <w:spacing w:before="240" w:after="240" w:line="240" w:lineRule="auto"/>
              <w:jc w:val="center"/>
            </w:pPr>
            <w:r>
              <w:t>6</w:t>
            </w:r>
          </w:p>
        </w:tc>
        <w:tc>
          <w:tcPr>
            <w:tcW w:w="571" w:type="pct"/>
            <w:tcBorders>
              <w:top w:val="single" w:sz="4" w:space="0" w:color="auto"/>
              <w:left w:val="single" w:sz="4" w:space="0" w:color="auto"/>
              <w:bottom w:val="single" w:sz="4" w:space="0" w:color="auto"/>
              <w:right w:val="single" w:sz="4" w:space="0" w:color="auto"/>
            </w:tcBorders>
            <w:vAlign w:val="center"/>
          </w:tcPr>
          <w:p w:rsidR="00170849" w:rsidRDefault="00170849" w:rsidP="0075115E">
            <w:pPr>
              <w:spacing w:before="240" w:after="240" w:line="240" w:lineRule="auto"/>
              <w:jc w:val="center"/>
            </w:pPr>
          </w:p>
        </w:tc>
      </w:tr>
      <w:tr w:rsidR="00170849" w:rsidRPr="00CC6889" w:rsidTr="00906638">
        <w:trPr>
          <w:trHeight w:val="411"/>
        </w:trPr>
        <w:tc>
          <w:tcPr>
            <w:tcW w:w="197" w:type="pct"/>
            <w:vMerge/>
            <w:tcBorders>
              <w:left w:val="single" w:sz="4" w:space="0" w:color="auto"/>
              <w:bottom w:val="single" w:sz="4" w:space="0" w:color="auto"/>
              <w:right w:val="single" w:sz="4" w:space="0" w:color="auto"/>
            </w:tcBorders>
            <w:vAlign w:val="center"/>
            <w:hideMark/>
          </w:tcPr>
          <w:p w:rsidR="00170849" w:rsidRPr="00CC6889" w:rsidRDefault="00170849" w:rsidP="0075115E">
            <w:pPr>
              <w:spacing w:before="240" w:after="240" w:line="240" w:lineRule="auto"/>
              <w:rPr>
                <w:bCs/>
              </w:rPr>
            </w:pPr>
          </w:p>
        </w:tc>
        <w:tc>
          <w:tcPr>
            <w:tcW w:w="1034" w:type="pct"/>
            <w:vMerge/>
            <w:tcBorders>
              <w:left w:val="single" w:sz="4" w:space="0" w:color="auto"/>
              <w:bottom w:val="single" w:sz="4" w:space="0" w:color="auto"/>
              <w:right w:val="single" w:sz="4" w:space="0" w:color="auto"/>
            </w:tcBorders>
            <w:vAlign w:val="center"/>
            <w:hideMark/>
          </w:tcPr>
          <w:p w:rsidR="00170849" w:rsidRPr="00CC6889" w:rsidRDefault="00170849" w:rsidP="0075115E">
            <w:pPr>
              <w:spacing w:before="240" w:after="240" w:line="240" w:lineRule="auto"/>
              <w:jc w:val="left"/>
              <w:rPr>
                <w:bCs/>
              </w:rPr>
            </w:pPr>
          </w:p>
        </w:tc>
        <w:tc>
          <w:tcPr>
            <w:tcW w:w="477" w:type="pct"/>
            <w:vMerge/>
            <w:tcBorders>
              <w:left w:val="single" w:sz="4" w:space="0" w:color="auto"/>
              <w:bottom w:val="single" w:sz="4" w:space="0" w:color="auto"/>
              <w:right w:val="single" w:sz="4" w:space="0" w:color="auto"/>
            </w:tcBorders>
            <w:hideMark/>
          </w:tcPr>
          <w:p w:rsidR="00170849" w:rsidRPr="00CC6889" w:rsidRDefault="00170849" w:rsidP="0075115E">
            <w:pPr>
              <w:spacing w:before="240" w:after="240" w:line="240" w:lineRule="auto"/>
              <w:jc w:val="center"/>
              <w:rPr>
                <w:bCs/>
              </w:rPr>
            </w:pP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0849" w:rsidRDefault="00170849" w:rsidP="0075115E">
            <w:pPr>
              <w:spacing w:before="240" w:after="240" w:line="240" w:lineRule="auto"/>
              <w:jc w:val="center"/>
            </w:pPr>
            <w:r>
              <w:t>1.4</w:t>
            </w:r>
          </w:p>
        </w:tc>
        <w:tc>
          <w:tcPr>
            <w:tcW w:w="1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0849" w:rsidRPr="00906638" w:rsidRDefault="00906638" w:rsidP="00906638">
            <w:pPr>
              <w:spacing w:before="240" w:after="240" w:line="240" w:lineRule="auto"/>
              <w:jc w:val="left"/>
              <w:rPr>
                <w:rFonts w:cs="Calibri"/>
                <w:szCs w:val="24"/>
              </w:rPr>
            </w:pPr>
            <w:r w:rsidRPr="00906638">
              <w:rPr>
                <w:rFonts w:cs="Calibri"/>
                <w:szCs w:val="24"/>
              </w:rPr>
              <w:t>Ampiezza e assortimento delle referenze offerte</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170849" w:rsidRPr="00906638" w:rsidRDefault="00906638" w:rsidP="0075115E">
            <w:pPr>
              <w:spacing w:before="240" w:after="240" w:line="240" w:lineRule="auto"/>
              <w:jc w:val="center"/>
            </w:pPr>
            <w:r w:rsidRPr="00906638">
              <w:t>7</w:t>
            </w:r>
          </w:p>
        </w:tc>
        <w:tc>
          <w:tcPr>
            <w:tcW w:w="571" w:type="pct"/>
            <w:tcBorders>
              <w:top w:val="single" w:sz="4" w:space="0" w:color="auto"/>
              <w:left w:val="single" w:sz="4" w:space="0" w:color="auto"/>
              <w:bottom w:val="single" w:sz="4" w:space="0" w:color="auto"/>
              <w:right w:val="single" w:sz="4" w:space="0" w:color="auto"/>
            </w:tcBorders>
            <w:vAlign w:val="center"/>
          </w:tcPr>
          <w:p w:rsidR="00170849" w:rsidRPr="00906638" w:rsidRDefault="00170849" w:rsidP="0075115E">
            <w:pPr>
              <w:spacing w:before="240" w:after="240" w:line="240" w:lineRule="auto"/>
              <w:jc w:val="center"/>
            </w:pPr>
          </w:p>
        </w:tc>
      </w:tr>
      <w:tr w:rsidR="00906638" w:rsidRPr="00CC6889" w:rsidTr="00906638">
        <w:trPr>
          <w:trHeight w:val="520"/>
        </w:trPr>
        <w:tc>
          <w:tcPr>
            <w:tcW w:w="197" w:type="pct"/>
            <w:vMerge w:val="restart"/>
            <w:tcBorders>
              <w:top w:val="single" w:sz="4" w:space="0" w:color="auto"/>
              <w:left w:val="single" w:sz="4" w:space="0" w:color="auto"/>
              <w:right w:val="single" w:sz="4" w:space="0" w:color="auto"/>
            </w:tcBorders>
            <w:vAlign w:val="center"/>
            <w:hideMark/>
          </w:tcPr>
          <w:p w:rsidR="00906638" w:rsidRPr="00CC6889" w:rsidRDefault="00906638" w:rsidP="0075115E">
            <w:pPr>
              <w:spacing w:before="240" w:after="240" w:line="240" w:lineRule="auto"/>
              <w:rPr>
                <w:bCs/>
              </w:rPr>
            </w:pPr>
            <w:r>
              <w:rPr>
                <w:bCs/>
              </w:rPr>
              <w:t>2</w:t>
            </w:r>
          </w:p>
        </w:tc>
        <w:tc>
          <w:tcPr>
            <w:tcW w:w="1034" w:type="pct"/>
            <w:vMerge w:val="restart"/>
            <w:tcBorders>
              <w:top w:val="single" w:sz="4" w:space="0" w:color="auto"/>
              <w:left w:val="single" w:sz="4" w:space="0" w:color="auto"/>
              <w:right w:val="single" w:sz="4" w:space="0" w:color="auto"/>
            </w:tcBorders>
            <w:vAlign w:val="center"/>
            <w:hideMark/>
          </w:tcPr>
          <w:p w:rsidR="00906638" w:rsidRPr="00906638" w:rsidRDefault="00906638" w:rsidP="0075115E">
            <w:pPr>
              <w:spacing w:before="240" w:after="240" w:line="240" w:lineRule="auto"/>
              <w:jc w:val="left"/>
              <w:rPr>
                <w:b/>
                <w:bCs/>
              </w:rPr>
            </w:pPr>
            <w:r w:rsidRPr="00906638">
              <w:rPr>
                <w:b/>
                <w:bCs/>
              </w:rPr>
              <w:t>Organizzazione del servizio ordini e fatturazione</w:t>
            </w:r>
          </w:p>
        </w:tc>
        <w:tc>
          <w:tcPr>
            <w:tcW w:w="477" w:type="pct"/>
            <w:vMerge w:val="restart"/>
            <w:tcBorders>
              <w:top w:val="single" w:sz="4" w:space="0" w:color="auto"/>
              <w:left w:val="single" w:sz="4" w:space="0" w:color="auto"/>
              <w:bottom w:val="single" w:sz="4" w:space="0" w:color="auto"/>
              <w:right w:val="single" w:sz="4" w:space="0" w:color="auto"/>
            </w:tcBorders>
            <w:vAlign w:val="center"/>
            <w:hideMark/>
          </w:tcPr>
          <w:p w:rsidR="00906638" w:rsidRPr="00CC6889" w:rsidRDefault="00906638" w:rsidP="00906638">
            <w:pPr>
              <w:spacing w:before="240" w:after="240" w:line="240" w:lineRule="auto"/>
              <w:jc w:val="center"/>
              <w:rPr>
                <w:bCs/>
              </w:rPr>
            </w:pPr>
            <w:r>
              <w:rPr>
                <w:bCs/>
              </w:rPr>
              <w:t>25</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6638" w:rsidRDefault="00906638" w:rsidP="0075115E">
            <w:pPr>
              <w:spacing w:before="240" w:after="240" w:line="240" w:lineRule="auto"/>
              <w:jc w:val="center"/>
            </w:pPr>
            <w:r>
              <w:t>2.1.</w:t>
            </w:r>
          </w:p>
        </w:tc>
        <w:tc>
          <w:tcPr>
            <w:tcW w:w="1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6638" w:rsidRPr="00906638" w:rsidRDefault="00906638" w:rsidP="00906638">
            <w:pPr>
              <w:spacing w:before="240" w:after="240" w:line="240" w:lineRule="auto"/>
              <w:jc w:val="left"/>
              <w:rPr>
                <w:rFonts w:cs="Calibri"/>
                <w:szCs w:val="24"/>
              </w:rPr>
            </w:pPr>
            <w:r>
              <w:rPr>
                <w:rFonts w:cs="Calibri"/>
                <w:szCs w:val="24"/>
              </w:rPr>
              <w:t>La compatibilità e interoperabilità con il software in dotazione alle farmacie ed il piano di avvio dell’interfaccia con il software aziendale</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906638" w:rsidRPr="00906638" w:rsidRDefault="00906638" w:rsidP="0075115E">
            <w:pPr>
              <w:spacing w:before="240" w:after="240" w:line="240" w:lineRule="auto"/>
              <w:jc w:val="center"/>
            </w:pPr>
            <w:r>
              <w:t>9</w:t>
            </w:r>
          </w:p>
        </w:tc>
        <w:tc>
          <w:tcPr>
            <w:tcW w:w="571" w:type="pct"/>
            <w:tcBorders>
              <w:top w:val="single" w:sz="4" w:space="0" w:color="auto"/>
              <w:left w:val="single" w:sz="4" w:space="0" w:color="auto"/>
              <w:bottom w:val="single" w:sz="4" w:space="0" w:color="auto"/>
              <w:right w:val="single" w:sz="4" w:space="0" w:color="auto"/>
            </w:tcBorders>
            <w:vAlign w:val="center"/>
          </w:tcPr>
          <w:p w:rsidR="00906638" w:rsidRPr="00906638" w:rsidRDefault="00906638" w:rsidP="0075115E">
            <w:pPr>
              <w:spacing w:before="240" w:after="240" w:line="240" w:lineRule="auto"/>
              <w:jc w:val="center"/>
            </w:pPr>
          </w:p>
        </w:tc>
      </w:tr>
      <w:tr w:rsidR="00906638" w:rsidRPr="00CC6889" w:rsidTr="00906638">
        <w:trPr>
          <w:trHeight w:val="520"/>
        </w:trPr>
        <w:tc>
          <w:tcPr>
            <w:tcW w:w="197" w:type="pct"/>
            <w:vMerge/>
            <w:tcBorders>
              <w:left w:val="single" w:sz="4" w:space="0" w:color="auto"/>
              <w:right w:val="single" w:sz="4" w:space="0" w:color="auto"/>
            </w:tcBorders>
            <w:vAlign w:val="center"/>
            <w:hideMark/>
          </w:tcPr>
          <w:p w:rsidR="00906638" w:rsidRDefault="00906638" w:rsidP="0075115E">
            <w:pPr>
              <w:spacing w:before="240" w:after="240" w:line="240" w:lineRule="auto"/>
              <w:rPr>
                <w:bCs/>
              </w:rPr>
            </w:pPr>
          </w:p>
        </w:tc>
        <w:tc>
          <w:tcPr>
            <w:tcW w:w="1034" w:type="pct"/>
            <w:vMerge/>
            <w:tcBorders>
              <w:left w:val="single" w:sz="4" w:space="0" w:color="auto"/>
              <w:right w:val="single" w:sz="4" w:space="0" w:color="auto"/>
            </w:tcBorders>
            <w:vAlign w:val="center"/>
            <w:hideMark/>
          </w:tcPr>
          <w:p w:rsidR="00906638" w:rsidRPr="00906638" w:rsidRDefault="00906638" w:rsidP="0075115E">
            <w:pPr>
              <w:spacing w:before="240" w:after="240" w:line="240" w:lineRule="auto"/>
              <w:jc w:val="left"/>
              <w:rPr>
                <w:b/>
                <w:bCs/>
              </w:rPr>
            </w:pPr>
          </w:p>
        </w:tc>
        <w:tc>
          <w:tcPr>
            <w:tcW w:w="477" w:type="pct"/>
            <w:vMerge/>
            <w:tcBorders>
              <w:top w:val="single" w:sz="4" w:space="0" w:color="auto"/>
              <w:left w:val="single" w:sz="4" w:space="0" w:color="auto"/>
              <w:right w:val="single" w:sz="4" w:space="0" w:color="auto"/>
            </w:tcBorders>
            <w:vAlign w:val="center"/>
            <w:hideMark/>
          </w:tcPr>
          <w:p w:rsidR="00906638" w:rsidRDefault="00906638" w:rsidP="00906638">
            <w:pPr>
              <w:spacing w:before="240" w:after="240" w:line="240" w:lineRule="auto"/>
              <w:jc w:val="center"/>
              <w:rPr>
                <w:bCs/>
              </w:rPr>
            </w:pP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6638" w:rsidRDefault="00906638" w:rsidP="0075115E">
            <w:pPr>
              <w:spacing w:before="240" w:after="240" w:line="240" w:lineRule="auto"/>
              <w:jc w:val="center"/>
            </w:pPr>
            <w:r>
              <w:t>2.2.</w:t>
            </w:r>
          </w:p>
        </w:tc>
        <w:tc>
          <w:tcPr>
            <w:tcW w:w="1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6638" w:rsidRDefault="00906638" w:rsidP="00906638">
            <w:pPr>
              <w:spacing w:before="240" w:after="240" w:line="240" w:lineRule="auto"/>
              <w:jc w:val="left"/>
              <w:rPr>
                <w:rFonts w:cs="Calibri"/>
                <w:szCs w:val="24"/>
              </w:rPr>
            </w:pPr>
            <w:r>
              <w:rPr>
                <w:rFonts w:cs="Calibri"/>
                <w:szCs w:val="24"/>
              </w:rPr>
              <w:t>La gestione, lo scambio ed il monitoraggio dei flussi informativi della gestione delle consegne, dei ritiri e delle giacenze</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906638" w:rsidRDefault="00906638" w:rsidP="0075115E">
            <w:pPr>
              <w:spacing w:before="240" w:after="240" w:line="240" w:lineRule="auto"/>
              <w:jc w:val="center"/>
            </w:pPr>
            <w:r>
              <w:t>8</w:t>
            </w:r>
          </w:p>
        </w:tc>
        <w:tc>
          <w:tcPr>
            <w:tcW w:w="571" w:type="pct"/>
            <w:tcBorders>
              <w:top w:val="single" w:sz="4" w:space="0" w:color="auto"/>
              <w:left w:val="single" w:sz="4" w:space="0" w:color="auto"/>
              <w:bottom w:val="single" w:sz="4" w:space="0" w:color="auto"/>
              <w:right w:val="single" w:sz="4" w:space="0" w:color="auto"/>
            </w:tcBorders>
            <w:vAlign w:val="center"/>
          </w:tcPr>
          <w:p w:rsidR="00906638" w:rsidRPr="00906638" w:rsidRDefault="00906638" w:rsidP="0075115E">
            <w:pPr>
              <w:spacing w:before="240" w:after="240" w:line="240" w:lineRule="auto"/>
              <w:jc w:val="center"/>
            </w:pPr>
          </w:p>
        </w:tc>
      </w:tr>
      <w:tr w:rsidR="00906638" w:rsidRPr="00CC6889" w:rsidTr="00906638">
        <w:trPr>
          <w:trHeight w:val="520"/>
        </w:trPr>
        <w:tc>
          <w:tcPr>
            <w:tcW w:w="197" w:type="pct"/>
            <w:vMerge/>
            <w:tcBorders>
              <w:left w:val="single" w:sz="4" w:space="0" w:color="auto"/>
              <w:bottom w:val="single" w:sz="4" w:space="0" w:color="auto"/>
              <w:right w:val="single" w:sz="4" w:space="0" w:color="auto"/>
            </w:tcBorders>
            <w:vAlign w:val="center"/>
            <w:hideMark/>
          </w:tcPr>
          <w:p w:rsidR="00906638" w:rsidRDefault="00906638" w:rsidP="0075115E">
            <w:pPr>
              <w:spacing w:before="240" w:after="240" w:line="240" w:lineRule="auto"/>
              <w:rPr>
                <w:bCs/>
              </w:rPr>
            </w:pPr>
          </w:p>
        </w:tc>
        <w:tc>
          <w:tcPr>
            <w:tcW w:w="1034" w:type="pct"/>
            <w:vMerge/>
            <w:tcBorders>
              <w:left w:val="single" w:sz="4" w:space="0" w:color="auto"/>
              <w:bottom w:val="single" w:sz="4" w:space="0" w:color="auto"/>
              <w:right w:val="single" w:sz="4" w:space="0" w:color="auto"/>
            </w:tcBorders>
            <w:vAlign w:val="center"/>
            <w:hideMark/>
          </w:tcPr>
          <w:p w:rsidR="00906638" w:rsidRPr="00906638" w:rsidRDefault="00906638" w:rsidP="0075115E">
            <w:pPr>
              <w:spacing w:before="240" w:after="240" w:line="240" w:lineRule="auto"/>
              <w:jc w:val="left"/>
              <w:rPr>
                <w:b/>
                <w:bCs/>
              </w:rPr>
            </w:pPr>
          </w:p>
        </w:tc>
        <w:tc>
          <w:tcPr>
            <w:tcW w:w="477" w:type="pct"/>
            <w:vMerge/>
            <w:tcBorders>
              <w:left w:val="single" w:sz="4" w:space="0" w:color="auto"/>
              <w:bottom w:val="single" w:sz="4" w:space="0" w:color="auto"/>
              <w:right w:val="single" w:sz="4" w:space="0" w:color="auto"/>
            </w:tcBorders>
            <w:vAlign w:val="center"/>
            <w:hideMark/>
          </w:tcPr>
          <w:p w:rsidR="00906638" w:rsidRDefault="00906638" w:rsidP="00906638">
            <w:pPr>
              <w:spacing w:before="240" w:after="240" w:line="240" w:lineRule="auto"/>
              <w:jc w:val="center"/>
              <w:rPr>
                <w:bCs/>
              </w:rPr>
            </w:pP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6638" w:rsidRDefault="00906638" w:rsidP="0075115E">
            <w:pPr>
              <w:spacing w:before="240" w:after="240" w:line="240" w:lineRule="auto"/>
              <w:jc w:val="center"/>
            </w:pPr>
            <w:r>
              <w:t>2.3.</w:t>
            </w:r>
          </w:p>
        </w:tc>
        <w:tc>
          <w:tcPr>
            <w:tcW w:w="1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6638" w:rsidRDefault="00906638" w:rsidP="00906638">
            <w:pPr>
              <w:spacing w:before="240" w:after="240" w:line="240" w:lineRule="auto"/>
              <w:jc w:val="left"/>
              <w:rPr>
                <w:rFonts w:cs="Calibri"/>
                <w:szCs w:val="24"/>
              </w:rPr>
            </w:pPr>
            <w:r>
              <w:rPr>
                <w:rFonts w:cs="Calibri"/>
                <w:szCs w:val="24"/>
              </w:rPr>
              <w:t>La gestione, lo scambio ed il monitoraggio dei flussi informativi relativi alla fatturazione</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906638" w:rsidRDefault="00906638" w:rsidP="0075115E">
            <w:pPr>
              <w:spacing w:before="240" w:after="240" w:line="240" w:lineRule="auto"/>
              <w:jc w:val="center"/>
            </w:pPr>
            <w:r>
              <w:t>8</w:t>
            </w:r>
          </w:p>
        </w:tc>
        <w:tc>
          <w:tcPr>
            <w:tcW w:w="571" w:type="pct"/>
            <w:tcBorders>
              <w:top w:val="single" w:sz="4" w:space="0" w:color="auto"/>
              <w:left w:val="single" w:sz="4" w:space="0" w:color="auto"/>
              <w:bottom w:val="single" w:sz="4" w:space="0" w:color="auto"/>
              <w:right w:val="single" w:sz="4" w:space="0" w:color="auto"/>
            </w:tcBorders>
            <w:vAlign w:val="center"/>
          </w:tcPr>
          <w:p w:rsidR="00906638" w:rsidRPr="00906638" w:rsidRDefault="00906638" w:rsidP="0075115E">
            <w:pPr>
              <w:spacing w:before="240" w:after="240" w:line="240" w:lineRule="auto"/>
              <w:jc w:val="center"/>
            </w:pPr>
          </w:p>
        </w:tc>
      </w:tr>
      <w:tr w:rsidR="00170849" w:rsidRPr="00CC6889" w:rsidTr="00906638">
        <w:trPr>
          <w:trHeight w:val="393"/>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0849" w:rsidRPr="00CC6889" w:rsidRDefault="00170849" w:rsidP="0075115E">
            <w:pPr>
              <w:spacing w:line="240" w:lineRule="auto"/>
              <w:rPr>
                <w:bCs/>
              </w:rPr>
            </w:pPr>
            <w:r w:rsidRPr="00CC6889">
              <w:rPr>
                <w:bCs/>
              </w:rPr>
              <w:t>2</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0849" w:rsidRPr="00CC6889" w:rsidRDefault="00170849" w:rsidP="0075115E">
            <w:pPr>
              <w:spacing w:line="240" w:lineRule="auto"/>
              <w:jc w:val="left"/>
              <w:rPr>
                <w:bCs/>
              </w:rPr>
            </w:pPr>
            <w:r>
              <w:rPr>
                <w:rFonts w:cs="Calibri"/>
                <w:b/>
                <w:szCs w:val="24"/>
              </w:rPr>
              <w:t>Sistema di monitoraggio dei prodotti mancanti</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0849" w:rsidRPr="00CC6889" w:rsidRDefault="00906638" w:rsidP="0075115E">
            <w:pPr>
              <w:spacing w:line="240" w:lineRule="auto"/>
              <w:jc w:val="center"/>
              <w:rPr>
                <w:bCs/>
              </w:rPr>
            </w:pPr>
            <w:r>
              <w:rPr>
                <w:bCs/>
              </w:rPr>
              <w:t>3</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0849" w:rsidRPr="00CC6889" w:rsidRDefault="00170849" w:rsidP="0075115E">
            <w:pPr>
              <w:spacing w:line="240" w:lineRule="auto"/>
              <w:jc w:val="center"/>
            </w:pPr>
          </w:p>
        </w:tc>
        <w:tc>
          <w:tcPr>
            <w:tcW w:w="1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0849" w:rsidRPr="00CC6889" w:rsidRDefault="00170849" w:rsidP="00906638">
            <w:pPr>
              <w:spacing w:line="240" w:lineRule="auto"/>
              <w:jc w:val="left"/>
            </w:pPr>
            <w:r>
              <w:rPr>
                <w:rFonts w:cs="Calibri"/>
                <w:szCs w:val="24"/>
              </w:rPr>
              <w:t>Descrizione del sistema di gestione dei flussi informativi dei prodotti mancanti sulla base degli ordini effettuati dalle farmacie e soluzioni dirette a mantenere uno storico del dato o dell’accesso ai tracciati relativi ai prodotti mancanti.</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170849" w:rsidRPr="00CC6889" w:rsidRDefault="005E2EB7" w:rsidP="0075115E">
            <w:pPr>
              <w:spacing w:line="240" w:lineRule="auto"/>
              <w:jc w:val="center"/>
            </w:pPr>
            <w:r>
              <w:t>3</w:t>
            </w:r>
          </w:p>
        </w:tc>
        <w:tc>
          <w:tcPr>
            <w:tcW w:w="571" w:type="pct"/>
            <w:tcBorders>
              <w:top w:val="single" w:sz="4" w:space="0" w:color="auto"/>
              <w:left w:val="single" w:sz="4" w:space="0" w:color="auto"/>
              <w:bottom w:val="single" w:sz="4" w:space="0" w:color="auto"/>
              <w:right w:val="single" w:sz="4" w:space="0" w:color="auto"/>
            </w:tcBorders>
            <w:vAlign w:val="center"/>
          </w:tcPr>
          <w:p w:rsidR="00170849" w:rsidRDefault="00170849" w:rsidP="0075115E">
            <w:pPr>
              <w:spacing w:line="240" w:lineRule="auto"/>
              <w:jc w:val="center"/>
            </w:pPr>
          </w:p>
        </w:tc>
      </w:tr>
      <w:tr w:rsidR="005E2EB7" w:rsidRPr="00CC6889" w:rsidTr="005E2EB7">
        <w:trPr>
          <w:trHeight w:val="393"/>
        </w:trPr>
        <w:tc>
          <w:tcPr>
            <w:tcW w:w="197" w:type="pct"/>
            <w:vMerge w:val="restart"/>
            <w:tcBorders>
              <w:top w:val="single" w:sz="4" w:space="0" w:color="auto"/>
              <w:left w:val="single" w:sz="4" w:space="0" w:color="auto"/>
              <w:right w:val="single" w:sz="4" w:space="0" w:color="auto"/>
            </w:tcBorders>
            <w:shd w:val="clear" w:color="auto" w:fill="auto"/>
            <w:vAlign w:val="center"/>
            <w:hideMark/>
          </w:tcPr>
          <w:p w:rsidR="005E2EB7" w:rsidRPr="00CC6889" w:rsidRDefault="005E2EB7" w:rsidP="0075115E">
            <w:pPr>
              <w:spacing w:line="240" w:lineRule="auto"/>
              <w:rPr>
                <w:bCs/>
              </w:rPr>
            </w:pPr>
            <w:r>
              <w:rPr>
                <w:bCs/>
              </w:rPr>
              <w:t>3</w:t>
            </w:r>
          </w:p>
        </w:tc>
        <w:tc>
          <w:tcPr>
            <w:tcW w:w="1034" w:type="pct"/>
            <w:vMerge w:val="restart"/>
            <w:tcBorders>
              <w:top w:val="single" w:sz="4" w:space="0" w:color="auto"/>
              <w:left w:val="single" w:sz="4" w:space="0" w:color="auto"/>
              <w:right w:val="single" w:sz="4" w:space="0" w:color="auto"/>
            </w:tcBorders>
            <w:shd w:val="clear" w:color="auto" w:fill="auto"/>
            <w:vAlign w:val="center"/>
            <w:hideMark/>
          </w:tcPr>
          <w:p w:rsidR="005E2EB7" w:rsidRPr="00CC6889" w:rsidRDefault="005E2EB7" w:rsidP="0075115E">
            <w:pPr>
              <w:spacing w:before="240" w:after="60" w:line="240" w:lineRule="auto"/>
              <w:jc w:val="left"/>
              <w:rPr>
                <w:bCs/>
              </w:rPr>
            </w:pPr>
            <w:r w:rsidRPr="00216510">
              <w:rPr>
                <w:rFonts w:cs="Calibri"/>
                <w:b/>
                <w:szCs w:val="24"/>
              </w:rPr>
              <w:t>Servizi integrativi relativi alla g</w:t>
            </w:r>
            <w:r>
              <w:rPr>
                <w:rFonts w:cs="Calibri"/>
                <w:b/>
                <w:szCs w:val="24"/>
              </w:rPr>
              <w:t>estione tecnica e di magazzino</w:t>
            </w:r>
          </w:p>
        </w:tc>
        <w:tc>
          <w:tcPr>
            <w:tcW w:w="477" w:type="pct"/>
            <w:vMerge w:val="restart"/>
            <w:tcBorders>
              <w:top w:val="single" w:sz="4" w:space="0" w:color="auto"/>
              <w:left w:val="single" w:sz="4" w:space="0" w:color="auto"/>
              <w:right w:val="single" w:sz="4" w:space="0" w:color="auto"/>
            </w:tcBorders>
            <w:shd w:val="clear" w:color="auto" w:fill="auto"/>
            <w:vAlign w:val="center"/>
            <w:hideMark/>
          </w:tcPr>
          <w:p w:rsidR="005E2EB7" w:rsidRPr="00CC6889" w:rsidRDefault="005E2EB7" w:rsidP="005E2EB7">
            <w:pPr>
              <w:spacing w:before="240" w:line="240" w:lineRule="auto"/>
              <w:jc w:val="center"/>
              <w:rPr>
                <w:bCs/>
              </w:rPr>
            </w:pPr>
            <w:r>
              <w:rPr>
                <w:bCs/>
              </w:rPr>
              <w:t>15</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2EB7" w:rsidRPr="00CC6889" w:rsidRDefault="005E2EB7" w:rsidP="0075115E">
            <w:pPr>
              <w:spacing w:before="240" w:line="240" w:lineRule="auto"/>
              <w:jc w:val="center"/>
            </w:pPr>
            <w:r>
              <w:t>3</w:t>
            </w:r>
            <w:r w:rsidRPr="00CC6889">
              <w:t>.1</w:t>
            </w:r>
          </w:p>
        </w:tc>
        <w:tc>
          <w:tcPr>
            <w:tcW w:w="1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2EB7" w:rsidRPr="00CC6889" w:rsidRDefault="005E2EB7" w:rsidP="005E2EB7">
            <w:pPr>
              <w:spacing w:before="240" w:line="240" w:lineRule="auto"/>
              <w:jc w:val="left"/>
            </w:pPr>
            <w:r w:rsidRPr="00216510">
              <w:rPr>
                <w:rFonts w:cs="Calibri"/>
                <w:szCs w:val="24"/>
              </w:rPr>
              <w:t>Fornitura del servizio di inventario del magaz</w:t>
            </w:r>
            <w:r>
              <w:rPr>
                <w:rFonts w:cs="Calibri"/>
                <w:szCs w:val="24"/>
              </w:rPr>
              <w:t>zino di ciascuna delle farmacie</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5E2EB7" w:rsidRPr="00CC6889" w:rsidRDefault="005E2EB7" w:rsidP="0075115E">
            <w:pPr>
              <w:spacing w:before="240" w:line="240" w:lineRule="auto"/>
              <w:jc w:val="center"/>
            </w:pPr>
            <w:r>
              <w:t>1</w:t>
            </w:r>
          </w:p>
        </w:tc>
        <w:tc>
          <w:tcPr>
            <w:tcW w:w="571" w:type="pct"/>
            <w:tcBorders>
              <w:top w:val="single" w:sz="4" w:space="0" w:color="auto"/>
              <w:left w:val="single" w:sz="4" w:space="0" w:color="auto"/>
              <w:bottom w:val="single" w:sz="4" w:space="0" w:color="auto"/>
              <w:right w:val="single" w:sz="4" w:space="0" w:color="auto"/>
            </w:tcBorders>
            <w:vAlign w:val="center"/>
          </w:tcPr>
          <w:p w:rsidR="005E2EB7" w:rsidRDefault="005E2EB7" w:rsidP="0075115E">
            <w:pPr>
              <w:spacing w:before="240" w:line="240" w:lineRule="auto"/>
              <w:jc w:val="center"/>
            </w:pPr>
          </w:p>
        </w:tc>
      </w:tr>
      <w:tr w:rsidR="005E2EB7" w:rsidRPr="00CC6889" w:rsidTr="005E2EB7">
        <w:trPr>
          <w:trHeight w:val="393"/>
        </w:trPr>
        <w:tc>
          <w:tcPr>
            <w:tcW w:w="197" w:type="pct"/>
            <w:vMerge/>
            <w:tcBorders>
              <w:left w:val="single" w:sz="4" w:space="0" w:color="auto"/>
              <w:right w:val="single" w:sz="4" w:space="0" w:color="auto"/>
            </w:tcBorders>
            <w:shd w:val="clear" w:color="auto" w:fill="auto"/>
            <w:vAlign w:val="center"/>
            <w:hideMark/>
          </w:tcPr>
          <w:p w:rsidR="005E2EB7" w:rsidRPr="00CC6889" w:rsidRDefault="005E2EB7" w:rsidP="0075115E">
            <w:pPr>
              <w:spacing w:before="240" w:line="240" w:lineRule="auto"/>
              <w:rPr>
                <w:bCs/>
              </w:rPr>
            </w:pPr>
          </w:p>
        </w:tc>
        <w:tc>
          <w:tcPr>
            <w:tcW w:w="1034" w:type="pct"/>
            <w:vMerge/>
            <w:tcBorders>
              <w:left w:val="single" w:sz="4" w:space="0" w:color="auto"/>
              <w:right w:val="single" w:sz="4" w:space="0" w:color="auto"/>
            </w:tcBorders>
            <w:shd w:val="clear" w:color="auto" w:fill="auto"/>
            <w:vAlign w:val="center"/>
            <w:hideMark/>
          </w:tcPr>
          <w:p w:rsidR="005E2EB7" w:rsidRPr="00CC6889" w:rsidRDefault="005E2EB7" w:rsidP="0075115E">
            <w:pPr>
              <w:spacing w:before="240" w:line="240" w:lineRule="auto"/>
              <w:jc w:val="left"/>
              <w:rPr>
                <w:bCs/>
              </w:rPr>
            </w:pPr>
          </w:p>
        </w:tc>
        <w:tc>
          <w:tcPr>
            <w:tcW w:w="477" w:type="pct"/>
            <w:vMerge/>
            <w:tcBorders>
              <w:left w:val="single" w:sz="4" w:space="0" w:color="auto"/>
              <w:right w:val="single" w:sz="4" w:space="0" w:color="auto"/>
            </w:tcBorders>
            <w:shd w:val="clear" w:color="auto" w:fill="auto"/>
            <w:hideMark/>
          </w:tcPr>
          <w:p w:rsidR="005E2EB7" w:rsidRPr="00CC6889" w:rsidRDefault="005E2EB7" w:rsidP="0075115E">
            <w:pPr>
              <w:spacing w:before="240" w:line="240" w:lineRule="auto"/>
              <w:jc w:val="center"/>
              <w:rPr>
                <w:bCs/>
              </w:rPr>
            </w:pP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2EB7" w:rsidRPr="00CC6889" w:rsidRDefault="005E2EB7" w:rsidP="0075115E">
            <w:pPr>
              <w:spacing w:before="240" w:line="240" w:lineRule="auto"/>
              <w:jc w:val="center"/>
            </w:pPr>
            <w:r>
              <w:t>3</w:t>
            </w:r>
            <w:r w:rsidRPr="00CC6889">
              <w:t>.2</w:t>
            </w:r>
          </w:p>
        </w:tc>
        <w:tc>
          <w:tcPr>
            <w:tcW w:w="1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2EB7" w:rsidRPr="00CC6889" w:rsidRDefault="005E2EB7" w:rsidP="005E2EB7">
            <w:pPr>
              <w:spacing w:before="240" w:line="240" w:lineRule="auto"/>
              <w:jc w:val="left"/>
              <w:rPr>
                <w:i/>
              </w:rPr>
            </w:pPr>
            <w:r w:rsidRPr="00216510">
              <w:rPr>
                <w:rFonts w:cs="Calibri"/>
                <w:szCs w:val="24"/>
              </w:rPr>
              <w:t>Servizio di ritiro e consegna ad ASSINDE, di prodotti in scadenza/scaduti, dei rifiuti speciali e degli adempimenti ad</w:t>
            </w:r>
            <w:r>
              <w:rPr>
                <w:rFonts w:cs="Calibri"/>
                <w:szCs w:val="24"/>
              </w:rPr>
              <w:t xml:space="preserve"> essi connessi, nessuno escluso</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5E2EB7" w:rsidRPr="00CC6889" w:rsidRDefault="005E2EB7" w:rsidP="0075115E">
            <w:pPr>
              <w:spacing w:before="240" w:line="240" w:lineRule="auto"/>
              <w:jc w:val="center"/>
            </w:pPr>
            <w:r>
              <w:t>1</w:t>
            </w:r>
          </w:p>
        </w:tc>
        <w:tc>
          <w:tcPr>
            <w:tcW w:w="571" w:type="pct"/>
            <w:tcBorders>
              <w:top w:val="single" w:sz="4" w:space="0" w:color="auto"/>
              <w:left w:val="single" w:sz="4" w:space="0" w:color="auto"/>
              <w:bottom w:val="single" w:sz="4" w:space="0" w:color="auto"/>
              <w:right w:val="single" w:sz="4" w:space="0" w:color="auto"/>
            </w:tcBorders>
            <w:vAlign w:val="center"/>
          </w:tcPr>
          <w:p w:rsidR="005E2EB7" w:rsidRDefault="005E2EB7" w:rsidP="0075115E">
            <w:pPr>
              <w:spacing w:before="240" w:line="240" w:lineRule="auto"/>
              <w:jc w:val="center"/>
            </w:pPr>
          </w:p>
        </w:tc>
      </w:tr>
      <w:tr w:rsidR="005E2EB7" w:rsidRPr="00CC6889" w:rsidTr="005E2EB7">
        <w:trPr>
          <w:trHeight w:val="393"/>
        </w:trPr>
        <w:tc>
          <w:tcPr>
            <w:tcW w:w="197" w:type="pct"/>
            <w:vMerge/>
            <w:tcBorders>
              <w:left w:val="single" w:sz="4" w:space="0" w:color="auto"/>
              <w:right w:val="single" w:sz="4" w:space="0" w:color="auto"/>
            </w:tcBorders>
            <w:shd w:val="clear" w:color="auto" w:fill="auto"/>
            <w:vAlign w:val="center"/>
            <w:hideMark/>
          </w:tcPr>
          <w:p w:rsidR="005E2EB7" w:rsidRPr="00CC6889" w:rsidRDefault="005E2EB7" w:rsidP="0075115E">
            <w:pPr>
              <w:spacing w:before="240" w:line="240" w:lineRule="auto"/>
              <w:rPr>
                <w:bCs/>
              </w:rPr>
            </w:pPr>
          </w:p>
        </w:tc>
        <w:tc>
          <w:tcPr>
            <w:tcW w:w="1034" w:type="pct"/>
            <w:vMerge/>
            <w:tcBorders>
              <w:left w:val="single" w:sz="4" w:space="0" w:color="auto"/>
              <w:right w:val="single" w:sz="4" w:space="0" w:color="auto"/>
            </w:tcBorders>
            <w:shd w:val="clear" w:color="auto" w:fill="auto"/>
            <w:vAlign w:val="center"/>
            <w:hideMark/>
          </w:tcPr>
          <w:p w:rsidR="005E2EB7" w:rsidRPr="00CC6889" w:rsidRDefault="005E2EB7" w:rsidP="0075115E">
            <w:pPr>
              <w:spacing w:line="240" w:lineRule="auto"/>
              <w:jc w:val="left"/>
              <w:rPr>
                <w:bCs/>
              </w:rPr>
            </w:pPr>
          </w:p>
        </w:tc>
        <w:tc>
          <w:tcPr>
            <w:tcW w:w="477" w:type="pct"/>
            <w:vMerge/>
            <w:tcBorders>
              <w:left w:val="single" w:sz="4" w:space="0" w:color="auto"/>
              <w:right w:val="single" w:sz="4" w:space="0" w:color="auto"/>
            </w:tcBorders>
            <w:shd w:val="clear" w:color="auto" w:fill="auto"/>
            <w:hideMark/>
          </w:tcPr>
          <w:p w:rsidR="005E2EB7" w:rsidRPr="00CC6889" w:rsidRDefault="005E2EB7" w:rsidP="0075115E">
            <w:pPr>
              <w:spacing w:line="240" w:lineRule="auto"/>
              <w:jc w:val="center"/>
              <w:rPr>
                <w:bCs/>
              </w:rPr>
            </w:pP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2EB7" w:rsidRPr="00CC6889" w:rsidRDefault="005E2EB7" w:rsidP="0075115E">
            <w:pPr>
              <w:spacing w:line="240" w:lineRule="auto"/>
              <w:jc w:val="center"/>
            </w:pPr>
            <w:r>
              <w:t>3.3.</w:t>
            </w:r>
          </w:p>
        </w:tc>
        <w:tc>
          <w:tcPr>
            <w:tcW w:w="1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2EB7" w:rsidRDefault="005E2EB7" w:rsidP="005E2EB7">
            <w:pPr>
              <w:spacing w:line="240" w:lineRule="auto"/>
              <w:jc w:val="left"/>
              <w:rPr>
                <w:rFonts w:cs="Calibri"/>
                <w:szCs w:val="24"/>
              </w:rPr>
            </w:pPr>
            <w:r>
              <w:rPr>
                <w:rFonts w:cs="Calibri"/>
                <w:szCs w:val="24"/>
              </w:rPr>
              <w:t>Procedure di gestione RAEE</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5E2EB7" w:rsidRDefault="005E2EB7" w:rsidP="0075115E">
            <w:pPr>
              <w:spacing w:line="240" w:lineRule="auto"/>
              <w:jc w:val="center"/>
            </w:pPr>
            <w:r>
              <w:t>1</w:t>
            </w:r>
          </w:p>
        </w:tc>
        <w:tc>
          <w:tcPr>
            <w:tcW w:w="571" w:type="pct"/>
            <w:tcBorders>
              <w:top w:val="single" w:sz="4" w:space="0" w:color="auto"/>
              <w:left w:val="single" w:sz="4" w:space="0" w:color="auto"/>
              <w:bottom w:val="single" w:sz="4" w:space="0" w:color="auto"/>
              <w:right w:val="single" w:sz="4" w:space="0" w:color="auto"/>
            </w:tcBorders>
            <w:vAlign w:val="center"/>
          </w:tcPr>
          <w:p w:rsidR="005E2EB7" w:rsidRDefault="005E2EB7" w:rsidP="0075115E">
            <w:pPr>
              <w:spacing w:line="240" w:lineRule="auto"/>
              <w:jc w:val="center"/>
            </w:pPr>
          </w:p>
        </w:tc>
      </w:tr>
      <w:tr w:rsidR="005E2EB7" w:rsidRPr="00CC6889" w:rsidTr="005E2EB7">
        <w:trPr>
          <w:trHeight w:val="393"/>
        </w:trPr>
        <w:tc>
          <w:tcPr>
            <w:tcW w:w="197" w:type="pct"/>
            <w:vMerge/>
            <w:tcBorders>
              <w:left w:val="single" w:sz="4" w:space="0" w:color="auto"/>
              <w:right w:val="single" w:sz="4" w:space="0" w:color="auto"/>
            </w:tcBorders>
            <w:shd w:val="clear" w:color="auto" w:fill="auto"/>
            <w:vAlign w:val="center"/>
            <w:hideMark/>
          </w:tcPr>
          <w:p w:rsidR="005E2EB7" w:rsidRPr="00CC6889" w:rsidRDefault="005E2EB7" w:rsidP="0075115E">
            <w:pPr>
              <w:spacing w:before="240" w:line="240" w:lineRule="auto"/>
              <w:rPr>
                <w:bCs/>
              </w:rPr>
            </w:pPr>
          </w:p>
        </w:tc>
        <w:tc>
          <w:tcPr>
            <w:tcW w:w="1034" w:type="pct"/>
            <w:vMerge/>
            <w:tcBorders>
              <w:left w:val="single" w:sz="4" w:space="0" w:color="auto"/>
              <w:right w:val="single" w:sz="4" w:space="0" w:color="auto"/>
            </w:tcBorders>
            <w:shd w:val="clear" w:color="auto" w:fill="auto"/>
            <w:vAlign w:val="center"/>
            <w:hideMark/>
          </w:tcPr>
          <w:p w:rsidR="005E2EB7" w:rsidRPr="00CC6889" w:rsidRDefault="005E2EB7" w:rsidP="0075115E">
            <w:pPr>
              <w:spacing w:line="240" w:lineRule="auto"/>
              <w:jc w:val="left"/>
              <w:rPr>
                <w:bCs/>
              </w:rPr>
            </w:pPr>
          </w:p>
        </w:tc>
        <w:tc>
          <w:tcPr>
            <w:tcW w:w="477" w:type="pct"/>
            <w:vMerge/>
            <w:tcBorders>
              <w:left w:val="single" w:sz="4" w:space="0" w:color="auto"/>
              <w:right w:val="single" w:sz="4" w:space="0" w:color="auto"/>
            </w:tcBorders>
            <w:shd w:val="clear" w:color="auto" w:fill="auto"/>
            <w:hideMark/>
          </w:tcPr>
          <w:p w:rsidR="005E2EB7" w:rsidRPr="00CC6889" w:rsidRDefault="005E2EB7" w:rsidP="0075115E">
            <w:pPr>
              <w:spacing w:line="240" w:lineRule="auto"/>
              <w:jc w:val="center"/>
              <w:rPr>
                <w:bCs/>
              </w:rPr>
            </w:pP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2EB7" w:rsidRDefault="005E2EB7" w:rsidP="0075115E">
            <w:pPr>
              <w:spacing w:line="240" w:lineRule="auto"/>
              <w:jc w:val="center"/>
            </w:pPr>
            <w:r>
              <w:t>3.4</w:t>
            </w:r>
          </w:p>
        </w:tc>
        <w:tc>
          <w:tcPr>
            <w:tcW w:w="1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2EB7" w:rsidRPr="00A23508" w:rsidRDefault="005E2EB7" w:rsidP="005E2EB7">
            <w:pPr>
              <w:spacing w:line="240" w:lineRule="auto"/>
              <w:jc w:val="left"/>
              <w:rPr>
                <w:rFonts w:cs="Calibri"/>
                <w:szCs w:val="24"/>
                <w:highlight w:val="yellow"/>
              </w:rPr>
            </w:pPr>
            <w:r w:rsidRPr="005E2EB7">
              <w:rPr>
                <w:rFonts w:cs="Calibri"/>
                <w:szCs w:val="24"/>
              </w:rPr>
              <w:t>Aumento del periodo di gestione del reso dei prodotti, secondo quanto specificato nell’art.13 del capitolato</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5E2EB7" w:rsidRPr="00A23508" w:rsidRDefault="005E2EB7" w:rsidP="0075115E">
            <w:pPr>
              <w:spacing w:line="240" w:lineRule="auto"/>
              <w:jc w:val="center"/>
              <w:rPr>
                <w:highlight w:val="yellow"/>
              </w:rPr>
            </w:pPr>
          </w:p>
        </w:tc>
        <w:tc>
          <w:tcPr>
            <w:tcW w:w="571" w:type="pct"/>
            <w:tcBorders>
              <w:top w:val="single" w:sz="4" w:space="0" w:color="auto"/>
              <w:left w:val="single" w:sz="4" w:space="0" w:color="auto"/>
              <w:bottom w:val="single" w:sz="4" w:space="0" w:color="auto"/>
              <w:right w:val="single" w:sz="4" w:space="0" w:color="auto"/>
            </w:tcBorders>
            <w:vAlign w:val="center"/>
          </w:tcPr>
          <w:p w:rsidR="005E2EB7" w:rsidRPr="00A23508" w:rsidRDefault="005E2EB7" w:rsidP="0075115E">
            <w:pPr>
              <w:spacing w:line="240" w:lineRule="auto"/>
              <w:jc w:val="center"/>
              <w:rPr>
                <w:highlight w:val="yellow"/>
              </w:rPr>
            </w:pPr>
            <w:r w:rsidRPr="005E2EB7">
              <w:t>5 punti ogni 15giorni aggiuntivi fino a 10</w:t>
            </w:r>
          </w:p>
        </w:tc>
      </w:tr>
      <w:tr w:rsidR="005E2EB7" w:rsidRPr="00CC6889" w:rsidTr="0075115E">
        <w:trPr>
          <w:trHeight w:val="393"/>
        </w:trPr>
        <w:tc>
          <w:tcPr>
            <w:tcW w:w="197" w:type="pct"/>
            <w:vMerge/>
            <w:tcBorders>
              <w:left w:val="single" w:sz="4" w:space="0" w:color="auto"/>
              <w:bottom w:val="single" w:sz="4" w:space="0" w:color="auto"/>
              <w:right w:val="single" w:sz="4" w:space="0" w:color="auto"/>
            </w:tcBorders>
            <w:shd w:val="clear" w:color="auto" w:fill="auto"/>
            <w:vAlign w:val="center"/>
            <w:hideMark/>
          </w:tcPr>
          <w:p w:rsidR="005E2EB7" w:rsidRPr="00CC6889" w:rsidRDefault="005E2EB7" w:rsidP="0075115E">
            <w:pPr>
              <w:spacing w:before="240" w:line="240" w:lineRule="auto"/>
              <w:rPr>
                <w:bCs/>
              </w:rPr>
            </w:pPr>
          </w:p>
        </w:tc>
        <w:tc>
          <w:tcPr>
            <w:tcW w:w="1034" w:type="pct"/>
            <w:vMerge/>
            <w:tcBorders>
              <w:left w:val="single" w:sz="4" w:space="0" w:color="auto"/>
              <w:bottom w:val="single" w:sz="4" w:space="0" w:color="auto"/>
              <w:right w:val="single" w:sz="4" w:space="0" w:color="auto"/>
            </w:tcBorders>
            <w:shd w:val="clear" w:color="auto" w:fill="auto"/>
            <w:vAlign w:val="center"/>
            <w:hideMark/>
          </w:tcPr>
          <w:p w:rsidR="005E2EB7" w:rsidRPr="00CC6889" w:rsidRDefault="005E2EB7" w:rsidP="0075115E">
            <w:pPr>
              <w:spacing w:line="240" w:lineRule="auto"/>
              <w:jc w:val="left"/>
              <w:rPr>
                <w:bCs/>
              </w:rPr>
            </w:pPr>
          </w:p>
        </w:tc>
        <w:tc>
          <w:tcPr>
            <w:tcW w:w="477" w:type="pct"/>
            <w:vMerge/>
            <w:tcBorders>
              <w:left w:val="single" w:sz="4" w:space="0" w:color="auto"/>
              <w:bottom w:val="single" w:sz="4" w:space="0" w:color="auto"/>
              <w:right w:val="single" w:sz="4" w:space="0" w:color="auto"/>
            </w:tcBorders>
            <w:shd w:val="clear" w:color="auto" w:fill="auto"/>
            <w:hideMark/>
          </w:tcPr>
          <w:p w:rsidR="005E2EB7" w:rsidRPr="00CC6889" w:rsidRDefault="005E2EB7" w:rsidP="0075115E">
            <w:pPr>
              <w:spacing w:line="240" w:lineRule="auto"/>
              <w:jc w:val="center"/>
              <w:rPr>
                <w:bCs/>
              </w:rPr>
            </w:pP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2EB7" w:rsidRDefault="005E2EB7" w:rsidP="0075115E">
            <w:pPr>
              <w:spacing w:line="240" w:lineRule="auto"/>
              <w:jc w:val="center"/>
            </w:pPr>
            <w:r>
              <w:t>3.5.</w:t>
            </w:r>
          </w:p>
        </w:tc>
        <w:tc>
          <w:tcPr>
            <w:tcW w:w="1957" w:type="pct"/>
            <w:tcBorders>
              <w:top w:val="single" w:sz="4" w:space="0" w:color="auto"/>
              <w:left w:val="single" w:sz="4" w:space="0" w:color="auto"/>
              <w:bottom w:val="single" w:sz="4" w:space="0" w:color="auto"/>
              <w:right w:val="single" w:sz="4" w:space="0" w:color="auto"/>
            </w:tcBorders>
            <w:shd w:val="clear" w:color="auto" w:fill="auto"/>
            <w:hideMark/>
          </w:tcPr>
          <w:p w:rsidR="005E2EB7" w:rsidRPr="005E2EB7" w:rsidRDefault="005E2EB7" w:rsidP="0075115E">
            <w:pPr>
              <w:spacing w:line="240" w:lineRule="auto"/>
              <w:rPr>
                <w:rFonts w:cs="Calibri"/>
                <w:szCs w:val="24"/>
              </w:rPr>
            </w:pPr>
            <w:r>
              <w:rPr>
                <w:rFonts w:cs="Calibri"/>
                <w:szCs w:val="24"/>
              </w:rPr>
              <w:t>Servizio gestione bombole di ossigeno</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5E2EB7" w:rsidRPr="00A23508" w:rsidRDefault="005E2EB7" w:rsidP="0075115E">
            <w:pPr>
              <w:spacing w:line="240" w:lineRule="auto"/>
              <w:jc w:val="center"/>
              <w:rPr>
                <w:highlight w:val="yellow"/>
              </w:rPr>
            </w:pPr>
            <w:r w:rsidRPr="005E2EB7">
              <w:t>2</w:t>
            </w:r>
          </w:p>
        </w:tc>
        <w:tc>
          <w:tcPr>
            <w:tcW w:w="571" w:type="pct"/>
            <w:tcBorders>
              <w:top w:val="single" w:sz="4" w:space="0" w:color="auto"/>
              <w:left w:val="single" w:sz="4" w:space="0" w:color="auto"/>
              <w:bottom w:val="single" w:sz="4" w:space="0" w:color="auto"/>
              <w:right w:val="single" w:sz="4" w:space="0" w:color="auto"/>
            </w:tcBorders>
            <w:vAlign w:val="center"/>
          </w:tcPr>
          <w:p w:rsidR="005E2EB7" w:rsidRPr="005E2EB7" w:rsidRDefault="005E2EB7" w:rsidP="0075115E">
            <w:pPr>
              <w:spacing w:line="240" w:lineRule="auto"/>
              <w:jc w:val="center"/>
            </w:pPr>
          </w:p>
        </w:tc>
      </w:tr>
      <w:tr w:rsidR="00170849" w:rsidRPr="00CC6889" w:rsidTr="005E2EB7">
        <w:trPr>
          <w:trHeight w:val="393"/>
        </w:trPr>
        <w:tc>
          <w:tcPr>
            <w:tcW w:w="197" w:type="pct"/>
            <w:vMerge w:val="restart"/>
            <w:tcBorders>
              <w:top w:val="single" w:sz="4" w:space="0" w:color="auto"/>
              <w:left w:val="single" w:sz="4" w:space="0" w:color="auto"/>
              <w:right w:val="single" w:sz="4" w:space="0" w:color="auto"/>
            </w:tcBorders>
            <w:shd w:val="clear" w:color="auto" w:fill="auto"/>
            <w:vAlign w:val="center"/>
            <w:hideMark/>
          </w:tcPr>
          <w:p w:rsidR="00170849" w:rsidRPr="00CC6889" w:rsidRDefault="00170849" w:rsidP="0075115E">
            <w:pPr>
              <w:spacing w:line="240" w:lineRule="auto"/>
              <w:rPr>
                <w:bCs/>
              </w:rPr>
            </w:pPr>
            <w:r>
              <w:rPr>
                <w:bCs/>
              </w:rPr>
              <w:t>4</w:t>
            </w:r>
          </w:p>
        </w:tc>
        <w:tc>
          <w:tcPr>
            <w:tcW w:w="1034" w:type="pct"/>
            <w:vMerge w:val="restart"/>
            <w:tcBorders>
              <w:top w:val="single" w:sz="4" w:space="0" w:color="auto"/>
              <w:left w:val="single" w:sz="4" w:space="0" w:color="auto"/>
              <w:right w:val="single" w:sz="4" w:space="0" w:color="auto"/>
            </w:tcBorders>
            <w:shd w:val="clear" w:color="auto" w:fill="auto"/>
            <w:vAlign w:val="center"/>
            <w:hideMark/>
          </w:tcPr>
          <w:p w:rsidR="00170849" w:rsidRDefault="00170849" w:rsidP="0075115E">
            <w:pPr>
              <w:spacing w:after="60" w:line="240" w:lineRule="auto"/>
              <w:jc w:val="left"/>
              <w:rPr>
                <w:rFonts w:cs="Calibri"/>
                <w:b/>
                <w:szCs w:val="24"/>
              </w:rPr>
            </w:pPr>
            <w:r w:rsidRPr="00216510">
              <w:rPr>
                <w:rFonts w:cs="Calibri"/>
                <w:b/>
                <w:szCs w:val="24"/>
              </w:rPr>
              <w:t>Servizi integrativi relativi alla g</w:t>
            </w:r>
            <w:r>
              <w:rPr>
                <w:rFonts w:cs="Calibri"/>
                <w:b/>
                <w:szCs w:val="24"/>
              </w:rPr>
              <w:t>estione commerciale e di marketing</w:t>
            </w:r>
          </w:p>
        </w:tc>
        <w:tc>
          <w:tcPr>
            <w:tcW w:w="477" w:type="pct"/>
            <w:vMerge w:val="restart"/>
            <w:tcBorders>
              <w:top w:val="single" w:sz="4" w:space="0" w:color="auto"/>
              <w:left w:val="single" w:sz="4" w:space="0" w:color="auto"/>
              <w:right w:val="single" w:sz="4" w:space="0" w:color="auto"/>
            </w:tcBorders>
            <w:shd w:val="clear" w:color="auto" w:fill="auto"/>
            <w:vAlign w:val="center"/>
            <w:hideMark/>
          </w:tcPr>
          <w:p w:rsidR="00170849" w:rsidRDefault="005E2EB7" w:rsidP="0075115E">
            <w:pPr>
              <w:spacing w:line="240" w:lineRule="auto"/>
              <w:jc w:val="center"/>
              <w:rPr>
                <w:bCs/>
              </w:rPr>
            </w:pPr>
            <w:r>
              <w:rPr>
                <w:bCs/>
              </w:rPr>
              <w:t>2</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0849" w:rsidRPr="00CC6889" w:rsidRDefault="00170849" w:rsidP="0075115E">
            <w:pPr>
              <w:spacing w:line="240" w:lineRule="auto"/>
              <w:jc w:val="center"/>
            </w:pPr>
            <w:r>
              <w:t>1.1.</w:t>
            </w:r>
          </w:p>
        </w:tc>
        <w:tc>
          <w:tcPr>
            <w:tcW w:w="1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0849" w:rsidRDefault="00170849" w:rsidP="005E2EB7">
            <w:pPr>
              <w:spacing w:after="60" w:line="240" w:lineRule="auto"/>
              <w:jc w:val="left"/>
              <w:rPr>
                <w:rFonts w:cs="Calibri"/>
                <w:szCs w:val="24"/>
              </w:rPr>
            </w:pPr>
            <w:r w:rsidRPr="00A037AC">
              <w:rPr>
                <w:rFonts w:cs="Calibri"/>
                <w:szCs w:val="24"/>
              </w:rPr>
              <w:t>Servizi di supporto al merchandising dei prodotti</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170849" w:rsidRDefault="005E2EB7" w:rsidP="0075115E">
            <w:pPr>
              <w:spacing w:line="240" w:lineRule="auto"/>
              <w:jc w:val="center"/>
            </w:pPr>
            <w:r>
              <w:t>1</w:t>
            </w:r>
          </w:p>
        </w:tc>
        <w:tc>
          <w:tcPr>
            <w:tcW w:w="571" w:type="pct"/>
            <w:tcBorders>
              <w:top w:val="single" w:sz="4" w:space="0" w:color="auto"/>
              <w:left w:val="single" w:sz="4" w:space="0" w:color="auto"/>
              <w:bottom w:val="single" w:sz="4" w:space="0" w:color="auto"/>
              <w:right w:val="single" w:sz="4" w:space="0" w:color="auto"/>
            </w:tcBorders>
            <w:vAlign w:val="center"/>
          </w:tcPr>
          <w:p w:rsidR="00170849" w:rsidRDefault="00170849" w:rsidP="0075115E">
            <w:pPr>
              <w:spacing w:line="240" w:lineRule="auto"/>
              <w:jc w:val="center"/>
            </w:pPr>
          </w:p>
        </w:tc>
      </w:tr>
      <w:tr w:rsidR="00170849" w:rsidRPr="00CC6889" w:rsidTr="0075115E">
        <w:trPr>
          <w:trHeight w:val="393"/>
        </w:trPr>
        <w:tc>
          <w:tcPr>
            <w:tcW w:w="197" w:type="pct"/>
            <w:vMerge/>
            <w:tcBorders>
              <w:left w:val="single" w:sz="4" w:space="0" w:color="auto"/>
              <w:bottom w:val="single" w:sz="4" w:space="0" w:color="auto"/>
              <w:right w:val="single" w:sz="4" w:space="0" w:color="auto"/>
            </w:tcBorders>
            <w:shd w:val="clear" w:color="auto" w:fill="auto"/>
            <w:vAlign w:val="center"/>
            <w:hideMark/>
          </w:tcPr>
          <w:p w:rsidR="00170849" w:rsidRPr="00CC6889" w:rsidRDefault="00170849" w:rsidP="0075115E">
            <w:pPr>
              <w:spacing w:line="240" w:lineRule="auto"/>
              <w:rPr>
                <w:bCs/>
              </w:rPr>
            </w:pPr>
          </w:p>
        </w:tc>
        <w:tc>
          <w:tcPr>
            <w:tcW w:w="1034" w:type="pct"/>
            <w:vMerge/>
            <w:tcBorders>
              <w:left w:val="single" w:sz="4" w:space="0" w:color="auto"/>
              <w:bottom w:val="single" w:sz="4" w:space="0" w:color="auto"/>
              <w:right w:val="single" w:sz="4" w:space="0" w:color="auto"/>
            </w:tcBorders>
            <w:shd w:val="clear" w:color="auto" w:fill="auto"/>
            <w:vAlign w:val="center"/>
            <w:hideMark/>
          </w:tcPr>
          <w:p w:rsidR="00170849" w:rsidRDefault="00170849" w:rsidP="0075115E">
            <w:pPr>
              <w:spacing w:line="240" w:lineRule="auto"/>
              <w:jc w:val="left"/>
              <w:rPr>
                <w:rFonts w:cs="Calibri"/>
                <w:b/>
                <w:szCs w:val="24"/>
              </w:rPr>
            </w:pPr>
          </w:p>
        </w:tc>
        <w:tc>
          <w:tcPr>
            <w:tcW w:w="477" w:type="pct"/>
            <w:vMerge/>
            <w:tcBorders>
              <w:left w:val="single" w:sz="4" w:space="0" w:color="auto"/>
              <w:bottom w:val="single" w:sz="4" w:space="0" w:color="auto"/>
              <w:right w:val="single" w:sz="4" w:space="0" w:color="auto"/>
            </w:tcBorders>
            <w:shd w:val="clear" w:color="auto" w:fill="auto"/>
            <w:vAlign w:val="center"/>
            <w:hideMark/>
          </w:tcPr>
          <w:p w:rsidR="00170849" w:rsidRDefault="00170849" w:rsidP="0075115E">
            <w:pPr>
              <w:spacing w:line="240" w:lineRule="auto"/>
              <w:jc w:val="center"/>
              <w:rPr>
                <w:bCs/>
              </w:rPr>
            </w:pP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0849" w:rsidRPr="00CC6889" w:rsidRDefault="00170849" w:rsidP="0075115E">
            <w:pPr>
              <w:spacing w:line="240" w:lineRule="auto"/>
              <w:jc w:val="center"/>
            </w:pPr>
            <w:r>
              <w:t>1.2.</w:t>
            </w:r>
          </w:p>
        </w:tc>
        <w:tc>
          <w:tcPr>
            <w:tcW w:w="1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0849" w:rsidRDefault="00170849" w:rsidP="0075115E">
            <w:pPr>
              <w:spacing w:before="60" w:after="60" w:line="240" w:lineRule="auto"/>
              <w:jc w:val="left"/>
              <w:rPr>
                <w:rFonts w:cs="Calibri"/>
                <w:szCs w:val="24"/>
              </w:rPr>
            </w:pPr>
            <w:r w:rsidRPr="004E29DF">
              <w:rPr>
                <w:rFonts w:cs="Calibri"/>
                <w:szCs w:val="24"/>
              </w:rPr>
              <w:t>Organizzazione campagne promozionali</w:t>
            </w:r>
            <w:r>
              <w:rPr>
                <w:rFonts w:cs="Calibri"/>
                <w:szCs w:val="24"/>
              </w:rPr>
              <w:t xml:space="preserve"> e informative per la clientela</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170849" w:rsidRDefault="005E2EB7" w:rsidP="0075115E">
            <w:pPr>
              <w:spacing w:line="240" w:lineRule="auto"/>
              <w:jc w:val="center"/>
            </w:pPr>
            <w:r>
              <w:t>1</w:t>
            </w:r>
          </w:p>
        </w:tc>
        <w:tc>
          <w:tcPr>
            <w:tcW w:w="571" w:type="pct"/>
            <w:tcBorders>
              <w:top w:val="single" w:sz="4" w:space="0" w:color="auto"/>
              <w:left w:val="single" w:sz="4" w:space="0" w:color="auto"/>
              <w:bottom w:val="single" w:sz="4" w:space="0" w:color="auto"/>
              <w:right w:val="single" w:sz="4" w:space="0" w:color="auto"/>
            </w:tcBorders>
            <w:vAlign w:val="center"/>
          </w:tcPr>
          <w:p w:rsidR="00170849" w:rsidRDefault="00170849" w:rsidP="0075115E">
            <w:pPr>
              <w:spacing w:line="240" w:lineRule="auto"/>
              <w:jc w:val="center"/>
            </w:pPr>
          </w:p>
        </w:tc>
      </w:tr>
      <w:tr w:rsidR="00170849" w:rsidRPr="00CC6889" w:rsidTr="005E2EB7">
        <w:trPr>
          <w:trHeight w:val="454"/>
        </w:trPr>
        <w:tc>
          <w:tcPr>
            <w:tcW w:w="19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70849" w:rsidRPr="005E2EB7" w:rsidRDefault="00170849" w:rsidP="005E2EB7">
            <w:pPr>
              <w:spacing w:line="240" w:lineRule="auto"/>
              <w:jc w:val="center"/>
              <w:rPr>
                <w:b/>
                <w:bCs/>
              </w:rPr>
            </w:pPr>
          </w:p>
        </w:tc>
        <w:tc>
          <w:tcPr>
            <w:tcW w:w="103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70849" w:rsidRPr="005E2EB7" w:rsidRDefault="00170849" w:rsidP="005E2EB7">
            <w:pPr>
              <w:spacing w:line="240" w:lineRule="auto"/>
              <w:jc w:val="center"/>
              <w:rPr>
                <w:b/>
                <w:bCs/>
              </w:rPr>
            </w:pPr>
            <w:r w:rsidRPr="005E2EB7">
              <w:rPr>
                <w:b/>
                <w:bCs/>
              </w:rPr>
              <w:t>Totale</w:t>
            </w:r>
          </w:p>
        </w:tc>
        <w:tc>
          <w:tcPr>
            <w:tcW w:w="4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70849" w:rsidRPr="005E2EB7" w:rsidRDefault="00170849" w:rsidP="005E2EB7">
            <w:pPr>
              <w:spacing w:line="240" w:lineRule="auto"/>
              <w:jc w:val="center"/>
              <w:rPr>
                <w:b/>
                <w:bCs/>
              </w:rPr>
            </w:pPr>
            <w:r w:rsidRPr="005E2EB7">
              <w:rPr>
                <w:b/>
                <w:bCs/>
              </w:rPr>
              <w:t>70</w:t>
            </w:r>
          </w:p>
        </w:tc>
        <w:tc>
          <w:tcPr>
            <w:tcW w:w="276"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70849" w:rsidRPr="005E2EB7" w:rsidRDefault="00170849" w:rsidP="005E2EB7">
            <w:pPr>
              <w:spacing w:line="240" w:lineRule="auto"/>
              <w:jc w:val="center"/>
              <w:rPr>
                <w:b/>
                <w:bCs/>
              </w:rPr>
            </w:pPr>
          </w:p>
        </w:tc>
        <w:tc>
          <w:tcPr>
            <w:tcW w:w="195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70849" w:rsidRPr="005E2EB7" w:rsidRDefault="00170849" w:rsidP="005E2EB7">
            <w:pPr>
              <w:spacing w:line="240" w:lineRule="auto"/>
              <w:jc w:val="center"/>
              <w:rPr>
                <w:b/>
                <w:bCs/>
              </w:rPr>
            </w:pPr>
          </w:p>
        </w:tc>
        <w:tc>
          <w:tcPr>
            <w:tcW w:w="48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70849" w:rsidRPr="005E2EB7" w:rsidRDefault="005E2EB7" w:rsidP="005E2EB7">
            <w:pPr>
              <w:spacing w:line="240" w:lineRule="auto"/>
              <w:jc w:val="center"/>
              <w:rPr>
                <w:bCs/>
              </w:rPr>
            </w:pPr>
            <w:r w:rsidRPr="005E2EB7">
              <w:rPr>
                <w:bCs/>
              </w:rPr>
              <w:t>60</w:t>
            </w:r>
          </w:p>
        </w:tc>
        <w:tc>
          <w:tcPr>
            <w:tcW w:w="571" w:type="pct"/>
            <w:tcBorders>
              <w:top w:val="single" w:sz="4" w:space="0" w:color="auto"/>
              <w:left w:val="single" w:sz="4" w:space="0" w:color="auto"/>
              <w:bottom w:val="single" w:sz="4" w:space="0" w:color="auto"/>
              <w:right w:val="single" w:sz="4" w:space="0" w:color="auto"/>
            </w:tcBorders>
            <w:shd w:val="clear" w:color="000000" w:fill="D9D9D9"/>
            <w:vAlign w:val="center"/>
          </w:tcPr>
          <w:p w:rsidR="00170849" w:rsidRPr="005E2EB7" w:rsidRDefault="005E2EB7" w:rsidP="005E2EB7">
            <w:pPr>
              <w:spacing w:line="240" w:lineRule="auto"/>
              <w:jc w:val="center"/>
              <w:rPr>
                <w:bCs/>
              </w:rPr>
            </w:pPr>
            <w:r w:rsidRPr="005E2EB7">
              <w:rPr>
                <w:bCs/>
              </w:rPr>
              <w:t>10</w:t>
            </w:r>
          </w:p>
        </w:tc>
      </w:tr>
    </w:tbl>
    <w:p w:rsidR="00A23508" w:rsidRDefault="00A23508" w:rsidP="006F7FB1">
      <w:pPr>
        <w:spacing w:before="120" w:after="60" w:line="360" w:lineRule="auto"/>
        <w:rPr>
          <w:b/>
          <w:i/>
          <w:szCs w:val="24"/>
          <w:lang w:eastAsia="it-IT"/>
        </w:rPr>
      </w:pPr>
    </w:p>
    <w:p w:rsidR="00A23508" w:rsidRDefault="00A23508" w:rsidP="006F7FB1">
      <w:pPr>
        <w:spacing w:before="120" w:after="60" w:line="360" w:lineRule="auto"/>
        <w:rPr>
          <w:b/>
          <w:i/>
          <w:szCs w:val="24"/>
          <w:lang w:eastAsia="it-IT"/>
        </w:rPr>
      </w:pPr>
    </w:p>
    <w:p w:rsidR="00A04972" w:rsidRPr="007C634F" w:rsidRDefault="00A04972" w:rsidP="00A04972">
      <w:pPr>
        <w:spacing w:after="60" w:line="360" w:lineRule="auto"/>
        <w:rPr>
          <w:rFonts w:cs="Calibri"/>
          <w:szCs w:val="24"/>
        </w:rPr>
      </w:pPr>
    </w:p>
    <w:p w:rsidR="006E43FB" w:rsidRPr="003269AA" w:rsidRDefault="003269AA" w:rsidP="006F7FB1">
      <w:pPr>
        <w:pStyle w:val="Titolo3"/>
        <w:spacing w:line="360" w:lineRule="auto"/>
        <w:ind w:left="426" w:hanging="426"/>
      </w:pPr>
      <w:bookmarkStart w:id="3235" w:name="_Toc506195296"/>
      <w:r>
        <w:t>M</w:t>
      </w:r>
      <w:r w:rsidRPr="003269AA">
        <w:t xml:space="preserve">etodo di attribuzione del coefficiente </w:t>
      </w:r>
      <w:r w:rsidR="00985577" w:rsidRPr="003269AA">
        <w:t xml:space="preserve">per il calcolo del punteggio </w:t>
      </w:r>
      <w:r w:rsidR="00985577">
        <w:t>dell’</w:t>
      </w:r>
      <w:r w:rsidRPr="003269AA">
        <w:t>offerta tecnica</w:t>
      </w:r>
      <w:bookmarkEnd w:id="3235"/>
    </w:p>
    <w:p w:rsidR="00F2349F" w:rsidRDefault="00D80A06" w:rsidP="006F7FB1">
      <w:pPr>
        <w:spacing w:before="60" w:after="60" w:line="360" w:lineRule="auto"/>
      </w:pPr>
      <w:bookmarkStart w:id="3236" w:name="_Ref498421792"/>
      <w:r w:rsidRPr="00721B40">
        <w:rPr>
          <w:szCs w:val="24"/>
        </w:rPr>
        <w:t>A ciascuno</w:t>
      </w:r>
      <w:r w:rsidRPr="00721B40">
        <w:rPr>
          <w:b/>
          <w:szCs w:val="24"/>
        </w:rPr>
        <w:t xml:space="preserve"> degli elementi</w:t>
      </w:r>
      <w:r w:rsidRPr="00AC5000">
        <w:rPr>
          <w:szCs w:val="24"/>
        </w:rPr>
        <w:t xml:space="preserve"> </w:t>
      </w:r>
      <w:r w:rsidRPr="00721B40">
        <w:rPr>
          <w:b/>
          <w:szCs w:val="24"/>
        </w:rPr>
        <w:t xml:space="preserve">qualitativi </w:t>
      </w:r>
      <w:r w:rsidRPr="00AC5000">
        <w:rPr>
          <w:szCs w:val="24"/>
        </w:rPr>
        <w:t>cui è assegnato un punteggio discrezionale nella colonna “D” della tabella, è attribuito un coe</w:t>
      </w:r>
      <w:r w:rsidR="00F2349F">
        <w:rPr>
          <w:szCs w:val="24"/>
        </w:rPr>
        <w:t>fficiente sulla base</w:t>
      </w:r>
      <w:r w:rsidR="00721B40">
        <w:rPr>
          <w:szCs w:val="24"/>
        </w:rPr>
        <w:t xml:space="preserve"> del metodo aggregativo compensatore</w:t>
      </w:r>
      <w:r w:rsidR="00F2349F">
        <w:rPr>
          <w:szCs w:val="24"/>
        </w:rPr>
        <w:t xml:space="preserve"> </w:t>
      </w:r>
      <w:r w:rsidR="00721B40">
        <w:rPr>
          <w:szCs w:val="24"/>
        </w:rPr>
        <w:t>secondo la</w:t>
      </w:r>
      <w:r w:rsidR="00F2349F">
        <w:t xml:space="preserve"> seguente formula: </w:t>
      </w:r>
    </w:p>
    <w:p w:rsidR="00F2349F" w:rsidRPr="00721B40" w:rsidRDefault="00F2349F" w:rsidP="00721B40">
      <w:pPr>
        <w:spacing w:before="60" w:after="60" w:line="360" w:lineRule="auto"/>
        <w:jc w:val="center"/>
        <w:rPr>
          <w:b/>
          <w:szCs w:val="24"/>
        </w:rPr>
      </w:pPr>
      <w:r w:rsidRPr="00721B40">
        <w:rPr>
          <w:b/>
          <w:szCs w:val="24"/>
        </w:rPr>
        <w:t>C(a) = Σn [Wi * V(a) i]</w:t>
      </w:r>
    </w:p>
    <w:p w:rsidR="00F2349F" w:rsidRDefault="00F2349F" w:rsidP="006F7FB1">
      <w:pPr>
        <w:spacing w:before="60" w:after="60" w:line="360" w:lineRule="auto"/>
      </w:pPr>
      <w:r>
        <w:t xml:space="preserve">dove: </w:t>
      </w:r>
      <w:r w:rsidRPr="00D55750">
        <w:rPr>
          <w:b/>
        </w:rPr>
        <w:t>C(a)</w:t>
      </w:r>
      <w:r>
        <w:t xml:space="preserve"> = indice di valutazione dell’offerta (a); </w:t>
      </w:r>
    </w:p>
    <w:p w:rsidR="00F2349F" w:rsidRPr="00D55750" w:rsidRDefault="00F2349F" w:rsidP="006F7FB1">
      <w:pPr>
        <w:spacing w:before="60" w:after="60" w:line="360" w:lineRule="auto"/>
      </w:pPr>
      <w:r w:rsidRPr="00D55750">
        <w:rPr>
          <w:b/>
        </w:rPr>
        <w:t>n</w:t>
      </w:r>
      <w:r w:rsidRPr="00D55750">
        <w:t xml:space="preserve"> = numero totale dei requisiti; </w:t>
      </w:r>
    </w:p>
    <w:p w:rsidR="00F2349F" w:rsidRDefault="00F2349F" w:rsidP="006F7FB1">
      <w:pPr>
        <w:spacing w:before="60" w:after="60" w:line="360" w:lineRule="auto"/>
      </w:pPr>
      <w:r w:rsidRPr="00D55750">
        <w:rPr>
          <w:b/>
        </w:rPr>
        <w:t xml:space="preserve">Wi </w:t>
      </w:r>
      <w:r>
        <w:t xml:space="preserve">= peso o punteggio attribuito al requisito (i); </w:t>
      </w:r>
    </w:p>
    <w:p w:rsidR="00F2349F" w:rsidRDefault="00F2349F" w:rsidP="006F7FB1">
      <w:pPr>
        <w:spacing w:before="60" w:after="60" w:line="360" w:lineRule="auto"/>
      </w:pPr>
      <w:r w:rsidRPr="00D55750">
        <w:rPr>
          <w:b/>
        </w:rPr>
        <w:t>V(a)i</w:t>
      </w:r>
      <w:r>
        <w:t xml:space="preserve"> = coefficiente della prestazione dell’offerta (a) rispetto al requisito (i) variabile tra zero e uno; </w:t>
      </w:r>
    </w:p>
    <w:p w:rsidR="00F2349F" w:rsidRDefault="00F2349F" w:rsidP="006F7FB1">
      <w:pPr>
        <w:spacing w:before="60" w:after="60" w:line="360" w:lineRule="auto"/>
      </w:pPr>
      <w:r w:rsidRPr="00D55750">
        <w:rPr>
          <w:b/>
        </w:rPr>
        <w:t>Σn</w:t>
      </w:r>
      <w:r>
        <w:t xml:space="preserve"> = sommatoria. </w:t>
      </w:r>
    </w:p>
    <w:p w:rsidR="00F2349F" w:rsidRDefault="00F2349F" w:rsidP="006F7FB1">
      <w:pPr>
        <w:spacing w:before="60" w:after="60" w:line="360" w:lineRule="auto"/>
      </w:pPr>
      <w:r>
        <w:t>Come indicato nelle Linee Guida n. 2 recanti “Offerta economicamente più vantaggiosa” approvate dal Consiglio dell’Autorità con delibera n. 1005 del 21.9.2016, i coefficienti V(a)i sono determinati mediante l’attribuzione discrezionale di un valore (da moltiplicare poi per il punteggio massimo attribuibile in relazione al criterio), variabile tra zero e uno, da parte di ciascun commissario di gara. In particolare, l’attribuzione del coefficiente avverrà sulla base della seguente scala di valutazione:</w:t>
      </w:r>
    </w:p>
    <w:tbl>
      <w:tblPr>
        <w:tblStyle w:val="Grigliatabella"/>
        <w:tblW w:w="0" w:type="auto"/>
        <w:tblInd w:w="108" w:type="dxa"/>
        <w:tblLook w:val="04A0"/>
      </w:tblPr>
      <w:tblGrid>
        <w:gridCol w:w="2268"/>
        <w:gridCol w:w="1276"/>
      </w:tblGrid>
      <w:tr w:rsidR="00721B40" w:rsidTr="00721B40">
        <w:trPr>
          <w:trHeight w:val="525"/>
        </w:trPr>
        <w:tc>
          <w:tcPr>
            <w:tcW w:w="2268" w:type="dxa"/>
            <w:vAlign w:val="center"/>
          </w:tcPr>
          <w:p w:rsidR="00721B40" w:rsidRDefault="00721B40" w:rsidP="00721B40">
            <w:pPr>
              <w:spacing w:line="360" w:lineRule="auto"/>
              <w:jc w:val="left"/>
              <w:rPr>
                <w:szCs w:val="24"/>
              </w:rPr>
            </w:pPr>
            <w:r>
              <w:rPr>
                <w:szCs w:val="24"/>
              </w:rPr>
              <w:t>Eccellente</w:t>
            </w:r>
          </w:p>
        </w:tc>
        <w:tc>
          <w:tcPr>
            <w:tcW w:w="1276" w:type="dxa"/>
            <w:vAlign w:val="center"/>
          </w:tcPr>
          <w:p w:rsidR="00721B40" w:rsidRDefault="00721B40" w:rsidP="00721B40">
            <w:pPr>
              <w:spacing w:line="360" w:lineRule="auto"/>
              <w:jc w:val="center"/>
              <w:rPr>
                <w:szCs w:val="24"/>
              </w:rPr>
            </w:pPr>
            <w:r>
              <w:rPr>
                <w:szCs w:val="24"/>
              </w:rPr>
              <w:t>1</w:t>
            </w:r>
          </w:p>
        </w:tc>
      </w:tr>
      <w:tr w:rsidR="00721B40" w:rsidTr="00721B40">
        <w:trPr>
          <w:trHeight w:val="525"/>
        </w:trPr>
        <w:tc>
          <w:tcPr>
            <w:tcW w:w="2268" w:type="dxa"/>
            <w:vAlign w:val="center"/>
          </w:tcPr>
          <w:p w:rsidR="00721B40" w:rsidRDefault="00721B40" w:rsidP="00721B40">
            <w:pPr>
              <w:spacing w:line="360" w:lineRule="auto"/>
              <w:jc w:val="left"/>
              <w:rPr>
                <w:szCs w:val="24"/>
              </w:rPr>
            </w:pPr>
            <w:r>
              <w:rPr>
                <w:szCs w:val="24"/>
              </w:rPr>
              <w:t>Ottima</w:t>
            </w:r>
          </w:p>
        </w:tc>
        <w:tc>
          <w:tcPr>
            <w:tcW w:w="1276" w:type="dxa"/>
            <w:vAlign w:val="center"/>
          </w:tcPr>
          <w:p w:rsidR="00721B40" w:rsidRDefault="00721B40" w:rsidP="00721B40">
            <w:pPr>
              <w:spacing w:line="360" w:lineRule="auto"/>
              <w:jc w:val="center"/>
              <w:rPr>
                <w:szCs w:val="24"/>
              </w:rPr>
            </w:pPr>
            <w:r>
              <w:rPr>
                <w:szCs w:val="24"/>
              </w:rPr>
              <w:t>0,8</w:t>
            </w:r>
          </w:p>
        </w:tc>
      </w:tr>
      <w:tr w:rsidR="00721B40" w:rsidTr="00721B40">
        <w:trPr>
          <w:trHeight w:val="525"/>
        </w:trPr>
        <w:tc>
          <w:tcPr>
            <w:tcW w:w="2268" w:type="dxa"/>
            <w:vAlign w:val="center"/>
          </w:tcPr>
          <w:p w:rsidR="00721B40" w:rsidRDefault="00721B40" w:rsidP="00721B40">
            <w:pPr>
              <w:spacing w:line="360" w:lineRule="auto"/>
              <w:jc w:val="left"/>
              <w:rPr>
                <w:szCs w:val="24"/>
              </w:rPr>
            </w:pPr>
            <w:r>
              <w:rPr>
                <w:szCs w:val="24"/>
              </w:rPr>
              <w:t>Buona</w:t>
            </w:r>
          </w:p>
        </w:tc>
        <w:tc>
          <w:tcPr>
            <w:tcW w:w="1276" w:type="dxa"/>
            <w:vAlign w:val="center"/>
          </w:tcPr>
          <w:p w:rsidR="00721B40" w:rsidRDefault="00721B40" w:rsidP="00721B40">
            <w:pPr>
              <w:spacing w:line="360" w:lineRule="auto"/>
              <w:jc w:val="center"/>
              <w:rPr>
                <w:szCs w:val="24"/>
              </w:rPr>
            </w:pPr>
            <w:r>
              <w:rPr>
                <w:szCs w:val="24"/>
              </w:rPr>
              <w:t>0,6</w:t>
            </w:r>
          </w:p>
        </w:tc>
      </w:tr>
      <w:tr w:rsidR="00721B40" w:rsidTr="00721B40">
        <w:trPr>
          <w:trHeight w:val="525"/>
        </w:trPr>
        <w:tc>
          <w:tcPr>
            <w:tcW w:w="2268" w:type="dxa"/>
            <w:vAlign w:val="center"/>
          </w:tcPr>
          <w:p w:rsidR="00721B40" w:rsidRDefault="00721B40" w:rsidP="00721B40">
            <w:pPr>
              <w:spacing w:line="360" w:lineRule="auto"/>
              <w:jc w:val="left"/>
              <w:rPr>
                <w:szCs w:val="24"/>
              </w:rPr>
            </w:pPr>
            <w:r>
              <w:rPr>
                <w:szCs w:val="24"/>
              </w:rPr>
              <w:t>Discreta</w:t>
            </w:r>
          </w:p>
        </w:tc>
        <w:tc>
          <w:tcPr>
            <w:tcW w:w="1276" w:type="dxa"/>
            <w:vAlign w:val="center"/>
          </w:tcPr>
          <w:p w:rsidR="00721B40" w:rsidRDefault="00721B40" w:rsidP="00721B40">
            <w:pPr>
              <w:spacing w:line="360" w:lineRule="auto"/>
              <w:jc w:val="center"/>
              <w:rPr>
                <w:szCs w:val="24"/>
              </w:rPr>
            </w:pPr>
            <w:r>
              <w:rPr>
                <w:szCs w:val="24"/>
              </w:rPr>
              <w:t>0,4</w:t>
            </w:r>
          </w:p>
        </w:tc>
      </w:tr>
      <w:tr w:rsidR="00721B40" w:rsidTr="00721B40">
        <w:trPr>
          <w:trHeight w:val="525"/>
        </w:trPr>
        <w:tc>
          <w:tcPr>
            <w:tcW w:w="2268" w:type="dxa"/>
            <w:vAlign w:val="center"/>
          </w:tcPr>
          <w:p w:rsidR="00721B40" w:rsidRDefault="00721B40" w:rsidP="00721B40">
            <w:pPr>
              <w:spacing w:line="360" w:lineRule="auto"/>
              <w:jc w:val="left"/>
              <w:rPr>
                <w:szCs w:val="24"/>
              </w:rPr>
            </w:pPr>
            <w:r>
              <w:rPr>
                <w:szCs w:val="24"/>
              </w:rPr>
              <w:t>Sufficiente</w:t>
            </w:r>
          </w:p>
        </w:tc>
        <w:tc>
          <w:tcPr>
            <w:tcW w:w="1276" w:type="dxa"/>
            <w:vAlign w:val="center"/>
          </w:tcPr>
          <w:p w:rsidR="00721B40" w:rsidRDefault="00721B40" w:rsidP="00721B40">
            <w:pPr>
              <w:spacing w:line="360" w:lineRule="auto"/>
              <w:jc w:val="center"/>
              <w:rPr>
                <w:szCs w:val="24"/>
              </w:rPr>
            </w:pPr>
            <w:r>
              <w:rPr>
                <w:szCs w:val="24"/>
              </w:rPr>
              <w:t>0,2</w:t>
            </w:r>
          </w:p>
        </w:tc>
      </w:tr>
      <w:tr w:rsidR="00721B40" w:rsidTr="00721B40">
        <w:trPr>
          <w:trHeight w:val="525"/>
        </w:trPr>
        <w:tc>
          <w:tcPr>
            <w:tcW w:w="2268" w:type="dxa"/>
            <w:vAlign w:val="center"/>
          </w:tcPr>
          <w:p w:rsidR="00721B40" w:rsidRDefault="00721B40" w:rsidP="00721B40">
            <w:pPr>
              <w:spacing w:line="360" w:lineRule="auto"/>
              <w:jc w:val="left"/>
              <w:rPr>
                <w:szCs w:val="24"/>
              </w:rPr>
            </w:pPr>
            <w:r>
              <w:rPr>
                <w:szCs w:val="24"/>
              </w:rPr>
              <w:t>Insufficiente</w:t>
            </w:r>
          </w:p>
        </w:tc>
        <w:tc>
          <w:tcPr>
            <w:tcW w:w="1276" w:type="dxa"/>
            <w:vAlign w:val="center"/>
          </w:tcPr>
          <w:p w:rsidR="00721B40" w:rsidRDefault="00721B40" w:rsidP="00721B40">
            <w:pPr>
              <w:spacing w:line="360" w:lineRule="auto"/>
              <w:jc w:val="center"/>
              <w:rPr>
                <w:szCs w:val="24"/>
              </w:rPr>
            </w:pPr>
            <w:r>
              <w:rPr>
                <w:szCs w:val="24"/>
              </w:rPr>
              <w:t>0</w:t>
            </w:r>
          </w:p>
        </w:tc>
      </w:tr>
    </w:tbl>
    <w:p w:rsidR="00721B40" w:rsidRDefault="00721B40" w:rsidP="00721B40">
      <w:pPr>
        <w:spacing w:line="360" w:lineRule="auto"/>
      </w:pPr>
    </w:p>
    <w:p w:rsidR="00A63953" w:rsidRDefault="00721B40" w:rsidP="00721B40">
      <w:pPr>
        <w:spacing w:line="360" w:lineRule="auto"/>
      </w:pPr>
      <w:r>
        <w:t>Per ciascun sub-criterio, una volta che ciascun commissario ha attribuito il coefficiente a ciascun concorrente, viene calcolata la media dei coefficienti attribuiti</w:t>
      </w:r>
      <w:r w:rsidR="00724EC6">
        <w:t>. Per ciascun criterio viene calcolata la media più alta, alla quale viene attribuito il valore 1, proporzionando a t</w:t>
      </w:r>
      <w:r w:rsidR="00931DB6">
        <w:t>a</w:t>
      </w:r>
      <w:r w:rsidR="00724EC6">
        <w:t xml:space="preserve">le media massima </w:t>
      </w:r>
      <w:r w:rsidR="00931DB6">
        <w:t>le medie provvisorie degli altri operatori economici.</w:t>
      </w:r>
    </w:p>
    <w:p w:rsidR="000D1B97" w:rsidRDefault="0074501B" w:rsidP="00721B40">
      <w:pPr>
        <w:spacing w:line="360" w:lineRule="auto"/>
        <w:rPr>
          <w:b/>
        </w:rPr>
      </w:pPr>
      <w:r>
        <w:t>Ciò avviene moltiplicando le medie ottenute</w:t>
      </w:r>
      <w:r w:rsidR="00632AB2">
        <w:t xml:space="preserve"> dai candidati </w:t>
      </w:r>
      <w:r>
        <w:t>per ciascun sub criterio per il seguente fattore di conversione</w:t>
      </w:r>
      <w:r w:rsidRPr="00EA0F85">
        <w:t xml:space="preserve">: </w:t>
      </w:r>
    </w:p>
    <w:p w:rsidR="00931DB6" w:rsidRDefault="000D1B97" w:rsidP="00721B40">
      <w:pPr>
        <w:spacing w:line="360" w:lineRule="auto"/>
        <w:rPr>
          <w:b/>
        </w:rPr>
      </w:pPr>
      <w:r>
        <w:rPr>
          <w:b/>
        </w:rPr>
        <w:t>Fattore di conversione</w:t>
      </w:r>
      <w:r w:rsidR="00A63953">
        <w:rPr>
          <w:b/>
        </w:rPr>
        <w:t xml:space="preserve"> = </w:t>
      </w:r>
      <w:r w:rsidR="0074501B" w:rsidRPr="0074501B">
        <w:rPr>
          <w:b/>
        </w:rPr>
        <w:t xml:space="preserve"> 1 </w:t>
      </w:r>
      <w:r w:rsidR="00632AB2">
        <w:rPr>
          <w:b/>
        </w:rPr>
        <w:t>/</w:t>
      </w:r>
      <w:r w:rsidR="0074501B" w:rsidRPr="0074501B">
        <w:rPr>
          <w:b/>
        </w:rPr>
        <w:t xml:space="preserve">media più alta di ciascun </w:t>
      </w:r>
      <w:r w:rsidR="0074501B">
        <w:rPr>
          <w:b/>
        </w:rPr>
        <w:t>sub criterio</w:t>
      </w:r>
    </w:p>
    <w:p w:rsidR="000D1B97" w:rsidRPr="000D1B97" w:rsidRDefault="000D1B97" w:rsidP="00465A42">
      <w:pPr>
        <w:spacing w:after="240" w:line="360" w:lineRule="auto"/>
      </w:pPr>
      <w:r>
        <w:t xml:space="preserve">La media dei punteggi ottenuta da ciascun concorrente viene moltiplicata per </w:t>
      </w:r>
      <w:r w:rsidR="00A63953">
        <w:t>il fattore di conversione ottenendo così i coefficienti definitivi.</w:t>
      </w:r>
    </w:p>
    <w:p w:rsidR="00D80A06" w:rsidRDefault="00D80A06" w:rsidP="006F7FB1">
      <w:pPr>
        <w:spacing w:before="60" w:after="60" w:line="360" w:lineRule="auto"/>
        <w:rPr>
          <w:szCs w:val="24"/>
        </w:rPr>
      </w:pPr>
      <w:r w:rsidRPr="0074501B">
        <w:rPr>
          <w:b/>
          <w:szCs w:val="24"/>
        </w:rPr>
        <w:t>Quanto agli elementi cui è assegnato un punteggio tabellare</w:t>
      </w:r>
      <w:r w:rsidRPr="00AC5000">
        <w:rPr>
          <w:szCs w:val="24"/>
        </w:rPr>
        <w:t xml:space="preserve"> identificato dalla colonna “T” della tabella, il relativo punteggio è assegnato, automaticamente e in valore assoluto, sulla base della presenza o assenza nell’offerta, dell’elemento richiesto.</w:t>
      </w:r>
    </w:p>
    <w:p w:rsidR="00633E17" w:rsidRPr="003269AA" w:rsidRDefault="003269AA" w:rsidP="006F7FB1">
      <w:pPr>
        <w:pStyle w:val="Titolo3"/>
        <w:spacing w:line="360" w:lineRule="auto"/>
        <w:ind w:left="426" w:hanging="426"/>
      </w:pPr>
      <w:bookmarkStart w:id="3237" w:name="_Toc506195297"/>
      <w:r w:rsidRPr="003269AA">
        <w:t>Metodo di attribuzione del coefficiente per il calcolo del punteggio dell’offerta economica</w:t>
      </w:r>
      <w:bookmarkEnd w:id="3236"/>
      <w:bookmarkEnd w:id="3237"/>
    </w:p>
    <w:p w:rsidR="00B12B97" w:rsidRPr="00A23508" w:rsidRDefault="00B12B97" w:rsidP="00B12B97">
      <w:pPr>
        <w:spacing w:before="60" w:after="60" w:line="360" w:lineRule="auto"/>
        <w:rPr>
          <w:szCs w:val="24"/>
        </w:rPr>
      </w:pPr>
      <w:r w:rsidRPr="00A23508">
        <w:rPr>
          <w:szCs w:val="24"/>
        </w:rPr>
        <w:t>Non sono ammessi sconti inferiori rispetto a quelli minimi indicati da AMES SpA nello schema di offerta (Allegat</w:t>
      </w:r>
      <w:r w:rsidR="00632AB2" w:rsidRPr="00A23508">
        <w:rPr>
          <w:szCs w:val="24"/>
        </w:rPr>
        <w:t>o</w:t>
      </w:r>
      <w:r w:rsidRPr="00A23508">
        <w:rPr>
          <w:szCs w:val="24"/>
        </w:rPr>
        <w:t xml:space="preserve"> sub lett. </w:t>
      </w:r>
      <w:r w:rsidR="00632AB2" w:rsidRPr="00A23508">
        <w:rPr>
          <w:szCs w:val="24"/>
        </w:rPr>
        <w:t>c</w:t>
      </w:r>
      <w:r w:rsidRPr="00A23508">
        <w:rPr>
          <w:szCs w:val="24"/>
        </w:rPr>
        <w:t>).</w:t>
      </w:r>
    </w:p>
    <w:p w:rsidR="00B12B97" w:rsidRDefault="00B12B97" w:rsidP="00B12B97">
      <w:pPr>
        <w:spacing w:before="60" w:after="60" w:line="360" w:lineRule="auto"/>
        <w:rPr>
          <w:szCs w:val="24"/>
        </w:rPr>
      </w:pPr>
      <w:r w:rsidRPr="00A23508">
        <w:rPr>
          <w:szCs w:val="24"/>
        </w:rPr>
        <w:t xml:space="preserve">Il ribasso più alto verrà individuato nel modo seguente: allo sconto offerto in relazione a ciascuna tipologia di farmaco </w:t>
      </w:r>
      <w:r w:rsidRPr="005E2EB7">
        <w:rPr>
          <w:szCs w:val="24"/>
        </w:rPr>
        <w:t xml:space="preserve">o categoria di prodotto, </w:t>
      </w:r>
      <w:r w:rsidRPr="004A39D1">
        <w:rPr>
          <w:szCs w:val="24"/>
        </w:rPr>
        <w:t>verrà considerata l’incidenza ponderale ad essa corrispondente.</w:t>
      </w:r>
      <w:r w:rsidRPr="00773670">
        <w:rPr>
          <w:szCs w:val="24"/>
        </w:rPr>
        <w:t xml:space="preserve"> </w:t>
      </w:r>
    </w:p>
    <w:p w:rsidR="00773670" w:rsidRPr="00773670" w:rsidRDefault="00773670" w:rsidP="00773670">
      <w:pPr>
        <w:spacing w:before="60" w:after="60" w:line="360" w:lineRule="auto"/>
        <w:rPr>
          <w:szCs w:val="24"/>
        </w:rPr>
      </w:pPr>
      <w:r w:rsidRPr="00773670">
        <w:rPr>
          <w:szCs w:val="24"/>
        </w:rPr>
        <w:t>La somma dei valori risultanti da detta oper</w:t>
      </w:r>
      <w:r w:rsidR="005D6187">
        <w:rPr>
          <w:szCs w:val="24"/>
        </w:rPr>
        <w:t xml:space="preserve">azione individuerà </w:t>
      </w:r>
      <w:r w:rsidRPr="00773670">
        <w:rPr>
          <w:szCs w:val="24"/>
        </w:rPr>
        <w:t>il miglior offerente in colui che avrà totalizzato, complessivamente,</w:t>
      </w:r>
      <w:r w:rsidR="00DF7C99">
        <w:rPr>
          <w:szCs w:val="24"/>
        </w:rPr>
        <w:t xml:space="preserve"> il valore numerico più elevato</w:t>
      </w:r>
      <w:r w:rsidR="000D1B97">
        <w:rPr>
          <w:szCs w:val="24"/>
        </w:rPr>
        <w:t>.</w:t>
      </w:r>
      <w:r w:rsidR="00DF7C99">
        <w:rPr>
          <w:szCs w:val="24"/>
        </w:rPr>
        <w:t xml:space="preserve"> </w:t>
      </w:r>
    </w:p>
    <w:p w:rsidR="000D1B97" w:rsidRDefault="000D1B97" w:rsidP="002D0FB7">
      <w:pPr>
        <w:spacing w:before="60" w:after="60" w:line="360" w:lineRule="auto"/>
        <w:rPr>
          <w:szCs w:val="24"/>
        </w:rPr>
      </w:pPr>
      <w:bookmarkStart w:id="3238" w:name="_Toc380501880"/>
      <w:bookmarkStart w:id="3239" w:name="_Toc391035993"/>
      <w:bookmarkStart w:id="3240" w:name="_Toc391036066"/>
      <w:bookmarkStart w:id="3241" w:name="_Toc392577507"/>
      <w:bookmarkStart w:id="3242" w:name="_Toc393110574"/>
      <w:bookmarkStart w:id="3243" w:name="_Toc393112138"/>
      <w:bookmarkStart w:id="3244" w:name="_Toc393187855"/>
      <w:bookmarkStart w:id="3245" w:name="_Toc393272611"/>
      <w:bookmarkStart w:id="3246" w:name="_Toc393272669"/>
      <w:bookmarkStart w:id="3247" w:name="_Toc393283185"/>
      <w:bookmarkStart w:id="3248" w:name="_Toc393700844"/>
      <w:bookmarkStart w:id="3249" w:name="_Toc393706917"/>
      <w:bookmarkStart w:id="3250" w:name="_Toc397346832"/>
      <w:bookmarkStart w:id="3251" w:name="_Toc397422873"/>
      <w:bookmarkStart w:id="3252" w:name="_Toc403471280"/>
      <w:bookmarkStart w:id="3253" w:name="_Toc406058388"/>
      <w:bookmarkStart w:id="3254" w:name="_Toc406754189"/>
      <w:bookmarkStart w:id="3255" w:name="_Toc416423372"/>
      <w:r>
        <w:rPr>
          <w:szCs w:val="24"/>
        </w:rPr>
        <w:t>Al miglior offerente viene attribuito il coefficiente 1.</w:t>
      </w:r>
    </w:p>
    <w:p w:rsidR="00B12B97" w:rsidRPr="002D0FB7" w:rsidRDefault="00B12B97" w:rsidP="002D0FB7">
      <w:pPr>
        <w:spacing w:before="60" w:after="60" w:line="360" w:lineRule="auto"/>
        <w:rPr>
          <w:szCs w:val="24"/>
        </w:rPr>
      </w:pPr>
      <w:r>
        <w:rPr>
          <w:szCs w:val="24"/>
        </w:rPr>
        <w:t xml:space="preserve">Per individuare il coefficiente di calcolo degli altri offerenti </w:t>
      </w:r>
      <w:r w:rsidR="00546E22">
        <w:rPr>
          <w:szCs w:val="24"/>
        </w:rPr>
        <w:t xml:space="preserve">si utilizza </w:t>
      </w:r>
      <w:r w:rsidR="002D0FB7">
        <w:rPr>
          <w:szCs w:val="24"/>
        </w:rPr>
        <w:t xml:space="preserve">la </w:t>
      </w:r>
      <w:r w:rsidR="002D0FB7" w:rsidRPr="002D0FB7">
        <w:rPr>
          <w:szCs w:val="24"/>
        </w:rPr>
        <w:t>f</w:t>
      </w:r>
      <w:r w:rsidRPr="002D0FB7">
        <w:rPr>
          <w:szCs w:val="24"/>
        </w:rPr>
        <w:t>ormula con interpolazione lineare</w:t>
      </w:r>
      <w:r w:rsidR="00546E22">
        <w:rPr>
          <w:szCs w:val="24"/>
        </w:rPr>
        <w:t>:</w:t>
      </w:r>
    </w:p>
    <w:tbl>
      <w:tblPr>
        <w:tblStyle w:val="Grigliatabella"/>
        <w:tblW w:w="1959" w:type="pct"/>
        <w:tblInd w:w="2899" w:type="dxa"/>
        <w:tblCellMar>
          <w:top w:w="113" w:type="dxa"/>
          <w:bottom w:w="113" w:type="dxa"/>
        </w:tblCellMar>
        <w:tblLook w:val="04A0"/>
      </w:tblPr>
      <w:tblGrid>
        <w:gridCol w:w="3861"/>
      </w:tblGrid>
      <w:tr w:rsidR="00B12B97" w:rsidTr="000D1B97">
        <w:tc>
          <w:tcPr>
            <w:tcW w:w="5000" w:type="pct"/>
          </w:tcPr>
          <w:p w:rsidR="00B12B97" w:rsidRDefault="00B12B97" w:rsidP="00546E22">
            <w:pPr>
              <w:spacing w:before="60" w:after="60" w:line="360" w:lineRule="auto"/>
              <w:jc w:val="center"/>
              <w:rPr>
                <w:i/>
                <w:szCs w:val="24"/>
              </w:rPr>
            </w:pPr>
            <w:r w:rsidRPr="00813F05">
              <w:rPr>
                <w:b/>
                <w:i/>
                <w:szCs w:val="24"/>
              </w:rPr>
              <w:t>Ci</w:t>
            </w:r>
            <w:r w:rsidRPr="00813F05">
              <w:rPr>
                <w:b/>
                <w:i/>
                <w:szCs w:val="24"/>
              </w:rPr>
              <w:tab/>
              <w:t>=</w:t>
            </w:r>
            <w:r w:rsidRPr="00813F05">
              <w:rPr>
                <w:b/>
                <w:i/>
                <w:szCs w:val="24"/>
              </w:rPr>
              <w:tab/>
              <w:t>Ra/Rmax</w:t>
            </w:r>
          </w:p>
        </w:tc>
      </w:tr>
    </w:tbl>
    <w:p w:rsidR="00B12B97" w:rsidRPr="002D0FB7" w:rsidRDefault="00B12B97" w:rsidP="002D0FB7">
      <w:pPr>
        <w:spacing w:before="60" w:after="60" w:line="360" w:lineRule="auto"/>
        <w:rPr>
          <w:szCs w:val="24"/>
        </w:rPr>
      </w:pPr>
      <w:r w:rsidRPr="002D0FB7">
        <w:rPr>
          <w:szCs w:val="24"/>
        </w:rPr>
        <w:t>dove:</w:t>
      </w:r>
    </w:p>
    <w:p w:rsidR="00B12B97" w:rsidRPr="002D0FB7" w:rsidRDefault="00B12B97" w:rsidP="002D0FB7">
      <w:pPr>
        <w:spacing w:before="60" w:after="60" w:line="360" w:lineRule="auto"/>
        <w:rPr>
          <w:szCs w:val="24"/>
        </w:rPr>
      </w:pPr>
      <w:r w:rsidRPr="002D0FB7">
        <w:rPr>
          <w:b/>
          <w:szCs w:val="24"/>
        </w:rPr>
        <w:t>Ci</w:t>
      </w:r>
      <w:r w:rsidRPr="002D0FB7">
        <w:rPr>
          <w:szCs w:val="24"/>
        </w:rPr>
        <w:tab/>
        <w:t>=</w:t>
      </w:r>
      <w:r w:rsidRPr="002D0FB7">
        <w:rPr>
          <w:szCs w:val="24"/>
        </w:rPr>
        <w:tab/>
        <w:t>coefficiente attribuito al concorrente i-esimo;</w:t>
      </w:r>
    </w:p>
    <w:p w:rsidR="00B12B97" w:rsidRPr="002D0FB7" w:rsidRDefault="00B12B97" w:rsidP="002D0FB7">
      <w:pPr>
        <w:spacing w:before="60" w:after="60" w:line="360" w:lineRule="auto"/>
        <w:rPr>
          <w:szCs w:val="24"/>
        </w:rPr>
      </w:pPr>
      <w:r w:rsidRPr="002D0FB7">
        <w:rPr>
          <w:b/>
          <w:szCs w:val="24"/>
        </w:rPr>
        <w:t>Ra</w:t>
      </w:r>
      <w:r w:rsidRPr="002D0FB7">
        <w:rPr>
          <w:szCs w:val="24"/>
        </w:rPr>
        <w:tab/>
        <w:t>=</w:t>
      </w:r>
      <w:r w:rsidRPr="002D0FB7">
        <w:rPr>
          <w:szCs w:val="24"/>
        </w:rPr>
        <w:tab/>
        <w:t>ribasso percentuale dell’offerta del concorrente i-esimo;</w:t>
      </w:r>
    </w:p>
    <w:p w:rsidR="00B12B97" w:rsidRDefault="00B12B97" w:rsidP="002D0FB7">
      <w:pPr>
        <w:spacing w:before="60" w:after="60" w:line="360" w:lineRule="auto"/>
        <w:rPr>
          <w:szCs w:val="24"/>
        </w:rPr>
      </w:pPr>
      <w:r w:rsidRPr="002D0FB7">
        <w:rPr>
          <w:b/>
          <w:szCs w:val="24"/>
        </w:rPr>
        <w:t>Rmax</w:t>
      </w:r>
      <w:r w:rsidRPr="002D0FB7">
        <w:rPr>
          <w:szCs w:val="24"/>
        </w:rPr>
        <w:tab/>
        <w:t>=</w:t>
      </w:r>
      <w:r w:rsidRPr="002D0FB7">
        <w:rPr>
          <w:szCs w:val="24"/>
        </w:rPr>
        <w:tab/>
        <w:t>ribasso percentuale</w:t>
      </w:r>
      <w:r w:rsidR="002D0FB7" w:rsidRPr="002D0FB7">
        <w:rPr>
          <w:szCs w:val="24"/>
        </w:rPr>
        <w:t xml:space="preserve"> </w:t>
      </w:r>
      <w:r w:rsidRPr="002D0FB7">
        <w:rPr>
          <w:szCs w:val="24"/>
        </w:rPr>
        <w:t>dell’offerta più conveniente.</w:t>
      </w:r>
    </w:p>
    <w:p w:rsidR="00465A42" w:rsidRDefault="00465A42" w:rsidP="002D0FB7">
      <w:pPr>
        <w:spacing w:line="360" w:lineRule="auto"/>
        <w:rPr>
          <w:szCs w:val="24"/>
        </w:rPr>
      </w:pPr>
    </w:p>
    <w:p w:rsidR="002D0FB7" w:rsidRPr="003269AA" w:rsidRDefault="00A63953" w:rsidP="002D0FB7">
      <w:pPr>
        <w:pStyle w:val="Titolo3"/>
        <w:spacing w:line="360" w:lineRule="auto"/>
        <w:ind w:left="426" w:hanging="426"/>
      </w:pPr>
      <w:bookmarkStart w:id="3256" w:name="_Ref497226795"/>
      <w:bookmarkStart w:id="3257" w:name="_Toc500345617"/>
      <w:r>
        <w:t xml:space="preserve"> </w:t>
      </w:r>
      <w:bookmarkStart w:id="3258" w:name="_Toc506195298"/>
      <w:r w:rsidR="002D0FB7" w:rsidRPr="003269AA">
        <w:t>Metodo per il calcolo dei punteggi</w:t>
      </w:r>
      <w:bookmarkEnd w:id="3256"/>
      <w:bookmarkEnd w:id="3257"/>
      <w:bookmarkEnd w:id="3258"/>
    </w:p>
    <w:p w:rsidR="002D0FB7" w:rsidRDefault="002D0FB7" w:rsidP="002D0FB7">
      <w:pPr>
        <w:spacing w:before="60" w:after="60" w:line="360" w:lineRule="auto"/>
        <w:rPr>
          <w:rFonts w:cs="Calibri"/>
          <w:b/>
          <w:i/>
          <w:szCs w:val="24"/>
          <w:lang w:eastAsia="it-IT"/>
        </w:rPr>
      </w:pPr>
      <w:r>
        <w:rPr>
          <w:szCs w:val="24"/>
        </w:rPr>
        <w:t>La commissione, terminata l’attribuzione dei coefficienti agli elementi qualitativi e quantitativi, procederà, in relazione a ciascuna offerta, all’attribuzione dei punteggi per ogni singolo criterio secondo il metodo</w:t>
      </w:r>
      <w:r>
        <w:rPr>
          <w:rFonts w:cs="Calibri"/>
          <w:b/>
          <w:i/>
          <w:szCs w:val="24"/>
          <w:lang w:eastAsia="it-IT"/>
        </w:rPr>
        <w:t xml:space="preserve"> aggregativo compensatore.</w:t>
      </w:r>
    </w:p>
    <w:p w:rsidR="002D0FB7" w:rsidRDefault="002D0FB7" w:rsidP="002D0FB7">
      <w:pPr>
        <w:spacing w:before="60" w:after="60" w:line="360" w:lineRule="auto"/>
        <w:rPr>
          <w:szCs w:val="24"/>
        </w:rPr>
      </w:pPr>
      <w:r>
        <w:rPr>
          <w:szCs w:val="24"/>
        </w:rPr>
        <w:t>Il</w:t>
      </w:r>
      <w:r w:rsidRPr="003C6A64">
        <w:rPr>
          <w:szCs w:val="24"/>
        </w:rPr>
        <w:t xml:space="preserve"> punteggio </w:t>
      </w:r>
      <w:r>
        <w:rPr>
          <w:szCs w:val="24"/>
        </w:rPr>
        <w:t>è dato dalla seguente formula:</w:t>
      </w:r>
    </w:p>
    <w:tbl>
      <w:tblPr>
        <w:tblStyle w:val="Grigliatabella"/>
        <w:tblW w:w="2572" w:type="pct"/>
        <w:tblInd w:w="108" w:type="dxa"/>
        <w:tblCellMar>
          <w:top w:w="113" w:type="dxa"/>
          <w:bottom w:w="113" w:type="dxa"/>
        </w:tblCellMar>
        <w:tblLook w:val="04A0"/>
      </w:tblPr>
      <w:tblGrid>
        <w:gridCol w:w="5069"/>
      </w:tblGrid>
      <w:tr w:rsidR="002D0FB7" w:rsidTr="00931DB6">
        <w:tc>
          <w:tcPr>
            <w:tcW w:w="5000" w:type="pct"/>
          </w:tcPr>
          <w:p w:rsidR="002D0FB7" w:rsidRDefault="002D0FB7" w:rsidP="002D0FB7">
            <w:pPr>
              <w:spacing w:before="60" w:after="60" w:line="360" w:lineRule="auto"/>
              <w:rPr>
                <w:szCs w:val="24"/>
              </w:rPr>
            </w:pPr>
            <w:r w:rsidRPr="00710B93">
              <w:rPr>
                <w:rFonts w:cs="Calibri"/>
                <w:b/>
                <w:iCs/>
                <w:szCs w:val="24"/>
                <w:lang w:eastAsia="it-IT"/>
              </w:rPr>
              <w:t>P</w:t>
            </w:r>
            <w:r w:rsidRPr="00710B93">
              <w:rPr>
                <w:rFonts w:cs="Calibri"/>
                <w:b/>
                <w:iCs/>
                <w:szCs w:val="24"/>
                <w:vertAlign w:val="subscript"/>
                <w:lang w:eastAsia="it-IT"/>
              </w:rPr>
              <w:t>i</w:t>
            </w:r>
            <w:r w:rsidRPr="00710B93">
              <w:rPr>
                <w:rFonts w:cs="Calibri"/>
                <w:b/>
                <w:iCs/>
                <w:szCs w:val="24"/>
                <w:lang w:eastAsia="it-IT"/>
              </w:rPr>
              <w:tab/>
              <w:t>=</w:t>
            </w:r>
            <w:r w:rsidRPr="00710B93">
              <w:rPr>
                <w:rFonts w:cs="Calibri"/>
                <w:b/>
                <w:iCs/>
                <w:szCs w:val="24"/>
                <w:lang w:eastAsia="it-IT"/>
              </w:rPr>
              <w:tab/>
              <w:t>C</w:t>
            </w:r>
            <w:r w:rsidRPr="00710B93">
              <w:rPr>
                <w:rFonts w:cs="Calibri"/>
                <w:b/>
                <w:iCs/>
                <w:szCs w:val="24"/>
                <w:vertAlign w:val="subscript"/>
                <w:lang w:eastAsia="it-IT"/>
              </w:rPr>
              <w:t>ai</w:t>
            </w:r>
            <w:r w:rsidRPr="00710B93">
              <w:rPr>
                <w:rFonts w:cs="Calibri"/>
                <w:b/>
                <w:iCs/>
                <w:szCs w:val="24"/>
                <w:lang w:eastAsia="it-IT"/>
              </w:rPr>
              <w:t>x  P</w:t>
            </w:r>
            <w:r w:rsidRPr="00710B93">
              <w:rPr>
                <w:rFonts w:cs="Calibri"/>
                <w:b/>
                <w:iCs/>
                <w:szCs w:val="24"/>
                <w:vertAlign w:val="subscript"/>
                <w:lang w:eastAsia="it-IT"/>
              </w:rPr>
              <w:t>a</w:t>
            </w:r>
            <w:r w:rsidRPr="00710B93">
              <w:rPr>
                <w:rFonts w:cs="Calibri"/>
                <w:b/>
                <w:iCs/>
                <w:szCs w:val="24"/>
                <w:lang w:eastAsia="it-IT"/>
              </w:rPr>
              <w:t>+ C</w:t>
            </w:r>
            <w:r w:rsidRPr="00710B93">
              <w:rPr>
                <w:rFonts w:cs="Calibri"/>
                <w:b/>
                <w:iCs/>
                <w:szCs w:val="24"/>
                <w:vertAlign w:val="subscript"/>
                <w:lang w:eastAsia="it-IT"/>
              </w:rPr>
              <w:t xml:space="preserve">bi  </w:t>
            </w:r>
            <w:r w:rsidRPr="00710B93">
              <w:rPr>
                <w:rFonts w:cs="Calibri"/>
                <w:b/>
                <w:iCs/>
                <w:szCs w:val="24"/>
                <w:lang w:eastAsia="it-IT"/>
              </w:rPr>
              <w:t>x P</w:t>
            </w:r>
            <w:r w:rsidRPr="00710B93">
              <w:rPr>
                <w:rFonts w:cs="Calibri"/>
                <w:b/>
                <w:iCs/>
                <w:szCs w:val="24"/>
                <w:vertAlign w:val="subscript"/>
                <w:lang w:eastAsia="it-IT"/>
              </w:rPr>
              <w:t>b</w:t>
            </w:r>
            <w:r w:rsidRPr="00710B93">
              <w:rPr>
                <w:rFonts w:cs="Calibri"/>
                <w:b/>
                <w:iCs/>
                <w:szCs w:val="24"/>
                <w:lang w:eastAsia="it-IT"/>
              </w:rPr>
              <w:t>+….. C</w:t>
            </w:r>
            <w:r w:rsidRPr="00710B93">
              <w:rPr>
                <w:rFonts w:cs="Calibri"/>
                <w:b/>
                <w:iCs/>
                <w:szCs w:val="24"/>
                <w:vertAlign w:val="subscript"/>
                <w:lang w:eastAsia="it-IT"/>
              </w:rPr>
              <w:t>ni</w:t>
            </w:r>
            <w:r w:rsidRPr="00710B93">
              <w:rPr>
                <w:rFonts w:cs="Calibri"/>
                <w:b/>
                <w:iCs/>
                <w:szCs w:val="24"/>
                <w:lang w:eastAsia="it-IT"/>
              </w:rPr>
              <w:t>x  P</w:t>
            </w:r>
            <w:r w:rsidRPr="00710B93">
              <w:rPr>
                <w:rFonts w:cs="Calibri"/>
                <w:b/>
                <w:iCs/>
                <w:szCs w:val="24"/>
                <w:vertAlign w:val="subscript"/>
                <w:lang w:eastAsia="it-IT"/>
              </w:rPr>
              <w:t>n</w:t>
            </w:r>
          </w:p>
        </w:tc>
      </w:tr>
    </w:tbl>
    <w:p w:rsidR="002D0FB7" w:rsidRPr="00A30D50" w:rsidRDefault="002D0FB7" w:rsidP="002D0FB7">
      <w:pPr>
        <w:spacing w:before="120" w:after="120" w:line="360" w:lineRule="auto"/>
        <w:rPr>
          <w:i/>
          <w:szCs w:val="24"/>
        </w:rPr>
      </w:pPr>
      <w:r w:rsidRPr="00A30D50">
        <w:rPr>
          <w:i/>
          <w:szCs w:val="24"/>
        </w:rPr>
        <w:t>dove</w:t>
      </w:r>
    </w:p>
    <w:p w:rsidR="002D0FB7" w:rsidRPr="00A30D50" w:rsidRDefault="002D0FB7" w:rsidP="002D0FB7">
      <w:pPr>
        <w:spacing w:before="60" w:after="60" w:line="360" w:lineRule="auto"/>
        <w:rPr>
          <w:i/>
          <w:szCs w:val="24"/>
          <w:lang w:eastAsia="it-IT"/>
        </w:rPr>
      </w:pPr>
      <w:r w:rsidRPr="00C85707">
        <w:rPr>
          <w:b/>
          <w:i/>
          <w:szCs w:val="24"/>
          <w:lang w:eastAsia="it-IT"/>
        </w:rPr>
        <w:t>Pi</w:t>
      </w:r>
      <w:r w:rsidRPr="00A30D50">
        <w:rPr>
          <w:i/>
          <w:szCs w:val="24"/>
          <w:lang w:eastAsia="it-IT"/>
        </w:rPr>
        <w:tab/>
        <w:t>=</w:t>
      </w:r>
      <w:r w:rsidRPr="00A30D50">
        <w:rPr>
          <w:i/>
          <w:szCs w:val="24"/>
          <w:lang w:eastAsia="it-IT"/>
        </w:rPr>
        <w:tab/>
        <w:t>punteggio concorrente i;</w:t>
      </w:r>
    </w:p>
    <w:p w:rsidR="002D0FB7" w:rsidRPr="00A30D50" w:rsidRDefault="002D0FB7" w:rsidP="002D0FB7">
      <w:pPr>
        <w:spacing w:before="60" w:after="60" w:line="360" w:lineRule="auto"/>
        <w:rPr>
          <w:i/>
          <w:szCs w:val="24"/>
          <w:lang w:eastAsia="it-IT"/>
        </w:rPr>
      </w:pPr>
      <w:r w:rsidRPr="00C85707">
        <w:rPr>
          <w:b/>
          <w:i/>
          <w:szCs w:val="24"/>
          <w:lang w:eastAsia="it-IT"/>
        </w:rPr>
        <w:t>Cai</w:t>
      </w:r>
      <w:r w:rsidRPr="00A30D50">
        <w:rPr>
          <w:i/>
          <w:szCs w:val="24"/>
          <w:lang w:eastAsia="it-IT"/>
        </w:rPr>
        <w:tab/>
        <w:t>=</w:t>
      </w:r>
      <w:r w:rsidRPr="00A30D50">
        <w:rPr>
          <w:i/>
          <w:szCs w:val="24"/>
          <w:lang w:eastAsia="it-IT"/>
        </w:rPr>
        <w:tab/>
        <w:t>coefficiente criterio di valutazione a, del concorrente i;</w:t>
      </w:r>
    </w:p>
    <w:p w:rsidR="002D0FB7" w:rsidRPr="00A30D50" w:rsidRDefault="002D0FB7" w:rsidP="002D0FB7">
      <w:pPr>
        <w:spacing w:before="60" w:line="360" w:lineRule="auto"/>
        <w:rPr>
          <w:i/>
          <w:szCs w:val="24"/>
          <w:lang w:eastAsia="it-IT"/>
        </w:rPr>
      </w:pPr>
      <w:r w:rsidRPr="00C85707">
        <w:rPr>
          <w:b/>
          <w:i/>
          <w:szCs w:val="24"/>
          <w:lang w:eastAsia="it-IT"/>
        </w:rPr>
        <w:t>Cbi</w:t>
      </w:r>
      <w:r w:rsidRPr="00A30D50">
        <w:rPr>
          <w:i/>
          <w:szCs w:val="24"/>
          <w:lang w:eastAsia="it-IT"/>
        </w:rPr>
        <w:tab/>
        <w:t>=</w:t>
      </w:r>
      <w:r w:rsidRPr="00A30D50">
        <w:rPr>
          <w:i/>
          <w:szCs w:val="24"/>
          <w:lang w:eastAsia="it-IT"/>
        </w:rPr>
        <w:tab/>
        <w:t>coefficiente criterio di valutazione b, del concorrente i;</w:t>
      </w:r>
    </w:p>
    <w:p w:rsidR="002D0FB7" w:rsidRPr="00A30D50" w:rsidRDefault="002D0FB7" w:rsidP="002D0FB7">
      <w:pPr>
        <w:spacing w:line="360" w:lineRule="auto"/>
        <w:rPr>
          <w:i/>
          <w:szCs w:val="24"/>
          <w:lang w:eastAsia="it-IT"/>
        </w:rPr>
      </w:pPr>
      <w:r w:rsidRPr="00A30D50">
        <w:rPr>
          <w:i/>
          <w:szCs w:val="24"/>
          <w:lang w:eastAsia="it-IT"/>
        </w:rPr>
        <w:t>.......................................</w:t>
      </w:r>
    </w:p>
    <w:p w:rsidR="002D0FB7" w:rsidRPr="00A30D50" w:rsidRDefault="002D0FB7" w:rsidP="002D0FB7">
      <w:pPr>
        <w:spacing w:after="60" w:line="360" w:lineRule="auto"/>
        <w:rPr>
          <w:i/>
          <w:szCs w:val="24"/>
          <w:lang w:eastAsia="it-IT"/>
        </w:rPr>
      </w:pPr>
      <w:r w:rsidRPr="00C85707">
        <w:rPr>
          <w:b/>
          <w:i/>
          <w:szCs w:val="24"/>
          <w:lang w:eastAsia="it-IT"/>
        </w:rPr>
        <w:t>Cni</w:t>
      </w:r>
      <w:r w:rsidRPr="00A30D50">
        <w:rPr>
          <w:i/>
          <w:szCs w:val="24"/>
          <w:lang w:eastAsia="it-IT"/>
        </w:rPr>
        <w:tab/>
        <w:t>=</w:t>
      </w:r>
      <w:r w:rsidRPr="00A30D50">
        <w:rPr>
          <w:i/>
          <w:szCs w:val="24"/>
          <w:lang w:eastAsia="it-IT"/>
        </w:rPr>
        <w:tab/>
        <w:t>coefficiente criterio di valutazione n, del concorrente i;</w:t>
      </w:r>
    </w:p>
    <w:p w:rsidR="002D0FB7" w:rsidRPr="00A30D50" w:rsidRDefault="002D0FB7" w:rsidP="002D0FB7">
      <w:pPr>
        <w:spacing w:before="60" w:after="60" w:line="360" w:lineRule="auto"/>
        <w:rPr>
          <w:i/>
          <w:szCs w:val="24"/>
          <w:lang w:eastAsia="it-IT"/>
        </w:rPr>
      </w:pPr>
      <w:r w:rsidRPr="00C85707">
        <w:rPr>
          <w:b/>
          <w:i/>
          <w:szCs w:val="24"/>
          <w:lang w:eastAsia="it-IT"/>
        </w:rPr>
        <w:t>Pa</w:t>
      </w:r>
      <w:r w:rsidRPr="00A30D50">
        <w:rPr>
          <w:i/>
          <w:szCs w:val="24"/>
          <w:lang w:eastAsia="it-IT"/>
        </w:rPr>
        <w:tab/>
        <w:t>=</w:t>
      </w:r>
      <w:r w:rsidRPr="00A30D50">
        <w:rPr>
          <w:i/>
          <w:szCs w:val="24"/>
          <w:lang w:eastAsia="it-IT"/>
        </w:rPr>
        <w:tab/>
        <w:t>peso criterio di valutazione a;</w:t>
      </w:r>
    </w:p>
    <w:p w:rsidR="002D0FB7" w:rsidRPr="00A30D50" w:rsidRDefault="002D0FB7" w:rsidP="002D0FB7">
      <w:pPr>
        <w:spacing w:before="60" w:line="360" w:lineRule="auto"/>
        <w:rPr>
          <w:i/>
          <w:szCs w:val="24"/>
          <w:lang w:eastAsia="it-IT"/>
        </w:rPr>
      </w:pPr>
      <w:r w:rsidRPr="00C85707">
        <w:rPr>
          <w:b/>
          <w:i/>
          <w:szCs w:val="24"/>
          <w:lang w:eastAsia="it-IT"/>
        </w:rPr>
        <w:t>Pb</w:t>
      </w:r>
      <w:r w:rsidRPr="00A30D50">
        <w:rPr>
          <w:i/>
          <w:szCs w:val="24"/>
          <w:lang w:eastAsia="it-IT"/>
        </w:rPr>
        <w:tab/>
        <w:t>=</w:t>
      </w:r>
      <w:r w:rsidRPr="00A30D50">
        <w:rPr>
          <w:i/>
          <w:szCs w:val="24"/>
          <w:lang w:eastAsia="it-IT"/>
        </w:rPr>
        <w:tab/>
        <w:t>peso criterio di valutazione b;</w:t>
      </w:r>
    </w:p>
    <w:p w:rsidR="002D0FB7" w:rsidRPr="00A30D50" w:rsidRDefault="002D0FB7" w:rsidP="002D0FB7">
      <w:pPr>
        <w:spacing w:line="360" w:lineRule="auto"/>
        <w:rPr>
          <w:i/>
          <w:szCs w:val="24"/>
          <w:lang w:eastAsia="it-IT"/>
        </w:rPr>
      </w:pPr>
      <w:r w:rsidRPr="00A30D50">
        <w:rPr>
          <w:i/>
          <w:szCs w:val="24"/>
          <w:lang w:eastAsia="it-IT"/>
        </w:rPr>
        <w:t>……………………………</w:t>
      </w:r>
    </w:p>
    <w:p w:rsidR="002D0FB7" w:rsidRDefault="002D0FB7" w:rsidP="002D0FB7">
      <w:pPr>
        <w:spacing w:after="60" w:line="360" w:lineRule="auto"/>
        <w:rPr>
          <w:i/>
          <w:szCs w:val="24"/>
          <w:lang w:eastAsia="it-IT"/>
        </w:rPr>
      </w:pPr>
      <w:r w:rsidRPr="00C85707">
        <w:rPr>
          <w:b/>
          <w:i/>
          <w:szCs w:val="24"/>
          <w:lang w:eastAsia="it-IT"/>
        </w:rPr>
        <w:t>Pn</w:t>
      </w:r>
      <w:r w:rsidRPr="00A30D50">
        <w:rPr>
          <w:i/>
          <w:szCs w:val="24"/>
          <w:lang w:eastAsia="it-IT"/>
        </w:rPr>
        <w:tab/>
        <w:t>=</w:t>
      </w:r>
      <w:r w:rsidRPr="00A30D50">
        <w:rPr>
          <w:i/>
          <w:szCs w:val="24"/>
          <w:lang w:eastAsia="it-IT"/>
        </w:rPr>
        <w:tab/>
        <w:t>peso criterio di valutazione n.</w:t>
      </w:r>
    </w:p>
    <w:p w:rsidR="002D0FB7" w:rsidRDefault="002D0FB7" w:rsidP="002D0FB7">
      <w:pPr>
        <w:spacing w:before="240" w:after="60" w:line="360" w:lineRule="auto"/>
        <w:rPr>
          <w:szCs w:val="24"/>
          <w:lang w:eastAsia="it-IT"/>
        </w:rPr>
      </w:pPr>
      <w:r>
        <w:rPr>
          <w:szCs w:val="24"/>
          <w:lang w:eastAsia="it-IT"/>
        </w:rPr>
        <w:t>A</w:t>
      </w:r>
      <w:r w:rsidRPr="00A30D50">
        <w:rPr>
          <w:szCs w:val="24"/>
          <w:lang w:eastAsia="it-IT"/>
        </w:rPr>
        <w:t xml:space="preserve">l </w:t>
      </w:r>
      <w:r>
        <w:rPr>
          <w:szCs w:val="24"/>
          <w:lang w:eastAsia="it-IT"/>
        </w:rPr>
        <w:t>risultato della suddetta operazione verranno sommati i punteggi tabellari, già espressi in valore assoluto, ottenuti dall’offerta del singolo concorrente.</w:t>
      </w:r>
    </w:p>
    <w:p w:rsidR="002D0FB7" w:rsidRDefault="002D0FB7" w:rsidP="002D0FB7">
      <w:pPr>
        <w:spacing w:before="240" w:after="60" w:line="360" w:lineRule="auto"/>
        <w:rPr>
          <w:szCs w:val="24"/>
          <w:lang w:eastAsia="it-IT"/>
        </w:rPr>
      </w:pPr>
      <w:r w:rsidRPr="002D0FB7">
        <w:rPr>
          <w:szCs w:val="24"/>
          <w:lang w:eastAsia="it-IT"/>
        </w:rPr>
        <w:t xml:space="preserve">Il punteggio totale sarà determinato dalla somma dei punteggi </w:t>
      </w:r>
      <w:r w:rsidR="00A63953">
        <w:rPr>
          <w:szCs w:val="24"/>
          <w:lang w:eastAsia="it-IT"/>
        </w:rPr>
        <w:t>ottenuti nell’offerta tecnica e nell’offerta economica.</w:t>
      </w:r>
    </w:p>
    <w:p w:rsidR="00DF7C99" w:rsidRDefault="00DF7C99" w:rsidP="006F7FB1">
      <w:pPr>
        <w:spacing w:before="60" w:after="60" w:line="360" w:lineRule="auto"/>
        <w:ind w:left="426" w:hanging="426"/>
        <w:rPr>
          <w:szCs w:val="24"/>
        </w:rPr>
      </w:pPr>
    </w:p>
    <w:p w:rsidR="00C708BA" w:rsidRPr="00182699" w:rsidRDefault="00972FD2" w:rsidP="006F7FB1">
      <w:pPr>
        <w:pStyle w:val="Titolo2"/>
        <w:spacing w:before="60" w:after="60" w:line="360" w:lineRule="auto"/>
      </w:pPr>
      <w:bookmarkStart w:id="3259" w:name="_Toc481158988"/>
      <w:bookmarkStart w:id="3260" w:name="_Toc481159382"/>
      <w:bookmarkStart w:id="3261" w:name="_Toc481159721"/>
      <w:bookmarkStart w:id="3262" w:name="_Toc481159767"/>
      <w:bookmarkStart w:id="3263" w:name="_Toc481159824"/>
      <w:bookmarkStart w:id="3264" w:name="_Toc481159876"/>
      <w:bookmarkStart w:id="3265" w:name="_Toc481160021"/>
      <w:bookmarkStart w:id="3266" w:name="_Toc481165222"/>
      <w:bookmarkStart w:id="3267" w:name="_Toc481165531"/>
      <w:bookmarkStart w:id="3268" w:name="_Toc481511110"/>
      <w:bookmarkStart w:id="3269" w:name="_Toc481511168"/>
      <w:bookmarkStart w:id="3270" w:name="_Toc481511213"/>
      <w:bookmarkStart w:id="3271" w:name="_Toc481511273"/>
      <w:bookmarkStart w:id="3272" w:name="_Toc481511317"/>
      <w:bookmarkStart w:id="3273" w:name="_Toc481772316"/>
      <w:bookmarkStart w:id="3274" w:name="_Toc481772380"/>
      <w:bookmarkStart w:id="3275" w:name="_Toc482025753"/>
      <w:bookmarkStart w:id="3276" w:name="_Toc482097577"/>
      <w:bookmarkStart w:id="3277" w:name="_Toc482097666"/>
      <w:bookmarkStart w:id="3278" w:name="_Toc482097755"/>
      <w:bookmarkStart w:id="3279" w:name="_Toc482097947"/>
      <w:bookmarkStart w:id="3280" w:name="_Toc482099049"/>
      <w:bookmarkStart w:id="3281" w:name="_Toc482100766"/>
      <w:bookmarkStart w:id="3282" w:name="_Toc482100923"/>
      <w:bookmarkStart w:id="3283" w:name="_Toc482101349"/>
      <w:bookmarkStart w:id="3284" w:name="_Toc482101486"/>
      <w:bookmarkStart w:id="3285" w:name="_Toc482101601"/>
      <w:bookmarkStart w:id="3286" w:name="_Toc482101776"/>
      <w:bookmarkStart w:id="3287" w:name="_Toc482101869"/>
      <w:bookmarkStart w:id="3288" w:name="_Toc482101964"/>
      <w:bookmarkStart w:id="3289" w:name="_Toc482102059"/>
      <w:bookmarkStart w:id="3290" w:name="_Toc482102153"/>
      <w:bookmarkStart w:id="3291" w:name="_Toc482352017"/>
      <w:bookmarkStart w:id="3292" w:name="_Toc482352107"/>
      <w:bookmarkStart w:id="3293" w:name="_Toc482352197"/>
      <w:bookmarkStart w:id="3294" w:name="_Toc482352287"/>
      <w:bookmarkStart w:id="3295" w:name="_Toc482633128"/>
      <w:bookmarkStart w:id="3296" w:name="_Toc482641305"/>
      <w:bookmarkStart w:id="3297" w:name="_Toc482712751"/>
      <w:bookmarkStart w:id="3298" w:name="_Toc482959539"/>
      <w:bookmarkStart w:id="3299" w:name="_Toc482959649"/>
      <w:bookmarkStart w:id="3300" w:name="_Toc482959759"/>
      <w:bookmarkStart w:id="3301" w:name="_Toc482978878"/>
      <w:bookmarkStart w:id="3302" w:name="_Toc482978987"/>
      <w:bookmarkStart w:id="3303" w:name="_Toc482979095"/>
      <w:bookmarkStart w:id="3304" w:name="_Toc482979206"/>
      <w:bookmarkStart w:id="3305" w:name="_Toc482979315"/>
      <w:bookmarkStart w:id="3306" w:name="_Toc482979424"/>
      <w:bookmarkStart w:id="3307" w:name="_Toc482979532"/>
      <w:bookmarkStart w:id="3308" w:name="_Toc482979630"/>
      <w:bookmarkStart w:id="3309" w:name="_Toc482979728"/>
      <w:bookmarkStart w:id="3310" w:name="_Toc483233688"/>
      <w:bookmarkStart w:id="3311" w:name="_Toc483302405"/>
      <w:bookmarkStart w:id="3312" w:name="_Toc483316026"/>
      <w:bookmarkStart w:id="3313" w:name="_Toc483316231"/>
      <w:bookmarkStart w:id="3314" w:name="_Toc483316363"/>
      <w:bookmarkStart w:id="3315" w:name="_Toc483316494"/>
      <w:bookmarkStart w:id="3316" w:name="_Toc483325797"/>
      <w:bookmarkStart w:id="3317" w:name="_Toc483401275"/>
      <w:bookmarkStart w:id="3318" w:name="_Toc483474071"/>
      <w:bookmarkStart w:id="3319" w:name="_Toc483571501"/>
      <w:bookmarkStart w:id="3320" w:name="_Toc483571622"/>
      <w:bookmarkStart w:id="3321" w:name="_Toc483906999"/>
      <w:bookmarkStart w:id="3322" w:name="_Toc484010749"/>
      <w:bookmarkStart w:id="3323" w:name="_Toc484010871"/>
      <w:bookmarkStart w:id="3324" w:name="_Toc484010995"/>
      <w:bookmarkStart w:id="3325" w:name="_Toc484011117"/>
      <w:bookmarkStart w:id="3326" w:name="_Toc484011239"/>
      <w:bookmarkStart w:id="3327" w:name="_Toc484011714"/>
      <w:bookmarkStart w:id="3328" w:name="_Toc484097788"/>
      <w:bookmarkStart w:id="3329" w:name="_Toc484428962"/>
      <w:bookmarkStart w:id="3330" w:name="_Toc484429132"/>
      <w:bookmarkStart w:id="3331" w:name="_Toc484438707"/>
      <w:bookmarkStart w:id="3332" w:name="_Toc484438831"/>
      <w:bookmarkStart w:id="3333" w:name="_Toc484438955"/>
      <w:bookmarkStart w:id="3334" w:name="_Toc484439875"/>
      <w:bookmarkStart w:id="3335" w:name="_Toc484439998"/>
      <w:bookmarkStart w:id="3336" w:name="_Toc484440122"/>
      <w:bookmarkStart w:id="3337" w:name="_Toc484440482"/>
      <w:bookmarkStart w:id="3338" w:name="_Toc484448142"/>
      <w:bookmarkStart w:id="3339" w:name="_Toc484448266"/>
      <w:bookmarkStart w:id="3340" w:name="_Toc484448390"/>
      <w:bookmarkStart w:id="3341" w:name="_Toc484448514"/>
      <w:bookmarkStart w:id="3342" w:name="_Toc484448638"/>
      <w:bookmarkStart w:id="3343" w:name="_Toc484448762"/>
      <w:bookmarkStart w:id="3344" w:name="_Toc484448885"/>
      <w:bookmarkStart w:id="3345" w:name="_Toc484449009"/>
      <w:bookmarkStart w:id="3346" w:name="_Toc484449133"/>
      <w:bookmarkStart w:id="3347" w:name="_Toc484526628"/>
      <w:bookmarkStart w:id="3348" w:name="_Toc484605347"/>
      <w:bookmarkStart w:id="3349" w:name="_Toc484605471"/>
      <w:bookmarkStart w:id="3350" w:name="_Toc484688340"/>
      <w:bookmarkStart w:id="3351" w:name="_Toc484688895"/>
      <w:bookmarkStart w:id="3352" w:name="_Toc485218331"/>
      <w:bookmarkStart w:id="3353" w:name="_Toc506195299"/>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r>
        <w:t xml:space="preserve">SVOLGIMENTO OPERAZIONI DI GARA: </w:t>
      </w:r>
      <w:r w:rsidR="00C63004">
        <w:t>APERTURA DELLA</w:t>
      </w:r>
      <w:r w:rsidR="0096160F">
        <w:t xml:space="preserve"> BUSTA A</w:t>
      </w:r>
      <w:r w:rsidR="00C63004">
        <w:t xml:space="preserve"> – VERIFICA DOCUMENTAZIONE AMMINISTRATIVA</w:t>
      </w:r>
      <w:bookmarkEnd w:id="3353"/>
    </w:p>
    <w:p w:rsidR="00EE36AB" w:rsidRPr="00720D03" w:rsidRDefault="00F52C79" w:rsidP="006F7FB1">
      <w:pPr>
        <w:spacing w:before="60" w:after="60" w:line="360" w:lineRule="auto"/>
        <w:rPr>
          <w:rFonts w:cs="Calibri"/>
          <w:szCs w:val="24"/>
        </w:rPr>
      </w:pPr>
      <w:r w:rsidRPr="00710B93">
        <w:rPr>
          <w:rFonts w:cs="Calibri"/>
          <w:szCs w:val="24"/>
        </w:rPr>
        <w:t xml:space="preserve">La prima seduta pubblica avrà luogo </w:t>
      </w:r>
      <w:r w:rsidR="00383620">
        <w:rPr>
          <w:rFonts w:cs="Calibri"/>
          <w:szCs w:val="24"/>
        </w:rPr>
        <w:t>nel giorno, sede ed ora che saranno comunicati dalla Stazione Appaltante</w:t>
      </w:r>
      <w:r w:rsidRPr="00710B93">
        <w:rPr>
          <w:rFonts w:cs="Calibri"/>
          <w:szCs w:val="24"/>
        </w:rPr>
        <w:t xml:space="preserve"> </w:t>
      </w:r>
      <w:r w:rsidR="00383620">
        <w:rPr>
          <w:rFonts w:cs="Calibri"/>
          <w:szCs w:val="24"/>
        </w:rPr>
        <w:t xml:space="preserve">ai soggetti partecipanti a mezzo PEC </w:t>
      </w:r>
      <w:r w:rsidRPr="00710B93">
        <w:rPr>
          <w:rFonts w:cs="Calibri"/>
          <w:szCs w:val="24"/>
        </w:rPr>
        <w:t>e vi potranno partecipare i legali rappresentanti</w:t>
      </w:r>
      <w:r w:rsidR="007E5546">
        <w:rPr>
          <w:rFonts w:cs="Calibri"/>
          <w:szCs w:val="24"/>
        </w:rPr>
        <w:t>/procuratori</w:t>
      </w:r>
      <w:r w:rsidRPr="00710B93">
        <w:rPr>
          <w:rFonts w:cs="Calibri"/>
          <w:szCs w:val="24"/>
        </w:rPr>
        <w:t xml:space="preserve"> delle imprese interessate oppure per</w:t>
      </w:r>
      <w:r w:rsidR="007E5546">
        <w:rPr>
          <w:rFonts w:cs="Calibri"/>
          <w:szCs w:val="24"/>
        </w:rPr>
        <w:t>sone munite di specifica delega</w:t>
      </w:r>
      <w:r w:rsidR="003C0AB4" w:rsidRPr="008F5A3F">
        <w:rPr>
          <w:rFonts w:cs="Calibri"/>
          <w:szCs w:val="24"/>
        </w:rPr>
        <w:t>.</w:t>
      </w:r>
      <w:r w:rsidR="00A915DE">
        <w:rPr>
          <w:rFonts w:cs="Calibri"/>
          <w:szCs w:val="24"/>
        </w:rPr>
        <w:t xml:space="preserve"> </w:t>
      </w:r>
      <w:r w:rsidR="008F5A3F" w:rsidRPr="00720D03">
        <w:rPr>
          <w:rFonts w:cs="Calibri"/>
          <w:szCs w:val="24"/>
        </w:rPr>
        <w:t>In assenza di tali titoli, la partecipazione è ammessa come semplice uditore.</w:t>
      </w:r>
    </w:p>
    <w:p w:rsidR="00D32CB7" w:rsidRPr="00720D03" w:rsidRDefault="00D32CB7" w:rsidP="006F7FB1">
      <w:pPr>
        <w:spacing w:line="360" w:lineRule="auto"/>
        <w:rPr>
          <w:rFonts w:cs="Calibri"/>
          <w:szCs w:val="24"/>
        </w:rPr>
      </w:pPr>
      <w:r w:rsidRPr="00720D03">
        <w:rPr>
          <w:rFonts w:cs="Calibri"/>
          <w:szCs w:val="24"/>
        </w:rPr>
        <w:t xml:space="preserve">Tale seduta pubblica, se necessario, sarà aggiornata ad altra ora o a giorni successivi, nel luogo, nella data e negli orari che saranno comunicati ai concorrenti a mezzo </w:t>
      </w:r>
      <w:r w:rsidR="00A915DE">
        <w:rPr>
          <w:rFonts w:cs="Calibri"/>
          <w:szCs w:val="24"/>
        </w:rPr>
        <w:t xml:space="preserve">di pubblicazione sul sito informativo </w:t>
      </w:r>
      <w:hyperlink r:id="rId19" w:history="1">
        <w:r w:rsidR="00A915DE" w:rsidRPr="00383620">
          <w:rPr>
            <w:rStyle w:val="Collegamentoipertestuale"/>
            <w:rFonts w:cs="Calibri"/>
            <w:szCs w:val="24"/>
          </w:rPr>
          <w:t>www.amesvenezia.it</w:t>
        </w:r>
      </w:hyperlink>
      <w:r w:rsidR="00A915DE">
        <w:rPr>
          <w:rFonts w:cs="Calibri"/>
          <w:szCs w:val="24"/>
        </w:rPr>
        <w:t xml:space="preserve">  ovvero tramite comunicazione a mezzo PEC  </w:t>
      </w:r>
      <w:r w:rsidRPr="00720D03">
        <w:rPr>
          <w:rFonts w:cs="Calibri"/>
          <w:szCs w:val="24"/>
        </w:rPr>
        <w:t xml:space="preserve">almeno </w:t>
      </w:r>
      <w:r w:rsidR="00A915DE">
        <w:rPr>
          <w:rFonts w:cs="Calibri"/>
          <w:szCs w:val="24"/>
        </w:rPr>
        <w:t>due</w:t>
      </w:r>
      <w:r w:rsidRPr="00720D03">
        <w:rPr>
          <w:rFonts w:cs="Calibri"/>
          <w:szCs w:val="24"/>
        </w:rPr>
        <w:t xml:space="preserve"> giorni prima della data fissata.</w:t>
      </w:r>
    </w:p>
    <w:p w:rsidR="00F52C79" w:rsidRPr="00720D03" w:rsidRDefault="008F5A3F" w:rsidP="006F7FB1">
      <w:pPr>
        <w:spacing w:before="60" w:after="60" w:line="360" w:lineRule="auto"/>
        <w:rPr>
          <w:rFonts w:cs="Calibri"/>
          <w:szCs w:val="24"/>
        </w:rPr>
      </w:pPr>
      <w:r w:rsidRPr="00720D03">
        <w:rPr>
          <w:rFonts w:cs="Calibri"/>
          <w:szCs w:val="24"/>
        </w:rPr>
        <w:t>Parimenti l</w:t>
      </w:r>
      <w:r w:rsidR="00F52C79" w:rsidRPr="00720D03">
        <w:rPr>
          <w:rFonts w:cs="Calibri"/>
          <w:szCs w:val="24"/>
        </w:rPr>
        <w:t>e successive sedute pubbliche saranno comunicat</w:t>
      </w:r>
      <w:r w:rsidRPr="00720D03">
        <w:rPr>
          <w:rFonts w:cs="Calibri"/>
          <w:szCs w:val="24"/>
        </w:rPr>
        <w:t>e</w:t>
      </w:r>
      <w:r w:rsidR="00F52C79" w:rsidRPr="00720D03">
        <w:rPr>
          <w:rFonts w:cs="Calibri"/>
          <w:szCs w:val="24"/>
        </w:rPr>
        <w:t xml:space="preserve"> ai concorrenti a mezzo </w:t>
      </w:r>
      <w:r w:rsidR="00A915DE">
        <w:rPr>
          <w:rFonts w:cs="Calibri"/>
          <w:szCs w:val="24"/>
        </w:rPr>
        <w:tab/>
        <w:t xml:space="preserve">PEC </w:t>
      </w:r>
      <w:r w:rsidR="00F52C79" w:rsidRPr="00720D03">
        <w:rPr>
          <w:rFonts w:cs="Calibri"/>
          <w:szCs w:val="24"/>
        </w:rPr>
        <w:t xml:space="preserve">almeno </w:t>
      </w:r>
      <w:r w:rsidR="00A915DE">
        <w:rPr>
          <w:rFonts w:cs="Calibri"/>
          <w:szCs w:val="24"/>
        </w:rPr>
        <w:t>due</w:t>
      </w:r>
      <w:r w:rsidR="00F52C79" w:rsidRPr="00720D03">
        <w:rPr>
          <w:rFonts w:cs="Calibri"/>
          <w:szCs w:val="24"/>
        </w:rPr>
        <w:t xml:space="preserve"> giorni prima della data fissata.</w:t>
      </w:r>
    </w:p>
    <w:p w:rsidR="004C11C6" w:rsidRDefault="004C11C6" w:rsidP="006F7FB1">
      <w:pPr>
        <w:spacing w:before="60" w:after="60" w:line="360" w:lineRule="auto"/>
        <w:rPr>
          <w:rFonts w:cs="Calibri"/>
          <w:szCs w:val="24"/>
        </w:rPr>
      </w:pPr>
      <w:r w:rsidRPr="00720D03">
        <w:rPr>
          <w:rFonts w:cs="Calibri"/>
          <w:szCs w:val="24"/>
        </w:rPr>
        <w:t>I</w:t>
      </w:r>
      <w:r w:rsidR="00F52C79" w:rsidRPr="00720D03">
        <w:rPr>
          <w:rFonts w:cs="Calibri"/>
          <w:szCs w:val="24"/>
        </w:rPr>
        <w:t xml:space="preserve">l </w:t>
      </w:r>
      <w:r w:rsidR="002D0FB7">
        <w:rPr>
          <w:rFonts w:cs="Calibri"/>
          <w:szCs w:val="24"/>
        </w:rPr>
        <w:t>RUP</w:t>
      </w:r>
      <w:r w:rsidR="00C82CFD" w:rsidRPr="00720D03">
        <w:rPr>
          <w:rFonts w:cs="Calibri"/>
          <w:szCs w:val="24"/>
        </w:rPr>
        <w:t xml:space="preserve"> </w:t>
      </w:r>
      <w:r w:rsidR="00F52C79" w:rsidRPr="007E5546">
        <w:rPr>
          <w:rFonts w:eastAsia="Calibri" w:cs="Garamond"/>
          <w:i/>
          <w:sz w:val="23"/>
          <w:szCs w:val="23"/>
          <w:lang w:eastAsia="it-IT"/>
        </w:rPr>
        <w:t xml:space="preserve"> </w:t>
      </w:r>
      <w:r w:rsidR="00F52C79" w:rsidRPr="00710B93">
        <w:rPr>
          <w:rFonts w:cs="Calibri"/>
          <w:szCs w:val="24"/>
        </w:rPr>
        <w:t>procederà</w:t>
      </w:r>
      <w:r w:rsidR="00BE42C7">
        <w:rPr>
          <w:rFonts w:cs="Calibri"/>
          <w:szCs w:val="24"/>
        </w:rPr>
        <w:t xml:space="preserve">, </w:t>
      </w:r>
      <w:r w:rsidR="00794E20" w:rsidRPr="00794E20">
        <w:rPr>
          <w:rFonts w:cs="Calibri"/>
          <w:szCs w:val="24"/>
        </w:rPr>
        <w:t>nella prima seduta pubblica,</w:t>
      </w:r>
      <w:r w:rsidR="0016702F">
        <w:rPr>
          <w:rFonts w:cs="Calibri"/>
          <w:szCs w:val="24"/>
        </w:rPr>
        <w:t xml:space="preserve"> </w:t>
      </w:r>
      <w:r w:rsidR="00794E20" w:rsidRPr="00794E20">
        <w:rPr>
          <w:rFonts w:cs="Calibri"/>
          <w:szCs w:val="24"/>
        </w:rPr>
        <w:t xml:space="preserve">a verificare </w:t>
      </w:r>
      <w:r w:rsidR="00F52C79" w:rsidRPr="00794E20">
        <w:rPr>
          <w:rFonts w:cs="Calibri"/>
          <w:szCs w:val="24"/>
        </w:rPr>
        <w:t>il tempestivo deposito e l’integrità dei plichi inviati dai concorrenti e, una volta aperti, a controllare la completezza della documentazione amministrativa presentata</w:t>
      </w:r>
      <w:r w:rsidR="007E5546">
        <w:rPr>
          <w:rFonts w:cs="Calibri"/>
          <w:szCs w:val="24"/>
        </w:rPr>
        <w:t>.</w:t>
      </w:r>
    </w:p>
    <w:p w:rsidR="00794E20" w:rsidRPr="00794E20" w:rsidRDefault="00794E20" w:rsidP="006F7FB1">
      <w:pPr>
        <w:spacing w:before="60" w:after="60" w:line="360" w:lineRule="auto"/>
        <w:rPr>
          <w:rFonts w:cs="Calibri"/>
          <w:szCs w:val="24"/>
        </w:rPr>
      </w:pPr>
      <w:r w:rsidRPr="00794E20">
        <w:rPr>
          <w:rFonts w:cs="Calibri"/>
          <w:szCs w:val="24"/>
        </w:rPr>
        <w:t xml:space="preserve">Successivamente il </w:t>
      </w:r>
      <w:r w:rsidR="002D0FB7">
        <w:rPr>
          <w:rFonts w:cs="Calibri"/>
          <w:szCs w:val="24"/>
        </w:rPr>
        <w:t xml:space="preserve">RUP </w:t>
      </w:r>
      <w:r w:rsidRPr="00794E20">
        <w:rPr>
          <w:rFonts w:cs="Calibri"/>
          <w:szCs w:val="24"/>
        </w:rPr>
        <w:t>procede</w:t>
      </w:r>
      <w:r w:rsidR="00D65EDC">
        <w:rPr>
          <w:rFonts w:cs="Calibri"/>
          <w:szCs w:val="24"/>
        </w:rPr>
        <w:t>rà</w:t>
      </w:r>
      <w:r w:rsidRPr="00794E20">
        <w:rPr>
          <w:rFonts w:cs="Calibri"/>
          <w:szCs w:val="24"/>
        </w:rPr>
        <w:t xml:space="preserve"> a</w:t>
      </w:r>
      <w:r w:rsidR="00A97ECE">
        <w:rPr>
          <w:rFonts w:cs="Calibri"/>
          <w:szCs w:val="24"/>
        </w:rPr>
        <w:t>:</w:t>
      </w:r>
    </w:p>
    <w:p w:rsidR="00760911" w:rsidRPr="00380B6A" w:rsidRDefault="00794E20" w:rsidP="00280B5A">
      <w:pPr>
        <w:pStyle w:val="Paragrafoelenco"/>
        <w:numPr>
          <w:ilvl w:val="0"/>
          <w:numId w:val="9"/>
        </w:numPr>
        <w:tabs>
          <w:tab w:val="left" w:pos="851"/>
        </w:tabs>
        <w:spacing w:before="60" w:after="60" w:line="360" w:lineRule="auto"/>
        <w:ind w:left="426"/>
        <w:rPr>
          <w:rFonts w:cs="Calibri"/>
          <w:szCs w:val="24"/>
        </w:rPr>
      </w:pPr>
      <w:r w:rsidRPr="00380B6A">
        <w:rPr>
          <w:rFonts w:cs="Calibri"/>
          <w:szCs w:val="24"/>
        </w:rPr>
        <w:t>verificare la conformità della documentazione amministrativa a quanto rich</w:t>
      </w:r>
      <w:r w:rsidR="00D65EDC">
        <w:rPr>
          <w:rFonts w:cs="Calibri"/>
          <w:szCs w:val="24"/>
        </w:rPr>
        <w:t>iesto nel presente disciplinare;</w:t>
      </w:r>
    </w:p>
    <w:p w:rsidR="00760911" w:rsidRPr="00380B6A" w:rsidRDefault="00760911" w:rsidP="00280B5A">
      <w:pPr>
        <w:pStyle w:val="Paragrafoelenco"/>
        <w:numPr>
          <w:ilvl w:val="0"/>
          <w:numId w:val="9"/>
        </w:numPr>
        <w:tabs>
          <w:tab w:val="left" w:pos="851"/>
        </w:tabs>
        <w:spacing w:before="60" w:after="60" w:line="360" w:lineRule="auto"/>
        <w:ind w:left="426"/>
        <w:rPr>
          <w:rFonts w:cs="Calibri"/>
          <w:szCs w:val="24"/>
        </w:rPr>
      </w:pPr>
      <w:r w:rsidRPr="00380B6A">
        <w:rPr>
          <w:rFonts w:cs="Calibri"/>
          <w:szCs w:val="24"/>
        </w:rPr>
        <w:t xml:space="preserve">attivare la procedura di soccorso istruttorio di cui al precedente </w:t>
      </w:r>
      <w:r w:rsidRPr="00465A42">
        <w:rPr>
          <w:rFonts w:cs="Calibri"/>
          <w:szCs w:val="24"/>
        </w:rPr>
        <w:t>punto 1</w:t>
      </w:r>
      <w:r w:rsidR="009D0E64">
        <w:rPr>
          <w:rFonts w:cs="Calibri"/>
          <w:szCs w:val="24"/>
        </w:rPr>
        <w:t>7</w:t>
      </w:r>
      <w:r w:rsidRPr="00380B6A">
        <w:rPr>
          <w:rFonts w:cs="Calibri"/>
          <w:szCs w:val="24"/>
        </w:rPr>
        <w:t>;</w:t>
      </w:r>
    </w:p>
    <w:p w:rsidR="004D52DE" w:rsidRPr="00380B6A" w:rsidRDefault="004D52DE" w:rsidP="00280B5A">
      <w:pPr>
        <w:pStyle w:val="Paragrafoelenco"/>
        <w:numPr>
          <w:ilvl w:val="0"/>
          <w:numId w:val="9"/>
        </w:numPr>
        <w:tabs>
          <w:tab w:val="left" w:pos="851"/>
        </w:tabs>
        <w:spacing w:before="60" w:after="60" w:line="360" w:lineRule="auto"/>
        <w:ind w:left="426"/>
        <w:rPr>
          <w:rFonts w:cs="Calibri"/>
          <w:szCs w:val="24"/>
        </w:rPr>
      </w:pPr>
      <w:r>
        <w:rPr>
          <w:rFonts w:cs="Calibri"/>
          <w:szCs w:val="24"/>
        </w:rPr>
        <w:t>redigere apposito verbale relativo alle attività svolte;</w:t>
      </w:r>
    </w:p>
    <w:p w:rsidR="00794E20" w:rsidRDefault="00704327" w:rsidP="00280B5A">
      <w:pPr>
        <w:pStyle w:val="Paragrafoelenco"/>
        <w:numPr>
          <w:ilvl w:val="0"/>
          <w:numId w:val="9"/>
        </w:numPr>
        <w:tabs>
          <w:tab w:val="left" w:pos="851"/>
        </w:tabs>
        <w:spacing w:before="60" w:after="60" w:line="360" w:lineRule="auto"/>
        <w:ind w:left="426"/>
        <w:rPr>
          <w:rFonts w:cs="Calibri"/>
          <w:szCs w:val="24"/>
        </w:rPr>
      </w:pPr>
      <w:r w:rsidRPr="00380B6A">
        <w:rPr>
          <w:rFonts w:cs="Calibri"/>
          <w:szCs w:val="24"/>
        </w:rPr>
        <w:t>adotta</w:t>
      </w:r>
      <w:r w:rsidR="004D52DE">
        <w:rPr>
          <w:rFonts w:cs="Calibri"/>
          <w:szCs w:val="24"/>
        </w:rPr>
        <w:t>re</w:t>
      </w:r>
      <w:r w:rsidRPr="00380B6A">
        <w:rPr>
          <w:rFonts w:cs="Calibri"/>
          <w:szCs w:val="24"/>
        </w:rPr>
        <w:t xml:space="preserve"> il provvedimento che determina le esclusioni e le ammissioni dalla procedura di gara, provvedendo altresì agli adempimenti di cui all’art. </w:t>
      </w:r>
      <w:r w:rsidR="0096160F">
        <w:rPr>
          <w:rFonts w:cs="Calibri"/>
          <w:szCs w:val="24"/>
        </w:rPr>
        <w:t>29, comma 1, del Codice.</w:t>
      </w:r>
    </w:p>
    <w:p w:rsidR="000E7414" w:rsidRPr="00BE42C7" w:rsidRDefault="00BE42C7" w:rsidP="006F7FB1">
      <w:pPr>
        <w:tabs>
          <w:tab w:val="left" w:pos="851"/>
        </w:tabs>
        <w:spacing w:before="60" w:after="60" w:line="360" w:lineRule="auto"/>
        <w:rPr>
          <w:rFonts w:cs="Calibri"/>
          <w:szCs w:val="24"/>
        </w:rPr>
      </w:pPr>
      <w:r>
        <w:rPr>
          <w:rFonts w:cs="Calibri"/>
          <w:szCs w:val="24"/>
        </w:rPr>
        <w:t>L</w:t>
      </w:r>
      <w:r w:rsidR="00814BD9">
        <w:rPr>
          <w:rFonts w:cs="Calibri"/>
          <w:szCs w:val="24"/>
        </w:rPr>
        <w:t>a</w:t>
      </w:r>
      <w:r>
        <w:rPr>
          <w:rFonts w:cs="Calibri"/>
          <w:szCs w:val="24"/>
        </w:rPr>
        <w:t xml:space="preserve"> stazione appaltante, al fine di tutelare il principio di segretezza delle offerte, adotta le seguenti modalità di conservazion</w:t>
      </w:r>
      <w:r w:rsidR="00814BD9">
        <w:rPr>
          <w:rFonts w:cs="Calibri"/>
          <w:szCs w:val="24"/>
        </w:rPr>
        <w:t xml:space="preserve">e dei plichi e di trasferimento degli stessi dal RUP alla </w:t>
      </w:r>
      <w:r w:rsidR="00F712F0">
        <w:rPr>
          <w:rFonts w:cs="Calibri"/>
          <w:szCs w:val="24"/>
        </w:rPr>
        <w:t>commissione</w:t>
      </w:r>
      <w:r w:rsidR="00814BD9">
        <w:rPr>
          <w:rFonts w:cs="Calibri"/>
          <w:szCs w:val="24"/>
        </w:rPr>
        <w:t xml:space="preserve"> giudicatrice: </w:t>
      </w:r>
      <w:r w:rsidR="00C10CCB">
        <w:rPr>
          <w:rFonts w:cs="Calibri"/>
          <w:szCs w:val="24"/>
        </w:rPr>
        <w:t xml:space="preserve">La documentazione di gara è conservata in apposito armadio chiuso a chiave. Il RUP è responsabile della conservazione della documentazione di gara. </w:t>
      </w:r>
    </w:p>
    <w:p w:rsidR="00720D03" w:rsidRDefault="00E934C3" w:rsidP="006F7FB1">
      <w:pPr>
        <w:spacing w:before="60" w:after="60" w:line="360" w:lineRule="auto"/>
        <w:rPr>
          <w:rFonts w:cs="Calibri"/>
          <w:szCs w:val="24"/>
        </w:rPr>
      </w:pPr>
      <w:r>
        <w:rPr>
          <w:rFonts w:cs="Calibri"/>
          <w:szCs w:val="24"/>
        </w:rPr>
        <w:t>Ai sensi dell’art. 85, comma 5, primo periodo del Codice, l</w:t>
      </w:r>
      <w:r w:rsidRPr="00E934C3">
        <w:rPr>
          <w:rFonts w:cs="Calibri"/>
          <w:szCs w:val="24"/>
        </w:rPr>
        <w:t xml:space="preserve">a stazione appaltante </w:t>
      </w:r>
      <w:r>
        <w:rPr>
          <w:rFonts w:cs="Calibri"/>
          <w:szCs w:val="24"/>
        </w:rPr>
        <w:t>si riserva di</w:t>
      </w:r>
      <w:r w:rsidRPr="00E934C3">
        <w:rPr>
          <w:rFonts w:cs="Calibri"/>
          <w:szCs w:val="24"/>
        </w:rPr>
        <w:t xml:space="preserve"> chiedere agli offerenti</w:t>
      </w:r>
      <w:r>
        <w:rPr>
          <w:rFonts w:cs="Calibri"/>
          <w:szCs w:val="24"/>
        </w:rPr>
        <w:t xml:space="preserve">, in qualsiasi momento nel corso della procedura, di </w:t>
      </w:r>
      <w:r w:rsidRPr="00E934C3">
        <w:rPr>
          <w:rFonts w:cs="Calibri"/>
          <w:szCs w:val="24"/>
        </w:rPr>
        <w:t>presentare tutti i docu</w:t>
      </w:r>
      <w:r>
        <w:rPr>
          <w:rFonts w:cs="Calibri"/>
          <w:szCs w:val="24"/>
        </w:rPr>
        <w:t xml:space="preserve">menti complementari o parte di essi, qualora </w:t>
      </w:r>
      <w:r w:rsidRPr="00E934C3">
        <w:rPr>
          <w:rFonts w:cs="Calibri"/>
          <w:szCs w:val="24"/>
        </w:rPr>
        <w:t>questo sia neces</w:t>
      </w:r>
      <w:r>
        <w:rPr>
          <w:rFonts w:cs="Calibri"/>
          <w:szCs w:val="24"/>
        </w:rPr>
        <w:t>sario per assicurare il corretto svolgimento della</w:t>
      </w:r>
      <w:r w:rsidRPr="00E934C3">
        <w:rPr>
          <w:rFonts w:cs="Calibri"/>
          <w:szCs w:val="24"/>
        </w:rPr>
        <w:t xml:space="preserve"> procedura</w:t>
      </w:r>
      <w:r>
        <w:rPr>
          <w:rFonts w:cs="Calibri"/>
          <w:szCs w:val="24"/>
        </w:rPr>
        <w:t xml:space="preserve">. </w:t>
      </w:r>
    </w:p>
    <w:p w:rsidR="00814BD9" w:rsidRDefault="00365507" w:rsidP="006F7FB1">
      <w:pPr>
        <w:spacing w:before="60" w:after="60" w:line="360" w:lineRule="auto"/>
        <w:rPr>
          <w:szCs w:val="24"/>
        </w:rPr>
      </w:pPr>
      <w:r w:rsidRPr="00365507">
        <w:rPr>
          <w:rFonts w:cs="Calibri"/>
          <w:szCs w:val="24"/>
        </w:rPr>
        <w:t xml:space="preserve">Tale </w:t>
      </w:r>
      <w:bookmarkStart w:id="3354" w:name="_Toc380501881"/>
      <w:bookmarkStart w:id="3355" w:name="_Toc391035994"/>
      <w:bookmarkStart w:id="3356" w:name="_Toc391036067"/>
      <w:bookmarkStart w:id="3357" w:name="_Toc392577508"/>
      <w:bookmarkStart w:id="3358" w:name="_Toc393110575"/>
      <w:bookmarkStart w:id="3359" w:name="_Toc393112139"/>
      <w:bookmarkStart w:id="3360" w:name="_Toc393187856"/>
      <w:bookmarkStart w:id="3361" w:name="_Toc393272612"/>
      <w:bookmarkStart w:id="3362" w:name="_Toc393272670"/>
      <w:bookmarkStart w:id="3363" w:name="_Toc393283186"/>
      <w:bookmarkStart w:id="3364" w:name="_Toc393700845"/>
      <w:bookmarkStart w:id="3365" w:name="_Toc393706918"/>
      <w:bookmarkStart w:id="3366" w:name="_Toc397346833"/>
      <w:bookmarkStart w:id="3367" w:name="_Toc397422874"/>
      <w:bookmarkStart w:id="3368" w:name="_Toc403471281"/>
      <w:bookmarkStart w:id="3369" w:name="_Toc406058389"/>
      <w:bookmarkStart w:id="3370" w:name="_Toc406754190"/>
      <w:bookmarkStart w:id="3371" w:name="_Toc416423373"/>
      <w:r>
        <w:rPr>
          <w:szCs w:val="24"/>
        </w:rPr>
        <w:t xml:space="preserve">verifica </w:t>
      </w:r>
      <w:r w:rsidR="007E5546">
        <w:rPr>
          <w:szCs w:val="24"/>
        </w:rPr>
        <w:t xml:space="preserve">avverrà, ai sensi </w:t>
      </w:r>
      <w:r w:rsidR="00C26ED5">
        <w:rPr>
          <w:szCs w:val="24"/>
        </w:rPr>
        <w:t>degli artt.</w:t>
      </w:r>
      <w:r w:rsidR="00B908F3" w:rsidRPr="007E5546">
        <w:rPr>
          <w:szCs w:val="24"/>
        </w:rPr>
        <w:t xml:space="preserve"> 81 </w:t>
      </w:r>
      <w:r w:rsidR="00C26ED5">
        <w:rPr>
          <w:szCs w:val="24"/>
        </w:rPr>
        <w:t>e 216, comma 13 del Codice, attraverso l’</w:t>
      </w:r>
      <w:r w:rsidR="00B908F3" w:rsidRPr="007E5546">
        <w:rPr>
          <w:szCs w:val="24"/>
        </w:rPr>
        <w:t>utilizzo del sistema AVCpass, reso disponibile dall</w:t>
      </w:r>
      <w:r w:rsidR="00C26ED5">
        <w:rPr>
          <w:szCs w:val="24"/>
        </w:rPr>
        <w:t>’</w:t>
      </w:r>
      <w:r w:rsidR="00B908F3" w:rsidRPr="007E5546">
        <w:rPr>
          <w:szCs w:val="24"/>
        </w:rPr>
        <w:t>ANAC</w:t>
      </w:r>
      <w:r w:rsidR="00C26ED5">
        <w:rPr>
          <w:szCs w:val="24"/>
        </w:rPr>
        <w:t xml:space="preserve">, con le modalità di cui alla </w:t>
      </w:r>
      <w:r>
        <w:rPr>
          <w:szCs w:val="24"/>
        </w:rPr>
        <w:t>delibera n. 157</w:t>
      </w:r>
      <w:r w:rsidR="008A2B56">
        <w:rPr>
          <w:szCs w:val="24"/>
        </w:rPr>
        <w:t>/2016</w:t>
      </w:r>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r w:rsidR="00C63F65">
        <w:rPr>
          <w:szCs w:val="24"/>
        </w:rPr>
        <w:t>.</w:t>
      </w:r>
    </w:p>
    <w:p w:rsidR="00D525AE" w:rsidRDefault="00D525AE" w:rsidP="006F7FB1">
      <w:pPr>
        <w:tabs>
          <w:tab w:val="left" w:pos="851"/>
        </w:tabs>
        <w:spacing w:before="60" w:after="60" w:line="360" w:lineRule="auto"/>
        <w:rPr>
          <w:rFonts w:cs="Calibri"/>
          <w:szCs w:val="24"/>
        </w:rPr>
      </w:pPr>
    </w:p>
    <w:p w:rsidR="004E133E" w:rsidRPr="0096160F" w:rsidRDefault="0096160F" w:rsidP="006F7FB1">
      <w:pPr>
        <w:pStyle w:val="Titolo2"/>
        <w:spacing w:before="60" w:after="60" w:line="360" w:lineRule="auto"/>
      </w:pPr>
      <w:bookmarkStart w:id="3372" w:name="_Toc506195300"/>
      <w:r w:rsidRPr="0096160F">
        <w:t>COMMISSIONE GIUDICATRICE</w:t>
      </w:r>
      <w:bookmarkEnd w:id="3372"/>
    </w:p>
    <w:p w:rsidR="00FB7285" w:rsidRPr="004E1B8F" w:rsidRDefault="00C63F65" w:rsidP="006F7FB1">
      <w:pPr>
        <w:spacing w:before="120" w:after="60" w:line="360" w:lineRule="auto"/>
        <w:rPr>
          <w:rFonts w:cs="Calibri"/>
          <w:szCs w:val="24"/>
        </w:rPr>
      </w:pPr>
      <w:r>
        <w:t xml:space="preserve">Nelle more dell’attuazione dell’art. 77 del Codice, la Commissione di aggiudicazione sarà costituita da componenti scelti dalla Stazione Appaltante, </w:t>
      </w:r>
      <w:r w:rsidR="00C40004">
        <w:rPr>
          <w:rFonts w:cs="Calibri"/>
          <w:szCs w:val="24"/>
        </w:rPr>
        <w:t>nominata</w:t>
      </w:r>
      <w:r w:rsidR="00C55899">
        <w:rPr>
          <w:rFonts w:cs="Calibri"/>
          <w:szCs w:val="24"/>
        </w:rPr>
        <w:t>, ai sensi dell’art. 216, comma 12 del Codice,</w:t>
      </w:r>
      <w:r w:rsidR="00C40004">
        <w:rPr>
          <w:rFonts w:cs="Calibri"/>
          <w:szCs w:val="24"/>
        </w:rPr>
        <w:t xml:space="preserve"> dopo la scadenza del termine per</w:t>
      </w:r>
      <w:r w:rsidR="00202197">
        <w:rPr>
          <w:rFonts w:cs="Calibri"/>
          <w:szCs w:val="24"/>
        </w:rPr>
        <w:t xml:space="preserve"> la presentazione delle offerte ed </w:t>
      </w:r>
      <w:r w:rsidR="00E50C28">
        <w:rPr>
          <w:rFonts w:cs="Calibri"/>
          <w:szCs w:val="24"/>
        </w:rPr>
        <w:t xml:space="preserve">è composta da </w:t>
      </w:r>
      <w:r w:rsidR="00316D28">
        <w:rPr>
          <w:rFonts w:cs="Calibri"/>
          <w:szCs w:val="24"/>
        </w:rPr>
        <w:t xml:space="preserve">un numero dispari pari a </w:t>
      </w:r>
      <w:r>
        <w:rPr>
          <w:rFonts w:cs="Calibri"/>
          <w:szCs w:val="24"/>
        </w:rPr>
        <w:t>3</w:t>
      </w:r>
      <w:r w:rsidR="00E50C28">
        <w:rPr>
          <w:rFonts w:cs="Calibri"/>
          <w:szCs w:val="24"/>
        </w:rPr>
        <w:t xml:space="preserve"> membri, esperti nello specifico settore cui </w:t>
      </w:r>
      <w:r w:rsidR="00A3330D">
        <w:rPr>
          <w:rFonts w:cs="Calibri"/>
          <w:szCs w:val="24"/>
        </w:rPr>
        <w:t>si riferisce</w:t>
      </w:r>
      <w:r w:rsidR="00E50C28">
        <w:rPr>
          <w:rFonts w:cs="Calibri"/>
          <w:szCs w:val="24"/>
        </w:rPr>
        <w:t xml:space="preserve"> l’oggetto del</w:t>
      </w:r>
      <w:r w:rsidR="00A3330D">
        <w:rPr>
          <w:rFonts w:cs="Calibri"/>
          <w:szCs w:val="24"/>
        </w:rPr>
        <w:t xml:space="preserve"> contratto</w:t>
      </w:r>
      <w:r w:rsidR="00E50C28">
        <w:rPr>
          <w:rFonts w:cs="Calibri"/>
          <w:szCs w:val="24"/>
        </w:rPr>
        <w:t>.</w:t>
      </w:r>
      <w:r>
        <w:rPr>
          <w:rFonts w:cs="Calibri"/>
          <w:szCs w:val="24"/>
        </w:rPr>
        <w:t xml:space="preserve"> </w:t>
      </w:r>
      <w:r w:rsidR="00032C7F">
        <w:rPr>
          <w:rFonts w:cs="Calibri"/>
          <w:szCs w:val="24"/>
        </w:rPr>
        <w:t xml:space="preserve">In capo ai </w:t>
      </w:r>
      <w:r w:rsidR="00032C7F" w:rsidRPr="004E1B8F">
        <w:rPr>
          <w:rFonts w:cs="Calibri"/>
          <w:szCs w:val="24"/>
        </w:rPr>
        <w:t>commissari non devono sussistere cause ostative alla nomina ai sensi dell’art. 77, comma 9, del Codice</w:t>
      </w:r>
      <w:r w:rsidR="00E908FB" w:rsidRPr="004E1B8F">
        <w:rPr>
          <w:rFonts w:cs="Calibri"/>
          <w:szCs w:val="24"/>
        </w:rPr>
        <w:t>. A tal fine i medesimi ri</w:t>
      </w:r>
      <w:r w:rsidR="0024575C" w:rsidRPr="004E1B8F">
        <w:rPr>
          <w:rFonts w:cs="Calibri"/>
          <w:szCs w:val="24"/>
        </w:rPr>
        <w:t>lasciano apposita dichiarazione alla stazione appaltante.</w:t>
      </w:r>
    </w:p>
    <w:p w:rsidR="000C400E" w:rsidRPr="004E1B8F" w:rsidRDefault="00D50F4F" w:rsidP="006F7FB1">
      <w:pPr>
        <w:pStyle w:val="Default"/>
        <w:spacing w:before="60" w:after="60" w:line="360" w:lineRule="auto"/>
        <w:rPr>
          <w:rFonts w:ascii="Garamond" w:hAnsi="Garamond" w:cs="Calibri"/>
        </w:rPr>
      </w:pPr>
      <w:r w:rsidRPr="004E1B8F">
        <w:rPr>
          <w:rFonts w:ascii="Garamond" w:hAnsi="Garamond" w:cs="Calibri"/>
        </w:rPr>
        <w:t xml:space="preserve">La </w:t>
      </w:r>
      <w:r w:rsidR="00F712F0">
        <w:rPr>
          <w:rFonts w:ascii="Garamond" w:hAnsi="Garamond" w:cs="Calibri"/>
        </w:rPr>
        <w:t>commissione</w:t>
      </w:r>
      <w:r w:rsidRPr="004E1B8F">
        <w:rPr>
          <w:rFonts w:ascii="Garamond" w:hAnsi="Garamond" w:cs="Calibri"/>
        </w:rPr>
        <w:t xml:space="preserve"> giudicatrice è responsabile della valutazione delle offerte tecniche ed economiche dei concorrenti</w:t>
      </w:r>
      <w:r w:rsidR="000C400E" w:rsidRPr="004E1B8F">
        <w:rPr>
          <w:rFonts w:ascii="Garamond" w:hAnsi="Garamond" w:cs="Calibri"/>
        </w:rPr>
        <w:t xml:space="preserve"> e fornisce </w:t>
      </w:r>
      <w:r w:rsidRPr="004E1B8F">
        <w:rPr>
          <w:rFonts w:ascii="Garamond" w:hAnsi="Garamond" w:cs="Calibri"/>
        </w:rPr>
        <w:t xml:space="preserve">ausilio al RUP nella valutazione della congruità delle offerte. </w:t>
      </w:r>
    </w:p>
    <w:p w:rsidR="00802440" w:rsidRPr="004E1B8F" w:rsidRDefault="0068314D" w:rsidP="006F7FB1">
      <w:pPr>
        <w:pStyle w:val="Default"/>
        <w:spacing w:before="60" w:after="60" w:line="360" w:lineRule="auto"/>
        <w:rPr>
          <w:rFonts w:ascii="Garamond" w:hAnsi="Garamond" w:cs="Garamond"/>
        </w:rPr>
      </w:pPr>
      <w:r w:rsidRPr="004E1B8F">
        <w:rPr>
          <w:rFonts w:ascii="Garamond" w:hAnsi="Garamond" w:cs="Garamond"/>
        </w:rPr>
        <w:t>L</w:t>
      </w:r>
      <w:r w:rsidR="00802440" w:rsidRPr="004E1B8F">
        <w:rPr>
          <w:rFonts w:ascii="Garamond" w:hAnsi="Garamond" w:cs="Garamond"/>
        </w:rPr>
        <w:t>a stazione appaltante pubblica, sul profilo di committente, nella sezione “amministrazione trasparente” la composizione della commissione giudicatrice</w:t>
      </w:r>
      <w:r w:rsidR="000C400E" w:rsidRPr="004E1B8F">
        <w:rPr>
          <w:rFonts w:ascii="Garamond" w:hAnsi="Garamond" w:cs="Garamond"/>
        </w:rPr>
        <w:t xml:space="preserve"> e</w:t>
      </w:r>
      <w:r w:rsidR="00802440" w:rsidRPr="004E1B8F">
        <w:rPr>
          <w:rFonts w:ascii="Garamond" w:hAnsi="Garamond" w:cs="Garamond"/>
        </w:rPr>
        <w:t xml:space="preserve"> i curricula dei componenti</w:t>
      </w:r>
      <w:r w:rsidR="000C400E" w:rsidRPr="004E1B8F">
        <w:rPr>
          <w:rFonts w:ascii="Garamond" w:hAnsi="Garamond" w:cs="Garamond"/>
        </w:rPr>
        <w:t>, ai sensi dell’art. 29, comma 1 del Codice</w:t>
      </w:r>
      <w:r w:rsidR="00802440" w:rsidRPr="004E1B8F">
        <w:rPr>
          <w:rFonts w:ascii="Garamond" w:hAnsi="Garamond" w:cs="Garamond"/>
        </w:rPr>
        <w:t xml:space="preserve">. </w:t>
      </w:r>
    </w:p>
    <w:p w:rsidR="00E746D3" w:rsidRPr="003F22D5" w:rsidRDefault="00E746D3" w:rsidP="006F7FB1">
      <w:pPr>
        <w:pStyle w:val="Default"/>
        <w:spacing w:before="60" w:after="60" w:line="360" w:lineRule="auto"/>
        <w:rPr>
          <w:rFonts w:ascii="Garamond" w:hAnsi="Garamond" w:cs="Garamond"/>
        </w:rPr>
      </w:pPr>
    </w:p>
    <w:p w:rsidR="00235676" w:rsidRPr="0096160F" w:rsidRDefault="0096160F" w:rsidP="006F7FB1">
      <w:pPr>
        <w:pStyle w:val="Titolo2"/>
        <w:spacing w:before="60" w:after="60" w:line="360" w:lineRule="auto"/>
      </w:pPr>
      <w:bookmarkStart w:id="3373" w:name="_Toc506195301"/>
      <w:r w:rsidRPr="0096160F">
        <w:t xml:space="preserve">APERTURA DELLE </w:t>
      </w:r>
      <w:r w:rsidR="00C82CFD">
        <w:t>BUSTE B</w:t>
      </w:r>
      <w:r w:rsidR="009D0E64">
        <w:t xml:space="preserve"> e</w:t>
      </w:r>
      <w:r w:rsidR="00C82CFD">
        <w:t xml:space="preserve"> C</w:t>
      </w:r>
      <w:r w:rsidR="00260E89">
        <w:t xml:space="preserve"> </w:t>
      </w:r>
      <w:r w:rsidR="00FD0311">
        <w:t>–</w:t>
      </w:r>
      <w:r w:rsidR="00C63F65">
        <w:t xml:space="preserve"> </w:t>
      </w:r>
      <w:r w:rsidR="00FD0311">
        <w:t xml:space="preserve">VALUTAZIONE DELLE </w:t>
      </w:r>
      <w:r w:rsidRPr="0096160F">
        <w:t>OFFERTE TECNICHE ED ECONOMICHE</w:t>
      </w:r>
      <w:bookmarkEnd w:id="3373"/>
    </w:p>
    <w:p w:rsidR="000C400E" w:rsidRPr="00E50C28" w:rsidRDefault="000C400E" w:rsidP="006F7FB1">
      <w:pPr>
        <w:pStyle w:val="Default"/>
        <w:spacing w:before="60" w:after="60" w:line="360" w:lineRule="auto"/>
        <w:rPr>
          <w:rFonts w:cs="Calibri"/>
        </w:rPr>
      </w:pPr>
      <w:r w:rsidRPr="00294D9A">
        <w:rPr>
          <w:rFonts w:ascii="Garamond" w:hAnsi="Garamond" w:cs="Garamond"/>
        </w:rPr>
        <w:t>Una volta effettuato il controllo della documentazione amministrativa, il</w:t>
      </w:r>
      <w:r w:rsidR="00C63F65">
        <w:rPr>
          <w:rFonts w:ascii="Garamond" w:hAnsi="Garamond" w:cs="Garamond"/>
          <w:i/>
        </w:rPr>
        <w:t xml:space="preserve"> </w:t>
      </w:r>
      <w:r w:rsidR="00C63F65">
        <w:rPr>
          <w:rFonts w:ascii="Garamond" w:hAnsi="Garamond" w:cs="Garamond"/>
        </w:rPr>
        <w:t xml:space="preserve">RUP </w:t>
      </w:r>
      <w:r w:rsidRPr="00E50C28">
        <w:rPr>
          <w:rFonts w:ascii="Garamond" w:hAnsi="Garamond" w:cs="Garamond"/>
        </w:rPr>
        <w:t>procede</w:t>
      </w:r>
      <w:r w:rsidR="00DA7DB3">
        <w:rPr>
          <w:rFonts w:ascii="Garamond" w:hAnsi="Garamond" w:cs="Garamond"/>
        </w:rPr>
        <w:t>rà</w:t>
      </w:r>
      <w:r w:rsidR="00F712F0">
        <w:rPr>
          <w:rFonts w:ascii="Garamond" w:hAnsi="Garamond" w:cs="Garamond"/>
        </w:rPr>
        <w:t xml:space="preserve"> a consegnare gli atti alla c</w:t>
      </w:r>
      <w:r w:rsidRPr="00E50C28">
        <w:rPr>
          <w:rFonts w:ascii="Garamond" w:hAnsi="Garamond" w:cs="Garamond"/>
        </w:rPr>
        <w:t>ommissione giudicatrice.</w:t>
      </w:r>
    </w:p>
    <w:p w:rsidR="004B5A84" w:rsidRDefault="00202197" w:rsidP="006F7FB1">
      <w:pPr>
        <w:spacing w:before="60" w:after="60" w:line="360" w:lineRule="auto"/>
        <w:rPr>
          <w:rFonts w:cs="Calibri"/>
          <w:szCs w:val="24"/>
        </w:rPr>
      </w:pPr>
      <w:r>
        <w:rPr>
          <w:rFonts w:cs="Calibri"/>
          <w:szCs w:val="24"/>
        </w:rPr>
        <w:t xml:space="preserve">La </w:t>
      </w:r>
      <w:r w:rsidR="00F712F0">
        <w:rPr>
          <w:rFonts w:cs="Calibri"/>
          <w:szCs w:val="24"/>
        </w:rPr>
        <w:t>c</w:t>
      </w:r>
      <w:r w:rsidR="00802440">
        <w:rPr>
          <w:rFonts w:cs="Calibri"/>
          <w:szCs w:val="24"/>
        </w:rPr>
        <w:t>ommissione giudicatrice</w:t>
      </w:r>
      <w:r>
        <w:rPr>
          <w:rFonts w:cs="Calibri"/>
          <w:szCs w:val="24"/>
        </w:rPr>
        <w:t>, in</w:t>
      </w:r>
      <w:r w:rsidRPr="00710B93">
        <w:rPr>
          <w:rFonts w:cs="Calibri"/>
          <w:szCs w:val="24"/>
        </w:rPr>
        <w:t xml:space="preserve"> seduta pubblica</w:t>
      </w:r>
      <w:r>
        <w:rPr>
          <w:rFonts w:cs="Calibri"/>
          <w:szCs w:val="24"/>
        </w:rPr>
        <w:t xml:space="preserve">, </w:t>
      </w:r>
      <w:r w:rsidR="002330F0" w:rsidRPr="00710B93">
        <w:rPr>
          <w:rFonts w:cs="Calibri"/>
          <w:szCs w:val="24"/>
        </w:rPr>
        <w:t xml:space="preserve">procederà all’apertura della busta concernente l’offerta tecnica ed alla verifica della presenza dei documenti richiesti dal presente disciplinare. </w:t>
      </w:r>
    </w:p>
    <w:p w:rsidR="002330F0" w:rsidRDefault="002330F0" w:rsidP="006F7FB1">
      <w:pPr>
        <w:spacing w:before="60" w:after="60" w:line="360" w:lineRule="auto"/>
        <w:rPr>
          <w:rFonts w:cs="Calibri"/>
          <w:szCs w:val="24"/>
        </w:rPr>
      </w:pPr>
      <w:r w:rsidRPr="00710B93">
        <w:rPr>
          <w:rFonts w:cs="Calibri"/>
          <w:szCs w:val="24"/>
        </w:rPr>
        <w:t xml:space="preserve">In </w:t>
      </w:r>
      <w:r>
        <w:rPr>
          <w:rFonts w:cs="Calibri"/>
          <w:szCs w:val="24"/>
        </w:rPr>
        <w:t xml:space="preserve">una o più </w:t>
      </w:r>
      <w:r w:rsidRPr="00710B93">
        <w:rPr>
          <w:rFonts w:cs="Calibri"/>
          <w:szCs w:val="24"/>
        </w:rPr>
        <w:t>sedut</w:t>
      </w:r>
      <w:r>
        <w:rPr>
          <w:rFonts w:cs="Calibri"/>
          <w:szCs w:val="24"/>
        </w:rPr>
        <w:t>e</w:t>
      </w:r>
      <w:r w:rsidRPr="00710B93">
        <w:rPr>
          <w:rFonts w:cs="Calibri"/>
          <w:szCs w:val="24"/>
        </w:rPr>
        <w:t xml:space="preserve"> riservat</w:t>
      </w:r>
      <w:r>
        <w:rPr>
          <w:rFonts w:cs="Calibri"/>
          <w:szCs w:val="24"/>
        </w:rPr>
        <w:t>e</w:t>
      </w:r>
      <w:r w:rsidRPr="00710B93">
        <w:rPr>
          <w:rFonts w:cs="Calibri"/>
          <w:szCs w:val="24"/>
        </w:rPr>
        <w:t xml:space="preserve"> la </w:t>
      </w:r>
      <w:r w:rsidR="00F712F0">
        <w:rPr>
          <w:rFonts w:cs="Calibri"/>
          <w:szCs w:val="24"/>
        </w:rPr>
        <w:t>c</w:t>
      </w:r>
      <w:r>
        <w:rPr>
          <w:rFonts w:cs="Calibri"/>
          <w:szCs w:val="24"/>
        </w:rPr>
        <w:t>ommissione</w:t>
      </w:r>
      <w:r w:rsidRPr="00710B93">
        <w:rPr>
          <w:rFonts w:cs="Calibri"/>
          <w:szCs w:val="24"/>
        </w:rPr>
        <w:t xml:space="preserve"> procederà all’esame </w:t>
      </w:r>
      <w:r>
        <w:rPr>
          <w:rFonts w:cs="Calibri"/>
          <w:szCs w:val="24"/>
        </w:rPr>
        <w:t xml:space="preserve">ed alla valutazione delle offerte tecniche </w:t>
      </w:r>
      <w:r w:rsidRPr="002330F0">
        <w:rPr>
          <w:rFonts w:cs="Calibri"/>
          <w:szCs w:val="24"/>
        </w:rPr>
        <w:t>e all</w:t>
      </w:r>
      <w:r w:rsidR="00202197">
        <w:rPr>
          <w:rFonts w:cs="Calibri"/>
          <w:szCs w:val="24"/>
        </w:rPr>
        <w:t>’</w:t>
      </w:r>
      <w:r w:rsidRPr="002330F0">
        <w:rPr>
          <w:rFonts w:cs="Calibri"/>
          <w:szCs w:val="24"/>
        </w:rPr>
        <w:t>assegnazione dei relativi punteggi applicando i criteri e le formule indicati nel bando e nel presente disciplinare</w:t>
      </w:r>
      <w:r w:rsidRPr="00C633BF">
        <w:rPr>
          <w:rFonts w:cs="Calibri"/>
          <w:szCs w:val="24"/>
        </w:rPr>
        <w:t>.</w:t>
      </w:r>
    </w:p>
    <w:p w:rsidR="002330F0" w:rsidRDefault="004B5A84" w:rsidP="006F7FB1">
      <w:pPr>
        <w:spacing w:before="60" w:after="60" w:line="360" w:lineRule="auto"/>
        <w:rPr>
          <w:rFonts w:cs="Calibri"/>
          <w:szCs w:val="24"/>
        </w:rPr>
      </w:pPr>
      <w:r>
        <w:rPr>
          <w:rFonts w:cs="Calibri"/>
          <w:szCs w:val="24"/>
        </w:rPr>
        <w:t xml:space="preserve">Successivamente, in seduta pubblica, </w:t>
      </w:r>
      <w:r w:rsidR="002330F0" w:rsidRPr="00710B93">
        <w:rPr>
          <w:rFonts w:cs="Calibri"/>
          <w:szCs w:val="24"/>
        </w:rPr>
        <w:t xml:space="preserve">la </w:t>
      </w:r>
      <w:r w:rsidR="002330F0">
        <w:rPr>
          <w:rFonts w:cs="Calibri"/>
          <w:szCs w:val="24"/>
        </w:rPr>
        <w:t>commissione</w:t>
      </w:r>
      <w:r w:rsidR="00A63953">
        <w:rPr>
          <w:rFonts w:cs="Calibri"/>
          <w:szCs w:val="24"/>
        </w:rPr>
        <w:t xml:space="preserve"> </w:t>
      </w:r>
      <w:r w:rsidR="002330F0" w:rsidRPr="002330F0">
        <w:rPr>
          <w:rFonts w:cs="Calibri"/>
          <w:szCs w:val="24"/>
        </w:rPr>
        <w:t>d</w:t>
      </w:r>
      <w:r w:rsidR="00B60A57">
        <w:rPr>
          <w:rFonts w:cs="Calibri"/>
          <w:szCs w:val="24"/>
        </w:rPr>
        <w:t>arà</w:t>
      </w:r>
      <w:r w:rsidR="002330F0" w:rsidRPr="002330F0">
        <w:rPr>
          <w:rFonts w:cs="Calibri"/>
          <w:szCs w:val="24"/>
        </w:rPr>
        <w:t xml:space="preserve"> lettura dei punteggi attribuiti alle singole offerte tecniche</w:t>
      </w:r>
      <w:r w:rsidR="002330F0" w:rsidRPr="003161DE">
        <w:rPr>
          <w:rFonts w:eastAsia="Calibri" w:cs="Garamond"/>
          <w:color w:val="000000"/>
          <w:sz w:val="23"/>
          <w:szCs w:val="23"/>
          <w:lang w:eastAsia="it-IT"/>
        </w:rPr>
        <w:t xml:space="preserve">, </w:t>
      </w:r>
      <w:r w:rsidR="00B60A57">
        <w:rPr>
          <w:rFonts w:cs="Calibri"/>
          <w:szCs w:val="24"/>
        </w:rPr>
        <w:t>darà</w:t>
      </w:r>
      <w:r w:rsidR="002330F0">
        <w:rPr>
          <w:rFonts w:cs="Calibri"/>
          <w:szCs w:val="24"/>
        </w:rPr>
        <w:t xml:space="preserve"> atto del</w:t>
      </w:r>
      <w:r w:rsidR="002330F0" w:rsidRPr="00710B93">
        <w:rPr>
          <w:rFonts w:cs="Calibri"/>
          <w:szCs w:val="24"/>
        </w:rPr>
        <w:t xml:space="preserve">le eventuali esclusioni dalla gara dei concorrenti. </w:t>
      </w:r>
    </w:p>
    <w:p w:rsidR="0047239E" w:rsidRDefault="002330F0" w:rsidP="006F7FB1">
      <w:pPr>
        <w:spacing w:before="60" w:after="60" w:line="360" w:lineRule="auto"/>
      </w:pPr>
      <w:r>
        <w:rPr>
          <w:rFonts w:cs="Calibri"/>
          <w:szCs w:val="24"/>
        </w:rPr>
        <w:t>N</w:t>
      </w:r>
      <w:r w:rsidRPr="00710B93">
        <w:rPr>
          <w:rFonts w:cs="Calibri"/>
          <w:szCs w:val="24"/>
        </w:rPr>
        <w:t>ella medesima seduta</w:t>
      </w:r>
      <w:r w:rsidR="00344FFD">
        <w:rPr>
          <w:rFonts w:cs="Calibri"/>
          <w:szCs w:val="24"/>
        </w:rPr>
        <w:t>,</w:t>
      </w:r>
      <w:r w:rsidRPr="00710B93">
        <w:rPr>
          <w:rFonts w:cs="Calibri"/>
          <w:szCs w:val="24"/>
        </w:rPr>
        <w:t xml:space="preserve"> o in </w:t>
      </w:r>
      <w:r w:rsidR="00202197">
        <w:rPr>
          <w:rFonts w:cs="Calibri"/>
          <w:szCs w:val="24"/>
        </w:rPr>
        <w:t xml:space="preserve">una </w:t>
      </w:r>
      <w:r w:rsidRPr="00710B93">
        <w:rPr>
          <w:rFonts w:cs="Calibri"/>
          <w:szCs w:val="24"/>
        </w:rPr>
        <w:t>seduta pubblica successiva</w:t>
      </w:r>
      <w:r w:rsidR="00344FFD">
        <w:rPr>
          <w:rFonts w:cs="Calibri"/>
          <w:szCs w:val="24"/>
        </w:rPr>
        <w:t>,</w:t>
      </w:r>
      <w:r w:rsidR="00465A42">
        <w:rPr>
          <w:rFonts w:cs="Calibri"/>
          <w:szCs w:val="24"/>
        </w:rPr>
        <w:t xml:space="preserve"> </w:t>
      </w:r>
      <w:r>
        <w:rPr>
          <w:rFonts w:cs="Calibri"/>
          <w:szCs w:val="24"/>
        </w:rPr>
        <w:t xml:space="preserve">la commissione </w:t>
      </w:r>
      <w:r w:rsidRPr="00710B93">
        <w:rPr>
          <w:rFonts w:cs="Calibri"/>
          <w:szCs w:val="24"/>
        </w:rPr>
        <w:t>procede</w:t>
      </w:r>
      <w:r w:rsidR="00DA7DB3">
        <w:rPr>
          <w:rFonts w:cs="Calibri"/>
          <w:szCs w:val="24"/>
        </w:rPr>
        <w:t>rà</w:t>
      </w:r>
      <w:r w:rsidRPr="00710B93">
        <w:rPr>
          <w:rFonts w:cs="Calibri"/>
          <w:szCs w:val="24"/>
        </w:rPr>
        <w:t xml:space="preserve"> all</w:t>
      </w:r>
      <w:r w:rsidR="00EA373C">
        <w:rPr>
          <w:rFonts w:cs="Calibri"/>
          <w:szCs w:val="24"/>
        </w:rPr>
        <w:t>’apertura della busta contenente l’offerta economica e quindi alla relativa valutazione</w:t>
      </w:r>
      <w:r w:rsidRPr="00710B93">
        <w:rPr>
          <w:rFonts w:cs="Calibri"/>
          <w:szCs w:val="24"/>
        </w:rPr>
        <w:t>,</w:t>
      </w:r>
      <w:r w:rsidR="00B04B1D" w:rsidRPr="001D1FA9">
        <w:rPr>
          <w:rFonts w:cs="Calibri"/>
          <w:szCs w:val="24"/>
        </w:rPr>
        <w:t>che potrà avvenire anche in successiv</w:t>
      </w:r>
      <w:r w:rsidR="001D1FA9" w:rsidRPr="001D1FA9">
        <w:rPr>
          <w:rFonts w:cs="Calibri"/>
          <w:szCs w:val="24"/>
        </w:rPr>
        <w:t>a</w:t>
      </w:r>
      <w:r w:rsidR="00B04B1D" w:rsidRPr="001D1FA9">
        <w:rPr>
          <w:rFonts w:cs="Calibri"/>
          <w:szCs w:val="24"/>
        </w:rPr>
        <w:t xml:space="preserve"> sedut</w:t>
      </w:r>
      <w:r w:rsidR="001D1FA9" w:rsidRPr="001D1FA9">
        <w:rPr>
          <w:rFonts w:cs="Calibri"/>
          <w:szCs w:val="24"/>
        </w:rPr>
        <w:t>a</w:t>
      </w:r>
      <w:r w:rsidR="00B04B1D" w:rsidRPr="001D1FA9">
        <w:rPr>
          <w:rFonts w:cs="Calibri"/>
          <w:szCs w:val="24"/>
        </w:rPr>
        <w:t xml:space="preserve"> riservat</w:t>
      </w:r>
      <w:r w:rsidR="001D1FA9" w:rsidRPr="001D1FA9">
        <w:rPr>
          <w:rFonts w:cs="Calibri"/>
          <w:szCs w:val="24"/>
        </w:rPr>
        <w:t>a</w:t>
      </w:r>
      <w:r w:rsidR="00B04B1D" w:rsidRPr="001D1FA9">
        <w:rPr>
          <w:rFonts w:cs="Calibri"/>
          <w:szCs w:val="24"/>
        </w:rPr>
        <w:t>,</w:t>
      </w:r>
      <w:r w:rsidRPr="00710B93">
        <w:rPr>
          <w:rFonts w:cs="Calibri"/>
          <w:szCs w:val="24"/>
        </w:rPr>
        <w:t xml:space="preserve"> secondo i criteri e le modalità </w:t>
      </w:r>
      <w:r w:rsidR="00A63953">
        <w:t xml:space="preserve">descritti nel presente disciplinare e all’attribuzione dei punteggi complessivi. </w:t>
      </w:r>
    </w:p>
    <w:p w:rsidR="0047239E" w:rsidRDefault="00CE2453" w:rsidP="006F7FB1">
      <w:pPr>
        <w:spacing w:before="60" w:after="60" w:line="360" w:lineRule="auto"/>
        <w:rPr>
          <w:rFonts w:cs="Calibri"/>
          <w:szCs w:val="24"/>
        </w:rPr>
      </w:pPr>
      <w:r w:rsidRPr="00CE2453">
        <w:rPr>
          <w:rFonts w:cs="Calibri"/>
          <w:szCs w:val="24"/>
        </w:rPr>
        <w:t>Nel caso in cui le offerte di due o più concorrenti ottengano lo stesso punteggio complessivo, ma punteggi differenti per il prezzo e per tutti gli altri elementi di valutazione, sarà collocato  primo in graduatoria il concorrente che ha ottenuto il miglior punteggio sul</w:t>
      </w:r>
      <w:r w:rsidR="0047239E">
        <w:rPr>
          <w:rFonts w:cs="Calibri"/>
          <w:szCs w:val="24"/>
        </w:rPr>
        <w:t>l’offerta tecnica.</w:t>
      </w:r>
    </w:p>
    <w:p w:rsidR="00CE2453" w:rsidRPr="007F2E93" w:rsidRDefault="00CE2453" w:rsidP="006F7FB1">
      <w:pPr>
        <w:spacing w:before="60" w:after="60" w:line="360" w:lineRule="auto"/>
        <w:rPr>
          <w:szCs w:val="24"/>
          <w:highlight w:val="yellow"/>
          <w:lang w:eastAsia="it-IT"/>
        </w:rPr>
      </w:pPr>
      <w:r w:rsidRPr="00CE2453">
        <w:rPr>
          <w:rFonts w:cs="Calibri"/>
          <w:szCs w:val="24"/>
        </w:rPr>
        <w:t>Nel caso in cui le</w:t>
      </w:r>
      <w:r w:rsidRPr="00710B93">
        <w:rPr>
          <w:rFonts w:cs="Calibri"/>
          <w:szCs w:val="24"/>
        </w:rPr>
        <w:t xml:space="preserve"> offerte di due o più concorrenti ottengano lo stesso punteggio complessivo e gli stessi punteggi parziali per il prezzo e per l’offerta tecnica, si procederà mediante sorteggio in seduta pubblica.</w:t>
      </w:r>
    </w:p>
    <w:p w:rsidR="00CE2453" w:rsidRDefault="00CE2453" w:rsidP="006F7FB1">
      <w:pPr>
        <w:spacing w:before="60" w:after="60" w:line="360" w:lineRule="auto"/>
        <w:rPr>
          <w:rFonts w:cs="Calibri"/>
          <w:szCs w:val="24"/>
        </w:rPr>
      </w:pPr>
      <w:r w:rsidRPr="00710B93">
        <w:rPr>
          <w:rFonts w:cs="Calibri"/>
          <w:szCs w:val="24"/>
        </w:rPr>
        <w:t>All’esito delle operazioni di cui sopra</w:t>
      </w:r>
      <w:r w:rsidRPr="006C6942">
        <w:rPr>
          <w:rFonts w:cs="Calibri"/>
          <w:szCs w:val="24"/>
        </w:rPr>
        <w:t xml:space="preserve">, la </w:t>
      </w:r>
      <w:r w:rsidR="00F712F0">
        <w:rPr>
          <w:rFonts w:cs="Calibri"/>
          <w:szCs w:val="24"/>
        </w:rPr>
        <w:t>c</w:t>
      </w:r>
      <w:r w:rsidRPr="006C6942">
        <w:rPr>
          <w:rFonts w:cs="Calibri"/>
          <w:szCs w:val="24"/>
        </w:rPr>
        <w:t>ommissione, in seduta</w:t>
      </w:r>
      <w:r w:rsidRPr="00710B93">
        <w:rPr>
          <w:rFonts w:cs="Calibri"/>
          <w:szCs w:val="24"/>
        </w:rPr>
        <w:t xml:space="preserve"> pubblica,</w:t>
      </w:r>
      <w:r w:rsidR="0047239E">
        <w:rPr>
          <w:rFonts w:cs="Calibri"/>
          <w:szCs w:val="24"/>
        </w:rPr>
        <w:t xml:space="preserve"> </w:t>
      </w:r>
      <w:r>
        <w:rPr>
          <w:rFonts w:cs="Calibri"/>
          <w:szCs w:val="24"/>
        </w:rPr>
        <w:t>redige la graduatoria</w:t>
      </w:r>
      <w:r w:rsidR="00B01F0B">
        <w:rPr>
          <w:rFonts w:cs="Calibri"/>
          <w:szCs w:val="24"/>
        </w:rPr>
        <w:t xml:space="preserve"> e procede ai sensi di quanto previsto al punto</w:t>
      </w:r>
      <w:r w:rsidR="009866F6">
        <w:rPr>
          <w:rFonts w:cs="Calibri"/>
          <w:szCs w:val="24"/>
        </w:rPr>
        <w:t xml:space="preserve"> 26.</w:t>
      </w:r>
    </w:p>
    <w:p w:rsidR="00C86864" w:rsidRDefault="00B01F0B" w:rsidP="006F7FB1">
      <w:pPr>
        <w:spacing w:before="60" w:after="60" w:line="360" w:lineRule="auto"/>
        <w:rPr>
          <w:rFonts w:cs="Calibri"/>
          <w:szCs w:val="24"/>
        </w:rPr>
      </w:pPr>
      <w:r>
        <w:rPr>
          <w:rFonts w:cs="Calibri"/>
          <w:szCs w:val="24"/>
        </w:rPr>
        <w:t>Q</w:t>
      </w:r>
      <w:r w:rsidRPr="00710B93">
        <w:rPr>
          <w:rFonts w:cs="Calibri"/>
          <w:szCs w:val="24"/>
        </w:rPr>
        <w:t xml:space="preserve">ualora </w:t>
      </w:r>
      <w:r>
        <w:rPr>
          <w:rFonts w:cs="Calibri"/>
          <w:szCs w:val="24"/>
        </w:rPr>
        <w:t>individui offerte che superano la soglia di anomalia di cui all’art. 97, comma 3</w:t>
      </w:r>
      <w:r w:rsidR="0047239E">
        <w:rPr>
          <w:rFonts w:cs="Calibri"/>
          <w:szCs w:val="24"/>
        </w:rPr>
        <w:t xml:space="preserve"> </w:t>
      </w:r>
      <w:r>
        <w:rPr>
          <w:rFonts w:cs="Calibri"/>
          <w:szCs w:val="24"/>
        </w:rPr>
        <w:t xml:space="preserve">del Codice, </w:t>
      </w:r>
      <w:r w:rsidRPr="00972801">
        <w:rPr>
          <w:rFonts w:cs="Calibri"/>
          <w:szCs w:val="24"/>
        </w:rPr>
        <w:t>e in ogni altro caso in cui, in base a elementi specifici, l’offerta appaia anormalmente bassa</w:t>
      </w:r>
      <w:r>
        <w:rPr>
          <w:rFonts w:cs="Calibri"/>
          <w:szCs w:val="24"/>
        </w:rPr>
        <w:t>, l</w:t>
      </w:r>
      <w:r w:rsidR="00D636D0">
        <w:rPr>
          <w:rFonts w:cs="Calibri"/>
          <w:szCs w:val="24"/>
        </w:rPr>
        <w:t>a</w:t>
      </w:r>
      <w:r w:rsidR="00F712F0">
        <w:rPr>
          <w:rFonts w:cs="Calibri"/>
          <w:szCs w:val="24"/>
        </w:rPr>
        <w:t xml:space="preserve"> c</w:t>
      </w:r>
      <w:r w:rsidR="00C86864">
        <w:rPr>
          <w:rFonts w:cs="Calibri"/>
          <w:szCs w:val="24"/>
        </w:rPr>
        <w:t>ommissione</w:t>
      </w:r>
      <w:r w:rsidR="00D636D0">
        <w:rPr>
          <w:rFonts w:cs="Calibri"/>
          <w:szCs w:val="24"/>
        </w:rPr>
        <w:t xml:space="preserve">, </w:t>
      </w:r>
      <w:r w:rsidR="005E2983" w:rsidRPr="00710B93">
        <w:rPr>
          <w:rFonts w:cs="Calibri"/>
          <w:szCs w:val="24"/>
        </w:rPr>
        <w:t>c</w:t>
      </w:r>
      <w:r w:rsidR="00DA7DB3">
        <w:rPr>
          <w:rFonts w:cs="Calibri"/>
          <w:szCs w:val="24"/>
        </w:rPr>
        <w:t>hiude la seduta pubblica dando</w:t>
      </w:r>
      <w:r w:rsidR="005E2983" w:rsidRPr="00710B93">
        <w:rPr>
          <w:rFonts w:cs="Calibri"/>
          <w:szCs w:val="24"/>
        </w:rPr>
        <w:t xml:space="preserve"> comunicazione al RUP, che procede</w:t>
      </w:r>
      <w:r w:rsidR="00DA7DB3">
        <w:rPr>
          <w:rFonts w:cs="Calibri"/>
          <w:szCs w:val="24"/>
        </w:rPr>
        <w:t>rà</w:t>
      </w:r>
      <w:r w:rsidR="0047239E">
        <w:rPr>
          <w:rFonts w:cs="Calibri"/>
          <w:szCs w:val="24"/>
        </w:rPr>
        <w:t xml:space="preserve"> </w:t>
      </w:r>
      <w:r w:rsidR="00D636D0">
        <w:rPr>
          <w:rFonts w:cs="Calibri"/>
          <w:szCs w:val="24"/>
        </w:rPr>
        <w:t>secondo quanto</w:t>
      </w:r>
      <w:r w:rsidR="0068314D">
        <w:rPr>
          <w:rFonts w:cs="Calibri"/>
          <w:szCs w:val="24"/>
        </w:rPr>
        <w:t xml:space="preserve"> indicato al successivo punto </w:t>
      </w:r>
      <w:fldSimple w:instr=" REF _Ref498613626 \r \h  \* MERGEFORMAT ">
        <w:r w:rsidR="009630C0" w:rsidRPr="009630C0">
          <w:rPr>
            <w:rFonts w:cs="Calibri"/>
            <w:szCs w:val="24"/>
          </w:rPr>
          <w:t>25</w:t>
        </w:r>
      </w:fldSimple>
      <w:r w:rsidR="00D636D0">
        <w:rPr>
          <w:rFonts w:cs="Calibri"/>
          <w:szCs w:val="24"/>
        </w:rPr>
        <w:t>.</w:t>
      </w:r>
    </w:p>
    <w:p w:rsidR="00541E3D" w:rsidRPr="00E86FD5" w:rsidRDefault="00B01F0B" w:rsidP="006F7FB1">
      <w:pPr>
        <w:spacing w:before="60" w:after="60" w:line="360" w:lineRule="auto"/>
        <w:rPr>
          <w:rFonts w:cs="Calibri"/>
          <w:szCs w:val="24"/>
        </w:rPr>
      </w:pPr>
      <w:r w:rsidRPr="00E86FD5">
        <w:rPr>
          <w:rFonts w:cs="Calibri"/>
          <w:szCs w:val="24"/>
        </w:rPr>
        <w:t>In qualsiasi fase delle operazioni di valutazione delle offerte tecniche ed economiche, l</w:t>
      </w:r>
      <w:r w:rsidR="00F712F0">
        <w:rPr>
          <w:rFonts w:cs="Calibri"/>
          <w:szCs w:val="24"/>
        </w:rPr>
        <w:t>a c</w:t>
      </w:r>
      <w:r w:rsidR="00541E3D" w:rsidRPr="00E86FD5">
        <w:rPr>
          <w:rFonts w:cs="Calibri"/>
          <w:szCs w:val="24"/>
        </w:rPr>
        <w:t xml:space="preserve">ommissione provvede a comunicare, tempestivamente </w:t>
      </w:r>
      <w:r w:rsidR="00541E3D" w:rsidRPr="00E86FD5">
        <w:rPr>
          <w:szCs w:val="24"/>
        </w:rPr>
        <w:t>al</w:t>
      </w:r>
      <w:r w:rsidR="0047239E">
        <w:rPr>
          <w:rFonts w:cs="Garamond"/>
          <w:i/>
        </w:rPr>
        <w:t xml:space="preserve"> </w:t>
      </w:r>
      <w:r w:rsidR="0047239E" w:rsidRPr="0047239E">
        <w:rPr>
          <w:rFonts w:cs="Garamond"/>
        </w:rPr>
        <w:t xml:space="preserve">RUP </w:t>
      </w:r>
      <w:r w:rsidR="00073483">
        <w:rPr>
          <w:rFonts w:cs="Garamond"/>
        </w:rPr>
        <w:t xml:space="preserve"> - </w:t>
      </w:r>
      <w:r w:rsidR="00541E3D" w:rsidRPr="0047239E">
        <w:rPr>
          <w:rFonts w:cs="Garamond"/>
        </w:rPr>
        <w:t xml:space="preserve"> </w:t>
      </w:r>
      <w:r w:rsidR="00541E3D" w:rsidRPr="00E86FD5">
        <w:rPr>
          <w:rFonts w:cs="Garamond"/>
        </w:rPr>
        <w:t>che procederà, sempre, ai sensi dell’art. 7</w:t>
      </w:r>
      <w:r w:rsidR="00662549">
        <w:rPr>
          <w:rFonts w:cs="Garamond"/>
        </w:rPr>
        <w:t>6, comma 5, lett. b) del Codice</w:t>
      </w:r>
      <w:r w:rsidR="00073483">
        <w:rPr>
          <w:rFonts w:cs="Garamond"/>
        </w:rPr>
        <w:t xml:space="preserve"> - </w:t>
      </w:r>
      <w:r w:rsidR="00662549">
        <w:rPr>
          <w:rFonts w:cs="Garamond"/>
        </w:rPr>
        <w:t xml:space="preserve"> </w:t>
      </w:r>
      <w:r w:rsidR="00E86FD5" w:rsidRPr="00E86FD5">
        <w:rPr>
          <w:rFonts w:cs="Garamond"/>
        </w:rPr>
        <w:t>i casi</w:t>
      </w:r>
      <w:r w:rsidR="00541E3D" w:rsidRPr="00E86FD5">
        <w:rPr>
          <w:rFonts w:cs="Garamond"/>
        </w:rPr>
        <w:t xml:space="preserve"> di </w:t>
      </w:r>
      <w:r w:rsidR="00541E3D" w:rsidRPr="00E86FD5">
        <w:rPr>
          <w:rFonts w:cs="Garamond"/>
          <w:b/>
        </w:rPr>
        <w:t>esclusione</w:t>
      </w:r>
      <w:r w:rsidR="0047239E">
        <w:rPr>
          <w:rFonts w:cs="Garamond"/>
          <w:b/>
        </w:rPr>
        <w:t xml:space="preserve"> </w:t>
      </w:r>
      <w:r w:rsidR="00541E3D" w:rsidRPr="00E86FD5">
        <w:rPr>
          <w:rFonts w:cs="Garamond"/>
        </w:rPr>
        <w:t>da disporre  per:</w:t>
      </w:r>
    </w:p>
    <w:p w:rsidR="00541E3D" w:rsidRPr="00E86FD5" w:rsidRDefault="00541E3D" w:rsidP="00280B5A">
      <w:pPr>
        <w:pStyle w:val="Paragrafoelenco"/>
        <w:numPr>
          <w:ilvl w:val="0"/>
          <w:numId w:val="13"/>
        </w:numPr>
        <w:spacing w:before="60" w:after="60" w:line="360" w:lineRule="auto"/>
        <w:rPr>
          <w:rFonts w:cs="Calibri"/>
          <w:szCs w:val="24"/>
        </w:rPr>
      </w:pPr>
      <w:r w:rsidRPr="00E86FD5">
        <w:rPr>
          <w:rFonts w:cs="Calibri"/>
          <w:szCs w:val="24"/>
        </w:rPr>
        <w:t>mancata separazione dell’offerta economica dall’offerta tecnica, ovvero l’inserimento di elementi concernenti il prezzo in documenti contenuti nelle buste A</w:t>
      </w:r>
      <w:r w:rsidR="009866F6">
        <w:rPr>
          <w:rFonts w:cs="Calibri"/>
          <w:szCs w:val="24"/>
        </w:rPr>
        <w:t xml:space="preserve"> e</w:t>
      </w:r>
      <w:r w:rsidRPr="00E86FD5">
        <w:rPr>
          <w:rFonts w:cs="Calibri"/>
          <w:szCs w:val="24"/>
        </w:rPr>
        <w:t xml:space="preserve"> B</w:t>
      </w:r>
      <w:r w:rsidR="00073483">
        <w:rPr>
          <w:rFonts w:cs="Calibri"/>
          <w:szCs w:val="24"/>
        </w:rPr>
        <w:t xml:space="preserve"> </w:t>
      </w:r>
      <w:r w:rsidRPr="00E86FD5">
        <w:rPr>
          <w:rFonts w:cs="Calibri"/>
          <w:szCs w:val="24"/>
        </w:rPr>
        <w:t>;</w:t>
      </w:r>
    </w:p>
    <w:p w:rsidR="00541E3D" w:rsidRPr="00E86FD5" w:rsidRDefault="00541E3D" w:rsidP="00280B5A">
      <w:pPr>
        <w:pStyle w:val="Paragrafoelenco"/>
        <w:numPr>
          <w:ilvl w:val="0"/>
          <w:numId w:val="13"/>
        </w:numPr>
        <w:spacing w:before="60" w:after="60" w:line="360" w:lineRule="auto"/>
        <w:rPr>
          <w:rFonts w:cs="Calibri"/>
          <w:szCs w:val="24"/>
        </w:rPr>
      </w:pPr>
      <w:r w:rsidRPr="00E86FD5">
        <w:rPr>
          <w:rFonts w:cs="Calibri"/>
          <w:szCs w:val="24"/>
        </w:rPr>
        <w:t>presentazione di</w:t>
      </w:r>
      <w:r w:rsidR="00073483">
        <w:rPr>
          <w:rFonts w:cs="Calibri"/>
          <w:szCs w:val="24"/>
        </w:rPr>
        <w:t xml:space="preserve"> </w:t>
      </w:r>
      <w:r w:rsidRPr="00E86FD5">
        <w:rPr>
          <w:rFonts w:cs="Calibri"/>
          <w:szCs w:val="24"/>
        </w:rPr>
        <w:t>offerte parziali, plurime, condizionate, alternative nonché irregolari, ai sensi dell’art. 59, comma 3, lett. a) del Codice, in quanto non rispettano i documenti di gara, ivi comprese le specifiche tecniche;</w:t>
      </w:r>
    </w:p>
    <w:p w:rsidR="00541E3D" w:rsidRPr="00E86FD5" w:rsidRDefault="00541E3D" w:rsidP="00280B5A">
      <w:pPr>
        <w:pStyle w:val="Paragrafoelenco"/>
        <w:numPr>
          <w:ilvl w:val="0"/>
          <w:numId w:val="13"/>
        </w:numPr>
        <w:spacing w:before="60" w:after="60" w:line="360" w:lineRule="auto"/>
        <w:rPr>
          <w:rFonts w:cs="Calibri"/>
          <w:szCs w:val="24"/>
        </w:rPr>
      </w:pPr>
      <w:r w:rsidRPr="00E86FD5">
        <w:rPr>
          <w:rFonts w:cs="Calibri"/>
          <w:szCs w:val="24"/>
        </w:rPr>
        <w:t>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 gara</w:t>
      </w:r>
      <w:r w:rsidR="00E86FD5">
        <w:rPr>
          <w:rFonts w:cs="Calibri"/>
          <w:szCs w:val="24"/>
        </w:rPr>
        <w:t>.</w:t>
      </w:r>
    </w:p>
    <w:p w:rsidR="00972801" w:rsidRPr="00182699" w:rsidRDefault="00735D89" w:rsidP="006F7FB1">
      <w:pPr>
        <w:pStyle w:val="Titolo2"/>
        <w:spacing w:line="360" w:lineRule="auto"/>
      </w:pPr>
      <w:bookmarkStart w:id="3374" w:name="_Toc483907003"/>
      <w:bookmarkStart w:id="3375" w:name="_Toc484010753"/>
      <w:bookmarkStart w:id="3376" w:name="_Toc484010875"/>
      <w:bookmarkStart w:id="3377" w:name="_Toc484010999"/>
      <w:bookmarkStart w:id="3378" w:name="_Toc484011121"/>
      <w:bookmarkStart w:id="3379" w:name="_Toc484011243"/>
      <w:bookmarkStart w:id="3380" w:name="_Toc484011718"/>
      <w:bookmarkStart w:id="3381" w:name="_Toc484097792"/>
      <w:bookmarkStart w:id="3382" w:name="_Toc484428966"/>
      <w:bookmarkStart w:id="3383" w:name="_Toc484429136"/>
      <w:bookmarkStart w:id="3384" w:name="_Toc484438711"/>
      <w:bookmarkStart w:id="3385" w:name="_Toc484438835"/>
      <w:bookmarkStart w:id="3386" w:name="_Toc484438959"/>
      <w:bookmarkStart w:id="3387" w:name="_Toc484439879"/>
      <w:bookmarkStart w:id="3388" w:name="_Toc484440002"/>
      <w:bookmarkStart w:id="3389" w:name="_Toc484440126"/>
      <w:bookmarkStart w:id="3390" w:name="_Toc484440486"/>
      <w:bookmarkStart w:id="3391" w:name="_Toc484448146"/>
      <w:bookmarkStart w:id="3392" w:name="_Toc484448270"/>
      <w:bookmarkStart w:id="3393" w:name="_Toc484448394"/>
      <w:bookmarkStart w:id="3394" w:name="_Toc484448518"/>
      <w:bookmarkStart w:id="3395" w:name="_Toc484448642"/>
      <w:bookmarkStart w:id="3396" w:name="_Toc484448766"/>
      <w:bookmarkStart w:id="3397" w:name="_Toc484448889"/>
      <w:bookmarkStart w:id="3398" w:name="_Toc484449013"/>
      <w:bookmarkStart w:id="3399" w:name="_Toc484449137"/>
      <w:bookmarkStart w:id="3400" w:name="_Toc484526632"/>
      <w:bookmarkStart w:id="3401" w:name="_Toc484605352"/>
      <w:bookmarkStart w:id="3402" w:name="_Toc484605476"/>
      <w:bookmarkStart w:id="3403" w:name="_Toc484688345"/>
      <w:bookmarkStart w:id="3404" w:name="_Toc484688900"/>
      <w:bookmarkStart w:id="3405" w:name="_Toc485218335"/>
      <w:bookmarkStart w:id="3406" w:name="_Toc381775856"/>
      <w:bookmarkStart w:id="3407" w:name="_Toc381776132"/>
      <w:bookmarkStart w:id="3408" w:name="_Toc380501884"/>
      <w:bookmarkStart w:id="3409" w:name="_Toc391035997"/>
      <w:bookmarkStart w:id="3410" w:name="_Toc391036070"/>
      <w:bookmarkStart w:id="3411" w:name="_Toc392577511"/>
      <w:bookmarkStart w:id="3412" w:name="_Toc393110578"/>
      <w:bookmarkStart w:id="3413" w:name="_Toc393112142"/>
      <w:bookmarkStart w:id="3414" w:name="_Toc393187859"/>
      <w:bookmarkStart w:id="3415" w:name="_Toc393272615"/>
      <w:bookmarkStart w:id="3416" w:name="_Toc393272673"/>
      <w:bookmarkStart w:id="3417" w:name="_Toc393283189"/>
      <w:bookmarkStart w:id="3418" w:name="_Toc393700848"/>
      <w:bookmarkStart w:id="3419" w:name="_Toc393706921"/>
      <w:bookmarkStart w:id="3420" w:name="_Toc397346836"/>
      <w:bookmarkStart w:id="3421" w:name="_Toc397422877"/>
      <w:bookmarkStart w:id="3422" w:name="_Toc403471284"/>
      <w:bookmarkStart w:id="3423" w:name="_Toc406058392"/>
      <w:bookmarkStart w:id="3424" w:name="_Toc406754193"/>
      <w:bookmarkStart w:id="3425" w:name="_Toc416423376"/>
      <w:bookmarkStart w:id="3426" w:name="_Ref498613626"/>
      <w:bookmarkStart w:id="3427" w:name="_Toc506195302"/>
      <w:bookmarkEnd w:id="3231"/>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r w:rsidRPr="00182699">
        <w:t>VERIFICA DI ANOMALIA DELLE OFFERTE</w:t>
      </w:r>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r w:rsidRPr="00182699">
        <w:t>.</w:t>
      </w:r>
      <w:bookmarkEnd w:id="3426"/>
      <w:bookmarkEnd w:id="3427"/>
    </w:p>
    <w:p w:rsidR="009E1E79" w:rsidRDefault="00972801" w:rsidP="006F7FB1">
      <w:pPr>
        <w:spacing w:before="60" w:after="60" w:line="360" w:lineRule="auto"/>
        <w:rPr>
          <w:rFonts w:cs="Calibri"/>
          <w:szCs w:val="24"/>
        </w:rPr>
      </w:pPr>
      <w:r w:rsidRPr="00972801">
        <w:rPr>
          <w:rFonts w:cs="Calibri"/>
          <w:szCs w:val="24"/>
        </w:rPr>
        <w:t xml:space="preserve">Al ricorrere dei presupposti di cui all’art. 97, comma 3, del </w:t>
      </w:r>
      <w:r w:rsidR="00BA5A2B">
        <w:rPr>
          <w:rFonts w:cs="Calibri"/>
          <w:szCs w:val="24"/>
        </w:rPr>
        <w:t>Codice</w:t>
      </w:r>
      <w:r w:rsidRPr="00972801">
        <w:rPr>
          <w:rFonts w:cs="Calibri"/>
          <w:szCs w:val="24"/>
        </w:rPr>
        <w:t xml:space="preserve">, e in ogni altro caso in cui, in base a elementi specifici, l’offerta appaia anormalmente bassa, </w:t>
      </w:r>
      <w:r w:rsidR="00F075CF">
        <w:rPr>
          <w:rFonts w:cs="Calibri"/>
          <w:szCs w:val="24"/>
        </w:rPr>
        <w:t>il RUP,</w:t>
      </w:r>
      <w:r w:rsidR="00260E89">
        <w:rPr>
          <w:rFonts w:cs="Calibri"/>
          <w:szCs w:val="24"/>
        </w:rPr>
        <w:t xml:space="preserve"> </w:t>
      </w:r>
      <w:r w:rsidR="00877AE4">
        <w:rPr>
          <w:rFonts w:cs="Calibri"/>
          <w:szCs w:val="24"/>
        </w:rPr>
        <w:t>avvalendosi</w:t>
      </w:r>
      <w:r w:rsidR="00877AE4" w:rsidRPr="00877AE4">
        <w:rPr>
          <w:rFonts w:cs="Calibri"/>
          <w:szCs w:val="24"/>
        </w:rPr>
        <w:t xml:space="preserve">, se ritenuto necessario, </w:t>
      </w:r>
      <w:r w:rsidR="00F712F0">
        <w:rPr>
          <w:rFonts w:cs="Calibri"/>
          <w:szCs w:val="24"/>
        </w:rPr>
        <w:t>della c</w:t>
      </w:r>
      <w:r w:rsidR="00F075CF" w:rsidRPr="00877AE4">
        <w:rPr>
          <w:rFonts w:cs="Calibri"/>
          <w:szCs w:val="24"/>
        </w:rPr>
        <w:t>ommissione</w:t>
      </w:r>
      <w:r w:rsidR="00B04B1D" w:rsidRPr="00877AE4">
        <w:rPr>
          <w:rFonts w:cs="Calibri"/>
          <w:szCs w:val="24"/>
        </w:rPr>
        <w:t xml:space="preserve">, </w:t>
      </w:r>
      <w:r w:rsidR="00D636D0" w:rsidRPr="00877AE4">
        <w:rPr>
          <w:rFonts w:cs="Calibri"/>
          <w:szCs w:val="24"/>
        </w:rPr>
        <w:t>valuta la congruità, serietà, sostenibilità e realizzabilità delle offerte che appaiono anormalmente basse</w:t>
      </w:r>
      <w:r w:rsidR="009E1E79" w:rsidRPr="00877AE4">
        <w:rPr>
          <w:rFonts w:cs="Calibri"/>
          <w:szCs w:val="24"/>
        </w:rPr>
        <w:t>.</w:t>
      </w:r>
    </w:p>
    <w:p w:rsidR="00BF2C81" w:rsidRDefault="00BF2C81" w:rsidP="006F7FB1">
      <w:pPr>
        <w:spacing w:before="60" w:after="60" w:line="360" w:lineRule="auto"/>
        <w:rPr>
          <w:rFonts w:cs="Calibri"/>
          <w:szCs w:val="24"/>
        </w:rPr>
      </w:pPr>
      <w:r>
        <w:rPr>
          <w:rFonts w:cs="Calibri"/>
          <w:szCs w:val="24"/>
        </w:rPr>
        <w:t>Si</w:t>
      </w:r>
      <w:r w:rsidRPr="00972801">
        <w:rPr>
          <w:rFonts w:cs="Calibri"/>
          <w:szCs w:val="24"/>
        </w:rPr>
        <w:t xml:space="preserve"> procede a verificare la prima migliore offerta </w:t>
      </w:r>
      <w:r>
        <w:rPr>
          <w:rFonts w:cs="Calibri"/>
          <w:szCs w:val="24"/>
        </w:rPr>
        <w:t>anormalment</w:t>
      </w:r>
      <w:r w:rsidRPr="00972801">
        <w:rPr>
          <w:rFonts w:cs="Calibri"/>
          <w:szCs w:val="24"/>
        </w:rPr>
        <w:t>e</w:t>
      </w:r>
      <w:r>
        <w:rPr>
          <w:rFonts w:cs="Calibri"/>
          <w:szCs w:val="24"/>
        </w:rPr>
        <w:t xml:space="preserve"> bassa. Q</w:t>
      </w:r>
      <w:r w:rsidRPr="00972801">
        <w:rPr>
          <w:rFonts w:cs="Calibri"/>
          <w:szCs w:val="24"/>
        </w:rPr>
        <w:t xml:space="preserve">ualora </w:t>
      </w:r>
      <w:r>
        <w:rPr>
          <w:rFonts w:cs="Calibri"/>
          <w:szCs w:val="24"/>
        </w:rPr>
        <w:t>tale offerta risulti anomala</w:t>
      </w:r>
      <w:r w:rsidRPr="00972801">
        <w:rPr>
          <w:rFonts w:cs="Calibri"/>
          <w:szCs w:val="24"/>
        </w:rPr>
        <w:t xml:space="preserve">, </w:t>
      </w:r>
      <w:r>
        <w:rPr>
          <w:rFonts w:cs="Calibri"/>
          <w:szCs w:val="24"/>
        </w:rPr>
        <w:t xml:space="preserve">si </w:t>
      </w:r>
      <w:r w:rsidRPr="00972801">
        <w:rPr>
          <w:rFonts w:cs="Calibri"/>
          <w:szCs w:val="24"/>
        </w:rPr>
        <w:t xml:space="preserve">procede con le stesse modalità nei confronti delle successive offerte, fino ad individuare la migliore offerta ritenuta non anomala. </w:t>
      </w:r>
      <w:r>
        <w:rPr>
          <w:rFonts w:cs="Calibri"/>
          <w:szCs w:val="24"/>
        </w:rPr>
        <w:t>È</w:t>
      </w:r>
      <w:r w:rsidRPr="00972801">
        <w:rPr>
          <w:rFonts w:cs="Calibri"/>
          <w:szCs w:val="24"/>
        </w:rPr>
        <w:t xml:space="preserve"> facoltà della stazione appaltante procedere contemporaneamente alla verifica di </w:t>
      </w:r>
      <w:r>
        <w:rPr>
          <w:rFonts w:cs="Calibri"/>
          <w:szCs w:val="24"/>
        </w:rPr>
        <w:t>congruità di tutte le offerte anormalmente basse.</w:t>
      </w:r>
    </w:p>
    <w:p w:rsidR="005C4C0F" w:rsidRDefault="00F075CF" w:rsidP="006F7FB1">
      <w:pPr>
        <w:spacing w:before="60" w:after="60" w:line="360" w:lineRule="auto"/>
        <w:rPr>
          <w:rFonts w:cs="Calibri"/>
          <w:szCs w:val="24"/>
        </w:rPr>
      </w:pPr>
      <w:r>
        <w:rPr>
          <w:rFonts w:cs="Calibri"/>
          <w:szCs w:val="24"/>
        </w:rPr>
        <w:t>Il RUP</w:t>
      </w:r>
      <w:r w:rsidR="00073483">
        <w:rPr>
          <w:rFonts w:cs="Calibri"/>
          <w:szCs w:val="24"/>
        </w:rPr>
        <w:t xml:space="preserve"> </w:t>
      </w:r>
      <w:r>
        <w:rPr>
          <w:rFonts w:cs="Calibri"/>
          <w:szCs w:val="24"/>
        </w:rPr>
        <w:t>richiede per iscritto al concorrente la presentazione</w:t>
      </w:r>
      <w:r w:rsidR="00B7627B">
        <w:rPr>
          <w:rFonts w:cs="Calibri"/>
          <w:szCs w:val="24"/>
        </w:rPr>
        <w:t xml:space="preserve">, per iscritto, </w:t>
      </w:r>
      <w:r>
        <w:rPr>
          <w:rFonts w:cs="Calibri"/>
          <w:szCs w:val="24"/>
        </w:rPr>
        <w:t xml:space="preserve">delle spiegazioni, </w:t>
      </w:r>
      <w:r w:rsidR="00972801" w:rsidRPr="00972801">
        <w:rPr>
          <w:rFonts w:cs="Calibri"/>
          <w:szCs w:val="24"/>
        </w:rPr>
        <w:t>se del caso indicando le componenti specifiche dell’offerta ritenute anomale</w:t>
      </w:r>
      <w:r w:rsidR="005C4C0F">
        <w:rPr>
          <w:rFonts w:cs="Calibri"/>
          <w:szCs w:val="24"/>
        </w:rPr>
        <w:t>.</w:t>
      </w:r>
    </w:p>
    <w:p w:rsidR="00972801" w:rsidRPr="00972801" w:rsidRDefault="00972801" w:rsidP="006F7FB1">
      <w:pPr>
        <w:spacing w:before="60" w:after="60" w:line="360" w:lineRule="auto"/>
        <w:rPr>
          <w:rFonts w:cs="Calibri"/>
          <w:szCs w:val="24"/>
        </w:rPr>
      </w:pPr>
      <w:r w:rsidRPr="00972801">
        <w:rPr>
          <w:rFonts w:cs="Calibri"/>
          <w:szCs w:val="24"/>
        </w:rPr>
        <w:t xml:space="preserve">A tal fine, assegna un termine </w:t>
      </w:r>
      <w:r w:rsidR="003B4EBB">
        <w:rPr>
          <w:rFonts w:cs="Calibri"/>
          <w:szCs w:val="24"/>
        </w:rPr>
        <w:t xml:space="preserve">non </w:t>
      </w:r>
      <w:r w:rsidR="003B4EBB" w:rsidRPr="003B4EBB">
        <w:rPr>
          <w:rFonts w:cs="Calibri"/>
          <w:szCs w:val="24"/>
        </w:rPr>
        <w:t>inferiore a</w:t>
      </w:r>
      <w:r w:rsidRPr="003B4EBB">
        <w:rPr>
          <w:rFonts w:cs="Calibri"/>
          <w:szCs w:val="24"/>
        </w:rPr>
        <w:t xml:space="preserve"> quindici</w:t>
      </w:r>
      <w:r w:rsidR="00CC083C" w:rsidRPr="003B4EBB">
        <w:rPr>
          <w:rFonts w:cs="Calibri"/>
          <w:szCs w:val="24"/>
        </w:rPr>
        <w:t xml:space="preserve"> giorni</w:t>
      </w:r>
      <w:r w:rsidR="00073483">
        <w:rPr>
          <w:rFonts w:cs="Calibri"/>
          <w:szCs w:val="24"/>
        </w:rPr>
        <w:t xml:space="preserve"> </w:t>
      </w:r>
      <w:r w:rsidRPr="003B4EBB">
        <w:rPr>
          <w:rFonts w:cs="Calibri"/>
          <w:szCs w:val="24"/>
        </w:rPr>
        <w:t>dal ricevimento</w:t>
      </w:r>
      <w:r w:rsidRPr="00972801">
        <w:rPr>
          <w:rFonts w:cs="Calibri"/>
          <w:szCs w:val="24"/>
        </w:rPr>
        <w:t xml:space="preserve"> della richiesta.</w:t>
      </w:r>
    </w:p>
    <w:p w:rsidR="009E1E79" w:rsidRPr="0019594C" w:rsidRDefault="009E1E79" w:rsidP="006F7FB1">
      <w:pPr>
        <w:spacing w:before="60" w:after="60" w:line="360" w:lineRule="auto"/>
        <w:rPr>
          <w:rFonts w:cs="Calibri"/>
          <w:szCs w:val="24"/>
        </w:rPr>
      </w:pPr>
      <w:r>
        <w:rPr>
          <w:rFonts w:cs="Calibri"/>
          <w:szCs w:val="24"/>
        </w:rPr>
        <w:t>Il RUP</w:t>
      </w:r>
      <w:r w:rsidR="0035318D">
        <w:rPr>
          <w:rFonts w:cs="Calibri"/>
          <w:szCs w:val="24"/>
        </w:rPr>
        <w:t xml:space="preserve">, </w:t>
      </w:r>
      <w:r w:rsidR="00170D52">
        <w:rPr>
          <w:rFonts w:cs="Calibri"/>
          <w:szCs w:val="24"/>
        </w:rPr>
        <w:t>con il supporto</w:t>
      </w:r>
      <w:r w:rsidR="0035318D">
        <w:rPr>
          <w:rFonts w:cs="Calibri"/>
          <w:szCs w:val="24"/>
        </w:rPr>
        <w:t xml:space="preserve"> della </w:t>
      </w:r>
      <w:r w:rsidR="00F712F0">
        <w:rPr>
          <w:rFonts w:cs="Calibri"/>
          <w:szCs w:val="24"/>
        </w:rPr>
        <w:t>c</w:t>
      </w:r>
      <w:r w:rsidR="00972801" w:rsidRPr="00972801">
        <w:rPr>
          <w:rFonts w:cs="Calibri"/>
          <w:szCs w:val="24"/>
        </w:rPr>
        <w:t>ommissione</w:t>
      </w:r>
      <w:r>
        <w:rPr>
          <w:rFonts w:cs="Calibri"/>
          <w:szCs w:val="24"/>
        </w:rPr>
        <w:t>,</w:t>
      </w:r>
      <w:r w:rsidR="00972801" w:rsidRPr="00972801">
        <w:rPr>
          <w:rFonts w:cs="Calibri"/>
          <w:szCs w:val="24"/>
        </w:rPr>
        <w:t xml:space="preserve"> esamina in seduta riservata le </w:t>
      </w:r>
      <w:r w:rsidR="00457F49" w:rsidRPr="0019594C">
        <w:rPr>
          <w:rFonts w:cs="Calibri"/>
          <w:szCs w:val="24"/>
        </w:rPr>
        <w:t>spiegazioni</w:t>
      </w:r>
      <w:r w:rsidR="00972801" w:rsidRPr="0019594C">
        <w:rPr>
          <w:rFonts w:cs="Calibri"/>
          <w:szCs w:val="24"/>
        </w:rPr>
        <w:t xml:space="preserve"> fornite dall’offerente e</w:t>
      </w:r>
      <w:r w:rsidR="00BB773C" w:rsidRPr="0019594C">
        <w:rPr>
          <w:rFonts w:cs="Calibri"/>
          <w:szCs w:val="24"/>
        </w:rPr>
        <w:t>,</w:t>
      </w:r>
      <w:r w:rsidR="00972801" w:rsidRPr="0019594C">
        <w:rPr>
          <w:rFonts w:cs="Calibri"/>
          <w:szCs w:val="24"/>
        </w:rPr>
        <w:t xml:space="preserve"> ove le ritenga non sufficienti ad escludere l’anomalia, </w:t>
      </w:r>
      <w:r w:rsidR="005C4C0F" w:rsidRPr="0019594C">
        <w:rPr>
          <w:rFonts w:cs="Calibri"/>
          <w:szCs w:val="24"/>
        </w:rPr>
        <w:t xml:space="preserve">può </w:t>
      </w:r>
      <w:r w:rsidR="00972801" w:rsidRPr="0019594C">
        <w:rPr>
          <w:rFonts w:cs="Calibri"/>
          <w:szCs w:val="24"/>
        </w:rPr>
        <w:t>chiede</w:t>
      </w:r>
      <w:r w:rsidR="005C4C0F" w:rsidRPr="0019594C">
        <w:rPr>
          <w:rFonts w:cs="Calibri"/>
          <w:szCs w:val="24"/>
        </w:rPr>
        <w:t xml:space="preserve">re, anche mediante audizione orale, </w:t>
      </w:r>
      <w:r w:rsidR="00B7627B" w:rsidRPr="0019594C">
        <w:rPr>
          <w:rFonts w:cs="Calibri"/>
          <w:szCs w:val="24"/>
        </w:rPr>
        <w:t>ulteriori chiarimenti</w:t>
      </w:r>
      <w:r w:rsidR="00972801" w:rsidRPr="0019594C">
        <w:rPr>
          <w:rFonts w:cs="Calibri"/>
          <w:szCs w:val="24"/>
        </w:rPr>
        <w:t>,</w:t>
      </w:r>
      <w:r w:rsidR="009B135A">
        <w:rPr>
          <w:rFonts w:cs="Calibri"/>
          <w:szCs w:val="24"/>
        </w:rPr>
        <w:t xml:space="preserve"> </w:t>
      </w:r>
      <w:r w:rsidR="00972801" w:rsidRPr="0019594C">
        <w:rPr>
          <w:rFonts w:cs="Calibri"/>
          <w:szCs w:val="24"/>
        </w:rPr>
        <w:t xml:space="preserve">assegnando un termine </w:t>
      </w:r>
      <w:r w:rsidR="003B4EBB" w:rsidRPr="0019594C">
        <w:rPr>
          <w:rFonts w:cs="Calibri"/>
          <w:szCs w:val="24"/>
        </w:rPr>
        <w:t>massimo per il riscontro.</w:t>
      </w:r>
    </w:p>
    <w:p w:rsidR="003572CF" w:rsidRDefault="00B91B6E" w:rsidP="006F7FB1">
      <w:pPr>
        <w:spacing w:before="60" w:after="60" w:line="360" w:lineRule="auto"/>
        <w:rPr>
          <w:rFonts w:cs="Calibri"/>
          <w:szCs w:val="24"/>
        </w:rPr>
      </w:pPr>
      <w:r w:rsidRPr="006A183E">
        <w:rPr>
          <w:rFonts w:cs="Calibri"/>
          <w:szCs w:val="24"/>
        </w:rPr>
        <w:t xml:space="preserve">Il RUP </w:t>
      </w:r>
      <w:r w:rsidR="00972801" w:rsidRPr="006A183E">
        <w:rPr>
          <w:rFonts w:cs="Calibri"/>
          <w:szCs w:val="24"/>
        </w:rPr>
        <w:t>esclude</w:t>
      </w:r>
      <w:r w:rsidRPr="006A183E">
        <w:rPr>
          <w:rFonts w:cs="Calibri"/>
          <w:szCs w:val="24"/>
        </w:rPr>
        <w:t>, ai sensi de</w:t>
      </w:r>
      <w:r w:rsidR="00753DEE" w:rsidRPr="006A183E">
        <w:rPr>
          <w:rFonts w:cs="Calibri"/>
          <w:szCs w:val="24"/>
        </w:rPr>
        <w:t xml:space="preserve">gli articoli </w:t>
      </w:r>
      <w:r w:rsidR="008C5B53" w:rsidRPr="006A183E">
        <w:rPr>
          <w:rFonts w:cs="Calibri"/>
          <w:szCs w:val="24"/>
        </w:rPr>
        <w:t xml:space="preserve">59, comma 3 lett. c) </w:t>
      </w:r>
      <w:r w:rsidR="00753DEE" w:rsidRPr="006A183E">
        <w:rPr>
          <w:rFonts w:cs="Calibri"/>
          <w:szCs w:val="24"/>
        </w:rPr>
        <w:t xml:space="preserve">e </w:t>
      </w:r>
      <w:r w:rsidRPr="006A183E">
        <w:rPr>
          <w:rFonts w:cs="Calibri"/>
          <w:szCs w:val="24"/>
        </w:rPr>
        <w:t>97, commi 5 e 6 del Codice, le offerte che, in base all’esame degli elementi forniti con le spiegazioni risultino,</w:t>
      </w:r>
      <w:r w:rsidR="00457429" w:rsidRPr="006A183E">
        <w:rPr>
          <w:rFonts w:cs="Calibri"/>
          <w:szCs w:val="24"/>
        </w:rPr>
        <w:t xml:space="preserve"> nel complesso, inaffidabili</w:t>
      </w:r>
      <w:r w:rsidR="00073483">
        <w:rPr>
          <w:rFonts w:cs="Calibri"/>
          <w:szCs w:val="24"/>
        </w:rPr>
        <w:t xml:space="preserve"> </w:t>
      </w:r>
      <w:r w:rsidR="0019594C" w:rsidRPr="006A183E">
        <w:rPr>
          <w:rFonts w:cs="Calibri"/>
          <w:szCs w:val="24"/>
        </w:rPr>
        <w:t>e procede ai sensi del seguente articolo 2</w:t>
      </w:r>
      <w:r w:rsidR="006E59E7">
        <w:rPr>
          <w:rFonts w:cs="Calibri"/>
          <w:szCs w:val="24"/>
        </w:rPr>
        <w:t>6</w:t>
      </w:r>
      <w:r w:rsidR="0019594C" w:rsidRPr="006A183E">
        <w:rPr>
          <w:rFonts w:cs="Calibri"/>
          <w:szCs w:val="24"/>
        </w:rPr>
        <w:t>.</w:t>
      </w:r>
    </w:p>
    <w:p w:rsidR="0079438C" w:rsidRPr="0079438C" w:rsidRDefault="00C74AD0" w:rsidP="006F7FB1">
      <w:pPr>
        <w:pStyle w:val="Titolo2"/>
        <w:spacing w:line="360" w:lineRule="auto"/>
      </w:pPr>
      <w:bookmarkStart w:id="3428" w:name="_Toc482025756"/>
      <w:bookmarkStart w:id="3429" w:name="_Toc482097580"/>
      <w:bookmarkStart w:id="3430" w:name="_Toc482097669"/>
      <w:bookmarkStart w:id="3431" w:name="_Toc482097758"/>
      <w:bookmarkStart w:id="3432" w:name="_Toc482097950"/>
      <w:bookmarkStart w:id="3433" w:name="_Toc482099052"/>
      <w:bookmarkStart w:id="3434" w:name="_Toc482100769"/>
      <w:bookmarkStart w:id="3435" w:name="_Toc482100926"/>
      <w:bookmarkStart w:id="3436" w:name="_Toc482101352"/>
      <w:bookmarkStart w:id="3437" w:name="_Toc482101489"/>
      <w:bookmarkStart w:id="3438" w:name="_Toc482101604"/>
      <w:bookmarkStart w:id="3439" w:name="_Toc482101779"/>
      <w:bookmarkStart w:id="3440" w:name="_Toc482101872"/>
      <w:bookmarkStart w:id="3441" w:name="_Toc482101967"/>
      <w:bookmarkStart w:id="3442" w:name="_Toc482102062"/>
      <w:bookmarkStart w:id="3443" w:name="_Toc482102156"/>
      <w:bookmarkStart w:id="3444" w:name="_Toc482352020"/>
      <w:bookmarkStart w:id="3445" w:name="_Toc482352110"/>
      <w:bookmarkStart w:id="3446" w:name="_Toc482352200"/>
      <w:bookmarkStart w:id="3447" w:name="_Toc482352290"/>
      <w:bookmarkStart w:id="3448" w:name="_Toc482633131"/>
      <w:bookmarkStart w:id="3449" w:name="_Toc482641308"/>
      <w:bookmarkStart w:id="3450" w:name="_Toc482712754"/>
      <w:bookmarkStart w:id="3451" w:name="_Toc482959542"/>
      <w:bookmarkStart w:id="3452" w:name="_Toc482959652"/>
      <w:bookmarkStart w:id="3453" w:name="_Toc482959762"/>
      <w:bookmarkStart w:id="3454" w:name="_Toc482978881"/>
      <w:bookmarkStart w:id="3455" w:name="_Toc482978990"/>
      <w:bookmarkStart w:id="3456" w:name="_Toc482979098"/>
      <w:bookmarkStart w:id="3457" w:name="_Toc482979209"/>
      <w:bookmarkStart w:id="3458" w:name="_Toc482979318"/>
      <w:bookmarkStart w:id="3459" w:name="_Toc482979427"/>
      <w:bookmarkStart w:id="3460" w:name="_Toc482979535"/>
      <w:bookmarkStart w:id="3461" w:name="_Toc482979633"/>
      <w:bookmarkStart w:id="3462" w:name="_Toc482979731"/>
      <w:bookmarkStart w:id="3463" w:name="_Toc483233691"/>
      <w:bookmarkStart w:id="3464" w:name="_Toc483302408"/>
      <w:bookmarkStart w:id="3465" w:name="_Toc483316029"/>
      <w:bookmarkStart w:id="3466" w:name="_Toc483316234"/>
      <w:bookmarkStart w:id="3467" w:name="_Toc483316366"/>
      <w:bookmarkStart w:id="3468" w:name="_Toc483316497"/>
      <w:bookmarkStart w:id="3469" w:name="_Toc483325800"/>
      <w:bookmarkStart w:id="3470" w:name="_Toc483401278"/>
      <w:bookmarkStart w:id="3471" w:name="_Toc483474074"/>
      <w:bookmarkStart w:id="3472" w:name="_Toc483571505"/>
      <w:bookmarkStart w:id="3473" w:name="_Toc483571627"/>
      <w:bookmarkStart w:id="3474" w:name="_Toc483907005"/>
      <w:bookmarkStart w:id="3475" w:name="_Toc484010755"/>
      <w:bookmarkStart w:id="3476" w:name="_Toc484010877"/>
      <w:bookmarkStart w:id="3477" w:name="_Toc484011001"/>
      <w:bookmarkStart w:id="3478" w:name="_Toc484011123"/>
      <w:bookmarkStart w:id="3479" w:name="_Toc484011245"/>
      <w:bookmarkStart w:id="3480" w:name="_Toc484011720"/>
      <w:bookmarkStart w:id="3481" w:name="_Toc484097794"/>
      <w:bookmarkStart w:id="3482" w:name="_Toc484428968"/>
      <w:bookmarkStart w:id="3483" w:name="_Toc484429138"/>
      <w:bookmarkStart w:id="3484" w:name="_Toc484438713"/>
      <w:bookmarkStart w:id="3485" w:name="_Toc484438837"/>
      <w:bookmarkStart w:id="3486" w:name="_Toc484438961"/>
      <w:bookmarkStart w:id="3487" w:name="_Toc484439881"/>
      <w:bookmarkStart w:id="3488" w:name="_Toc484440004"/>
      <w:bookmarkStart w:id="3489" w:name="_Toc484440128"/>
      <w:bookmarkStart w:id="3490" w:name="_Toc484440488"/>
      <w:bookmarkStart w:id="3491" w:name="_Toc484448148"/>
      <w:bookmarkStart w:id="3492" w:name="_Toc484448272"/>
      <w:bookmarkStart w:id="3493" w:name="_Toc484448396"/>
      <w:bookmarkStart w:id="3494" w:name="_Toc484448520"/>
      <w:bookmarkStart w:id="3495" w:name="_Toc484448644"/>
      <w:bookmarkStart w:id="3496" w:name="_Toc484448768"/>
      <w:bookmarkStart w:id="3497" w:name="_Toc484448891"/>
      <w:bookmarkStart w:id="3498" w:name="_Toc484449015"/>
      <w:bookmarkStart w:id="3499" w:name="_Toc484449139"/>
      <w:bookmarkStart w:id="3500" w:name="_Toc484526634"/>
      <w:bookmarkStart w:id="3501" w:name="_Toc484605354"/>
      <w:bookmarkStart w:id="3502" w:name="_Toc484605478"/>
      <w:bookmarkStart w:id="3503" w:name="_Toc484688347"/>
      <w:bookmarkStart w:id="3504" w:name="_Toc484688902"/>
      <w:bookmarkStart w:id="3505" w:name="_Toc485218337"/>
      <w:bookmarkStart w:id="3506" w:name="_Toc482025757"/>
      <w:bookmarkStart w:id="3507" w:name="_Toc482097581"/>
      <w:bookmarkStart w:id="3508" w:name="_Toc482097670"/>
      <w:bookmarkStart w:id="3509" w:name="_Toc482097759"/>
      <w:bookmarkStart w:id="3510" w:name="_Toc482097951"/>
      <w:bookmarkStart w:id="3511" w:name="_Toc482099053"/>
      <w:bookmarkStart w:id="3512" w:name="_Toc482100770"/>
      <w:bookmarkStart w:id="3513" w:name="_Toc482100927"/>
      <w:bookmarkStart w:id="3514" w:name="_Toc482101353"/>
      <w:bookmarkStart w:id="3515" w:name="_Toc482101490"/>
      <w:bookmarkStart w:id="3516" w:name="_Toc482101605"/>
      <w:bookmarkStart w:id="3517" w:name="_Toc482101780"/>
      <w:bookmarkStart w:id="3518" w:name="_Toc482101873"/>
      <w:bookmarkStart w:id="3519" w:name="_Toc482101968"/>
      <w:bookmarkStart w:id="3520" w:name="_Toc482102063"/>
      <w:bookmarkStart w:id="3521" w:name="_Toc482102157"/>
      <w:bookmarkStart w:id="3522" w:name="_Toc482352021"/>
      <w:bookmarkStart w:id="3523" w:name="_Toc482352111"/>
      <w:bookmarkStart w:id="3524" w:name="_Toc482352201"/>
      <w:bookmarkStart w:id="3525" w:name="_Toc482352291"/>
      <w:bookmarkStart w:id="3526" w:name="_Toc482633132"/>
      <w:bookmarkStart w:id="3527" w:name="_Toc482641309"/>
      <w:bookmarkStart w:id="3528" w:name="_Toc482712755"/>
      <w:bookmarkStart w:id="3529" w:name="_Toc482959543"/>
      <w:bookmarkStart w:id="3530" w:name="_Toc482959653"/>
      <w:bookmarkStart w:id="3531" w:name="_Toc482959763"/>
      <w:bookmarkStart w:id="3532" w:name="_Toc482978882"/>
      <w:bookmarkStart w:id="3533" w:name="_Toc482978991"/>
      <w:bookmarkStart w:id="3534" w:name="_Toc482979099"/>
      <w:bookmarkStart w:id="3535" w:name="_Toc482979210"/>
      <w:bookmarkStart w:id="3536" w:name="_Toc482979319"/>
      <w:bookmarkStart w:id="3537" w:name="_Toc482979428"/>
      <w:bookmarkStart w:id="3538" w:name="_Toc482979536"/>
      <w:bookmarkStart w:id="3539" w:name="_Toc482979634"/>
      <w:bookmarkStart w:id="3540" w:name="_Toc482979732"/>
      <w:bookmarkStart w:id="3541" w:name="_Toc483233692"/>
      <w:bookmarkStart w:id="3542" w:name="_Toc483302409"/>
      <w:bookmarkStart w:id="3543" w:name="_Toc483316030"/>
      <w:bookmarkStart w:id="3544" w:name="_Toc483316235"/>
      <w:bookmarkStart w:id="3545" w:name="_Toc483316367"/>
      <w:bookmarkStart w:id="3546" w:name="_Toc483316498"/>
      <w:bookmarkStart w:id="3547" w:name="_Toc483325801"/>
      <w:bookmarkStart w:id="3548" w:name="_Toc483401279"/>
      <w:bookmarkStart w:id="3549" w:name="_Toc483474075"/>
      <w:bookmarkStart w:id="3550" w:name="_Toc483571506"/>
      <w:bookmarkStart w:id="3551" w:name="_Toc483571628"/>
      <w:bookmarkStart w:id="3552" w:name="_Toc483907006"/>
      <w:bookmarkStart w:id="3553" w:name="_Toc484010756"/>
      <w:bookmarkStart w:id="3554" w:name="_Toc484010878"/>
      <w:bookmarkStart w:id="3555" w:name="_Toc484011002"/>
      <w:bookmarkStart w:id="3556" w:name="_Toc484011124"/>
      <w:bookmarkStart w:id="3557" w:name="_Toc484011246"/>
      <w:bookmarkStart w:id="3558" w:name="_Toc484011721"/>
      <w:bookmarkStart w:id="3559" w:name="_Toc484097795"/>
      <w:bookmarkStart w:id="3560" w:name="_Toc484428969"/>
      <w:bookmarkStart w:id="3561" w:name="_Toc484429139"/>
      <w:bookmarkStart w:id="3562" w:name="_Toc484438714"/>
      <w:bookmarkStart w:id="3563" w:name="_Toc484438838"/>
      <w:bookmarkStart w:id="3564" w:name="_Toc484438962"/>
      <w:bookmarkStart w:id="3565" w:name="_Toc484439882"/>
      <w:bookmarkStart w:id="3566" w:name="_Toc484440005"/>
      <w:bookmarkStart w:id="3567" w:name="_Toc484440129"/>
      <w:bookmarkStart w:id="3568" w:name="_Toc484440489"/>
      <w:bookmarkStart w:id="3569" w:name="_Toc484448149"/>
      <w:bookmarkStart w:id="3570" w:name="_Toc484448273"/>
      <w:bookmarkStart w:id="3571" w:name="_Toc484448397"/>
      <w:bookmarkStart w:id="3572" w:name="_Toc484448521"/>
      <w:bookmarkStart w:id="3573" w:name="_Toc484448645"/>
      <w:bookmarkStart w:id="3574" w:name="_Toc484448769"/>
      <w:bookmarkStart w:id="3575" w:name="_Toc484448892"/>
      <w:bookmarkStart w:id="3576" w:name="_Toc484449016"/>
      <w:bookmarkStart w:id="3577" w:name="_Toc484449140"/>
      <w:bookmarkStart w:id="3578" w:name="_Toc484526635"/>
      <w:bookmarkStart w:id="3579" w:name="_Toc484605355"/>
      <w:bookmarkStart w:id="3580" w:name="_Toc484605479"/>
      <w:bookmarkStart w:id="3581" w:name="_Toc484688348"/>
      <w:bookmarkStart w:id="3582" w:name="_Toc484688903"/>
      <w:bookmarkStart w:id="3583" w:name="_Toc485218338"/>
      <w:bookmarkStart w:id="3584" w:name="_Toc482025758"/>
      <w:bookmarkStart w:id="3585" w:name="_Toc482097582"/>
      <w:bookmarkStart w:id="3586" w:name="_Toc482097671"/>
      <w:bookmarkStart w:id="3587" w:name="_Toc482097760"/>
      <w:bookmarkStart w:id="3588" w:name="_Toc482097952"/>
      <w:bookmarkStart w:id="3589" w:name="_Toc482099054"/>
      <w:bookmarkStart w:id="3590" w:name="_Toc482100771"/>
      <w:bookmarkStart w:id="3591" w:name="_Toc482100928"/>
      <w:bookmarkStart w:id="3592" w:name="_Toc482101354"/>
      <w:bookmarkStart w:id="3593" w:name="_Toc482101491"/>
      <w:bookmarkStart w:id="3594" w:name="_Toc482101606"/>
      <w:bookmarkStart w:id="3595" w:name="_Toc482101781"/>
      <w:bookmarkStart w:id="3596" w:name="_Toc482101874"/>
      <w:bookmarkStart w:id="3597" w:name="_Toc482101969"/>
      <w:bookmarkStart w:id="3598" w:name="_Toc482102064"/>
      <w:bookmarkStart w:id="3599" w:name="_Toc482102158"/>
      <w:bookmarkStart w:id="3600" w:name="_Toc482352022"/>
      <w:bookmarkStart w:id="3601" w:name="_Toc482352112"/>
      <w:bookmarkStart w:id="3602" w:name="_Toc482352202"/>
      <w:bookmarkStart w:id="3603" w:name="_Toc482352292"/>
      <w:bookmarkStart w:id="3604" w:name="_Toc482633133"/>
      <w:bookmarkStart w:id="3605" w:name="_Toc482641310"/>
      <w:bookmarkStart w:id="3606" w:name="_Toc482712756"/>
      <w:bookmarkStart w:id="3607" w:name="_Toc482959544"/>
      <w:bookmarkStart w:id="3608" w:name="_Toc482959654"/>
      <w:bookmarkStart w:id="3609" w:name="_Toc482959764"/>
      <w:bookmarkStart w:id="3610" w:name="_Toc482978883"/>
      <w:bookmarkStart w:id="3611" w:name="_Toc482978992"/>
      <w:bookmarkStart w:id="3612" w:name="_Toc482979100"/>
      <w:bookmarkStart w:id="3613" w:name="_Toc482979211"/>
      <w:bookmarkStart w:id="3614" w:name="_Toc482979320"/>
      <w:bookmarkStart w:id="3615" w:name="_Toc482979429"/>
      <w:bookmarkStart w:id="3616" w:name="_Toc482979537"/>
      <w:bookmarkStart w:id="3617" w:name="_Toc482979635"/>
      <w:bookmarkStart w:id="3618" w:name="_Toc482979733"/>
      <w:bookmarkStart w:id="3619" w:name="_Toc483233693"/>
      <w:bookmarkStart w:id="3620" w:name="_Toc483302410"/>
      <w:bookmarkStart w:id="3621" w:name="_Toc483316031"/>
      <w:bookmarkStart w:id="3622" w:name="_Toc483316236"/>
      <w:bookmarkStart w:id="3623" w:name="_Toc483316368"/>
      <w:bookmarkStart w:id="3624" w:name="_Toc483316499"/>
      <w:bookmarkStart w:id="3625" w:name="_Toc483325802"/>
      <w:bookmarkStart w:id="3626" w:name="_Toc483401280"/>
      <w:bookmarkStart w:id="3627" w:name="_Toc483474076"/>
      <w:bookmarkStart w:id="3628" w:name="_Toc483571507"/>
      <w:bookmarkStart w:id="3629" w:name="_Toc483571629"/>
      <w:bookmarkStart w:id="3630" w:name="_Toc483907007"/>
      <w:bookmarkStart w:id="3631" w:name="_Toc484010757"/>
      <w:bookmarkStart w:id="3632" w:name="_Toc484010879"/>
      <w:bookmarkStart w:id="3633" w:name="_Toc484011003"/>
      <w:bookmarkStart w:id="3634" w:name="_Toc484011125"/>
      <w:bookmarkStart w:id="3635" w:name="_Toc484011247"/>
      <w:bookmarkStart w:id="3636" w:name="_Toc484011722"/>
      <w:bookmarkStart w:id="3637" w:name="_Toc484097796"/>
      <w:bookmarkStart w:id="3638" w:name="_Toc484428970"/>
      <w:bookmarkStart w:id="3639" w:name="_Toc484429140"/>
      <w:bookmarkStart w:id="3640" w:name="_Toc484438715"/>
      <w:bookmarkStart w:id="3641" w:name="_Toc484438839"/>
      <w:bookmarkStart w:id="3642" w:name="_Toc484438963"/>
      <w:bookmarkStart w:id="3643" w:name="_Toc484439883"/>
      <w:bookmarkStart w:id="3644" w:name="_Toc484440006"/>
      <w:bookmarkStart w:id="3645" w:name="_Toc484440130"/>
      <w:bookmarkStart w:id="3646" w:name="_Toc484440490"/>
      <w:bookmarkStart w:id="3647" w:name="_Toc484448150"/>
      <w:bookmarkStart w:id="3648" w:name="_Toc484448274"/>
      <w:bookmarkStart w:id="3649" w:name="_Toc484448398"/>
      <w:bookmarkStart w:id="3650" w:name="_Toc484448522"/>
      <w:bookmarkStart w:id="3651" w:name="_Toc484448646"/>
      <w:bookmarkStart w:id="3652" w:name="_Toc484448770"/>
      <w:bookmarkStart w:id="3653" w:name="_Toc484448893"/>
      <w:bookmarkStart w:id="3654" w:name="_Toc484449017"/>
      <w:bookmarkStart w:id="3655" w:name="_Toc484449141"/>
      <w:bookmarkStart w:id="3656" w:name="_Toc484526636"/>
      <w:bookmarkStart w:id="3657" w:name="_Toc484605356"/>
      <w:bookmarkStart w:id="3658" w:name="_Toc484605480"/>
      <w:bookmarkStart w:id="3659" w:name="_Toc484688349"/>
      <w:bookmarkStart w:id="3660" w:name="_Toc484688904"/>
      <w:bookmarkStart w:id="3661" w:name="_Toc485218339"/>
      <w:bookmarkStart w:id="3662" w:name="_Toc482025759"/>
      <w:bookmarkStart w:id="3663" w:name="_Toc482097583"/>
      <w:bookmarkStart w:id="3664" w:name="_Toc482097672"/>
      <w:bookmarkStart w:id="3665" w:name="_Toc482097761"/>
      <w:bookmarkStart w:id="3666" w:name="_Toc482097953"/>
      <w:bookmarkStart w:id="3667" w:name="_Toc482099055"/>
      <w:bookmarkStart w:id="3668" w:name="_Toc482100772"/>
      <w:bookmarkStart w:id="3669" w:name="_Toc482100929"/>
      <w:bookmarkStart w:id="3670" w:name="_Toc482101355"/>
      <w:bookmarkStart w:id="3671" w:name="_Toc482101492"/>
      <w:bookmarkStart w:id="3672" w:name="_Toc482101607"/>
      <w:bookmarkStart w:id="3673" w:name="_Toc482101782"/>
      <w:bookmarkStart w:id="3674" w:name="_Toc482101875"/>
      <w:bookmarkStart w:id="3675" w:name="_Toc482101970"/>
      <w:bookmarkStart w:id="3676" w:name="_Toc482102065"/>
      <w:bookmarkStart w:id="3677" w:name="_Toc482102159"/>
      <w:bookmarkStart w:id="3678" w:name="_Toc482352023"/>
      <w:bookmarkStart w:id="3679" w:name="_Toc482352113"/>
      <w:bookmarkStart w:id="3680" w:name="_Toc482352203"/>
      <w:bookmarkStart w:id="3681" w:name="_Toc482352293"/>
      <w:bookmarkStart w:id="3682" w:name="_Toc482633134"/>
      <w:bookmarkStart w:id="3683" w:name="_Toc482641311"/>
      <w:bookmarkStart w:id="3684" w:name="_Toc482712757"/>
      <w:bookmarkStart w:id="3685" w:name="_Toc482959545"/>
      <w:bookmarkStart w:id="3686" w:name="_Toc482959655"/>
      <w:bookmarkStart w:id="3687" w:name="_Toc482959765"/>
      <w:bookmarkStart w:id="3688" w:name="_Toc482978884"/>
      <w:bookmarkStart w:id="3689" w:name="_Toc482978993"/>
      <w:bookmarkStart w:id="3690" w:name="_Toc482979101"/>
      <w:bookmarkStart w:id="3691" w:name="_Toc482979212"/>
      <w:bookmarkStart w:id="3692" w:name="_Toc482979321"/>
      <w:bookmarkStart w:id="3693" w:name="_Toc482979430"/>
      <w:bookmarkStart w:id="3694" w:name="_Toc482979538"/>
      <w:bookmarkStart w:id="3695" w:name="_Toc482979636"/>
      <w:bookmarkStart w:id="3696" w:name="_Toc482979734"/>
      <w:bookmarkStart w:id="3697" w:name="_Toc483233694"/>
      <w:bookmarkStart w:id="3698" w:name="_Toc483302411"/>
      <w:bookmarkStart w:id="3699" w:name="_Toc483316032"/>
      <w:bookmarkStart w:id="3700" w:name="_Toc483316237"/>
      <w:bookmarkStart w:id="3701" w:name="_Toc483316369"/>
      <w:bookmarkStart w:id="3702" w:name="_Toc483316500"/>
      <w:bookmarkStart w:id="3703" w:name="_Toc483325803"/>
      <w:bookmarkStart w:id="3704" w:name="_Toc483401281"/>
      <w:bookmarkStart w:id="3705" w:name="_Toc483474077"/>
      <w:bookmarkStart w:id="3706" w:name="_Toc483571508"/>
      <w:bookmarkStart w:id="3707" w:name="_Toc483571630"/>
      <w:bookmarkStart w:id="3708" w:name="_Toc483907008"/>
      <w:bookmarkStart w:id="3709" w:name="_Toc484010758"/>
      <w:bookmarkStart w:id="3710" w:name="_Toc484010880"/>
      <w:bookmarkStart w:id="3711" w:name="_Toc484011004"/>
      <w:bookmarkStart w:id="3712" w:name="_Toc484011126"/>
      <w:bookmarkStart w:id="3713" w:name="_Toc484011248"/>
      <w:bookmarkStart w:id="3714" w:name="_Toc484011723"/>
      <w:bookmarkStart w:id="3715" w:name="_Toc484097797"/>
      <w:bookmarkStart w:id="3716" w:name="_Toc484428971"/>
      <w:bookmarkStart w:id="3717" w:name="_Toc484429141"/>
      <w:bookmarkStart w:id="3718" w:name="_Toc484438716"/>
      <w:bookmarkStart w:id="3719" w:name="_Toc484438840"/>
      <w:bookmarkStart w:id="3720" w:name="_Toc484438964"/>
      <w:bookmarkStart w:id="3721" w:name="_Toc484439884"/>
      <w:bookmarkStart w:id="3722" w:name="_Toc484440007"/>
      <w:bookmarkStart w:id="3723" w:name="_Toc484440131"/>
      <w:bookmarkStart w:id="3724" w:name="_Toc484440491"/>
      <w:bookmarkStart w:id="3725" w:name="_Toc484448151"/>
      <w:bookmarkStart w:id="3726" w:name="_Toc484448275"/>
      <w:bookmarkStart w:id="3727" w:name="_Toc484448399"/>
      <w:bookmarkStart w:id="3728" w:name="_Toc484448523"/>
      <w:bookmarkStart w:id="3729" w:name="_Toc484448647"/>
      <w:bookmarkStart w:id="3730" w:name="_Toc484448771"/>
      <w:bookmarkStart w:id="3731" w:name="_Toc484448894"/>
      <w:bookmarkStart w:id="3732" w:name="_Toc484449018"/>
      <w:bookmarkStart w:id="3733" w:name="_Toc484449142"/>
      <w:bookmarkStart w:id="3734" w:name="_Toc484526637"/>
      <w:bookmarkStart w:id="3735" w:name="_Toc484605357"/>
      <w:bookmarkStart w:id="3736" w:name="_Toc484605481"/>
      <w:bookmarkStart w:id="3737" w:name="_Toc484688350"/>
      <w:bookmarkStart w:id="3738" w:name="_Toc484688905"/>
      <w:bookmarkStart w:id="3739" w:name="_Toc485218340"/>
      <w:bookmarkStart w:id="3740" w:name="_Toc482025760"/>
      <w:bookmarkStart w:id="3741" w:name="_Toc482097584"/>
      <w:bookmarkStart w:id="3742" w:name="_Toc482097673"/>
      <w:bookmarkStart w:id="3743" w:name="_Toc482097762"/>
      <w:bookmarkStart w:id="3744" w:name="_Toc482097954"/>
      <w:bookmarkStart w:id="3745" w:name="_Toc482099056"/>
      <w:bookmarkStart w:id="3746" w:name="_Toc482100773"/>
      <w:bookmarkStart w:id="3747" w:name="_Toc482100930"/>
      <w:bookmarkStart w:id="3748" w:name="_Toc482101356"/>
      <w:bookmarkStart w:id="3749" w:name="_Toc482101493"/>
      <w:bookmarkStart w:id="3750" w:name="_Toc482101608"/>
      <w:bookmarkStart w:id="3751" w:name="_Toc482101783"/>
      <w:bookmarkStart w:id="3752" w:name="_Toc482101876"/>
      <w:bookmarkStart w:id="3753" w:name="_Toc482101971"/>
      <w:bookmarkStart w:id="3754" w:name="_Toc482102066"/>
      <w:bookmarkStart w:id="3755" w:name="_Toc482102160"/>
      <w:bookmarkStart w:id="3756" w:name="_Toc482352024"/>
      <w:bookmarkStart w:id="3757" w:name="_Toc482352114"/>
      <w:bookmarkStart w:id="3758" w:name="_Toc482352204"/>
      <w:bookmarkStart w:id="3759" w:name="_Toc482352294"/>
      <w:bookmarkStart w:id="3760" w:name="_Toc482633135"/>
      <w:bookmarkStart w:id="3761" w:name="_Toc482641312"/>
      <w:bookmarkStart w:id="3762" w:name="_Toc482712758"/>
      <w:bookmarkStart w:id="3763" w:name="_Toc482959546"/>
      <w:bookmarkStart w:id="3764" w:name="_Toc482959656"/>
      <w:bookmarkStart w:id="3765" w:name="_Toc482959766"/>
      <w:bookmarkStart w:id="3766" w:name="_Toc482978885"/>
      <w:bookmarkStart w:id="3767" w:name="_Toc482978994"/>
      <w:bookmarkStart w:id="3768" w:name="_Toc482979102"/>
      <w:bookmarkStart w:id="3769" w:name="_Toc482979213"/>
      <w:bookmarkStart w:id="3770" w:name="_Toc482979322"/>
      <w:bookmarkStart w:id="3771" w:name="_Toc482979431"/>
      <w:bookmarkStart w:id="3772" w:name="_Toc482979539"/>
      <w:bookmarkStart w:id="3773" w:name="_Toc482979637"/>
      <w:bookmarkStart w:id="3774" w:name="_Toc482979735"/>
      <w:bookmarkStart w:id="3775" w:name="_Toc483233695"/>
      <w:bookmarkStart w:id="3776" w:name="_Toc483302412"/>
      <w:bookmarkStart w:id="3777" w:name="_Toc483316033"/>
      <w:bookmarkStart w:id="3778" w:name="_Toc483316238"/>
      <w:bookmarkStart w:id="3779" w:name="_Toc483316370"/>
      <w:bookmarkStart w:id="3780" w:name="_Toc483316501"/>
      <w:bookmarkStart w:id="3781" w:name="_Toc483325804"/>
      <w:bookmarkStart w:id="3782" w:name="_Toc483401282"/>
      <w:bookmarkStart w:id="3783" w:name="_Toc483474078"/>
      <w:bookmarkStart w:id="3784" w:name="_Toc483571509"/>
      <w:bookmarkStart w:id="3785" w:name="_Toc483571631"/>
      <w:bookmarkStart w:id="3786" w:name="_Toc483907009"/>
      <w:bookmarkStart w:id="3787" w:name="_Toc484010759"/>
      <w:bookmarkStart w:id="3788" w:name="_Toc484010881"/>
      <w:bookmarkStart w:id="3789" w:name="_Toc484011005"/>
      <w:bookmarkStart w:id="3790" w:name="_Toc484011127"/>
      <w:bookmarkStart w:id="3791" w:name="_Toc484011249"/>
      <w:bookmarkStart w:id="3792" w:name="_Toc484011724"/>
      <w:bookmarkStart w:id="3793" w:name="_Toc484097798"/>
      <w:bookmarkStart w:id="3794" w:name="_Toc484428972"/>
      <w:bookmarkStart w:id="3795" w:name="_Toc484429142"/>
      <w:bookmarkStart w:id="3796" w:name="_Toc484438717"/>
      <w:bookmarkStart w:id="3797" w:name="_Toc484438841"/>
      <w:bookmarkStart w:id="3798" w:name="_Toc484438965"/>
      <w:bookmarkStart w:id="3799" w:name="_Toc484439885"/>
      <w:bookmarkStart w:id="3800" w:name="_Toc484440008"/>
      <w:bookmarkStart w:id="3801" w:name="_Toc484440132"/>
      <w:bookmarkStart w:id="3802" w:name="_Toc484440492"/>
      <w:bookmarkStart w:id="3803" w:name="_Toc484448152"/>
      <w:bookmarkStart w:id="3804" w:name="_Toc484448276"/>
      <w:bookmarkStart w:id="3805" w:name="_Toc484448400"/>
      <w:bookmarkStart w:id="3806" w:name="_Toc484448524"/>
      <w:bookmarkStart w:id="3807" w:name="_Toc484448648"/>
      <w:bookmarkStart w:id="3808" w:name="_Toc484448772"/>
      <w:bookmarkStart w:id="3809" w:name="_Toc484448895"/>
      <w:bookmarkStart w:id="3810" w:name="_Toc484449019"/>
      <w:bookmarkStart w:id="3811" w:name="_Toc484449143"/>
      <w:bookmarkStart w:id="3812" w:name="_Toc484526638"/>
      <w:bookmarkStart w:id="3813" w:name="_Toc484605358"/>
      <w:bookmarkStart w:id="3814" w:name="_Toc484605482"/>
      <w:bookmarkStart w:id="3815" w:name="_Toc484688351"/>
      <w:bookmarkStart w:id="3816" w:name="_Toc484688906"/>
      <w:bookmarkStart w:id="3817" w:name="_Toc485218341"/>
      <w:bookmarkStart w:id="3818" w:name="_Toc482025761"/>
      <w:bookmarkStart w:id="3819" w:name="_Toc482097585"/>
      <w:bookmarkStart w:id="3820" w:name="_Toc482097674"/>
      <w:bookmarkStart w:id="3821" w:name="_Toc482097763"/>
      <w:bookmarkStart w:id="3822" w:name="_Toc482097955"/>
      <w:bookmarkStart w:id="3823" w:name="_Toc482099057"/>
      <w:bookmarkStart w:id="3824" w:name="_Toc482100774"/>
      <w:bookmarkStart w:id="3825" w:name="_Toc482100931"/>
      <w:bookmarkStart w:id="3826" w:name="_Toc482101357"/>
      <w:bookmarkStart w:id="3827" w:name="_Toc482101494"/>
      <w:bookmarkStart w:id="3828" w:name="_Toc482101609"/>
      <w:bookmarkStart w:id="3829" w:name="_Toc482101784"/>
      <w:bookmarkStart w:id="3830" w:name="_Toc482101877"/>
      <w:bookmarkStart w:id="3831" w:name="_Toc482101972"/>
      <w:bookmarkStart w:id="3832" w:name="_Toc482102067"/>
      <w:bookmarkStart w:id="3833" w:name="_Toc482102161"/>
      <w:bookmarkStart w:id="3834" w:name="_Toc482352025"/>
      <w:bookmarkStart w:id="3835" w:name="_Toc482352115"/>
      <w:bookmarkStart w:id="3836" w:name="_Toc482352205"/>
      <w:bookmarkStart w:id="3837" w:name="_Toc482352295"/>
      <w:bookmarkStart w:id="3838" w:name="_Toc482633136"/>
      <w:bookmarkStart w:id="3839" w:name="_Toc482641313"/>
      <w:bookmarkStart w:id="3840" w:name="_Toc482712759"/>
      <w:bookmarkStart w:id="3841" w:name="_Toc482959547"/>
      <w:bookmarkStart w:id="3842" w:name="_Toc482959657"/>
      <w:bookmarkStart w:id="3843" w:name="_Toc482959767"/>
      <w:bookmarkStart w:id="3844" w:name="_Toc482978886"/>
      <w:bookmarkStart w:id="3845" w:name="_Toc482978995"/>
      <w:bookmarkStart w:id="3846" w:name="_Toc482979103"/>
      <w:bookmarkStart w:id="3847" w:name="_Toc482979214"/>
      <w:bookmarkStart w:id="3848" w:name="_Toc482979323"/>
      <w:bookmarkStart w:id="3849" w:name="_Toc482979432"/>
      <w:bookmarkStart w:id="3850" w:name="_Toc482979540"/>
      <w:bookmarkStart w:id="3851" w:name="_Toc482979638"/>
      <w:bookmarkStart w:id="3852" w:name="_Toc482979736"/>
      <w:bookmarkStart w:id="3853" w:name="_Toc483233696"/>
      <w:bookmarkStart w:id="3854" w:name="_Toc483302413"/>
      <w:bookmarkStart w:id="3855" w:name="_Toc483316034"/>
      <w:bookmarkStart w:id="3856" w:name="_Toc483316239"/>
      <w:bookmarkStart w:id="3857" w:name="_Toc483316371"/>
      <w:bookmarkStart w:id="3858" w:name="_Toc483316502"/>
      <w:bookmarkStart w:id="3859" w:name="_Toc483325805"/>
      <w:bookmarkStart w:id="3860" w:name="_Toc483401283"/>
      <w:bookmarkStart w:id="3861" w:name="_Toc483474079"/>
      <w:bookmarkStart w:id="3862" w:name="_Toc483571510"/>
      <w:bookmarkStart w:id="3863" w:name="_Toc483571632"/>
      <w:bookmarkStart w:id="3864" w:name="_Toc483907010"/>
      <w:bookmarkStart w:id="3865" w:name="_Toc484010760"/>
      <w:bookmarkStart w:id="3866" w:name="_Toc484010882"/>
      <w:bookmarkStart w:id="3867" w:name="_Toc484011006"/>
      <w:bookmarkStart w:id="3868" w:name="_Toc484011128"/>
      <w:bookmarkStart w:id="3869" w:name="_Toc484011250"/>
      <w:bookmarkStart w:id="3870" w:name="_Toc484011725"/>
      <w:bookmarkStart w:id="3871" w:name="_Toc484097799"/>
      <w:bookmarkStart w:id="3872" w:name="_Toc484428973"/>
      <w:bookmarkStart w:id="3873" w:name="_Toc484429143"/>
      <w:bookmarkStart w:id="3874" w:name="_Toc484438718"/>
      <w:bookmarkStart w:id="3875" w:name="_Toc484438842"/>
      <w:bookmarkStart w:id="3876" w:name="_Toc484438966"/>
      <w:bookmarkStart w:id="3877" w:name="_Toc484439886"/>
      <w:bookmarkStart w:id="3878" w:name="_Toc484440009"/>
      <w:bookmarkStart w:id="3879" w:name="_Toc484440133"/>
      <w:bookmarkStart w:id="3880" w:name="_Toc484440493"/>
      <w:bookmarkStart w:id="3881" w:name="_Toc484448153"/>
      <w:bookmarkStart w:id="3882" w:name="_Toc484448277"/>
      <w:bookmarkStart w:id="3883" w:name="_Toc484448401"/>
      <w:bookmarkStart w:id="3884" w:name="_Toc484448525"/>
      <w:bookmarkStart w:id="3885" w:name="_Toc484448649"/>
      <w:bookmarkStart w:id="3886" w:name="_Toc484448773"/>
      <w:bookmarkStart w:id="3887" w:name="_Toc484448896"/>
      <w:bookmarkStart w:id="3888" w:name="_Toc484449020"/>
      <w:bookmarkStart w:id="3889" w:name="_Toc484449144"/>
      <w:bookmarkStart w:id="3890" w:name="_Toc484526639"/>
      <w:bookmarkStart w:id="3891" w:name="_Toc484605359"/>
      <w:bookmarkStart w:id="3892" w:name="_Toc484605483"/>
      <w:bookmarkStart w:id="3893" w:name="_Toc484688352"/>
      <w:bookmarkStart w:id="3894" w:name="_Toc484688907"/>
      <w:bookmarkStart w:id="3895" w:name="_Toc485218342"/>
      <w:bookmarkStart w:id="3896" w:name="_Toc482025762"/>
      <w:bookmarkStart w:id="3897" w:name="_Toc482097586"/>
      <w:bookmarkStart w:id="3898" w:name="_Toc482097675"/>
      <w:bookmarkStart w:id="3899" w:name="_Toc482097764"/>
      <w:bookmarkStart w:id="3900" w:name="_Toc482097956"/>
      <w:bookmarkStart w:id="3901" w:name="_Toc482099058"/>
      <w:bookmarkStart w:id="3902" w:name="_Toc482100775"/>
      <w:bookmarkStart w:id="3903" w:name="_Toc482100932"/>
      <w:bookmarkStart w:id="3904" w:name="_Toc482101358"/>
      <w:bookmarkStart w:id="3905" w:name="_Toc482101495"/>
      <w:bookmarkStart w:id="3906" w:name="_Toc482101610"/>
      <w:bookmarkStart w:id="3907" w:name="_Toc482101785"/>
      <w:bookmarkStart w:id="3908" w:name="_Toc482101878"/>
      <w:bookmarkStart w:id="3909" w:name="_Toc482101973"/>
      <w:bookmarkStart w:id="3910" w:name="_Toc482102068"/>
      <w:bookmarkStart w:id="3911" w:name="_Toc482102162"/>
      <w:bookmarkStart w:id="3912" w:name="_Toc482352026"/>
      <w:bookmarkStart w:id="3913" w:name="_Toc482352116"/>
      <w:bookmarkStart w:id="3914" w:name="_Toc482352206"/>
      <w:bookmarkStart w:id="3915" w:name="_Toc482352296"/>
      <w:bookmarkStart w:id="3916" w:name="_Toc482633137"/>
      <w:bookmarkStart w:id="3917" w:name="_Toc482641314"/>
      <w:bookmarkStart w:id="3918" w:name="_Toc482712760"/>
      <w:bookmarkStart w:id="3919" w:name="_Toc482959548"/>
      <w:bookmarkStart w:id="3920" w:name="_Toc482959658"/>
      <w:bookmarkStart w:id="3921" w:name="_Toc482959768"/>
      <w:bookmarkStart w:id="3922" w:name="_Toc482978887"/>
      <w:bookmarkStart w:id="3923" w:name="_Toc482978996"/>
      <w:bookmarkStart w:id="3924" w:name="_Toc482979104"/>
      <w:bookmarkStart w:id="3925" w:name="_Toc482979215"/>
      <w:bookmarkStart w:id="3926" w:name="_Toc482979324"/>
      <w:bookmarkStart w:id="3927" w:name="_Toc482979433"/>
      <w:bookmarkStart w:id="3928" w:name="_Toc482979541"/>
      <w:bookmarkStart w:id="3929" w:name="_Toc482979639"/>
      <w:bookmarkStart w:id="3930" w:name="_Toc482979737"/>
      <w:bookmarkStart w:id="3931" w:name="_Toc483233697"/>
      <w:bookmarkStart w:id="3932" w:name="_Toc483302414"/>
      <w:bookmarkStart w:id="3933" w:name="_Toc483316035"/>
      <w:bookmarkStart w:id="3934" w:name="_Toc483316240"/>
      <w:bookmarkStart w:id="3935" w:name="_Toc483316372"/>
      <w:bookmarkStart w:id="3936" w:name="_Toc483316503"/>
      <w:bookmarkStart w:id="3937" w:name="_Toc483325806"/>
      <w:bookmarkStart w:id="3938" w:name="_Toc483401284"/>
      <w:bookmarkStart w:id="3939" w:name="_Toc483474080"/>
      <w:bookmarkStart w:id="3940" w:name="_Toc483571511"/>
      <w:bookmarkStart w:id="3941" w:name="_Toc483571633"/>
      <w:bookmarkStart w:id="3942" w:name="_Toc483907011"/>
      <w:bookmarkStart w:id="3943" w:name="_Toc484010761"/>
      <w:bookmarkStart w:id="3944" w:name="_Toc484010883"/>
      <w:bookmarkStart w:id="3945" w:name="_Toc484011007"/>
      <w:bookmarkStart w:id="3946" w:name="_Toc484011129"/>
      <w:bookmarkStart w:id="3947" w:name="_Toc484011251"/>
      <w:bookmarkStart w:id="3948" w:name="_Toc484011726"/>
      <w:bookmarkStart w:id="3949" w:name="_Toc484097800"/>
      <w:bookmarkStart w:id="3950" w:name="_Toc484428974"/>
      <w:bookmarkStart w:id="3951" w:name="_Toc484429144"/>
      <w:bookmarkStart w:id="3952" w:name="_Toc484438719"/>
      <w:bookmarkStart w:id="3953" w:name="_Toc484438843"/>
      <w:bookmarkStart w:id="3954" w:name="_Toc484438967"/>
      <w:bookmarkStart w:id="3955" w:name="_Toc484439887"/>
      <w:bookmarkStart w:id="3956" w:name="_Toc484440010"/>
      <w:bookmarkStart w:id="3957" w:name="_Toc484440134"/>
      <w:bookmarkStart w:id="3958" w:name="_Toc484440494"/>
      <w:bookmarkStart w:id="3959" w:name="_Toc484448154"/>
      <w:bookmarkStart w:id="3960" w:name="_Toc484448278"/>
      <w:bookmarkStart w:id="3961" w:name="_Toc484448402"/>
      <w:bookmarkStart w:id="3962" w:name="_Toc484448526"/>
      <w:bookmarkStart w:id="3963" w:name="_Toc484448650"/>
      <w:bookmarkStart w:id="3964" w:name="_Toc484448774"/>
      <w:bookmarkStart w:id="3965" w:name="_Toc484448897"/>
      <w:bookmarkStart w:id="3966" w:name="_Toc484449021"/>
      <w:bookmarkStart w:id="3967" w:name="_Toc484449145"/>
      <w:bookmarkStart w:id="3968" w:name="_Toc484526640"/>
      <w:bookmarkStart w:id="3969" w:name="_Toc484605360"/>
      <w:bookmarkStart w:id="3970" w:name="_Toc484605484"/>
      <w:bookmarkStart w:id="3971" w:name="_Toc484688353"/>
      <w:bookmarkStart w:id="3972" w:name="_Toc484688908"/>
      <w:bookmarkStart w:id="3973" w:name="_Toc485218343"/>
      <w:bookmarkStart w:id="3974" w:name="_Toc482025763"/>
      <w:bookmarkStart w:id="3975" w:name="_Toc482097587"/>
      <w:bookmarkStart w:id="3976" w:name="_Toc482097676"/>
      <w:bookmarkStart w:id="3977" w:name="_Toc482097765"/>
      <w:bookmarkStart w:id="3978" w:name="_Toc482097957"/>
      <w:bookmarkStart w:id="3979" w:name="_Toc482099059"/>
      <w:bookmarkStart w:id="3980" w:name="_Toc482100776"/>
      <w:bookmarkStart w:id="3981" w:name="_Toc482100933"/>
      <w:bookmarkStart w:id="3982" w:name="_Toc482101359"/>
      <w:bookmarkStart w:id="3983" w:name="_Toc482101496"/>
      <w:bookmarkStart w:id="3984" w:name="_Toc482101611"/>
      <w:bookmarkStart w:id="3985" w:name="_Toc482101786"/>
      <w:bookmarkStart w:id="3986" w:name="_Toc482101879"/>
      <w:bookmarkStart w:id="3987" w:name="_Toc482101974"/>
      <w:bookmarkStart w:id="3988" w:name="_Toc482102069"/>
      <w:bookmarkStart w:id="3989" w:name="_Toc482102163"/>
      <w:bookmarkStart w:id="3990" w:name="_Toc482352027"/>
      <w:bookmarkStart w:id="3991" w:name="_Toc482352117"/>
      <w:bookmarkStart w:id="3992" w:name="_Toc482352207"/>
      <w:bookmarkStart w:id="3993" w:name="_Toc482352297"/>
      <w:bookmarkStart w:id="3994" w:name="_Toc482633138"/>
      <w:bookmarkStart w:id="3995" w:name="_Toc482641315"/>
      <w:bookmarkStart w:id="3996" w:name="_Toc482712761"/>
      <w:bookmarkStart w:id="3997" w:name="_Toc482959549"/>
      <w:bookmarkStart w:id="3998" w:name="_Toc482959659"/>
      <w:bookmarkStart w:id="3999" w:name="_Toc482959769"/>
      <w:bookmarkStart w:id="4000" w:name="_Toc482978888"/>
      <w:bookmarkStart w:id="4001" w:name="_Toc482978997"/>
      <w:bookmarkStart w:id="4002" w:name="_Toc482979105"/>
      <w:bookmarkStart w:id="4003" w:name="_Toc482979216"/>
      <w:bookmarkStart w:id="4004" w:name="_Toc482979325"/>
      <w:bookmarkStart w:id="4005" w:name="_Toc482979434"/>
      <w:bookmarkStart w:id="4006" w:name="_Toc482979542"/>
      <w:bookmarkStart w:id="4007" w:name="_Toc482979640"/>
      <w:bookmarkStart w:id="4008" w:name="_Toc482979738"/>
      <w:bookmarkStart w:id="4009" w:name="_Toc483233698"/>
      <w:bookmarkStart w:id="4010" w:name="_Toc483302415"/>
      <w:bookmarkStart w:id="4011" w:name="_Toc483316036"/>
      <w:bookmarkStart w:id="4012" w:name="_Toc483316241"/>
      <w:bookmarkStart w:id="4013" w:name="_Toc483316373"/>
      <w:bookmarkStart w:id="4014" w:name="_Toc483316504"/>
      <w:bookmarkStart w:id="4015" w:name="_Toc483325807"/>
      <w:bookmarkStart w:id="4016" w:name="_Toc483401285"/>
      <w:bookmarkStart w:id="4017" w:name="_Toc483474081"/>
      <w:bookmarkStart w:id="4018" w:name="_Toc483571512"/>
      <w:bookmarkStart w:id="4019" w:name="_Toc483571634"/>
      <w:bookmarkStart w:id="4020" w:name="_Toc483907012"/>
      <w:bookmarkStart w:id="4021" w:name="_Toc484010762"/>
      <w:bookmarkStart w:id="4022" w:name="_Toc484010884"/>
      <w:bookmarkStart w:id="4023" w:name="_Toc484011008"/>
      <w:bookmarkStart w:id="4024" w:name="_Toc484011130"/>
      <w:bookmarkStart w:id="4025" w:name="_Toc484011252"/>
      <w:bookmarkStart w:id="4026" w:name="_Toc484011727"/>
      <w:bookmarkStart w:id="4027" w:name="_Toc484097801"/>
      <w:bookmarkStart w:id="4028" w:name="_Toc484428975"/>
      <w:bookmarkStart w:id="4029" w:name="_Toc484429145"/>
      <w:bookmarkStart w:id="4030" w:name="_Toc484438720"/>
      <w:bookmarkStart w:id="4031" w:name="_Toc484438844"/>
      <w:bookmarkStart w:id="4032" w:name="_Toc484438968"/>
      <w:bookmarkStart w:id="4033" w:name="_Toc484439888"/>
      <w:bookmarkStart w:id="4034" w:name="_Toc484440011"/>
      <w:bookmarkStart w:id="4035" w:name="_Toc484440135"/>
      <w:bookmarkStart w:id="4036" w:name="_Toc484440495"/>
      <w:bookmarkStart w:id="4037" w:name="_Toc484448155"/>
      <w:bookmarkStart w:id="4038" w:name="_Toc484448279"/>
      <w:bookmarkStart w:id="4039" w:name="_Toc484448403"/>
      <w:bookmarkStart w:id="4040" w:name="_Toc484448527"/>
      <w:bookmarkStart w:id="4041" w:name="_Toc484448651"/>
      <w:bookmarkStart w:id="4042" w:name="_Toc484448775"/>
      <w:bookmarkStart w:id="4043" w:name="_Toc484448898"/>
      <w:bookmarkStart w:id="4044" w:name="_Toc484449022"/>
      <w:bookmarkStart w:id="4045" w:name="_Toc484449146"/>
      <w:bookmarkStart w:id="4046" w:name="_Toc484526641"/>
      <w:bookmarkStart w:id="4047" w:name="_Toc484605361"/>
      <w:bookmarkStart w:id="4048" w:name="_Toc484605485"/>
      <w:bookmarkStart w:id="4049" w:name="_Toc484688354"/>
      <w:bookmarkStart w:id="4050" w:name="_Toc484688909"/>
      <w:bookmarkStart w:id="4051" w:name="_Toc485218344"/>
      <w:bookmarkStart w:id="4052" w:name="_Toc482025764"/>
      <w:bookmarkStart w:id="4053" w:name="_Toc482097588"/>
      <w:bookmarkStart w:id="4054" w:name="_Toc482097677"/>
      <w:bookmarkStart w:id="4055" w:name="_Toc482097766"/>
      <w:bookmarkStart w:id="4056" w:name="_Toc482097958"/>
      <w:bookmarkStart w:id="4057" w:name="_Toc482099060"/>
      <w:bookmarkStart w:id="4058" w:name="_Toc482100777"/>
      <w:bookmarkStart w:id="4059" w:name="_Toc482100934"/>
      <w:bookmarkStart w:id="4060" w:name="_Toc482101360"/>
      <w:bookmarkStart w:id="4061" w:name="_Toc482101497"/>
      <w:bookmarkStart w:id="4062" w:name="_Toc482101612"/>
      <w:bookmarkStart w:id="4063" w:name="_Toc482101787"/>
      <w:bookmarkStart w:id="4064" w:name="_Toc482101880"/>
      <w:bookmarkStart w:id="4065" w:name="_Toc482101975"/>
      <w:bookmarkStart w:id="4066" w:name="_Toc482102070"/>
      <w:bookmarkStart w:id="4067" w:name="_Toc482102164"/>
      <w:bookmarkStart w:id="4068" w:name="_Toc482352028"/>
      <w:bookmarkStart w:id="4069" w:name="_Toc482352118"/>
      <w:bookmarkStart w:id="4070" w:name="_Toc482352208"/>
      <w:bookmarkStart w:id="4071" w:name="_Toc482352298"/>
      <w:bookmarkStart w:id="4072" w:name="_Toc482633139"/>
      <w:bookmarkStart w:id="4073" w:name="_Toc482641316"/>
      <w:bookmarkStart w:id="4074" w:name="_Toc482712762"/>
      <w:bookmarkStart w:id="4075" w:name="_Toc482959550"/>
      <w:bookmarkStart w:id="4076" w:name="_Toc482959660"/>
      <w:bookmarkStart w:id="4077" w:name="_Toc482959770"/>
      <w:bookmarkStart w:id="4078" w:name="_Toc482978889"/>
      <w:bookmarkStart w:id="4079" w:name="_Toc482978998"/>
      <w:bookmarkStart w:id="4080" w:name="_Toc482979106"/>
      <w:bookmarkStart w:id="4081" w:name="_Toc482979217"/>
      <w:bookmarkStart w:id="4082" w:name="_Toc482979326"/>
      <w:bookmarkStart w:id="4083" w:name="_Toc482979435"/>
      <w:bookmarkStart w:id="4084" w:name="_Toc482979543"/>
      <w:bookmarkStart w:id="4085" w:name="_Toc482979641"/>
      <w:bookmarkStart w:id="4086" w:name="_Toc482979739"/>
      <w:bookmarkStart w:id="4087" w:name="_Toc483233699"/>
      <w:bookmarkStart w:id="4088" w:name="_Toc483302416"/>
      <w:bookmarkStart w:id="4089" w:name="_Toc483316037"/>
      <w:bookmarkStart w:id="4090" w:name="_Toc483316242"/>
      <w:bookmarkStart w:id="4091" w:name="_Toc483316374"/>
      <w:bookmarkStart w:id="4092" w:name="_Toc483316505"/>
      <w:bookmarkStart w:id="4093" w:name="_Toc483325808"/>
      <w:bookmarkStart w:id="4094" w:name="_Toc483401286"/>
      <w:bookmarkStart w:id="4095" w:name="_Toc483474082"/>
      <w:bookmarkStart w:id="4096" w:name="_Toc483571513"/>
      <w:bookmarkStart w:id="4097" w:name="_Toc483571635"/>
      <w:bookmarkStart w:id="4098" w:name="_Toc483907013"/>
      <w:bookmarkStart w:id="4099" w:name="_Toc484010763"/>
      <w:bookmarkStart w:id="4100" w:name="_Toc484010885"/>
      <w:bookmarkStart w:id="4101" w:name="_Toc484011009"/>
      <w:bookmarkStart w:id="4102" w:name="_Toc484011131"/>
      <w:bookmarkStart w:id="4103" w:name="_Toc484011253"/>
      <w:bookmarkStart w:id="4104" w:name="_Toc484011728"/>
      <w:bookmarkStart w:id="4105" w:name="_Toc484097802"/>
      <w:bookmarkStart w:id="4106" w:name="_Toc484428976"/>
      <w:bookmarkStart w:id="4107" w:name="_Toc484429146"/>
      <w:bookmarkStart w:id="4108" w:name="_Toc484438721"/>
      <w:bookmarkStart w:id="4109" w:name="_Toc484438845"/>
      <w:bookmarkStart w:id="4110" w:name="_Toc484438969"/>
      <w:bookmarkStart w:id="4111" w:name="_Toc484439889"/>
      <w:bookmarkStart w:id="4112" w:name="_Toc484440012"/>
      <w:bookmarkStart w:id="4113" w:name="_Toc484440136"/>
      <w:bookmarkStart w:id="4114" w:name="_Toc484440496"/>
      <w:bookmarkStart w:id="4115" w:name="_Toc484448156"/>
      <w:bookmarkStart w:id="4116" w:name="_Toc484448280"/>
      <w:bookmarkStart w:id="4117" w:name="_Toc484448404"/>
      <w:bookmarkStart w:id="4118" w:name="_Toc484448528"/>
      <w:bookmarkStart w:id="4119" w:name="_Toc484448652"/>
      <w:bookmarkStart w:id="4120" w:name="_Toc484448776"/>
      <w:bookmarkStart w:id="4121" w:name="_Toc484448899"/>
      <w:bookmarkStart w:id="4122" w:name="_Toc484449023"/>
      <w:bookmarkStart w:id="4123" w:name="_Toc484449147"/>
      <w:bookmarkStart w:id="4124" w:name="_Toc484526642"/>
      <w:bookmarkStart w:id="4125" w:name="_Toc484605362"/>
      <w:bookmarkStart w:id="4126" w:name="_Toc484605486"/>
      <w:bookmarkStart w:id="4127" w:name="_Toc484688355"/>
      <w:bookmarkStart w:id="4128" w:name="_Toc484688910"/>
      <w:bookmarkStart w:id="4129" w:name="_Toc485218345"/>
      <w:bookmarkStart w:id="4130" w:name="_Toc482025765"/>
      <w:bookmarkStart w:id="4131" w:name="_Toc482097589"/>
      <w:bookmarkStart w:id="4132" w:name="_Toc482097678"/>
      <w:bookmarkStart w:id="4133" w:name="_Toc482097767"/>
      <w:bookmarkStart w:id="4134" w:name="_Toc482097959"/>
      <w:bookmarkStart w:id="4135" w:name="_Toc482099061"/>
      <w:bookmarkStart w:id="4136" w:name="_Toc482100778"/>
      <w:bookmarkStart w:id="4137" w:name="_Toc482100935"/>
      <w:bookmarkStart w:id="4138" w:name="_Toc482101361"/>
      <w:bookmarkStart w:id="4139" w:name="_Toc482101498"/>
      <w:bookmarkStart w:id="4140" w:name="_Toc482101613"/>
      <w:bookmarkStart w:id="4141" w:name="_Toc482101788"/>
      <w:bookmarkStart w:id="4142" w:name="_Toc482101881"/>
      <w:bookmarkStart w:id="4143" w:name="_Toc482101976"/>
      <w:bookmarkStart w:id="4144" w:name="_Toc482102071"/>
      <w:bookmarkStart w:id="4145" w:name="_Toc482102165"/>
      <w:bookmarkStart w:id="4146" w:name="_Toc482352029"/>
      <w:bookmarkStart w:id="4147" w:name="_Toc482352119"/>
      <w:bookmarkStart w:id="4148" w:name="_Toc482352209"/>
      <w:bookmarkStart w:id="4149" w:name="_Toc482352299"/>
      <w:bookmarkStart w:id="4150" w:name="_Toc482633140"/>
      <w:bookmarkStart w:id="4151" w:name="_Toc482641317"/>
      <w:bookmarkStart w:id="4152" w:name="_Toc482712763"/>
      <w:bookmarkStart w:id="4153" w:name="_Toc482959551"/>
      <w:bookmarkStart w:id="4154" w:name="_Toc482959661"/>
      <w:bookmarkStart w:id="4155" w:name="_Toc482959771"/>
      <w:bookmarkStart w:id="4156" w:name="_Toc482978890"/>
      <w:bookmarkStart w:id="4157" w:name="_Toc482978999"/>
      <w:bookmarkStart w:id="4158" w:name="_Toc482979107"/>
      <w:bookmarkStart w:id="4159" w:name="_Toc482979218"/>
      <w:bookmarkStart w:id="4160" w:name="_Toc482979327"/>
      <w:bookmarkStart w:id="4161" w:name="_Toc482979436"/>
      <w:bookmarkStart w:id="4162" w:name="_Toc482979544"/>
      <w:bookmarkStart w:id="4163" w:name="_Toc482979642"/>
      <w:bookmarkStart w:id="4164" w:name="_Toc482979740"/>
      <w:bookmarkStart w:id="4165" w:name="_Toc483233700"/>
      <w:bookmarkStart w:id="4166" w:name="_Toc483302417"/>
      <w:bookmarkStart w:id="4167" w:name="_Toc483316038"/>
      <w:bookmarkStart w:id="4168" w:name="_Toc483316243"/>
      <w:bookmarkStart w:id="4169" w:name="_Toc483316375"/>
      <w:bookmarkStart w:id="4170" w:name="_Toc483316506"/>
      <w:bookmarkStart w:id="4171" w:name="_Toc483325809"/>
      <w:bookmarkStart w:id="4172" w:name="_Toc483401287"/>
      <w:bookmarkStart w:id="4173" w:name="_Toc483474083"/>
      <w:bookmarkStart w:id="4174" w:name="_Toc483571514"/>
      <w:bookmarkStart w:id="4175" w:name="_Toc483571636"/>
      <w:bookmarkStart w:id="4176" w:name="_Toc483907014"/>
      <w:bookmarkStart w:id="4177" w:name="_Toc484010764"/>
      <w:bookmarkStart w:id="4178" w:name="_Toc484010886"/>
      <w:bookmarkStart w:id="4179" w:name="_Toc484011010"/>
      <w:bookmarkStart w:id="4180" w:name="_Toc484011132"/>
      <w:bookmarkStart w:id="4181" w:name="_Toc484011254"/>
      <w:bookmarkStart w:id="4182" w:name="_Toc484011729"/>
      <w:bookmarkStart w:id="4183" w:name="_Toc484097803"/>
      <w:bookmarkStart w:id="4184" w:name="_Toc484428977"/>
      <w:bookmarkStart w:id="4185" w:name="_Toc484429147"/>
      <w:bookmarkStart w:id="4186" w:name="_Toc484438722"/>
      <w:bookmarkStart w:id="4187" w:name="_Toc484438846"/>
      <w:bookmarkStart w:id="4188" w:name="_Toc484438970"/>
      <w:bookmarkStart w:id="4189" w:name="_Toc484439890"/>
      <w:bookmarkStart w:id="4190" w:name="_Toc484440013"/>
      <w:bookmarkStart w:id="4191" w:name="_Toc484440137"/>
      <w:bookmarkStart w:id="4192" w:name="_Toc484440497"/>
      <w:bookmarkStart w:id="4193" w:name="_Toc484448157"/>
      <w:bookmarkStart w:id="4194" w:name="_Toc484448281"/>
      <w:bookmarkStart w:id="4195" w:name="_Toc484448405"/>
      <w:bookmarkStart w:id="4196" w:name="_Toc484448529"/>
      <w:bookmarkStart w:id="4197" w:name="_Toc484448653"/>
      <w:bookmarkStart w:id="4198" w:name="_Toc484448777"/>
      <w:bookmarkStart w:id="4199" w:name="_Toc484448900"/>
      <w:bookmarkStart w:id="4200" w:name="_Toc484449024"/>
      <w:bookmarkStart w:id="4201" w:name="_Toc484449148"/>
      <w:bookmarkStart w:id="4202" w:name="_Toc484526643"/>
      <w:bookmarkStart w:id="4203" w:name="_Toc484605363"/>
      <w:bookmarkStart w:id="4204" w:name="_Toc484605487"/>
      <w:bookmarkStart w:id="4205" w:name="_Toc484688356"/>
      <w:bookmarkStart w:id="4206" w:name="_Toc484688911"/>
      <w:bookmarkStart w:id="4207" w:name="_Toc485218346"/>
      <w:bookmarkStart w:id="4208" w:name="_Toc482025766"/>
      <w:bookmarkStart w:id="4209" w:name="_Toc482097590"/>
      <w:bookmarkStart w:id="4210" w:name="_Toc482097679"/>
      <w:bookmarkStart w:id="4211" w:name="_Toc482097768"/>
      <w:bookmarkStart w:id="4212" w:name="_Toc482097960"/>
      <w:bookmarkStart w:id="4213" w:name="_Toc482099062"/>
      <w:bookmarkStart w:id="4214" w:name="_Toc482100779"/>
      <w:bookmarkStart w:id="4215" w:name="_Toc482100936"/>
      <w:bookmarkStart w:id="4216" w:name="_Toc482101362"/>
      <w:bookmarkStart w:id="4217" w:name="_Toc482101499"/>
      <w:bookmarkStart w:id="4218" w:name="_Toc482101614"/>
      <w:bookmarkStart w:id="4219" w:name="_Toc482101789"/>
      <w:bookmarkStart w:id="4220" w:name="_Toc482101882"/>
      <w:bookmarkStart w:id="4221" w:name="_Toc482101977"/>
      <w:bookmarkStart w:id="4222" w:name="_Toc482102072"/>
      <w:bookmarkStart w:id="4223" w:name="_Toc482102166"/>
      <w:bookmarkStart w:id="4224" w:name="_Toc482352030"/>
      <w:bookmarkStart w:id="4225" w:name="_Toc482352120"/>
      <w:bookmarkStart w:id="4226" w:name="_Toc482352210"/>
      <w:bookmarkStart w:id="4227" w:name="_Toc482352300"/>
      <w:bookmarkStart w:id="4228" w:name="_Toc482633141"/>
      <w:bookmarkStart w:id="4229" w:name="_Toc482641318"/>
      <w:bookmarkStart w:id="4230" w:name="_Toc482712764"/>
      <w:bookmarkStart w:id="4231" w:name="_Toc482959552"/>
      <w:bookmarkStart w:id="4232" w:name="_Toc482959662"/>
      <w:bookmarkStart w:id="4233" w:name="_Toc482959772"/>
      <w:bookmarkStart w:id="4234" w:name="_Toc482978891"/>
      <w:bookmarkStart w:id="4235" w:name="_Toc482979000"/>
      <w:bookmarkStart w:id="4236" w:name="_Toc482979108"/>
      <w:bookmarkStart w:id="4237" w:name="_Toc482979219"/>
      <w:bookmarkStart w:id="4238" w:name="_Toc482979328"/>
      <w:bookmarkStart w:id="4239" w:name="_Toc482979437"/>
      <w:bookmarkStart w:id="4240" w:name="_Toc482979545"/>
      <w:bookmarkStart w:id="4241" w:name="_Toc482979643"/>
      <w:bookmarkStart w:id="4242" w:name="_Toc482979741"/>
      <w:bookmarkStart w:id="4243" w:name="_Toc483233701"/>
      <w:bookmarkStart w:id="4244" w:name="_Toc483302418"/>
      <w:bookmarkStart w:id="4245" w:name="_Toc483316039"/>
      <w:bookmarkStart w:id="4246" w:name="_Toc483316244"/>
      <w:bookmarkStart w:id="4247" w:name="_Toc483316376"/>
      <w:bookmarkStart w:id="4248" w:name="_Toc483316507"/>
      <w:bookmarkStart w:id="4249" w:name="_Toc483325810"/>
      <w:bookmarkStart w:id="4250" w:name="_Toc483401288"/>
      <w:bookmarkStart w:id="4251" w:name="_Toc483474084"/>
      <w:bookmarkStart w:id="4252" w:name="_Toc483571515"/>
      <w:bookmarkStart w:id="4253" w:name="_Toc483571637"/>
      <w:bookmarkStart w:id="4254" w:name="_Toc483907015"/>
      <w:bookmarkStart w:id="4255" w:name="_Toc484010765"/>
      <w:bookmarkStart w:id="4256" w:name="_Toc484010887"/>
      <w:bookmarkStart w:id="4257" w:name="_Toc484011011"/>
      <w:bookmarkStart w:id="4258" w:name="_Toc484011133"/>
      <w:bookmarkStart w:id="4259" w:name="_Toc484011255"/>
      <w:bookmarkStart w:id="4260" w:name="_Toc484011730"/>
      <w:bookmarkStart w:id="4261" w:name="_Toc484097804"/>
      <w:bookmarkStart w:id="4262" w:name="_Toc484428978"/>
      <w:bookmarkStart w:id="4263" w:name="_Toc484429148"/>
      <w:bookmarkStart w:id="4264" w:name="_Toc484438723"/>
      <w:bookmarkStart w:id="4265" w:name="_Toc484438847"/>
      <w:bookmarkStart w:id="4266" w:name="_Toc484438971"/>
      <w:bookmarkStart w:id="4267" w:name="_Toc484439891"/>
      <w:bookmarkStart w:id="4268" w:name="_Toc484440014"/>
      <w:bookmarkStart w:id="4269" w:name="_Toc484440138"/>
      <w:bookmarkStart w:id="4270" w:name="_Toc484440498"/>
      <w:bookmarkStart w:id="4271" w:name="_Toc484448158"/>
      <w:bookmarkStart w:id="4272" w:name="_Toc484448282"/>
      <w:bookmarkStart w:id="4273" w:name="_Toc484448406"/>
      <w:bookmarkStart w:id="4274" w:name="_Toc484448530"/>
      <w:bookmarkStart w:id="4275" w:name="_Toc484448654"/>
      <w:bookmarkStart w:id="4276" w:name="_Toc484448778"/>
      <w:bookmarkStart w:id="4277" w:name="_Toc484448901"/>
      <w:bookmarkStart w:id="4278" w:name="_Toc484449025"/>
      <w:bookmarkStart w:id="4279" w:name="_Toc484449149"/>
      <w:bookmarkStart w:id="4280" w:name="_Toc484526644"/>
      <w:bookmarkStart w:id="4281" w:name="_Toc484605364"/>
      <w:bookmarkStart w:id="4282" w:name="_Toc484605488"/>
      <w:bookmarkStart w:id="4283" w:name="_Toc484688357"/>
      <w:bookmarkStart w:id="4284" w:name="_Toc484688912"/>
      <w:bookmarkStart w:id="4285" w:name="_Toc485218347"/>
      <w:bookmarkStart w:id="4286" w:name="_Toc482025767"/>
      <w:bookmarkStart w:id="4287" w:name="_Toc482097591"/>
      <w:bookmarkStart w:id="4288" w:name="_Toc482097680"/>
      <w:bookmarkStart w:id="4289" w:name="_Toc482097769"/>
      <w:bookmarkStart w:id="4290" w:name="_Toc482097961"/>
      <w:bookmarkStart w:id="4291" w:name="_Toc482099063"/>
      <w:bookmarkStart w:id="4292" w:name="_Toc482100780"/>
      <w:bookmarkStart w:id="4293" w:name="_Toc482100937"/>
      <w:bookmarkStart w:id="4294" w:name="_Toc482101363"/>
      <w:bookmarkStart w:id="4295" w:name="_Toc482101500"/>
      <w:bookmarkStart w:id="4296" w:name="_Toc482101615"/>
      <w:bookmarkStart w:id="4297" w:name="_Toc482101790"/>
      <w:bookmarkStart w:id="4298" w:name="_Toc482101883"/>
      <w:bookmarkStart w:id="4299" w:name="_Toc482101978"/>
      <w:bookmarkStart w:id="4300" w:name="_Toc482102073"/>
      <w:bookmarkStart w:id="4301" w:name="_Toc482102167"/>
      <w:bookmarkStart w:id="4302" w:name="_Toc482352031"/>
      <w:bookmarkStart w:id="4303" w:name="_Toc482352121"/>
      <w:bookmarkStart w:id="4304" w:name="_Toc482352211"/>
      <w:bookmarkStart w:id="4305" w:name="_Toc482352301"/>
      <w:bookmarkStart w:id="4306" w:name="_Toc482633142"/>
      <w:bookmarkStart w:id="4307" w:name="_Toc482641319"/>
      <w:bookmarkStart w:id="4308" w:name="_Toc482712765"/>
      <w:bookmarkStart w:id="4309" w:name="_Toc482959553"/>
      <w:bookmarkStart w:id="4310" w:name="_Toc482959663"/>
      <w:bookmarkStart w:id="4311" w:name="_Toc482959773"/>
      <w:bookmarkStart w:id="4312" w:name="_Toc482978892"/>
      <w:bookmarkStart w:id="4313" w:name="_Toc482979001"/>
      <w:bookmarkStart w:id="4314" w:name="_Toc482979109"/>
      <w:bookmarkStart w:id="4315" w:name="_Toc482979220"/>
      <w:bookmarkStart w:id="4316" w:name="_Toc482979329"/>
      <w:bookmarkStart w:id="4317" w:name="_Toc482979438"/>
      <w:bookmarkStart w:id="4318" w:name="_Toc482979546"/>
      <w:bookmarkStart w:id="4319" w:name="_Toc482979644"/>
      <w:bookmarkStart w:id="4320" w:name="_Toc482979742"/>
      <w:bookmarkStart w:id="4321" w:name="_Toc483233702"/>
      <w:bookmarkStart w:id="4322" w:name="_Toc483302419"/>
      <w:bookmarkStart w:id="4323" w:name="_Toc483316040"/>
      <w:bookmarkStart w:id="4324" w:name="_Toc483316245"/>
      <w:bookmarkStart w:id="4325" w:name="_Toc483316377"/>
      <w:bookmarkStart w:id="4326" w:name="_Toc483316508"/>
      <w:bookmarkStart w:id="4327" w:name="_Toc483325811"/>
      <w:bookmarkStart w:id="4328" w:name="_Toc483401289"/>
      <w:bookmarkStart w:id="4329" w:name="_Toc483474085"/>
      <w:bookmarkStart w:id="4330" w:name="_Toc483571516"/>
      <w:bookmarkStart w:id="4331" w:name="_Toc483571638"/>
      <w:bookmarkStart w:id="4332" w:name="_Toc483907016"/>
      <w:bookmarkStart w:id="4333" w:name="_Toc484010766"/>
      <w:bookmarkStart w:id="4334" w:name="_Toc484010888"/>
      <w:bookmarkStart w:id="4335" w:name="_Toc484011012"/>
      <w:bookmarkStart w:id="4336" w:name="_Toc484011134"/>
      <w:bookmarkStart w:id="4337" w:name="_Toc484011256"/>
      <w:bookmarkStart w:id="4338" w:name="_Toc484011731"/>
      <w:bookmarkStart w:id="4339" w:name="_Toc484097805"/>
      <w:bookmarkStart w:id="4340" w:name="_Toc484428979"/>
      <w:bookmarkStart w:id="4341" w:name="_Toc484429149"/>
      <w:bookmarkStart w:id="4342" w:name="_Toc484438724"/>
      <w:bookmarkStart w:id="4343" w:name="_Toc484438848"/>
      <w:bookmarkStart w:id="4344" w:name="_Toc484438972"/>
      <w:bookmarkStart w:id="4345" w:name="_Toc484439892"/>
      <w:bookmarkStart w:id="4346" w:name="_Toc484440015"/>
      <w:bookmarkStart w:id="4347" w:name="_Toc484440139"/>
      <w:bookmarkStart w:id="4348" w:name="_Toc484440499"/>
      <w:bookmarkStart w:id="4349" w:name="_Toc484448159"/>
      <w:bookmarkStart w:id="4350" w:name="_Toc484448283"/>
      <w:bookmarkStart w:id="4351" w:name="_Toc484448407"/>
      <w:bookmarkStart w:id="4352" w:name="_Toc484448531"/>
      <w:bookmarkStart w:id="4353" w:name="_Toc484448655"/>
      <w:bookmarkStart w:id="4354" w:name="_Toc484448779"/>
      <w:bookmarkStart w:id="4355" w:name="_Toc484448902"/>
      <w:bookmarkStart w:id="4356" w:name="_Toc484449026"/>
      <w:bookmarkStart w:id="4357" w:name="_Toc484449150"/>
      <w:bookmarkStart w:id="4358" w:name="_Toc484526645"/>
      <w:bookmarkStart w:id="4359" w:name="_Toc484605365"/>
      <w:bookmarkStart w:id="4360" w:name="_Toc484605489"/>
      <w:bookmarkStart w:id="4361" w:name="_Toc484688358"/>
      <w:bookmarkStart w:id="4362" w:name="_Toc484688913"/>
      <w:bookmarkStart w:id="4363" w:name="_Toc485218348"/>
      <w:bookmarkStart w:id="4364" w:name="_Ref498613645"/>
      <w:bookmarkStart w:id="4365" w:name="_Toc506195303"/>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r w:rsidRPr="00376C23">
        <w:t xml:space="preserve">AGGIUDICAZIONE </w:t>
      </w:r>
      <w:r w:rsidR="002D230F">
        <w:rPr>
          <w:caps w:val="0"/>
        </w:rPr>
        <w:t xml:space="preserve">DELL’APPALTO </w:t>
      </w:r>
      <w:r w:rsidR="002D230F" w:rsidRPr="00376C23">
        <w:rPr>
          <w:caps w:val="0"/>
        </w:rPr>
        <w:t xml:space="preserve">E STIPULA </w:t>
      </w:r>
      <w:r w:rsidRPr="00376C23">
        <w:t>DEL CONTRATTO</w:t>
      </w:r>
      <w:bookmarkEnd w:id="4364"/>
      <w:bookmarkEnd w:id="4365"/>
    </w:p>
    <w:p w:rsidR="00877AE4" w:rsidRDefault="00877AE4" w:rsidP="006F7FB1">
      <w:pPr>
        <w:spacing w:before="60" w:after="60" w:line="360" w:lineRule="auto"/>
        <w:rPr>
          <w:rFonts w:cs="Calibri"/>
          <w:szCs w:val="24"/>
        </w:rPr>
      </w:pPr>
      <w:r w:rsidRPr="0092648A">
        <w:rPr>
          <w:rFonts w:cs="Calibri"/>
          <w:szCs w:val="24"/>
        </w:rPr>
        <w:t xml:space="preserve">All’esito delle operazioni di cui sopra la </w:t>
      </w:r>
      <w:r w:rsidR="00F712F0">
        <w:rPr>
          <w:rFonts w:cs="Calibri"/>
          <w:szCs w:val="24"/>
        </w:rPr>
        <w:t>c</w:t>
      </w:r>
      <w:r w:rsidRPr="0092648A">
        <w:rPr>
          <w:rFonts w:cs="Calibri"/>
          <w:szCs w:val="24"/>
        </w:rPr>
        <w:t>ommissione</w:t>
      </w:r>
      <w:r w:rsidR="0019594C" w:rsidRPr="0092648A">
        <w:rPr>
          <w:rFonts w:cs="Calibri"/>
          <w:szCs w:val="24"/>
        </w:rPr>
        <w:t xml:space="preserve"> – o il RUP, qualora vi sia stata verifica di congruità delle offerte anomale – formulerà</w:t>
      </w:r>
      <w:r w:rsidRPr="0092648A">
        <w:rPr>
          <w:rFonts w:cs="Calibri"/>
          <w:szCs w:val="24"/>
        </w:rPr>
        <w:t xml:space="preserve"> la proposta di aggiudicazione in favore del concorrente che ha presentato la migliore offerta, chiudendo le operazioni di gara e trasmettendo al RUP tutti gli atti e documenti della gara ai fini dei successivi adempimenti.</w:t>
      </w:r>
    </w:p>
    <w:p w:rsidR="00877AE4" w:rsidRDefault="00877AE4" w:rsidP="006F7FB1">
      <w:pPr>
        <w:spacing w:before="60" w:after="60" w:line="360" w:lineRule="auto"/>
        <w:rPr>
          <w:rFonts w:cs="Calibri"/>
          <w:szCs w:val="24"/>
        </w:rPr>
      </w:pPr>
      <w:r w:rsidRPr="0092648A">
        <w:rPr>
          <w:rFonts w:cs="Calibri"/>
          <w:szCs w:val="24"/>
        </w:rPr>
        <w:t>Qualora nessuna offerta risulti conveniente o idonea in relazione all’oggetto del contratto, la stazione appaltante si riserva la facoltà di non procedere all’aggiudicazione ai sensi dell’art. 95, comma 12 del Codice.</w:t>
      </w:r>
    </w:p>
    <w:p w:rsidR="00CB1BAD" w:rsidRDefault="00101CC3" w:rsidP="006F7FB1">
      <w:pPr>
        <w:tabs>
          <w:tab w:val="left" w:pos="851"/>
        </w:tabs>
        <w:spacing w:before="60" w:after="60" w:line="360" w:lineRule="auto"/>
        <w:rPr>
          <w:rFonts w:cs="Calibri"/>
          <w:szCs w:val="24"/>
        </w:rPr>
      </w:pPr>
      <w:r w:rsidRPr="00101CC3">
        <w:rPr>
          <w:rFonts w:cs="Calibri"/>
          <w:szCs w:val="24"/>
        </w:rPr>
        <w:t>La verifica dei requisiti generali e speciali avverrà, ai sensi dell’art. 85, comma 5 Codice, sull’offerente cui la stazione appaltante ha deciso di aggiudicare l’appalto</w:t>
      </w:r>
      <w:r w:rsidR="00CB1BAD">
        <w:rPr>
          <w:rFonts w:cs="Calibri"/>
          <w:szCs w:val="24"/>
        </w:rPr>
        <w:t>.</w:t>
      </w:r>
    </w:p>
    <w:p w:rsidR="00C626DD" w:rsidRDefault="00BF2C81" w:rsidP="006F7FB1">
      <w:pPr>
        <w:spacing w:before="60" w:after="60" w:line="360" w:lineRule="auto"/>
        <w:rPr>
          <w:rFonts w:cs="Calibri"/>
          <w:szCs w:val="24"/>
        </w:rPr>
      </w:pPr>
      <w:r>
        <w:rPr>
          <w:rFonts w:cs="Calibri"/>
          <w:szCs w:val="24"/>
        </w:rPr>
        <w:t>Prima dell’aggiudicazione</w:t>
      </w:r>
      <w:r w:rsidR="008666F4">
        <w:rPr>
          <w:rFonts w:cs="Calibri"/>
          <w:szCs w:val="24"/>
        </w:rPr>
        <w:t>, la stazione appaltante</w:t>
      </w:r>
      <w:r w:rsidR="00C626DD">
        <w:rPr>
          <w:rFonts w:cs="Calibri"/>
          <w:szCs w:val="24"/>
        </w:rPr>
        <w:t>, ai sensi dell’art. 85 comma 5 del Codice,</w:t>
      </w:r>
      <w:r w:rsidR="00A97129">
        <w:rPr>
          <w:rFonts w:cs="Calibri"/>
          <w:szCs w:val="24"/>
        </w:rPr>
        <w:t xml:space="preserve"> r</w:t>
      </w:r>
      <w:r w:rsidR="00C626DD">
        <w:rPr>
          <w:rFonts w:cs="Calibri"/>
          <w:szCs w:val="24"/>
        </w:rPr>
        <w:t xml:space="preserve">ichiede </w:t>
      </w:r>
      <w:r w:rsidR="008666F4">
        <w:rPr>
          <w:rFonts w:cs="Calibri"/>
          <w:szCs w:val="24"/>
        </w:rPr>
        <w:t>al concorrente cui ha deciso di aggiudicare l’</w:t>
      </w:r>
      <w:r w:rsidR="00C626DD">
        <w:rPr>
          <w:rFonts w:cs="Calibri"/>
          <w:szCs w:val="24"/>
        </w:rPr>
        <w:t>appalto</w:t>
      </w:r>
      <w:r w:rsidR="008666F4">
        <w:rPr>
          <w:rFonts w:cs="Calibri"/>
          <w:szCs w:val="24"/>
        </w:rPr>
        <w:t xml:space="preserve"> di presentare </w:t>
      </w:r>
      <w:r w:rsidR="00C626DD">
        <w:rPr>
          <w:rFonts w:cs="Calibri"/>
          <w:szCs w:val="24"/>
        </w:rPr>
        <w:t xml:space="preserve">i </w:t>
      </w:r>
      <w:r w:rsidR="008666F4">
        <w:rPr>
          <w:rFonts w:cs="Calibri"/>
          <w:szCs w:val="24"/>
        </w:rPr>
        <w:t xml:space="preserve">documenti </w:t>
      </w:r>
      <w:r>
        <w:rPr>
          <w:rFonts w:cs="Calibri"/>
          <w:szCs w:val="24"/>
        </w:rPr>
        <w:t>di cui all’</w:t>
      </w:r>
      <w:r w:rsidR="00C626DD">
        <w:rPr>
          <w:rFonts w:cs="Calibri"/>
          <w:szCs w:val="24"/>
        </w:rPr>
        <w:t>art. 86</w:t>
      </w:r>
      <w:r w:rsidR="00073483">
        <w:rPr>
          <w:rFonts w:cs="Calibri"/>
          <w:szCs w:val="24"/>
        </w:rPr>
        <w:t xml:space="preserve"> </w:t>
      </w:r>
      <w:r>
        <w:rPr>
          <w:rFonts w:cs="Calibri"/>
          <w:szCs w:val="24"/>
        </w:rPr>
        <w:t>del Codice,</w:t>
      </w:r>
      <w:r w:rsidR="00C626DD">
        <w:rPr>
          <w:rFonts w:cs="Calibri"/>
          <w:szCs w:val="24"/>
        </w:rPr>
        <w:t xml:space="preserve"> ai fini della prova dell’assenza dei motivi di esclusione di cui all’art. 80</w:t>
      </w:r>
      <w:r w:rsidR="00CB1BAD">
        <w:rPr>
          <w:rFonts w:cs="Calibri"/>
          <w:szCs w:val="24"/>
        </w:rPr>
        <w:t xml:space="preserve"> (ad eccezione, con riferimento ai subappaltatori, del comma 4)</w:t>
      </w:r>
      <w:r w:rsidR="00C626DD">
        <w:rPr>
          <w:rFonts w:cs="Calibri"/>
          <w:szCs w:val="24"/>
        </w:rPr>
        <w:t xml:space="preserve"> e del rispetto dei criteri di selezione di cui all’art. 83 del </w:t>
      </w:r>
      <w:r>
        <w:rPr>
          <w:rFonts w:cs="Calibri"/>
          <w:szCs w:val="24"/>
        </w:rPr>
        <w:t xml:space="preserve">medesimo </w:t>
      </w:r>
      <w:r w:rsidR="00C626DD">
        <w:rPr>
          <w:rFonts w:cs="Calibri"/>
          <w:szCs w:val="24"/>
        </w:rPr>
        <w:t>Codice.</w:t>
      </w:r>
      <w:r w:rsidR="00781610">
        <w:rPr>
          <w:rFonts w:cs="Calibri"/>
          <w:szCs w:val="24"/>
        </w:rPr>
        <w:t xml:space="preserve"> </w:t>
      </w:r>
      <w:r w:rsidR="0024575C" w:rsidRPr="00365507">
        <w:rPr>
          <w:rFonts w:cs="Calibri"/>
          <w:szCs w:val="24"/>
        </w:rPr>
        <w:t xml:space="preserve">Tale </w:t>
      </w:r>
      <w:r w:rsidR="0024575C">
        <w:rPr>
          <w:szCs w:val="24"/>
        </w:rPr>
        <w:t>verifica avverrà attraverso l’utilizzo del sistema AVCpass.</w:t>
      </w:r>
    </w:p>
    <w:p w:rsidR="00951D45" w:rsidRDefault="00951D45" w:rsidP="006F7FB1">
      <w:pPr>
        <w:spacing w:before="60" w:after="60" w:line="360" w:lineRule="auto"/>
        <w:rPr>
          <w:rFonts w:cs="Calibri"/>
          <w:szCs w:val="24"/>
        </w:rPr>
      </w:pPr>
      <w:r>
        <w:rPr>
          <w:rFonts w:cs="Calibri"/>
          <w:szCs w:val="24"/>
        </w:rPr>
        <w:t>Ai sensi dell’art. 95, comma 10, l</w:t>
      </w:r>
      <w:r w:rsidRPr="00951D45">
        <w:rPr>
          <w:rFonts w:cs="Calibri"/>
          <w:szCs w:val="24"/>
        </w:rPr>
        <w:t>a stazione appaltante prima dell’aggiudicazione procede</w:t>
      </w:r>
      <w:r>
        <w:rPr>
          <w:rFonts w:cs="Calibri"/>
          <w:szCs w:val="24"/>
        </w:rPr>
        <w:t>, laddove non effettuata in sede di verifica di congruità dell’offerta,</w:t>
      </w:r>
      <w:r w:rsidRPr="00951D45">
        <w:rPr>
          <w:rFonts w:cs="Calibri"/>
          <w:szCs w:val="24"/>
        </w:rPr>
        <w:t xml:space="preserve"> alla valutazione di merito circa il rispetto di quanto previsto dall’art. 97, comma 5, lett. d) del Codice.</w:t>
      </w:r>
    </w:p>
    <w:p w:rsidR="00B271F5" w:rsidRPr="000C5C80" w:rsidRDefault="00F414F8" w:rsidP="006F7FB1">
      <w:pPr>
        <w:spacing w:before="60" w:after="60" w:line="360" w:lineRule="auto"/>
        <w:rPr>
          <w:rFonts w:cs="Calibri"/>
          <w:szCs w:val="24"/>
        </w:rPr>
      </w:pPr>
      <w:r w:rsidRPr="000C5C80">
        <w:rPr>
          <w:rFonts w:cs="Calibri"/>
          <w:szCs w:val="24"/>
        </w:rPr>
        <w:t>La stazione appaltante, previa verifica ed approvazione della proposta di aggiudicazione</w:t>
      </w:r>
      <w:r w:rsidR="00781610">
        <w:rPr>
          <w:rFonts w:cs="Calibri"/>
          <w:szCs w:val="24"/>
        </w:rPr>
        <w:t xml:space="preserve"> </w:t>
      </w:r>
      <w:r w:rsidR="008666F4" w:rsidRPr="000C5C80">
        <w:rPr>
          <w:rFonts w:cs="Calibri"/>
          <w:szCs w:val="24"/>
        </w:rPr>
        <w:t>ai sensi degli art</w:t>
      </w:r>
      <w:r w:rsidR="008666F4">
        <w:rPr>
          <w:rFonts w:cs="Calibri"/>
          <w:szCs w:val="24"/>
        </w:rPr>
        <w:t>t. 32, comma 5</w:t>
      </w:r>
      <w:r w:rsidR="009E6281">
        <w:rPr>
          <w:rFonts w:cs="Calibri"/>
          <w:szCs w:val="24"/>
        </w:rPr>
        <w:t>,</w:t>
      </w:r>
      <w:r w:rsidR="008666F4">
        <w:rPr>
          <w:rFonts w:cs="Calibri"/>
          <w:szCs w:val="24"/>
        </w:rPr>
        <w:t xml:space="preserve"> e</w:t>
      </w:r>
      <w:r w:rsidR="008666F4" w:rsidRPr="000C5C80">
        <w:rPr>
          <w:rFonts w:cs="Calibri"/>
          <w:szCs w:val="24"/>
        </w:rPr>
        <w:t xml:space="preserve"> 33, comma 1</w:t>
      </w:r>
      <w:r w:rsidR="009E6281">
        <w:rPr>
          <w:rFonts w:cs="Calibri"/>
          <w:szCs w:val="24"/>
        </w:rPr>
        <w:t>,</w:t>
      </w:r>
      <w:r w:rsidR="008666F4" w:rsidRPr="000C5C80">
        <w:rPr>
          <w:rFonts w:cs="Calibri"/>
          <w:szCs w:val="24"/>
        </w:rPr>
        <w:t xml:space="preserve"> del Codice</w:t>
      </w:r>
      <w:r w:rsidRPr="000C5C80">
        <w:rPr>
          <w:rFonts w:cs="Calibri"/>
          <w:szCs w:val="24"/>
        </w:rPr>
        <w:t xml:space="preserve">, aggiudica </w:t>
      </w:r>
      <w:r w:rsidR="0046007D">
        <w:rPr>
          <w:rFonts w:cs="Calibri"/>
          <w:szCs w:val="24"/>
        </w:rPr>
        <w:t>l’appalto</w:t>
      </w:r>
      <w:r w:rsidRPr="000C5C80">
        <w:rPr>
          <w:rFonts w:cs="Calibri"/>
          <w:szCs w:val="24"/>
        </w:rPr>
        <w:t xml:space="preserve">. </w:t>
      </w:r>
    </w:p>
    <w:p w:rsidR="00C626DD" w:rsidRDefault="00F414F8" w:rsidP="006F7FB1">
      <w:pPr>
        <w:spacing w:before="60" w:after="60" w:line="360" w:lineRule="auto"/>
        <w:rPr>
          <w:rFonts w:cs="Calibri"/>
          <w:szCs w:val="24"/>
        </w:rPr>
      </w:pPr>
      <w:r w:rsidRPr="000C5C80">
        <w:rPr>
          <w:rFonts w:cs="Calibri"/>
          <w:szCs w:val="24"/>
        </w:rPr>
        <w:t>L’aggiudicazione</w:t>
      </w:r>
      <w:r w:rsidR="00336B10" w:rsidRPr="000C5C80">
        <w:rPr>
          <w:rFonts w:cs="Calibri"/>
          <w:szCs w:val="24"/>
        </w:rPr>
        <w:t xml:space="preserve"> diventa efficace</w:t>
      </w:r>
      <w:r w:rsidRPr="000C5C80">
        <w:rPr>
          <w:rFonts w:cs="Calibri"/>
          <w:szCs w:val="24"/>
        </w:rPr>
        <w:t xml:space="preserve">, ai sensi dell’art. 32, comma 7 del </w:t>
      </w:r>
      <w:r w:rsidR="00336B10" w:rsidRPr="000C5C80">
        <w:rPr>
          <w:rFonts w:cs="Calibri"/>
          <w:szCs w:val="24"/>
        </w:rPr>
        <w:t xml:space="preserve">Codice, </w:t>
      </w:r>
      <w:r w:rsidR="00C626DD">
        <w:rPr>
          <w:rFonts w:cs="Calibri"/>
          <w:szCs w:val="24"/>
        </w:rPr>
        <w:t>all’esito positivo del</w:t>
      </w:r>
      <w:r w:rsidR="00336B10" w:rsidRPr="000C5C80">
        <w:rPr>
          <w:rFonts w:cs="Calibri"/>
          <w:szCs w:val="24"/>
        </w:rPr>
        <w:t>la veri</w:t>
      </w:r>
      <w:r w:rsidR="00C626DD">
        <w:rPr>
          <w:rFonts w:cs="Calibri"/>
          <w:szCs w:val="24"/>
        </w:rPr>
        <w:t>fica del possesso dei requisiti prescritti.</w:t>
      </w:r>
    </w:p>
    <w:p w:rsidR="002F3607" w:rsidRDefault="003B6340" w:rsidP="006F7FB1">
      <w:pPr>
        <w:spacing w:before="60" w:after="60" w:line="360" w:lineRule="auto"/>
        <w:rPr>
          <w:rFonts w:cs="Calibri"/>
          <w:szCs w:val="24"/>
        </w:rPr>
      </w:pPr>
      <w:r w:rsidRPr="000C5C80">
        <w:rPr>
          <w:rFonts w:cs="Calibri"/>
          <w:szCs w:val="24"/>
        </w:rPr>
        <w:t xml:space="preserve">In caso di esito negativo delle verifiche, la stazione appaltante procederà alla revoca dell’aggiudicazione, alla segnalazione all’ANAC nonché all’incameramento della </w:t>
      </w:r>
      <w:r w:rsidR="00C626DD">
        <w:rPr>
          <w:rFonts w:cs="Calibri"/>
          <w:szCs w:val="24"/>
        </w:rPr>
        <w:t>garanzia</w:t>
      </w:r>
      <w:r w:rsidRPr="000C5C80">
        <w:rPr>
          <w:rFonts w:cs="Calibri"/>
          <w:szCs w:val="24"/>
        </w:rPr>
        <w:t xml:space="preserve"> provvisoria</w:t>
      </w:r>
      <w:r w:rsidR="00876F75">
        <w:rPr>
          <w:rFonts w:cs="Calibri"/>
          <w:szCs w:val="24"/>
        </w:rPr>
        <w:t>.</w:t>
      </w:r>
      <w:r w:rsidR="00781610">
        <w:rPr>
          <w:rFonts w:cs="Calibri"/>
          <w:szCs w:val="24"/>
        </w:rPr>
        <w:t xml:space="preserve"> </w:t>
      </w:r>
      <w:r w:rsidR="002F3607">
        <w:rPr>
          <w:rFonts w:cs="Calibri"/>
          <w:szCs w:val="24"/>
        </w:rPr>
        <w:t>La stazione appaltante aggiudicherà</w:t>
      </w:r>
      <w:r w:rsidR="00C626DD">
        <w:rPr>
          <w:rFonts w:cs="Calibri"/>
          <w:szCs w:val="24"/>
        </w:rPr>
        <w:t>, quindi,</w:t>
      </w:r>
      <w:r w:rsidR="00CF5536">
        <w:rPr>
          <w:rFonts w:cs="Calibri"/>
          <w:szCs w:val="24"/>
        </w:rPr>
        <w:t xml:space="preserve"> </w:t>
      </w:r>
      <w:r w:rsidR="002F3607">
        <w:rPr>
          <w:rFonts w:cs="Calibri"/>
          <w:szCs w:val="24"/>
        </w:rPr>
        <w:t>al</w:t>
      </w:r>
      <w:r w:rsidRPr="000C5C80">
        <w:rPr>
          <w:rFonts w:cs="Calibri"/>
          <w:szCs w:val="24"/>
        </w:rPr>
        <w:t xml:space="preserve"> secondo graduato </w:t>
      </w:r>
      <w:r w:rsidR="002F3607">
        <w:rPr>
          <w:rFonts w:cs="Calibri"/>
          <w:szCs w:val="24"/>
        </w:rPr>
        <w:t>procedendo altresì, alle verifiche nei termini sopra indicati.</w:t>
      </w:r>
    </w:p>
    <w:p w:rsidR="002F3607" w:rsidRDefault="003B6340" w:rsidP="006F7FB1">
      <w:pPr>
        <w:spacing w:before="60" w:after="60" w:line="360" w:lineRule="auto"/>
        <w:rPr>
          <w:rFonts w:cs="Calibri"/>
          <w:szCs w:val="24"/>
        </w:rPr>
      </w:pPr>
      <w:r w:rsidRPr="000C5C80">
        <w:rPr>
          <w:rFonts w:cs="Calibri"/>
          <w:szCs w:val="24"/>
        </w:rPr>
        <w:t>Nell’ipotesi in cui l’appalto non possa essere aggiudicato neppure a favore del concorrente collocato al secondo posto nella graduatoria, l’appalto verrà aggiudicato</w:t>
      </w:r>
      <w:r w:rsidR="002F3607">
        <w:rPr>
          <w:rFonts w:cs="Calibri"/>
          <w:szCs w:val="24"/>
        </w:rPr>
        <w:t>, nei termini sopra detti,</w:t>
      </w:r>
      <w:r w:rsidR="00CF5536">
        <w:rPr>
          <w:rFonts w:cs="Calibri"/>
          <w:szCs w:val="24"/>
        </w:rPr>
        <w:t xml:space="preserve"> </w:t>
      </w:r>
      <w:r w:rsidR="002F3607">
        <w:rPr>
          <w:rFonts w:cs="Calibri"/>
          <w:szCs w:val="24"/>
        </w:rPr>
        <w:t>scorrendo la graduatoria.</w:t>
      </w:r>
    </w:p>
    <w:p w:rsidR="00336B10" w:rsidRDefault="00336B10" w:rsidP="006F7FB1">
      <w:pPr>
        <w:spacing w:before="60" w:after="60" w:line="360" w:lineRule="auto"/>
        <w:rPr>
          <w:rFonts w:cs="Calibri"/>
          <w:szCs w:val="24"/>
        </w:rPr>
      </w:pPr>
      <w:r w:rsidRPr="000C5C80">
        <w:rPr>
          <w:rFonts w:cs="Calibri"/>
          <w:szCs w:val="24"/>
        </w:rPr>
        <w:t xml:space="preserve">La stipulazione del contratto è subordinata al positivo esito delle procedure previste dalla normativa vigente in </w:t>
      </w:r>
      <w:r w:rsidR="002F3607">
        <w:rPr>
          <w:rFonts w:cs="Calibri"/>
          <w:szCs w:val="24"/>
        </w:rPr>
        <w:t>materia di lotta alla mafia</w:t>
      </w:r>
      <w:r w:rsidRPr="000C5C80">
        <w:rPr>
          <w:rFonts w:cs="Calibri"/>
          <w:szCs w:val="24"/>
        </w:rPr>
        <w:t>, fatto salvo quanto previsto dall’art. 88 comma</w:t>
      </w:r>
      <w:r w:rsidR="002F3607">
        <w:rPr>
          <w:rFonts w:cs="Calibri"/>
          <w:szCs w:val="24"/>
        </w:rPr>
        <w:t xml:space="preserve"> 4-</w:t>
      </w:r>
      <w:r w:rsidR="002F3607" w:rsidRPr="006437CF">
        <w:rPr>
          <w:rFonts w:cs="Calibri"/>
          <w:i/>
          <w:szCs w:val="24"/>
        </w:rPr>
        <w:t>bis</w:t>
      </w:r>
      <w:r w:rsidR="002F3607">
        <w:rPr>
          <w:rFonts w:cs="Calibri"/>
          <w:szCs w:val="24"/>
        </w:rPr>
        <w:t xml:space="preserve"> e 89 e dall’</w:t>
      </w:r>
      <w:r w:rsidRPr="000C5C80">
        <w:rPr>
          <w:rFonts w:cs="Calibri"/>
          <w:szCs w:val="24"/>
        </w:rPr>
        <w:t xml:space="preserve">art. 92 comma 3 del </w:t>
      </w:r>
      <w:r w:rsidR="002F3607">
        <w:rPr>
          <w:rFonts w:cs="Calibri"/>
          <w:szCs w:val="24"/>
        </w:rPr>
        <w:t>d</w:t>
      </w:r>
      <w:r w:rsidRPr="000C5C80">
        <w:rPr>
          <w:rFonts w:cs="Calibri"/>
          <w:szCs w:val="24"/>
        </w:rPr>
        <w:t xml:space="preserve">.lgs. </w:t>
      </w:r>
      <w:r w:rsidR="005F3489">
        <w:rPr>
          <w:rFonts w:cs="Calibri"/>
          <w:szCs w:val="24"/>
        </w:rPr>
        <w:t>159/2011.</w:t>
      </w:r>
    </w:p>
    <w:p w:rsidR="00651F24" w:rsidRDefault="00651F24" w:rsidP="006F7FB1">
      <w:pPr>
        <w:spacing w:before="60" w:after="60" w:line="360" w:lineRule="auto"/>
        <w:rPr>
          <w:rFonts w:cs="Calibri"/>
          <w:szCs w:val="24"/>
        </w:rPr>
      </w:pPr>
      <w:r w:rsidRPr="00651F24">
        <w:rPr>
          <w:rFonts w:cs="Calibri"/>
          <w:szCs w:val="24"/>
        </w:rPr>
        <w:t>Ai sensi dell’art. 93, comm</w:t>
      </w:r>
      <w:r>
        <w:rPr>
          <w:rFonts w:cs="Calibri"/>
          <w:szCs w:val="24"/>
        </w:rPr>
        <w:t>i</w:t>
      </w:r>
      <w:r w:rsidRPr="00651F24">
        <w:rPr>
          <w:rFonts w:cs="Calibri"/>
          <w:szCs w:val="24"/>
        </w:rPr>
        <w:t xml:space="preserve"> 6 </w:t>
      </w:r>
      <w:r>
        <w:rPr>
          <w:rFonts w:cs="Calibri"/>
          <w:szCs w:val="24"/>
        </w:rPr>
        <w:t xml:space="preserve">e 9 </w:t>
      </w:r>
      <w:r w:rsidRPr="00651F24">
        <w:rPr>
          <w:rFonts w:cs="Calibri"/>
          <w:szCs w:val="24"/>
        </w:rPr>
        <w:t>del Codice, la garanzia provvisoria verrà svincolata</w:t>
      </w:r>
      <w:r>
        <w:rPr>
          <w:rFonts w:cs="Calibri"/>
          <w:szCs w:val="24"/>
        </w:rPr>
        <w:t>,</w:t>
      </w:r>
      <w:r w:rsidRPr="00651F24">
        <w:rPr>
          <w:rFonts w:cs="Calibri"/>
          <w:szCs w:val="24"/>
        </w:rPr>
        <w:t xml:space="preserve"> all’aggiudicatario</w:t>
      </w:r>
      <w:r>
        <w:rPr>
          <w:rFonts w:cs="Calibri"/>
          <w:szCs w:val="24"/>
        </w:rPr>
        <w:t xml:space="preserve">, </w:t>
      </w:r>
      <w:r w:rsidRPr="00651F24">
        <w:rPr>
          <w:rFonts w:cs="Calibri"/>
          <w:szCs w:val="24"/>
        </w:rPr>
        <w:t>automaticamente al momento della stipula del contratto</w:t>
      </w:r>
      <w:r>
        <w:rPr>
          <w:rFonts w:cs="Calibri"/>
          <w:szCs w:val="24"/>
        </w:rPr>
        <w:t>;</w:t>
      </w:r>
      <w:r w:rsidRPr="00651F24">
        <w:rPr>
          <w:rFonts w:cs="Calibri"/>
          <w:szCs w:val="24"/>
        </w:rPr>
        <w:t xml:space="preserve"> agli altri concorrenti, verrà svincolata tempestivamente e comunque entro trenta giorni dalla comunicazione dell’avvenuta aggiudicazione.</w:t>
      </w:r>
    </w:p>
    <w:p w:rsidR="00876F75" w:rsidRDefault="00272EB7" w:rsidP="006F7FB1">
      <w:pPr>
        <w:tabs>
          <w:tab w:val="left" w:pos="360"/>
        </w:tabs>
        <w:spacing w:before="60" w:after="60" w:line="360" w:lineRule="auto"/>
        <w:rPr>
          <w:rFonts w:cs="Arial"/>
          <w:szCs w:val="24"/>
          <w:lang w:eastAsia="it-IT"/>
        </w:rPr>
      </w:pPr>
      <w:r w:rsidRPr="002D2034">
        <w:rPr>
          <w:rFonts w:cs="Arial"/>
          <w:szCs w:val="24"/>
          <w:lang w:eastAsia="it-IT"/>
        </w:rPr>
        <w:t xml:space="preserve">Trascorsi </w:t>
      </w:r>
      <w:r w:rsidR="000346E7" w:rsidRPr="002D2034">
        <w:rPr>
          <w:rFonts w:cs="Arial"/>
          <w:szCs w:val="24"/>
          <w:lang w:eastAsia="it-IT"/>
        </w:rPr>
        <w:t xml:space="preserve">i termini previsti dall’art. 92, commi 2 e 3 d.lgs. </w:t>
      </w:r>
      <w:r w:rsidR="005F3489">
        <w:rPr>
          <w:rFonts w:cs="Arial"/>
          <w:szCs w:val="24"/>
          <w:lang w:eastAsia="it-IT"/>
        </w:rPr>
        <w:t>159/</w:t>
      </w:r>
      <w:r w:rsidR="000346E7" w:rsidRPr="002D2034">
        <w:rPr>
          <w:rFonts w:cs="Arial"/>
          <w:szCs w:val="24"/>
          <w:lang w:eastAsia="it-IT"/>
        </w:rPr>
        <w:t>2011 d</w:t>
      </w:r>
      <w:r w:rsidR="002D2034" w:rsidRPr="002D2034">
        <w:rPr>
          <w:rFonts w:cs="Arial"/>
          <w:szCs w:val="24"/>
          <w:lang w:eastAsia="it-IT"/>
        </w:rPr>
        <w:t>alla consultazione della Banca d</w:t>
      </w:r>
      <w:r w:rsidR="000346E7" w:rsidRPr="002D2034">
        <w:rPr>
          <w:rFonts w:cs="Arial"/>
          <w:szCs w:val="24"/>
          <w:lang w:eastAsia="it-IT"/>
        </w:rPr>
        <w:t xml:space="preserve">ati, la stazione appaltante procede alla stipula </w:t>
      </w:r>
      <w:r w:rsidR="002D2034" w:rsidRPr="002D2034">
        <w:rPr>
          <w:rFonts w:cs="Arial"/>
          <w:szCs w:val="24"/>
          <w:lang w:eastAsia="it-IT"/>
        </w:rPr>
        <w:t>de</w:t>
      </w:r>
      <w:r w:rsidR="000346E7" w:rsidRPr="002D2034">
        <w:rPr>
          <w:rFonts w:cs="Arial"/>
          <w:szCs w:val="24"/>
          <w:lang w:eastAsia="it-IT"/>
        </w:rPr>
        <w:t>l contratto anche in assenza dell’informa</w:t>
      </w:r>
      <w:r w:rsidR="002D2034" w:rsidRPr="002D2034">
        <w:rPr>
          <w:rFonts w:cs="Arial"/>
          <w:szCs w:val="24"/>
          <w:lang w:eastAsia="it-IT"/>
        </w:rPr>
        <w:t>tiva</w:t>
      </w:r>
      <w:r w:rsidR="000346E7" w:rsidRPr="002D2034">
        <w:rPr>
          <w:rFonts w:cs="Arial"/>
          <w:szCs w:val="24"/>
          <w:lang w:eastAsia="it-IT"/>
        </w:rPr>
        <w:t xml:space="preserve"> antimafia, salvo il successivo recesso dal contratto laddove siano successivamente accertati elementi relativi a tentativi di infiltrazione mafiosa di cui all’art. 92, comma 4 del d.lgs. </w:t>
      </w:r>
      <w:r w:rsidR="005F3489">
        <w:rPr>
          <w:rFonts w:cs="Arial"/>
          <w:szCs w:val="24"/>
          <w:lang w:eastAsia="it-IT"/>
        </w:rPr>
        <w:t>159/</w:t>
      </w:r>
      <w:r w:rsidR="000346E7" w:rsidRPr="002D2034">
        <w:rPr>
          <w:rFonts w:cs="Arial"/>
          <w:szCs w:val="24"/>
          <w:lang w:eastAsia="it-IT"/>
        </w:rPr>
        <w:t>2011.</w:t>
      </w:r>
    </w:p>
    <w:p w:rsidR="00336B10" w:rsidRPr="000C5C80" w:rsidRDefault="00336B10" w:rsidP="006F7FB1">
      <w:pPr>
        <w:spacing w:before="60" w:after="60" w:line="360" w:lineRule="auto"/>
        <w:rPr>
          <w:rFonts w:cs="Calibri"/>
          <w:szCs w:val="24"/>
        </w:rPr>
      </w:pPr>
      <w:r w:rsidRPr="000C5C80">
        <w:rPr>
          <w:rFonts w:cs="Calibri"/>
          <w:szCs w:val="24"/>
        </w:rPr>
        <w:t xml:space="preserve">Il contratto, ai sensi dell’art. 32, </w:t>
      </w:r>
      <w:r w:rsidR="001D5CC7" w:rsidRPr="00CB03F3">
        <w:rPr>
          <w:rFonts w:cs="Arial"/>
          <w:szCs w:val="24"/>
        </w:rPr>
        <w:t>co</w:t>
      </w:r>
      <w:r w:rsidR="001D5CC7">
        <w:rPr>
          <w:rFonts w:cs="Arial"/>
          <w:szCs w:val="24"/>
        </w:rPr>
        <w:t>mma</w:t>
      </w:r>
      <w:r w:rsidRPr="000C5C80">
        <w:rPr>
          <w:rFonts w:cs="Calibri"/>
          <w:szCs w:val="24"/>
        </w:rPr>
        <w:t xml:space="preserve"> 9 del Codice, non potrà essere stipulato prima di 35 giorni dall’invio dell’ultima delle comunicazioni del provvedimento di aggiudicazione.</w:t>
      </w:r>
    </w:p>
    <w:p w:rsidR="00336B10" w:rsidRPr="000C5C80" w:rsidRDefault="00336B10" w:rsidP="006F7FB1">
      <w:pPr>
        <w:spacing w:before="60" w:after="60" w:line="360" w:lineRule="auto"/>
        <w:rPr>
          <w:rFonts w:cs="Calibri"/>
          <w:szCs w:val="24"/>
        </w:rPr>
      </w:pPr>
      <w:r w:rsidRPr="000C5C80">
        <w:rPr>
          <w:rFonts w:cs="Calibri"/>
          <w:szCs w:val="24"/>
        </w:rPr>
        <w:t xml:space="preserve">La stipula avrà luogo entro 60 giorni dall’intervenuta efficacia dell’aggiudicazione ai sensi dell’art. 32, </w:t>
      </w:r>
      <w:r w:rsidR="001D5CC7" w:rsidRPr="00CB03F3">
        <w:rPr>
          <w:rFonts w:cs="Arial"/>
          <w:szCs w:val="24"/>
        </w:rPr>
        <w:t>co</w:t>
      </w:r>
      <w:r w:rsidR="001D5CC7">
        <w:rPr>
          <w:rFonts w:cs="Arial"/>
          <w:szCs w:val="24"/>
        </w:rPr>
        <w:t>mma</w:t>
      </w:r>
      <w:r w:rsidRPr="000C5C80">
        <w:rPr>
          <w:rFonts w:cs="Calibri"/>
          <w:szCs w:val="24"/>
        </w:rPr>
        <w:t xml:space="preserve"> 8 del </w:t>
      </w:r>
      <w:r w:rsidR="00CC083C">
        <w:rPr>
          <w:rFonts w:cs="Calibri"/>
          <w:szCs w:val="24"/>
        </w:rPr>
        <w:t>Codice</w:t>
      </w:r>
      <w:r w:rsidRPr="000C5C80">
        <w:rPr>
          <w:rFonts w:cs="Calibri"/>
          <w:szCs w:val="24"/>
        </w:rPr>
        <w:t>, salvo il differimento espressamente concordato con l’aggiudicatario</w:t>
      </w:r>
      <w:r w:rsidR="00CC083C">
        <w:rPr>
          <w:rFonts w:cs="Calibri"/>
          <w:szCs w:val="24"/>
        </w:rPr>
        <w:t xml:space="preserve">. </w:t>
      </w:r>
    </w:p>
    <w:p w:rsidR="00106CE2" w:rsidRPr="00781610" w:rsidRDefault="00FA2055" w:rsidP="00781610">
      <w:pPr>
        <w:spacing w:before="60" w:after="60" w:line="360" w:lineRule="auto"/>
        <w:rPr>
          <w:rFonts w:cs="Calibri"/>
          <w:szCs w:val="24"/>
        </w:rPr>
      </w:pPr>
      <w:r w:rsidRPr="00FA2055">
        <w:rPr>
          <w:rFonts w:cs="Calibri"/>
          <w:szCs w:val="24"/>
        </w:rPr>
        <w:t>All’atto della stipulazione del contratto</w:t>
      </w:r>
      <w:r w:rsidR="008B3F13">
        <w:rPr>
          <w:rFonts w:cs="Calibri"/>
          <w:szCs w:val="24"/>
        </w:rPr>
        <w:t>,</w:t>
      </w:r>
      <w:r w:rsidRPr="00FA2055">
        <w:rPr>
          <w:rFonts w:cs="Calibri"/>
          <w:szCs w:val="24"/>
        </w:rPr>
        <w:t xml:space="preserve"> l’aggiudicatario deve presentare</w:t>
      </w:r>
      <w:r w:rsidR="008B3F13">
        <w:rPr>
          <w:rFonts w:cs="Calibri"/>
          <w:szCs w:val="24"/>
        </w:rPr>
        <w:t xml:space="preserve"> la</w:t>
      </w:r>
      <w:r w:rsidR="00781610">
        <w:rPr>
          <w:rFonts w:cs="Calibri"/>
          <w:szCs w:val="24"/>
        </w:rPr>
        <w:t xml:space="preserve"> </w:t>
      </w:r>
      <w:r w:rsidR="008B3F13" w:rsidRPr="00FA2055">
        <w:rPr>
          <w:rFonts w:cs="Calibri"/>
          <w:szCs w:val="24"/>
        </w:rPr>
        <w:t>garanzia definitiva</w:t>
      </w:r>
      <w:r w:rsidR="008B3F13">
        <w:rPr>
          <w:rFonts w:cs="Calibri"/>
          <w:szCs w:val="24"/>
        </w:rPr>
        <w:t xml:space="preserve"> da calcolare sull’importo contrattuale</w:t>
      </w:r>
      <w:r w:rsidRPr="00FA2055">
        <w:rPr>
          <w:rFonts w:cs="Calibri"/>
          <w:szCs w:val="24"/>
        </w:rPr>
        <w:t xml:space="preserve">, </w:t>
      </w:r>
      <w:r w:rsidR="008B3F13">
        <w:rPr>
          <w:rFonts w:cs="Calibri"/>
          <w:szCs w:val="24"/>
        </w:rPr>
        <w:t xml:space="preserve">secondo le </w:t>
      </w:r>
      <w:r w:rsidRPr="00FA2055">
        <w:rPr>
          <w:rFonts w:cs="Calibri"/>
          <w:szCs w:val="24"/>
        </w:rPr>
        <w:t>misur</w:t>
      </w:r>
      <w:r w:rsidR="008B3F13">
        <w:rPr>
          <w:rFonts w:cs="Calibri"/>
          <w:szCs w:val="24"/>
        </w:rPr>
        <w:t>e</w:t>
      </w:r>
      <w:r w:rsidRPr="00FA2055">
        <w:rPr>
          <w:rFonts w:cs="Calibri"/>
          <w:szCs w:val="24"/>
        </w:rPr>
        <w:t xml:space="preserve"> e </w:t>
      </w:r>
      <w:r w:rsidR="008B3F13">
        <w:rPr>
          <w:rFonts w:cs="Calibri"/>
          <w:szCs w:val="24"/>
        </w:rPr>
        <w:t xml:space="preserve">le modalità </w:t>
      </w:r>
      <w:r w:rsidRPr="00FA2055">
        <w:rPr>
          <w:rFonts w:cs="Calibri"/>
          <w:szCs w:val="24"/>
        </w:rPr>
        <w:t>previst</w:t>
      </w:r>
      <w:r w:rsidR="008B3F13">
        <w:rPr>
          <w:rFonts w:cs="Calibri"/>
          <w:szCs w:val="24"/>
        </w:rPr>
        <w:t>e</w:t>
      </w:r>
      <w:r w:rsidRPr="00FA2055">
        <w:rPr>
          <w:rFonts w:cs="Calibri"/>
          <w:szCs w:val="24"/>
        </w:rPr>
        <w:t xml:space="preserve"> dall’art. 103 del Codice.</w:t>
      </w:r>
    </w:p>
    <w:p w:rsidR="006F3D73" w:rsidRDefault="006F3D73" w:rsidP="006F7FB1">
      <w:pPr>
        <w:spacing w:before="60" w:after="60" w:line="360" w:lineRule="auto"/>
        <w:rPr>
          <w:rFonts w:cs="Calibri"/>
          <w:szCs w:val="24"/>
        </w:rPr>
      </w:pPr>
      <w:r w:rsidRPr="00DE5F49">
        <w:rPr>
          <w:rFonts w:cs="Calibri"/>
          <w:szCs w:val="24"/>
        </w:rPr>
        <w:t>Il contratto sarà stipulato</w:t>
      </w:r>
      <w:r w:rsidR="00781610">
        <w:rPr>
          <w:rFonts w:cs="Calibri"/>
          <w:szCs w:val="24"/>
        </w:rPr>
        <w:t xml:space="preserve"> </w:t>
      </w:r>
      <w:r w:rsidRPr="00770682">
        <w:rPr>
          <w:rFonts w:cs="Calibri"/>
          <w:szCs w:val="24"/>
        </w:rPr>
        <w:t>in modalità elettronica</w:t>
      </w:r>
      <w:r w:rsidR="00770682">
        <w:rPr>
          <w:rFonts w:cs="Calibri"/>
          <w:szCs w:val="24"/>
        </w:rPr>
        <w:t xml:space="preserve">, </w:t>
      </w:r>
      <w:r w:rsidRPr="00770682">
        <w:rPr>
          <w:rFonts w:cs="Calibri"/>
          <w:szCs w:val="24"/>
        </w:rPr>
        <w:t>mediante scrittura privata</w:t>
      </w:r>
      <w:r w:rsidR="00A97ECE">
        <w:rPr>
          <w:rFonts w:cs="Calibri"/>
          <w:i/>
          <w:szCs w:val="24"/>
        </w:rPr>
        <w:t>.</w:t>
      </w:r>
    </w:p>
    <w:p w:rsidR="006E4252" w:rsidRDefault="006E4252" w:rsidP="006F7FB1">
      <w:pPr>
        <w:spacing w:before="60" w:after="60" w:line="360" w:lineRule="auto"/>
        <w:rPr>
          <w:rFonts w:cs="Calibri"/>
          <w:szCs w:val="24"/>
        </w:rPr>
      </w:pPr>
      <w:r w:rsidRPr="006E4252">
        <w:rPr>
          <w:rFonts w:cs="Calibri"/>
          <w:szCs w:val="24"/>
        </w:rPr>
        <w:t>Il contratto è soggetto agli obblighi in tema di tracciabilità dei flussi finanziari di cui</w:t>
      </w:r>
      <w:r w:rsidR="00781610">
        <w:rPr>
          <w:rFonts w:cs="Calibri"/>
          <w:szCs w:val="24"/>
        </w:rPr>
        <w:t xml:space="preserve"> </w:t>
      </w:r>
      <w:r w:rsidR="00985577">
        <w:rPr>
          <w:rFonts w:cs="Calibri"/>
          <w:szCs w:val="24"/>
        </w:rPr>
        <w:t>alla</w:t>
      </w:r>
      <w:r w:rsidRPr="006E4252">
        <w:rPr>
          <w:rFonts w:cs="Calibri"/>
          <w:szCs w:val="24"/>
        </w:rPr>
        <w:t xml:space="preserve"> l. 13 agosto 2010, n. 136</w:t>
      </w:r>
      <w:r>
        <w:rPr>
          <w:rFonts w:cs="Calibri"/>
          <w:szCs w:val="24"/>
        </w:rPr>
        <w:t>.</w:t>
      </w:r>
    </w:p>
    <w:p w:rsidR="00F414F8" w:rsidRPr="000C5C80" w:rsidRDefault="00015381" w:rsidP="006F7FB1">
      <w:pPr>
        <w:spacing w:before="60" w:after="60" w:line="360" w:lineRule="auto"/>
        <w:rPr>
          <w:rFonts w:cs="Calibri"/>
          <w:szCs w:val="24"/>
        </w:rPr>
      </w:pPr>
      <w:r>
        <w:rPr>
          <w:rFonts w:cs="Calibri"/>
          <w:szCs w:val="24"/>
        </w:rPr>
        <w:t>Nei casi di cui a</w:t>
      </w:r>
      <w:r w:rsidR="002D2034">
        <w:rPr>
          <w:rFonts w:cs="Calibri"/>
          <w:szCs w:val="24"/>
        </w:rPr>
        <w:t xml:space="preserve">ll’art. 110 </w:t>
      </w:r>
      <w:r w:rsidR="001D5CC7" w:rsidRPr="00CB03F3">
        <w:rPr>
          <w:rFonts w:cs="Arial"/>
          <w:szCs w:val="24"/>
        </w:rPr>
        <w:t>co</w:t>
      </w:r>
      <w:r w:rsidR="001D5CC7">
        <w:rPr>
          <w:rFonts w:cs="Arial"/>
          <w:szCs w:val="24"/>
        </w:rPr>
        <w:t>mma</w:t>
      </w:r>
      <w:r w:rsidR="00781610">
        <w:rPr>
          <w:rFonts w:cs="Arial"/>
          <w:szCs w:val="24"/>
        </w:rPr>
        <w:t xml:space="preserve"> </w:t>
      </w:r>
      <w:r w:rsidR="002D2034">
        <w:rPr>
          <w:rFonts w:cs="Calibri"/>
          <w:szCs w:val="24"/>
        </w:rPr>
        <w:t xml:space="preserve">1 del </w:t>
      </w:r>
      <w:r w:rsidR="00FA2055">
        <w:rPr>
          <w:rFonts w:cs="Calibri"/>
          <w:szCs w:val="24"/>
        </w:rPr>
        <w:t>Codice</w:t>
      </w:r>
      <w:r w:rsidR="00781610">
        <w:rPr>
          <w:rFonts w:cs="Calibri"/>
          <w:szCs w:val="24"/>
        </w:rPr>
        <w:t xml:space="preserve"> </w:t>
      </w:r>
      <w:r w:rsidR="00F414F8" w:rsidRPr="000C5C80">
        <w:rPr>
          <w:rFonts w:cs="Calibri"/>
          <w:szCs w:val="24"/>
        </w:rPr>
        <w:t>la stazione appaltante interpella progressivamente i sogge</w:t>
      </w:r>
      <w:r w:rsidR="005A77C5">
        <w:rPr>
          <w:rFonts w:cs="Calibri"/>
          <w:szCs w:val="24"/>
        </w:rPr>
        <w:t xml:space="preserve">tti che hanno partecipato alla </w:t>
      </w:r>
      <w:r w:rsidR="00F414F8" w:rsidRPr="000C5C80">
        <w:rPr>
          <w:rFonts w:cs="Calibri"/>
          <w:szCs w:val="24"/>
        </w:rPr>
        <w:t>procedura di gara, risultanti dalla relativa graduatoria, al fine di sti</w:t>
      </w:r>
      <w:r w:rsidR="003B6340" w:rsidRPr="000C5C80">
        <w:rPr>
          <w:rFonts w:cs="Calibri"/>
          <w:szCs w:val="24"/>
        </w:rPr>
        <w:t>pulare un nuovo contratto per l’</w:t>
      </w:r>
      <w:r w:rsidR="00F414F8" w:rsidRPr="000C5C80">
        <w:rPr>
          <w:rFonts w:cs="Calibri"/>
          <w:szCs w:val="24"/>
        </w:rPr>
        <w:t>affidamento del</w:t>
      </w:r>
      <w:r w:rsidR="005A77C5">
        <w:rPr>
          <w:rFonts w:cs="Calibri"/>
          <w:szCs w:val="24"/>
        </w:rPr>
        <w:t>l’esecuzione o del</w:t>
      </w:r>
      <w:r w:rsidR="00F414F8" w:rsidRPr="000C5C80">
        <w:rPr>
          <w:rFonts w:cs="Calibri"/>
          <w:szCs w:val="24"/>
        </w:rPr>
        <w:t xml:space="preserve"> completamento del servizio/fornitura.</w:t>
      </w:r>
    </w:p>
    <w:p w:rsidR="00781610" w:rsidRDefault="00F414F8" w:rsidP="006F7FB1">
      <w:pPr>
        <w:spacing w:before="60" w:after="60" w:line="360" w:lineRule="auto"/>
        <w:rPr>
          <w:rFonts w:cs="Calibri"/>
          <w:szCs w:val="24"/>
        </w:rPr>
      </w:pPr>
      <w:r w:rsidRPr="00B8191C">
        <w:rPr>
          <w:rFonts w:cs="Calibri"/>
          <w:b/>
          <w:szCs w:val="24"/>
        </w:rPr>
        <w:t>Le spese relative alla pubblicazione</w:t>
      </w:r>
      <w:r w:rsidRPr="000C5C80">
        <w:rPr>
          <w:rFonts w:cs="Calibri"/>
          <w:szCs w:val="24"/>
        </w:rPr>
        <w:t xml:space="preserve"> del bando</w:t>
      </w:r>
      <w:r w:rsidR="00116727">
        <w:rPr>
          <w:rFonts w:cs="Calibri"/>
          <w:szCs w:val="24"/>
        </w:rPr>
        <w:t xml:space="preserve"> e </w:t>
      </w:r>
      <w:r w:rsidR="00172100">
        <w:rPr>
          <w:rFonts w:cs="Calibri"/>
          <w:szCs w:val="24"/>
        </w:rPr>
        <w:t>de</w:t>
      </w:r>
      <w:r w:rsidR="00116727" w:rsidRPr="00DE5F49">
        <w:rPr>
          <w:rFonts w:cs="Calibri"/>
          <w:szCs w:val="24"/>
        </w:rPr>
        <w:t>ll’avviso sui risultati della procedura di affidamento</w:t>
      </w:r>
      <w:r w:rsidR="004F38D0" w:rsidRPr="00DE5F49">
        <w:rPr>
          <w:rFonts w:cs="Calibri"/>
          <w:szCs w:val="24"/>
        </w:rPr>
        <w:t>,</w:t>
      </w:r>
      <w:r w:rsidR="00781610">
        <w:rPr>
          <w:rFonts w:cs="Calibri"/>
          <w:szCs w:val="24"/>
        </w:rPr>
        <w:t xml:space="preserve"> </w:t>
      </w:r>
      <w:r w:rsidR="004F38D0">
        <w:rPr>
          <w:rFonts w:cs="Calibri"/>
          <w:szCs w:val="24"/>
          <w:lang w:eastAsia="it-IT"/>
        </w:rPr>
        <w:t xml:space="preserve">ai sensi dell’art. 216, comma 11 del Codice e del </w:t>
      </w:r>
      <w:r w:rsidR="00015381">
        <w:rPr>
          <w:rFonts w:cs="Calibri"/>
          <w:szCs w:val="24"/>
          <w:lang w:eastAsia="it-IT"/>
        </w:rPr>
        <w:t>d.m.</w:t>
      </w:r>
      <w:r w:rsidR="004F38D0">
        <w:rPr>
          <w:rFonts w:cs="Calibri"/>
          <w:szCs w:val="24"/>
          <w:lang w:eastAsia="it-IT"/>
        </w:rPr>
        <w:t xml:space="preserve"> 2 dicembre 2016 (GU 25.1.2017 n. 20),</w:t>
      </w:r>
      <w:r w:rsidR="00781610">
        <w:rPr>
          <w:rFonts w:cs="Calibri"/>
          <w:szCs w:val="24"/>
          <w:lang w:eastAsia="it-IT"/>
        </w:rPr>
        <w:t xml:space="preserve"> </w:t>
      </w:r>
      <w:r w:rsidRPr="000C5C80">
        <w:rPr>
          <w:rFonts w:cs="Calibri"/>
          <w:szCs w:val="24"/>
        </w:rPr>
        <w:t xml:space="preserve">sono a carico </w:t>
      </w:r>
      <w:r w:rsidR="006E59E7">
        <w:rPr>
          <w:rFonts w:cs="Calibri"/>
          <w:szCs w:val="24"/>
        </w:rPr>
        <w:t>dell’aggiudicatario e</w:t>
      </w:r>
      <w:r w:rsidR="00781610">
        <w:rPr>
          <w:rFonts w:cs="Calibri"/>
          <w:szCs w:val="24"/>
        </w:rPr>
        <w:t xml:space="preserve"> </w:t>
      </w:r>
      <w:r w:rsidRPr="000C5C80">
        <w:rPr>
          <w:rFonts w:cs="Calibri"/>
          <w:szCs w:val="24"/>
        </w:rPr>
        <w:t xml:space="preserve">dovranno essere rimborsate alla stazione appaltante entro il termine di sessanta giorni dall’aggiudicazione. </w:t>
      </w:r>
    </w:p>
    <w:p w:rsidR="00781610" w:rsidRDefault="005A77C5" w:rsidP="006F7FB1">
      <w:pPr>
        <w:spacing w:before="60" w:after="60" w:line="360" w:lineRule="auto"/>
        <w:rPr>
          <w:rFonts w:cs="Calibri"/>
          <w:szCs w:val="24"/>
        </w:rPr>
      </w:pPr>
      <w:r>
        <w:rPr>
          <w:rFonts w:cs="Calibri"/>
          <w:szCs w:val="24"/>
        </w:rPr>
        <w:t xml:space="preserve">L’importo presunto delle spese di pubblicazione è </w:t>
      </w:r>
      <w:r w:rsidR="00781610">
        <w:rPr>
          <w:rFonts w:cs="Calibri"/>
          <w:szCs w:val="24"/>
        </w:rPr>
        <w:t xml:space="preserve">complessivamente </w:t>
      </w:r>
      <w:r>
        <w:rPr>
          <w:rFonts w:cs="Calibri"/>
          <w:szCs w:val="24"/>
        </w:rPr>
        <w:t xml:space="preserve">pari a € </w:t>
      </w:r>
      <w:r w:rsidR="00781610">
        <w:rPr>
          <w:rFonts w:cs="Calibri"/>
          <w:szCs w:val="24"/>
        </w:rPr>
        <w:t>2.300,00</w:t>
      </w:r>
    </w:p>
    <w:p w:rsidR="005A77C5" w:rsidRDefault="005A77C5" w:rsidP="006F7FB1">
      <w:pPr>
        <w:spacing w:before="60" w:after="60" w:line="360" w:lineRule="auto"/>
        <w:rPr>
          <w:rFonts w:cs="Calibri"/>
          <w:szCs w:val="24"/>
        </w:rPr>
      </w:pPr>
      <w:r>
        <w:rPr>
          <w:rFonts w:cs="Calibri"/>
          <w:szCs w:val="24"/>
        </w:rPr>
        <w:t>L</w:t>
      </w:r>
      <w:r w:rsidR="00C14498">
        <w:rPr>
          <w:rFonts w:cs="Calibri"/>
          <w:szCs w:val="24"/>
        </w:rPr>
        <w:t>a stazione appaltante comunicherà all’aggiudicatario l</w:t>
      </w:r>
      <w:r>
        <w:rPr>
          <w:rFonts w:cs="Calibri"/>
          <w:szCs w:val="24"/>
        </w:rPr>
        <w:t xml:space="preserve">’importo effettivo </w:t>
      </w:r>
      <w:r w:rsidR="00C14498">
        <w:rPr>
          <w:rFonts w:cs="Calibri"/>
          <w:szCs w:val="24"/>
        </w:rPr>
        <w:t>delle suddette spese, nonché le relative modalità di pagamento.</w:t>
      </w:r>
    </w:p>
    <w:p w:rsidR="004F38D0" w:rsidRDefault="004F38D0" w:rsidP="006F7FB1">
      <w:pPr>
        <w:widowControl w:val="0"/>
        <w:spacing w:before="60" w:after="60" w:line="360" w:lineRule="auto"/>
        <w:rPr>
          <w:rFonts w:cs="Calibri"/>
          <w:szCs w:val="24"/>
          <w:lang w:eastAsia="it-IT"/>
        </w:rPr>
      </w:pPr>
      <w:r w:rsidRPr="00B8191C">
        <w:rPr>
          <w:rFonts w:cs="Calibri"/>
          <w:b/>
          <w:szCs w:val="24"/>
          <w:lang w:eastAsia="it-IT"/>
        </w:rPr>
        <w:t>Sono a carico dell’aggiudicatario anche tutte le spese</w:t>
      </w:r>
      <w:r>
        <w:rPr>
          <w:rFonts w:cs="Calibri"/>
          <w:szCs w:val="24"/>
          <w:lang w:eastAsia="it-IT"/>
        </w:rPr>
        <w:t xml:space="preserve"> contrattuali, gli oneri fiscali quali imposte e tasse - ivi comprese quelle di registro ove dovute - relative alla stipulazione del contratto. </w:t>
      </w:r>
    </w:p>
    <w:p w:rsidR="007F1344" w:rsidRPr="007F1344" w:rsidRDefault="00363D90" w:rsidP="006F7FB1">
      <w:pPr>
        <w:spacing w:line="360" w:lineRule="auto"/>
        <w:rPr>
          <w:rFonts w:cs="Calibri"/>
          <w:szCs w:val="24"/>
        </w:rPr>
      </w:pPr>
      <w:r>
        <w:rPr>
          <w:rFonts w:cs="Calibri"/>
          <w:szCs w:val="24"/>
        </w:rPr>
        <w:t>Ai sensi dell’art. 105, comma 2, del Codice l’affidatario comunica, per ogni sub-contratto che non costituisce subappalto, l’importo e l’oggetto del medesimo, nonché il nome del sub-contraente, prima dell’inizio della prestazione.</w:t>
      </w:r>
    </w:p>
    <w:p w:rsidR="007F1344" w:rsidRPr="007F1344" w:rsidRDefault="00363D90" w:rsidP="006F7FB1">
      <w:pPr>
        <w:spacing w:line="360" w:lineRule="auto"/>
        <w:rPr>
          <w:rFonts w:cs="Calibri"/>
          <w:szCs w:val="24"/>
        </w:rPr>
      </w:pPr>
      <w:r>
        <w:rPr>
          <w:rFonts w:cs="Calibri"/>
          <w:szCs w:val="24"/>
        </w:rPr>
        <w:t xml:space="preserve">L’affidatario deposita, </w:t>
      </w:r>
      <w:r w:rsidRPr="007F1344">
        <w:rPr>
          <w:rFonts w:cs="Calibri"/>
          <w:szCs w:val="24"/>
        </w:rPr>
        <w:t>prima o contestualmente alla sottoscrizione del contratto di appalto</w:t>
      </w:r>
      <w:r>
        <w:rPr>
          <w:rFonts w:cs="Calibri"/>
          <w:szCs w:val="24"/>
        </w:rPr>
        <w:t xml:space="preserve">, i contratti </w:t>
      </w:r>
      <w:r w:rsidR="007F1344" w:rsidRPr="007F1344">
        <w:rPr>
          <w:rFonts w:cs="Calibri"/>
          <w:szCs w:val="24"/>
        </w:rPr>
        <w:t>continuativi di coope</w:t>
      </w:r>
      <w:r>
        <w:rPr>
          <w:rFonts w:cs="Calibri"/>
          <w:szCs w:val="24"/>
        </w:rPr>
        <w:t>razione, servizio e/o fornitura di cui all’</w:t>
      </w:r>
      <w:r w:rsidRPr="007F1344">
        <w:rPr>
          <w:rFonts w:cs="Calibri"/>
          <w:szCs w:val="24"/>
        </w:rPr>
        <w:t>art. 105, comma 3, lett. c bis) del Codice</w:t>
      </w:r>
      <w:r>
        <w:rPr>
          <w:rFonts w:cs="Calibri"/>
          <w:szCs w:val="24"/>
        </w:rPr>
        <w:t>.</w:t>
      </w:r>
    </w:p>
    <w:p w:rsidR="00C708BA" w:rsidRPr="00182699" w:rsidRDefault="00493129" w:rsidP="006F7FB1">
      <w:pPr>
        <w:pStyle w:val="Titolo2"/>
        <w:spacing w:line="360" w:lineRule="auto"/>
      </w:pPr>
      <w:bookmarkStart w:id="4366" w:name="_Toc497728179"/>
      <w:bookmarkStart w:id="4367" w:name="_Toc497831574"/>
      <w:bookmarkStart w:id="4368" w:name="_Toc498419772"/>
      <w:bookmarkStart w:id="4369" w:name="_Toc354038182"/>
      <w:bookmarkStart w:id="4370" w:name="_Toc380501885"/>
      <w:bookmarkStart w:id="4371" w:name="_Toc391035998"/>
      <w:bookmarkStart w:id="4372" w:name="_Toc391036071"/>
      <w:bookmarkStart w:id="4373" w:name="_Toc392577512"/>
      <w:bookmarkStart w:id="4374" w:name="_Toc393110579"/>
      <w:bookmarkStart w:id="4375" w:name="_Toc393112143"/>
      <w:bookmarkStart w:id="4376" w:name="_Toc393187860"/>
      <w:bookmarkStart w:id="4377" w:name="_Toc393272616"/>
      <w:bookmarkStart w:id="4378" w:name="_Toc393272674"/>
      <w:bookmarkStart w:id="4379" w:name="_Toc393283190"/>
      <w:bookmarkStart w:id="4380" w:name="_Toc393700849"/>
      <w:bookmarkStart w:id="4381" w:name="_Toc393706922"/>
      <w:bookmarkStart w:id="4382" w:name="_Toc397346837"/>
      <w:bookmarkStart w:id="4383" w:name="_Toc397422878"/>
      <w:bookmarkStart w:id="4384" w:name="_Toc403471285"/>
      <w:bookmarkStart w:id="4385" w:name="_Toc406058393"/>
      <w:bookmarkStart w:id="4386" w:name="_Toc406754194"/>
      <w:bookmarkStart w:id="4387" w:name="_Toc416423377"/>
      <w:bookmarkStart w:id="4388" w:name="_Toc506195304"/>
      <w:bookmarkEnd w:id="4366"/>
      <w:bookmarkEnd w:id="4367"/>
      <w:bookmarkEnd w:id="4368"/>
      <w:r w:rsidRPr="00182699">
        <w:t>DEFINIZIONE DELLE CONTROVERSIE</w:t>
      </w:r>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p>
    <w:p w:rsidR="00346BF3" w:rsidRDefault="00346BF3" w:rsidP="006F7FB1">
      <w:pPr>
        <w:spacing w:before="60" w:after="60" w:line="360" w:lineRule="auto"/>
        <w:rPr>
          <w:szCs w:val="24"/>
          <w:lang w:eastAsia="it-IT"/>
        </w:rPr>
      </w:pPr>
      <w:r>
        <w:rPr>
          <w:szCs w:val="24"/>
          <w:lang w:eastAsia="it-IT"/>
        </w:rPr>
        <w:t>Per l</w:t>
      </w:r>
      <w:r w:rsidRPr="00346BF3">
        <w:rPr>
          <w:szCs w:val="24"/>
          <w:lang w:eastAsia="it-IT"/>
        </w:rPr>
        <w:t>e controversie derivanti da</w:t>
      </w:r>
      <w:r>
        <w:rPr>
          <w:szCs w:val="24"/>
          <w:lang w:eastAsia="it-IT"/>
        </w:rPr>
        <w:t>l</w:t>
      </w:r>
      <w:r w:rsidRPr="00346BF3">
        <w:rPr>
          <w:szCs w:val="24"/>
          <w:lang w:eastAsia="it-IT"/>
        </w:rPr>
        <w:t xml:space="preserve"> contratto è competente il Foro di </w:t>
      </w:r>
      <w:r w:rsidR="008804A0">
        <w:rPr>
          <w:szCs w:val="24"/>
          <w:lang w:eastAsia="it-IT"/>
        </w:rPr>
        <w:t>Venezia</w:t>
      </w:r>
      <w:r w:rsidRPr="00015381">
        <w:rPr>
          <w:i/>
          <w:szCs w:val="24"/>
          <w:lang w:eastAsia="it-IT"/>
        </w:rPr>
        <w:t>,</w:t>
      </w:r>
      <w:r w:rsidRPr="00346BF3">
        <w:rPr>
          <w:szCs w:val="24"/>
          <w:lang w:eastAsia="it-IT"/>
        </w:rPr>
        <w:t xml:space="preserve"> rimanendo espressamente esclusa la compromissione in arbitri.</w:t>
      </w:r>
    </w:p>
    <w:p w:rsidR="00C708BA" w:rsidRPr="00182699" w:rsidRDefault="00F1754F" w:rsidP="006F7FB1">
      <w:pPr>
        <w:pStyle w:val="Titolo2"/>
        <w:spacing w:line="360" w:lineRule="auto"/>
      </w:pPr>
      <w:bookmarkStart w:id="4389" w:name="_Toc354038183"/>
      <w:bookmarkStart w:id="4390" w:name="_Toc380501886"/>
      <w:bookmarkStart w:id="4391" w:name="_Toc391035999"/>
      <w:bookmarkStart w:id="4392" w:name="_Toc391036072"/>
      <w:bookmarkStart w:id="4393" w:name="_Toc392577513"/>
      <w:bookmarkStart w:id="4394" w:name="_Toc393110580"/>
      <w:bookmarkStart w:id="4395" w:name="_Toc393112144"/>
      <w:bookmarkStart w:id="4396" w:name="_Toc393187861"/>
      <w:bookmarkStart w:id="4397" w:name="_Toc393272617"/>
      <w:bookmarkStart w:id="4398" w:name="_Toc393272675"/>
      <w:bookmarkStart w:id="4399" w:name="_Toc393283191"/>
      <w:bookmarkStart w:id="4400" w:name="_Toc393700850"/>
      <w:bookmarkStart w:id="4401" w:name="_Toc393706923"/>
      <w:bookmarkStart w:id="4402" w:name="_Toc397346838"/>
      <w:bookmarkStart w:id="4403" w:name="_Toc397422879"/>
      <w:bookmarkStart w:id="4404" w:name="_Toc403471286"/>
      <w:bookmarkStart w:id="4405" w:name="_Toc406058394"/>
      <w:bookmarkStart w:id="4406" w:name="_Toc406754195"/>
      <w:bookmarkStart w:id="4407" w:name="_Toc416423378"/>
      <w:bookmarkStart w:id="4408" w:name="_Toc506195305"/>
      <w:r w:rsidRPr="00182699">
        <w:t>TRATTAMENTO DE</w:t>
      </w:r>
      <w:r w:rsidR="00E13BB7" w:rsidRPr="00182699">
        <w:t>I</w:t>
      </w:r>
      <w:r w:rsidRPr="00182699">
        <w:t xml:space="preserve"> DATI PERSONALI</w:t>
      </w:r>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p>
    <w:p w:rsidR="00C708BA" w:rsidRDefault="00C708BA" w:rsidP="006F7FB1">
      <w:pPr>
        <w:spacing w:before="60" w:after="60" w:line="360" w:lineRule="auto"/>
        <w:rPr>
          <w:rFonts w:cs="Calibri"/>
          <w:szCs w:val="24"/>
          <w:lang w:eastAsia="it-IT"/>
        </w:rPr>
      </w:pPr>
      <w:r w:rsidRPr="00C633BF">
        <w:rPr>
          <w:rFonts w:cs="Calibri"/>
          <w:szCs w:val="24"/>
          <w:lang w:eastAsia="it-IT"/>
        </w:rPr>
        <w:t xml:space="preserve">I dati raccolti saranno trattati, </w:t>
      </w:r>
      <w:r w:rsidR="00EF76D7" w:rsidRPr="00EF76D7">
        <w:rPr>
          <w:rFonts w:cs="Calibri"/>
          <w:szCs w:val="24"/>
          <w:lang w:eastAsia="it-IT"/>
        </w:rPr>
        <w:t>anche con strumenti informatici</w:t>
      </w:r>
      <w:r w:rsidR="00EF76D7">
        <w:rPr>
          <w:rFonts w:cs="Calibri"/>
          <w:szCs w:val="24"/>
          <w:lang w:eastAsia="it-IT"/>
        </w:rPr>
        <w:t xml:space="preserve">, </w:t>
      </w:r>
      <w:r w:rsidRPr="00C633BF">
        <w:rPr>
          <w:rFonts w:cs="Calibri"/>
          <w:szCs w:val="24"/>
          <w:lang w:eastAsia="it-IT"/>
        </w:rPr>
        <w:t xml:space="preserve">ai sensi del </w:t>
      </w:r>
      <w:r w:rsidR="000A7311" w:rsidRPr="00C633BF">
        <w:rPr>
          <w:rFonts w:cs="Calibri"/>
          <w:szCs w:val="24"/>
          <w:lang w:eastAsia="it-IT"/>
        </w:rPr>
        <w:t>d.</w:t>
      </w:r>
      <w:r w:rsidR="0030680F" w:rsidRPr="00C633BF">
        <w:rPr>
          <w:rFonts w:cs="Calibri"/>
          <w:szCs w:val="24"/>
          <w:lang w:eastAsia="it-IT"/>
        </w:rPr>
        <w:t xml:space="preserve">lgs. </w:t>
      </w:r>
      <w:r w:rsidRPr="00C633BF">
        <w:rPr>
          <w:rFonts w:cs="Calibri"/>
          <w:szCs w:val="24"/>
          <w:lang w:eastAsia="it-IT"/>
        </w:rPr>
        <w:t>30 giugno 2003 n. 196, esclusivamente nell’ambito della gara regolata dal presente disciplinare di gara.</w:t>
      </w:r>
    </w:p>
    <w:p w:rsidR="003058C9" w:rsidRDefault="003058C9" w:rsidP="006F7FB1">
      <w:pPr>
        <w:spacing w:before="60" w:after="60" w:line="360" w:lineRule="auto"/>
        <w:rPr>
          <w:rFonts w:cs="Calibri"/>
          <w:szCs w:val="24"/>
          <w:lang w:eastAsia="it-IT"/>
        </w:rPr>
      </w:pPr>
    </w:p>
    <w:p w:rsidR="003058C9" w:rsidRDefault="003058C9" w:rsidP="006F7FB1">
      <w:pPr>
        <w:spacing w:before="60" w:after="60" w:line="360" w:lineRule="auto"/>
        <w:rPr>
          <w:rFonts w:cs="Calibri"/>
          <w:szCs w:val="24"/>
          <w:lang w:eastAsia="it-IT"/>
        </w:rPr>
      </w:pP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t>Il Direttore Generale</w:t>
      </w:r>
    </w:p>
    <w:p w:rsidR="003058C9" w:rsidRDefault="003058C9" w:rsidP="006F7FB1">
      <w:pPr>
        <w:spacing w:before="60" w:after="60" w:line="360" w:lineRule="auto"/>
        <w:rPr>
          <w:rFonts w:cs="Calibri"/>
          <w:szCs w:val="24"/>
          <w:lang w:eastAsia="it-IT"/>
        </w:rPr>
      </w:pP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t xml:space="preserve">     A.M.E.S. S.p.A.</w:t>
      </w:r>
    </w:p>
    <w:p w:rsidR="003058C9" w:rsidRDefault="003058C9" w:rsidP="006F7FB1">
      <w:pPr>
        <w:spacing w:before="60" w:after="60" w:line="360" w:lineRule="auto"/>
        <w:rPr>
          <w:rFonts w:cs="Calibri"/>
          <w:szCs w:val="24"/>
          <w:lang w:eastAsia="it-IT"/>
        </w:rPr>
      </w:pP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t>Dott. Nicola Cattozzo</w:t>
      </w:r>
    </w:p>
    <w:bookmarkEnd w:id="9"/>
    <w:p w:rsidR="004F38D0" w:rsidRDefault="004F38D0" w:rsidP="006F7FB1">
      <w:pPr>
        <w:spacing w:line="360" w:lineRule="auto"/>
        <w:jc w:val="left"/>
        <w:rPr>
          <w:rFonts w:cs="Calibri"/>
          <w:szCs w:val="24"/>
          <w:lang w:eastAsia="it-IT"/>
        </w:rPr>
      </w:pPr>
    </w:p>
    <w:p w:rsidR="006F7FB1" w:rsidRDefault="006F7FB1">
      <w:pPr>
        <w:spacing w:line="360" w:lineRule="auto"/>
        <w:jc w:val="left"/>
        <w:rPr>
          <w:rFonts w:cs="Calibri"/>
          <w:szCs w:val="24"/>
          <w:lang w:eastAsia="it-IT"/>
        </w:rPr>
      </w:pPr>
    </w:p>
    <w:p w:rsidR="00D6474A" w:rsidRDefault="00D6474A">
      <w:pPr>
        <w:spacing w:line="240" w:lineRule="auto"/>
        <w:jc w:val="left"/>
        <w:rPr>
          <w:b/>
          <w:bCs/>
          <w:iCs/>
          <w:caps/>
          <w:szCs w:val="24"/>
        </w:rPr>
      </w:pPr>
      <w:bookmarkStart w:id="4409" w:name="_Toc499650952"/>
      <w:r>
        <w:rPr>
          <w:szCs w:val="24"/>
        </w:rPr>
        <w:br w:type="page"/>
      </w:r>
    </w:p>
    <w:p w:rsidR="009E476E" w:rsidRPr="0082460A" w:rsidRDefault="009E476E" w:rsidP="009E476E">
      <w:pPr>
        <w:pStyle w:val="Titolo2"/>
        <w:numPr>
          <w:ilvl w:val="0"/>
          <w:numId w:val="0"/>
        </w:numPr>
        <w:rPr>
          <w:szCs w:val="24"/>
        </w:rPr>
      </w:pPr>
      <w:bookmarkStart w:id="4410" w:name="_Toc506195306"/>
      <w:r w:rsidRPr="0082460A">
        <w:rPr>
          <w:szCs w:val="24"/>
        </w:rPr>
        <w:t xml:space="preserve">FAC-SIMILE </w:t>
      </w:r>
      <w:r w:rsidR="009E6281">
        <w:rPr>
          <w:szCs w:val="24"/>
        </w:rPr>
        <w:t xml:space="preserve">- </w:t>
      </w:r>
      <w:r w:rsidRPr="0082460A">
        <w:rPr>
          <w:szCs w:val="24"/>
        </w:rPr>
        <w:t>Allegato sub lett. a) al Disciplinare di gara</w:t>
      </w:r>
      <w:bookmarkEnd w:id="4409"/>
      <w:bookmarkEnd w:id="4410"/>
    </w:p>
    <w:p w:rsidR="009E476E" w:rsidRPr="0082460A" w:rsidRDefault="009E476E" w:rsidP="009E476E">
      <w:pPr>
        <w:ind w:left="6096" w:firstLine="425"/>
        <w:rPr>
          <w:rFonts w:cs="Arial"/>
          <w:szCs w:val="24"/>
        </w:rPr>
      </w:pPr>
    </w:p>
    <w:p w:rsidR="009E476E" w:rsidRPr="0082460A" w:rsidRDefault="009E476E" w:rsidP="009E476E">
      <w:pPr>
        <w:ind w:left="6096" w:firstLine="425"/>
        <w:rPr>
          <w:rFonts w:cs="Arial"/>
          <w:szCs w:val="24"/>
        </w:rPr>
      </w:pPr>
      <w:r w:rsidRPr="0082460A">
        <w:rPr>
          <w:rFonts w:cs="Arial"/>
          <w:szCs w:val="24"/>
        </w:rPr>
        <w:t>Spett.le</w:t>
      </w:r>
    </w:p>
    <w:p w:rsidR="009E476E" w:rsidRPr="0082460A" w:rsidRDefault="009E476E" w:rsidP="009E476E">
      <w:pPr>
        <w:ind w:left="6372" w:firstLine="149"/>
        <w:rPr>
          <w:rFonts w:cs="Arial"/>
          <w:szCs w:val="24"/>
        </w:rPr>
      </w:pPr>
      <w:r w:rsidRPr="0082460A">
        <w:rPr>
          <w:rFonts w:cs="Arial"/>
          <w:szCs w:val="24"/>
        </w:rPr>
        <w:t>AMES SpA</w:t>
      </w:r>
    </w:p>
    <w:p w:rsidR="009E476E" w:rsidRPr="0082460A" w:rsidRDefault="009E476E" w:rsidP="009E476E">
      <w:pPr>
        <w:ind w:left="6372" w:firstLine="149"/>
        <w:rPr>
          <w:rFonts w:cs="Arial"/>
          <w:szCs w:val="24"/>
        </w:rPr>
      </w:pPr>
      <w:r w:rsidRPr="0082460A">
        <w:rPr>
          <w:rFonts w:cs="Arial"/>
          <w:szCs w:val="24"/>
        </w:rPr>
        <w:t>Isola Nova del Tronchetto, 14</w:t>
      </w:r>
    </w:p>
    <w:p w:rsidR="009E476E" w:rsidRPr="0082460A" w:rsidRDefault="009E476E" w:rsidP="009E476E">
      <w:pPr>
        <w:ind w:left="6372" w:firstLine="149"/>
        <w:rPr>
          <w:rFonts w:cs="Arial"/>
          <w:szCs w:val="24"/>
        </w:rPr>
      </w:pPr>
      <w:r w:rsidRPr="0082460A">
        <w:rPr>
          <w:rFonts w:cs="Arial"/>
          <w:szCs w:val="24"/>
        </w:rPr>
        <w:t>30135 Venezia (VE)</w:t>
      </w:r>
    </w:p>
    <w:p w:rsidR="009E476E" w:rsidRPr="0082460A" w:rsidRDefault="009E476E" w:rsidP="009E476E">
      <w:pPr>
        <w:ind w:left="6372" w:firstLine="432"/>
        <w:rPr>
          <w:rFonts w:cs="Arial"/>
          <w:szCs w:val="24"/>
        </w:rPr>
      </w:pPr>
    </w:p>
    <w:p w:rsidR="00F740D1" w:rsidRDefault="00F740D1" w:rsidP="009E476E">
      <w:pPr>
        <w:spacing w:line="360" w:lineRule="auto"/>
        <w:rPr>
          <w:rFonts w:cs="Arial"/>
          <w:b/>
          <w:bCs/>
          <w:szCs w:val="24"/>
        </w:rPr>
      </w:pPr>
    </w:p>
    <w:p w:rsidR="009E476E" w:rsidRPr="0082460A" w:rsidRDefault="009E476E" w:rsidP="009E476E">
      <w:pPr>
        <w:spacing w:line="360" w:lineRule="auto"/>
        <w:rPr>
          <w:b/>
          <w:szCs w:val="24"/>
          <w:u w:val="single"/>
        </w:rPr>
      </w:pPr>
      <w:r w:rsidRPr="0082460A">
        <w:rPr>
          <w:rFonts w:cs="Arial"/>
          <w:b/>
          <w:bCs/>
          <w:szCs w:val="24"/>
        </w:rPr>
        <w:t xml:space="preserve">OGGETTO: </w:t>
      </w:r>
      <w:r w:rsidRPr="0082460A">
        <w:rPr>
          <w:rFonts w:cs="Arial"/>
          <w:b/>
          <w:bCs/>
          <w:szCs w:val="24"/>
          <w:u w:val="single"/>
        </w:rPr>
        <w:t xml:space="preserve">Domanda di partecipazione alla procedura </w:t>
      </w:r>
      <w:r w:rsidR="00F740D1">
        <w:rPr>
          <w:rFonts w:cs="Arial"/>
          <w:b/>
          <w:bCs/>
          <w:szCs w:val="24"/>
          <w:u w:val="single"/>
        </w:rPr>
        <w:t>ristretta</w:t>
      </w:r>
      <w:r w:rsidRPr="0082460A">
        <w:rPr>
          <w:rFonts w:cs="Arial"/>
          <w:b/>
          <w:bCs/>
          <w:szCs w:val="24"/>
          <w:u w:val="single"/>
        </w:rPr>
        <w:t xml:space="preserve"> per l’affidamento della fornitura </w:t>
      </w:r>
      <w:r w:rsidRPr="0082460A">
        <w:rPr>
          <w:b/>
          <w:szCs w:val="24"/>
          <w:u w:val="single"/>
        </w:rPr>
        <w:t>di farmaco, parafarmaco, prodotti da farmacia e servizi connessi, alle farmacie gestite da A.M.E.S. SpA di Venezia.</w:t>
      </w:r>
    </w:p>
    <w:p w:rsidR="009E476E" w:rsidRPr="0082460A" w:rsidRDefault="009E476E" w:rsidP="009E476E">
      <w:pPr>
        <w:rPr>
          <w:rFonts w:cs="Arial"/>
          <w:b/>
          <w:bCs/>
          <w:szCs w:val="24"/>
        </w:rPr>
      </w:pPr>
    </w:p>
    <w:p w:rsidR="009E476E" w:rsidRPr="0082460A" w:rsidRDefault="009E476E" w:rsidP="006503DD">
      <w:pPr>
        <w:spacing w:line="360" w:lineRule="auto"/>
        <w:rPr>
          <w:rFonts w:cs="Arial"/>
          <w:szCs w:val="24"/>
        </w:rPr>
      </w:pPr>
      <w:r w:rsidRPr="0082460A">
        <w:rPr>
          <w:rFonts w:cs="Arial"/>
          <w:szCs w:val="24"/>
        </w:rPr>
        <w:t>Il sottoscritto/a________________________________ nato/a a _________________ il ________</w:t>
      </w:r>
    </w:p>
    <w:p w:rsidR="009E476E" w:rsidRPr="0082460A" w:rsidRDefault="009E476E" w:rsidP="006503DD">
      <w:pPr>
        <w:tabs>
          <w:tab w:val="right" w:pos="9639"/>
        </w:tabs>
        <w:spacing w:line="360" w:lineRule="auto"/>
        <w:ind w:left="425" w:hanging="425"/>
        <w:rPr>
          <w:rFonts w:cs="Arial"/>
          <w:i/>
          <w:szCs w:val="24"/>
        </w:rPr>
      </w:pPr>
      <w:r w:rsidRPr="0082460A">
        <w:rPr>
          <w:rFonts w:cs="Arial"/>
          <w:szCs w:val="24"/>
        </w:rPr>
        <w:t>in qualità di (</w:t>
      </w:r>
      <w:r w:rsidRPr="0082460A">
        <w:rPr>
          <w:rFonts w:cs="Arial"/>
          <w:i/>
          <w:szCs w:val="24"/>
        </w:rPr>
        <w:t xml:space="preserve">carica sociale)___________________ </w:t>
      </w:r>
      <w:r w:rsidRPr="0082460A">
        <w:rPr>
          <w:rFonts w:cs="Arial"/>
          <w:szCs w:val="24"/>
        </w:rPr>
        <w:t>della società __________________________</w:t>
      </w:r>
    </w:p>
    <w:p w:rsidR="009E476E" w:rsidRPr="0082460A" w:rsidRDefault="009E476E" w:rsidP="006503DD">
      <w:pPr>
        <w:tabs>
          <w:tab w:val="right" w:pos="9639"/>
        </w:tabs>
        <w:spacing w:line="360" w:lineRule="auto"/>
        <w:ind w:left="426" w:hanging="426"/>
        <w:rPr>
          <w:rFonts w:cs="Arial"/>
          <w:szCs w:val="24"/>
        </w:rPr>
      </w:pPr>
      <w:r w:rsidRPr="0082460A">
        <w:rPr>
          <w:rFonts w:cs="Arial"/>
          <w:szCs w:val="24"/>
        </w:rPr>
        <w:t>sede legale ___________________________ sede operativa ____________________________</w:t>
      </w:r>
    </w:p>
    <w:p w:rsidR="009E476E" w:rsidRPr="0082460A" w:rsidRDefault="009E476E" w:rsidP="006503DD">
      <w:pPr>
        <w:tabs>
          <w:tab w:val="right" w:pos="9639"/>
        </w:tabs>
        <w:spacing w:line="360" w:lineRule="auto"/>
        <w:ind w:left="426" w:hanging="426"/>
        <w:rPr>
          <w:rFonts w:cs="Arial"/>
          <w:szCs w:val="24"/>
        </w:rPr>
      </w:pPr>
      <w:r w:rsidRPr="0082460A">
        <w:rPr>
          <w:rFonts w:cs="Arial"/>
          <w:szCs w:val="24"/>
        </w:rPr>
        <w:t>n. telefono ____________________________ n. fax  ___________________________________</w:t>
      </w:r>
    </w:p>
    <w:p w:rsidR="009E476E" w:rsidRDefault="009E476E" w:rsidP="006503DD">
      <w:pPr>
        <w:tabs>
          <w:tab w:val="right" w:pos="9639"/>
        </w:tabs>
        <w:spacing w:line="360" w:lineRule="auto"/>
        <w:ind w:left="426" w:hanging="426"/>
        <w:rPr>
          <w:rFonts w:cs="Arial"/>
          <w:szCs w:val="24"/>
        </w:rPr>
      </w:pPr>
      <w:r w:rsidRPr="0082460A">
        <w:rPr>
          <w:rFonts w:cs="Arial"/>
          <w:szCs w:val="24"/>
        </w:rPr>
        <w:t>Codice Fiscale ___________________________ Partita IVA _____________________________</w:t>
      </w:r>
    </w:p>
    <w:p w:rsidR="009E476E" w:rsidRDefault="009E476E" w:rsidP="006503DD">
      <w:pPr>
        <w:spacing w:line="360" w:lineRule="auto"/>
        <w:jc w:val="center"/>
        <w:outlineLvl w:val="0"/>
        <w:rPr>
          <w:rFonts w:cs="Arial"/>
          <w:b/>
          <w:bCs/>
          <w:szCs w:val="24"/>
        </w:rPr>
      </w:pPr>
    </w:p>
    <w:p w:rsidR="0082460A" w:rsidRDefault="0082460A" w:rsidP="006503DD">
      <w:pPr>
        <w:spacing w:line="360" w:lineRule="auto"/>
        <w:jc w:val="center"/>
        <w:outlineLvl w:val="0"/>
        <w:rPr>
          <w:b/>
          <w:bCs/>
          <w:sz w:val="22"/>
        </w:rPr>
      </w:pPr>
      <w:r w:rsidRPr="007876DA">
        <w:rPr>
          <w:b/>
          <w:bCs/>
          <w:sz w:val="22"/>
        </w:rPr>
        <w:t>CHIEDE</w:t>
      </w:r>
    </w:p>
    <w:p w:rsidR="00D612F1" w:rsidRDefault="00D612F1" w:rsidP="00D612F1">
      <w:pPr>
        <w:spacing w:line="360" w:lineRule="auto"/>
        <w:ind w:left="720"/>
        <w:contextualSpacing/>
        <w:rPr>
          <w:b/>
          <w:bCs/>
          <w:sz w:val="22"/>
        </w:rPr>
      </w:pPr>
    </w:p>
    <w:p w:rsidR="0082460A" w:rsidRPr="007876DA" w:rsidRDefault="0082460A" w:rsidP="00D612F1">
      <w:pPr>
        <w:spacing w:line="360" w:lineRule="auto"/>
        <w:contextualSpacing/>
        <w:rPr>
          <w:szCs w:val="24"/>
        </w:rPr>
      </w:pPr>
      <w:r w:rsidRPr="007876DA">
        <w:rPr>
          <w:szCs w:val="24"/>
        </w:rPr>
        <w:t xml:space="preserve">di essere ammesso alla procedura </w:t>
      </w:r>
      <w:r w:rsidR="00F740D1">
        <w:rPr>
          <w:szCs w:val="24"/>
        </w:rPr>
        <w:t>ristretta</w:t>
      </w:r>
      <w:r w:rsidRPr="007876DA">
        <w:rPr>
          <w:szCs w:val="24"/>
        </w:rPr>
        <w:t xml:space="preserve"> per la fornitura di farmaco e parafarmaco, prodotti da farmacia e servizi connessi, alle farmacie gestite da AMES SpA.;</w:t>
      </w:r>
    </w:p>
    <w:p w:rsidR="0082460A" w:rsidRDefault="0082460A" w:rsidP="006503DD">
      <w:pPr>
        <w:spacing w:line="360" w:lineRule="auto"/>
        <w:jc w:val="center"/>
        <w:rPr>
          <w:rFonts w:cs="Arial"/>
          <w:b/>
          <w:szCs w:val="24"/>
        </w:rPr>
      </w:pPr>
    </w:p>
    <w:p w:rsidR="009E476E" w:rsidRPr="0082460A" w:rsidRDefault="0082460A" w:rsidP="006503DD">
      <w:pPr>
        <w:spacing w:line="360" w:lineRule="auto"/>
        <w:jc w:val="center"/>
        <w:rPr>
          <w:rFonts w:cs="Arial"/>
          <w:b/>
          <w:szCs w:val="24"/>
        </w:rPr>
      </w:pPr>
      <w:r>
        <w:rPr>
          <w:rFonts w:cs="Arial"/>
          <w:b/>
          <w:szCs w:val="24"/>
        </w:rPr>
        <w:t>A TAL FINE DICHIARA</w:t>
      </w:r>
      <w:r w:rsidR="009E476E" w:rsidRPr="0082460A">
        <w:rPr>
          <w:rFonts w:cs="Arial"/>
          <w:b/>
          <w:szCs w:val="24"/>
        </w:rPr>
        <w:t xml:space="preserve"> DI PARTECIPARE ALLA GARA IN QUALITÀ DI</w:t>
      </w:r>
    </w:p>
    <w:p w:rsidR="009E476E" w:rsidRPr="0082460A" w:rsidRDefault="009E476E" w:rsidP="006503DD">
      <w:pPr>
        <w:spacing w:line="360" w:lineRule="auto"/>
        <w:ind w:left="720"/>
        <w:contextualSpacing/>
        <w:rPr>
          <w:rFonts w:cs="Arial"/>
          <w:szCs w:val="24"/>
        </w:rPr>
      </w:pPr>
    </w:p>
    <w:p w:rsidR="009E476E" w:rsidRPr="0082460A" w:rsidRDefault="009E476E" w:rsidP="006503DD">
      <w:pPr>
        <w:spacing w:line="360" w:lineRule="auto"/>
        <w:rPr>
          <w:rFonts w:cs="Arial"/>
          <w:i/>
          <w:iCs/>
          <w:szCs w:val="24"/>
        </w:rPr>
      </w:pPr>
      <w:r w:rsidRPr="0082460A">
        <w:rPr>
          <w:rFonts w:cs="Arial"/>
          <w:i/>
          <w:iCs/>
          <w:szCs w:val="24"/>
        </w:rPr>
        <w:t>(barrare la casella corrispondente alle modalità di partecipazione della Ditta concorrente)</w:t>
      </w:r>
    </w:p>
    <w:p w:rsidR="009E476E" w:rsidRPr="0082460A" w:rsidRDefault="009E476E" w:rsidP="006503DD">
      <w:pPr>
        <w:spacing w:line="360" w:lineRule="auto"/>
        <w:rPr>
          <w:rFonts w:cs="Arial"/>
          <w:szCs w:val="24"/>
        </w:rPr>
      </w:pPr>
      <w:r w:rsidRPr="0082460A">
        <w:rPr>
          <w:rFonts w:cs="Arial"/>
          <w:szCs w:val="24"/>
        </w:rPr>
        <w:t xml:space="preserve">□ </w:t>
      </w:r>
      <w:r w:rsidR="006503DD">
        <w:rPr>
          <w:rFonts w:cs="Arial"/>
          <w:szCs w:val="24"/>
        </w:rPr>
        <w:tab/>
      </w:r>
      <w:r w:rsidRPr="0082460A">
        <w:rPr>
          <w:rFonts w:cs="Arial"/>
          <w:szCs w:val="24"/>
        </w:rPr>
        <w:t>Impresa individuale (D.Lgs. 50/2016 art. 45 – comma 2 - lett. a);</w:t>
      </w:r>
    </w:p>
    <w:p w:rsidR="009E476E" w:rsidRPr="0082460A" w:rsidRDefault="009E476E" w:rsidP="006503DD">
      <w:pPr>
        <w:spacing w:line="360" w:lineRule="auto"/>
        <w:rPr>
          <w:rFonts w:cs="Arial"/>
          <w:szCs w:val="24"/>
        </w:rPr>
      </w:pPr>
      <w:r w:rsidRPr="0082460A">
        <w:rPr>
          <w:rFonts w:cs="Arial"/>
          <w:szCs w:val="24"/>
        </w:rPr>
        <w:t xml:space="preserve">□ </w:t>
      </w:r>
      <w:r w:rsidR="006503DD">
        <w:rPr>
          <w:rFonts w:cs="Arial"/>
          <w:szCs w:val="24"/>
        </w:rPr>
        <w:tab/>
      </w:r>
      <w:r w:rsidRPr="0082460A">
        <w:rPr>
          <w:rFonts w:cs="Arial"/>
          <w:szCs w:val="24"/>
        </w:rPr>
        <w:t>Società, specificare tipo _______________________________;</w:t>
      </w:r>
    </w:p>
    <w:p w:rsidR="009E476E" w:rsidRPr="0082460A" w:rsidRDefault="009E476E" w:rsidP="006503DD">
      <w:pPr>
        <w:spacing w:line="360" w:lineRule="auto"/>
        <w:rPr>
          <w:rFonts w:cs="Arial"/>
          <w:szCs w:val="24"/>
        </w:rPr>
      </w:pPr>
      <w:r w:rsidRPr="0082460A">
        <w:rPr>
          <w:rFonts w:cs="Arial"/>
          <w:szCs w:val="24"/>
        </w:rPr>
        <w:t xml:space="preserve">□ </w:t>
      </w:r>
      <w:r w:rsidR="006503DD">
        <w:rPr>
          <w:rFonts w:cs="Arial"/>
          <w:szCs w:val="24"/>
        </w:rPr>
        <w:tab/>
      </w:r>
      <w:r w:rsidRPr="0082460A">
        <w:rPr>
          <w:rFonts w:cs="Arial"/>
          <w:szCs w:val="24"/>
        </w:rPr>
        <w:t>Consorzio fra società cooperativa di produzion</w:t>
      </w:r>
      <w:r w:rsidR="006503DD">
        <w:rPr>
          <w:rFonts w:cs="Arial"/>
          <w:szCs w:val="24"/>
        </w:rPr>
        <w:t>e e lavoro (D.Lgs. 50/2016 art.</w:t>
      </w:r>
      <w:r w:rsidRPr="0082460A">
        <w:rPr>
          <w:rFonts w:cs="Arial"/>
          <w:szCs w:val="24"/>
        </w:rPr>
        <w:t>45</w:t>
      </w:r>
      <w:r w:rsidR="006503DD">
        <w:rPr>
          <w:rFonts w:cs="Arial"/>
          <w:szCs w:val="24"/>
        </w:rPr>
        <w:t>,</w:t>
      </w:r>
      <w:r w:rsidRPr="0082460A">
        <w:rPr>
          <w:rFonts w:cs="Arial"/>
          <w:szCs w:val="24"/>
        </w:rPr>
        <w:t xml:space="preserve"> comma 2</w:t>
      </w:r>
      <w:r w:rsidR="006503DD">
        <w:rPr>
          <w:rFonts w:cs="Arial"/>
          <w:szCs w:val="24"/>
        </w:rPr>
        <w:t>,</w:t>
      </w:r>
      <w:r w:rsidRPr="0082460A">
        <w:rPr>
          <w:rFonts w:cs="Arial"/>
          <w:szCs w:val="24"/>
        </w:rPr>
        <w:t xml:space="preserve"> lett. b);</w:t>
      </w:r>
    </w:p>
    <w:p w:rsidR="009E476E" w:rsidRPr="0082460A" w:rsidRDefault="009E476E" w:rsidP="006503DD">
      <w:pPr>
        <w:spacing w:line="360" w:lineRule="auto"/>
        <w:rPr>
          <w:rFonts w:cs="Arial"/>
          <w:szCs w:val="24"/>
        </w:rPr>
      </w:pPr>
      <w:r w:rsidRPr="0082460A">
        <w:rPr>
          <w:rFonts w:cs="Arial"/>
          <w:szCs w:val="24"/>
        </w:rPr>
        <w:t xml:space="preserve">□ </w:t>
      </w:r>
      <w:r w:rsidR="006503DD">
        <w:rPr>
          <w:rFonts w:cs="Arial"/>
          <w:szCs w:val="24"/>
        </w:rPr>
        <w:tab/>
      </w:r>
      <w:r w:rsidRPr="0082460A">
        <w:rPr>
          <w:rFonts w:cs="Arial"/>
          <w:szCs w:val="24"/>
        </w:rPr>
        <w:t>Consorzio tra imprese artigiane (D.Lgs. 50/2016 art. 45 – comma 2 - lett. b);</w:t>
      </w:r>
    </w:p>
    <w:p w:rsidR="009E476E" w:rsidRPr="0082460A" w:rsidRDefault="009E476E" w:rsidP="006503DD">
      <w:pPr>
        <w:spacing w:line="360" w:lineRule="auto"/>
        <w:rPr>
          <w:rFonts w:cs="Arial"/>
          <w:szCs w:val="24"/>
        </w:rPr>
      </w:pPr>
      <w:r w:rsidRPr="0082460A">
        <w:rPr>
          <w:rFonts w:cs="Arial"/>
          <w:szCs w:val="24"/>
        </w:rPr>
        <w:t xml:space="preserve">□ </w:t>
      </w:r>
      <w:r w:rsidR="006503DD">
        <w:rPr>
          <w:rFonts w:cs="Arial"/>
          <w:szCs w:val="24"/>
        </w:rPr>
        <w:tab/>
      </w:r>
      <w:r w:rsidRPr="0082460A">
        <w:rPr>
          <w:rFonts w:cs="Arial"/>
          <w:szCs w:val="24"/>
        </w:rPr>
        <w:t>Consorzio stabile (D.Lgs. 50/2016 art. 45 – comma 2 - lett. c);</w:t>
      </w:r>
    </w:p>
    <w:p w:rsidR="009E476E" w:rsidRPr="0082460A" w:rsidRDefault="009E476E" w:rsidP="006503DD">
      <w:pPr>
        <w:spacing w:line="360" w:lineRule="auto"/>
        <w:rPr>
          <w:rFonts w:cs="Arial"/>
          <w:szCs w:val="24"/>
        </w:rPr>
      </w:pPr>
      <w:r w:rsidRPr="0082460A">
        <w:rPr>
          <w:rFonts w:cs="Arial"/>
          <w:szCs w:val="24"/>
        </w:rPr>
        <w:t xml:space="preserve">□ </w:t>
      </w:r>
      <w:r w:rsidR="006503DD">
        <w:rPr>
          <w:rFonts w:cs="Arial"/>
          <w:szCs w:val="24"/>
        </w:rPr>
        <w:tab/>
      </w:r>
      <w:r w:rsidRPr="0082460A">
        <w:rPr>
          <w:rFonts w:cs="Arial"/>
          <w:szCs w:val="24"/>
        </w:rPr>
        <w:t>Mandataria di un raggruppamento temporaneo (D.Lgs. 50/2016 art. 45 – comma 2 - lett. d);</w:t>
      </w:r>
    </w:p>
    <w:p w:rsidR="009E476E" w:rsidRPr="0082460A" w:rsidRDefault="009E476E" w:rsidP="006503DD">
      <w:pPr>
        <w:spacing w:line="360" w:lineRule="auto"/>
        <w:rPr>
          <w:rFonts w:cs="Arial"/>
          <w:szCs w:val="24"/>
        </w:rPr>
      </w:pPr>
      <w:r w:rsidRPr="0082460A">
        <w:rPr>
          <w:rFonts w:cs="Arial"/>
          <w:szCs w:val="24"/>
        </w:rPr>
        <w:t xml:space="preserve">   </w:t>
      </w:r>
      <w:r w:rsidR="006503DD">
        <w:rPr>
          <w:rFonts w:cs="Arial"/>
          <w:szCs w:val="24"/>
        </w:rPr>
        <w:tab/>
      </w:r>
      <w:r w:rsidRPr="0082460A">
        <w:rPr>
          <w:rFonts w:cs="Arial"/>
          <w:szCs w:val="24"/>
        </w:rPr>
        <w:t>□ tipo orizzontale</w:t>
      </w:r>
      <w:r w:rsidRPr="0082460A">
        <w:rPr>
          <w:rFonts w:cs="Arial"/>
          <w:szCs w:val="24"/>
        </w:rPr>
        <w:tab/>
      </w:r>
      <w:r w:rsidRPr="0082460A">
        <w:rPr>
          <w:rFonts w:cs="Arial"/>
          <w:szCs w:val="24"/>
        </w:rPr>
        <w:tab/>
      </w:r>
      <w:r w:rsidRPr="0082460A">
        <w:rPr>
          <w:rFonts w:cs="Arial"/>
          <w:szCs w:val="24"/>
        </w:rPr>
        <w:tab/>
        <w:t>□tipo verticale</w:t>
      </w:r>
      <w:r w:rsidRPr="0082460A">
        <w:rPr>
          <w:rFonts w:cs="Arial"/>
          <w:szCs w:val="24"/>
        </w:rPr>
        <w:tab/>
      </w:r>
      <w:r w:rsidRPr="0082460A">
        <w:rPr>
          <w:rFonts w:cs="Arial"/>
          <w:szCs w:val="24"/>
        </w:rPr>
        <w:tab/>
      </w:r>
      <w:r w:rsidRPr="0082460A">
        <w:rPr>
          <w:rFonts w:cs="Arial"/>
          <w:szCs w:val="24"/>
        </w:rPr>
        <w:tab/>
        <w:t>□ tipo misto</w:t>
      </w:r>
    </w:p>
    <w:p w:rsidR="009E476E" w:rsidRPr="0082460A" w:rsidRDefault="009E476E" w:rsidP="006503DD">
      <w:pPr>
        <w:spacing w:line="360" w:lineRule="auto"/>
        <w:rPr>
          <w:rFonts w:cs="Arial"/>
          <w:szCs w:val="24"/>
        </w:rPr>
      </w:pPr>
      <w:r w:rsidRPr="0082460A">
        <w:rPr>
          <w:rFonts w:cs="Arial"/>
          <w:szCs w:val="24"/>
        </w:rPr>
        <w:tab/>
      </w:r>
      <w:r w:rsidR="006503DD">
        <w:rPr>
          <w:rFonts w:cs="Arial"/>
          <w:szCs w:val="24"/>
        </w:rPr>
        <w:tab/>
      </w:r>
      <w:r w:rsidRPr="0082460A">
        <w:rPr>
          <w:rFonts w:cs="Arial"/>
          <w:szCs w:val="24"/>
        </w:rPr>
        <w:t>□ costituito</w:t>
      </w:r>
    </w:p>
    <w:p w:rsidR="009E476E" w:rsidRPr="0082460A" w:rsidRDefault="009E476E" w:rsidP="006503DD">
      <w:pPr>
        <w:spacing w:line="360" w:lineRule="auto"/>
        <w:rPr>
          <w:rFonts w:cs="Arial"/>
          <w:szCs w:val="24"/>
        </w:rPr>
      </w:pPr>
      <w:r w:rsidRPr="0082460A">
        <w:rPr>
          <w:rFonts w:cs="Arial"/>
          <w:szCs w:val="24"/>
        </w:rPr>
        <w:tab/>
      </w:r>
      <w:r w:rsidR="006503DD">
        <w:rPr>
          <w:rFonts w:cs="Arial"/>
          <w:szCs w:val="24"/>
        </w:rPr>
        <w:tab/>
      </w:r>
      <w:r w:rsidRPr="0082460A">
        <w:rPr>
          <w:rFonts w:cs="Arial"/>
          <w:szCs w:val="24"/>
        </w:rPr>
        <w:t>□ non costituito;</w:t>
      </w:r>
    </w:p>
    <w:p w:rsidR="009E476E" w:rsidRPr="0082460A" w:rsidRDefault="009E476E" w:rsidP="006503DD">
      <w:pPr>
        <w:spacing w:line="360" w:lineRule="auto"/>
        <w:rPr>
          <w:rFonts w:cs="Arial"/>
          <w:szCs w:val="24"/>
        </w:rPr>
      </w:pPr>
      <w:r w:rsidRPr="0082460A">
        <w:rPr>
          <w:rFonts w:cs="Arial"/>
          <w:szCs w:val="24"/>
        </w:rPr>
        <w:t xml:space="preserve">□ </w:t>
      </w:r>
      <w:r w:rsidR="006503DD">
        <w:rPr>
          <w:rFonts w:cs="Arial"/>
          <w:szCs w:val="24"/>
        </w:rPr>
        <w:tab/>
      </w:r>
      <w:r w:rsidRPr="0082460A">
        <w:rPr>
          <w:rFonts w:cs="Arial"/>
          <w:szCs w:val="24"/>
        </w:rPr>
        <w:t>Mandataria di un consorzio ordinario (D.Lgs. 50/2016 art. 45, comma 2, lett. e);</w:t>
      </w:r>
    </w:p>
    <w:p w:rsidR="009E476E" w:rsidRPr="0082460A" w:rsidRDefault="009E476E" w:rsidP="006503DD">
      <w:pPr>
        <w:spacing w:line="360" w:lineRule="auto"/>
        <w:rPr>
          <w:rFonts w:cs="Arial"/>
          <w:szCs w:val="24"/>
        </w:rPr>
      </w:pPr>
      <w:r w:rsidRPr="0082460A">
        <w:rPr>
          <w:rFonts w:cs="Arial"/>
          <w:szCs w:val="24"/>
        </w:rPr>
        <w:tab/>
        <w:t>□</w:t>
      </w:r>
      <w:r w:rsidR="006503DD">
        <w:rPr>
          <w:rFonts w:cs="Arial"/>
          <w:szCs w:val="24"/>
        </w:rPr>
        <w:t xml:space="preserve"> </w:t>
      </w:r>
      <w:r w:rsidRPr="0082460A">
        <w:rPr>
          <w:rFonts w:cs="Arial"/>
          <w:szCs w:val="24"/>
        </w:rPr>
        <w:t xml:space="preserve">costituito </w:t>
      </w:r>
    </w:p>
    <w:p w:rsidR="009E476E" w:rsidRPr="0082460A" w:rsidRDefault="009E476E" w:rsidP="006503DD">
      <w:pPr>
        <w:spacing w:line="360" w:lineRule="auto"/>
        <w:rPr>
          <w:rFonts w:cs="Arial"/>
          <w:szCs w:val="24"/>
        </w:rPr>
      </w:pPr>
      <w:r w:rsidRPr="0082460A">
        <w:rPr>
          <w:rFonts w:cs="Arial"/>
          <w:szCs w:val="24"/>
        </w:rPr>
        <w:tab/>
        <w:t>□ non costituito;</w:t>
      </w:r>
    </w:p>
    <w:p w:rsidR="009E476E" w:rsidRPr="0082460A" w:rsidRDefault="009E476E" w:rsidP="006503DD">
      <w:pPr>
        <w:spacing w:line="360" w:lineRule="auto"/>
        <w:rPr>
          <w:rFonts w:cs="Arial"/>
          <w:szCs w:val="24"/>
        </w:rPr>
      </w:pPr>
      <w:r w:rsidRPr="0082460A">
        <w:rPr>
          <w:rFonts w:cs="Arial"/>
          <w:szCs w:val="24"/>
        </w:rPr>
        <w:t xml:space="preserve">□ </w:t>
      </w:r>
      <w:r w:rsidR="006503DD">
        <w:rPr>
          <w:rFonts w:cs="Arial"/>
          <w:szCs w:val="24"/>
        </w:rPr>
        <w:tab/>
      </w:r>
      <w:r w:rsidRPr="0082460A">
        <w:rPr>
          <w:rFonts w:cs="Arial"/>
          <w:szCs w:val="24"/>
        </w:rPr>
        <w:t>Aggregazione di imprese di rete (D.Lgs. 50/2016 art. 45 – comma 2 - lett. f);</w:t>
      </w:r>
    </w:p>
    <w:p w:rsidR="009E476E" w:rsidRPr="0082460A" w:rsidRDefault="009E476E" w:rsidP="006503DD">
      <w:pPr>
        <w:spacing w:line="360" w:lineRule="auto"/>
        <w:rPr>
          <w:rFonts w:cs="Arial"/>
          <w:szCs w:val="24"/>
        </w:rPr>
      </w:pPr>
      <w:r w:rsidRPr="0082460A">
        <w:rPr>
          <w:rFonts w:cs="Arial"/>
          <w:szCs w:val="24"/>
        </w:rPr>
        <w:tab/>
        <w:t>□  dotata di un organo comune con potere di rappresentanza e di soggettività giuridica;</w:t>
      </w:r>
    </w:p>
    <w:p w:rsidR="009E476E" w:rsidRPr="0082460A" w:rsidRDefault="009E476E" w:rsidP="006503DD">
      <w:pPr>
        <w:spacing w:line="360" w:lineRule="auto"/>
        <w:rPr>
          <w:rFonts w:cs="Arial"/>
          <w:szCs w:val="24"/>
        </w:rPr>
      </w:pPr>
      <w:r w:rsidRPr="0082460A">
        <w:rPr>
          <w:rFonts w:cs="Arial"/>
          <w:szCs w:val="24"/>
        </w:rPr>
        <w:tab/>
        <w:t xml:space="preserve">□ dotata di un organo comune con potere di rappresentanza ma priva di soggettività </w:t>
      </w:r>
      <w:r w:rsidRPr="0082460A">
        <w:rPr>
          <w:rFonts w:cs="Arial"/>
          <w:szCs w:val="24"/>
        </w:rPr>
        <w:tab/>
        <w:t xml:space="preserve">giuridica; </w:t>
      </w:r>
    </w:p>
    <w:p w:rsidR="009E476E" w:rsidRPr="0082460A" w:rsidRDefault="009E476E" w:rsidP="006503DD">
      <w:pPr>
        <w:spacing w:line="360" w:lineRule="auto"/>
        <w:rPr>
          <w:rFonts w:cs="Arial"/>
          <w:szCs w:val="24"/>
        </w:rPr>
      </w:pPr>
      <w:r w:rsidRPr="0082460A">
        <w:rPr>
          <w:rFonts w:cs="Arial"/>
          <w:szCs w:val="24"/>
        </w:rPr>
        <w:tab/>
        <w:t>□ dotata di un organo comune privo del potere di rappresentanza o se la rete è spr</w:t>
      </w:r>
      <w:r w:rsidR="006503DD">
        <w:rPr>
          <w:rFonts w:cs="Arial"/>
          <w:szCs w:val="24"/>
        </w:rPr>
        <w:t xml:space="preserve">ovvista </w:t>
      </w:r>
      <w:r w:rsidR="006503DD">
        <w:rPr>
          <w:rFonts w:cs="Arial"/>
          <w:szCs w:val="24"/>
        </w:rPr>
        <w:tab/>
        <w:t xml:space="preserve">di </w:t>
      </w:r>
      <w:r w:rsidR="006503DD">
        <w:rPr>
          <w:rFonts w:cs="Arial"/>
          <w:szCs w:val="24"/>
        </w:rPr>
        <w:tab/>
      </w:r>
      <w:r w:rsidR="006503DD">
        <w:rPr>
          <w:rFonts w:cs="Arial"/>
          <w:szCs w:val="24"/>
        </w:rPr>
        <w:tab/>
        <w:t xml:space="preserve">    </w:t>
      </w:r>
      <w:r w:rsidRPr="0082460A">
        <w:rPr>
          <w:rFonts w:cs="Arial"/>
          <w:szCs w:val="24"/>
        </w:rPr>
        <w:t xml:space="preserve">organo comune, ovvero, se l’organo comune è privo dei requisiti di qualificazione richiesti </w:t>
      </w:r>
      <w:r w:rsidRPr="0082460A">
        <w:rPr>
          <w:rFonts w:cs="Arial"/>
          <w:szCs w:val="24"/>
        </w:rPr>
        <w:tab/>
        <w:t xml:space="preserve">per </w:t>
      </w:r>
      <w:r w:rsidR="006503DD">
        <w:rPr>
          <w:rFonts w:cs="Arial"/>
          <w:szCs w:val="24"/>
        </w:rPr>
        <w:t xml:space="preserve"> </w:t>
      </w:r>
      <w:r w:rsidR="006503DD">
        <w:rPr>
          <w:rFonts w:cs="Arial"/>
          <w:szCs w:val="24"/>
        </w:rPr>
        <w:tab/>
        <w:t xml:space="preserve">    </w:t>
      </w:r>
      <w:r w:rsidRPr="0082460A">
        <w:rPr>
          <w:rFonts w:cs="Arial"/>
          <w:szCs w:val="24"/>
        </w:rPr>
        <w:t xml:space="preserve">assumere la veste di mandataria; </w:t>
      </w:r>
    </w:p>
    <w:p w:rsidR="009E476E" w:rsidRPr="0082460A" w:rsidRDefault="009E476E" w:rsidP="006503DD">
      <w:pPr>
        <w:spacing w:line="360" w:lineRule="auto"/>
        <w:rPr>
          <w:rFonts w:cs="Arial"/>
          <w:szCs w:val="24"/>
        </w:rPr>
      </w:pPr>
      <w:r w:rsidRPr="0082460A">
        <w:rPr>
          <w:rFonts w:cs="Arial"/>
          <w:szCs w:val="24"/>
        </w:rPr>
        <w:t>□</w:t>
      </w:r>
      <w:r w:rsidR="0082460A">
        <w:rPr>
          <w:rFonts w:cs="Arial"/>
          <w:szCs w:val="24"/>
        </w:rPr>
        <w:t xml:space="preserve"> </w:t>
      </w:r>
      <w:r w:rsidR="006503DD">
        <w:rPr>
          <w:rFonts w:cs="Arial"/>
          <w:szCs w:val="24"/>
        </w:rPr>
        <w:tab/>
      </w:r>
      <w:r w:rsidRPr="0082460A">
        <w:rPr>
          <w:rFonts w:cs="Arial"/>
          <w:szCs w:val="24"/>
        </w:rPr>
        <w:t>GEIE (D.Lgs. 50/2016 art. 45 – comma 2 - lett.g);</w:t>
      </w:r>
    </w:p>
    <w:p w:rsidR="009E476E" w:rsidRPr="0082460A" w:rsidRDefault="009E476E" w:rsidP="006503DD">
      <w:pPr>
        <w:spacing w:line="360" w:lineRule="auto"/>
        <w:rPr>
          <w:rFonts w:cs="Arial"/>
          <w:szCs w:val="24"/>
        </w:rPr>
      </w:pPr>
    </w:p>
    <w:p w:rsidR="009E476E" w:rsidRPr="0082460A" w:rsidRDefault="009E476E" w:rsidP="006503DD">
      <w:pPr>
        <w:spacing w:line="360" w:lineRule="auto"/>
        <w:rPr>
          <w:rFonts w:cs="Arial"/>
          <w:szCs w:val="24"/>
        </w:rPr>
      </w:pPr>
      <w:r w:rsidRPr="0082460A">
        <w:rPr>
          <w:rFonts w:cs="Arial"/>
          <w:szCs w:val="24"/>
        </w:rPr>
        <w:t>Ai sensi e per gli effetti dell’articolo 76 D.P.R. 445/2000 consapevole delle responsabilità e delle conseguenze civili e penali previste in caso di dichiarazioni mendaci e/o formazione od uso di atti farsi e/o in caso di esibizione di atti contenenti dati non più corrispondenti a verità e consapevole altresì che qualora emerga la non veridicità del contenuto della presente dichiarazione la scrivente impresa decadrà dai benefici per i quali la stessa è rilasciata</w:t>
      </w:r>
      <w:r w:rsidR="00D612F1">
        <w:rPr>
          <w:rFonts w:cs="Arial"/>
          <w:szCs w:val="24"/>
        </w:rPr>
        <w:t>,</w:t>
      </w:r>
      <w:r w:rsidRPr="0082460A">
        <w:rPr>
          <w:rFonts w:cs="Arial"/>
          <w:szCs w:val="24"/>
        </w:rPr>
        <w:t xml:space="preserve"> </w:t>
      </w:r>
    </w:p>
    <w:p w:rsidR="0082460A" w:rsidRPr="0082460A" w:rsidRDefault="0082460A" w:rsidP="006503DD">
      <w:pPr>
        <w:spacing w:line="360" w:lineRule="auto"/>
        <w:rPr>
          <w:rFonts w:cs="Arial"/>
          <w:szCs w:val="24"/>
        </w:rPr>
      </w:pPr>
    </w:p>
    <w:p w:rsidR="009E476E" w:rsidRDefault="009E476E" w:rsidP="006503DD">
      <w:pPr>
        <w:spacing w:line="360" w:lineRule="auto"/>
        <w:jc w:val="center"/>
        <w:rPr>
          <w:rFonts w:cs="Arial"/>
          <w:b/>
          <w:szCs w:val="24"/>
        </w:rPr>
      </w:pPr>
      <w:r w:rsidRPr="0082460A">
        <w:rPr>
          <w:rFonts w:cs="Arial"/>
          <w:b/>
          <w:szCs w:val="24"/>
        </w:rPr>
        <w:t>DICHIARA SOTTO LA PROPRIA RESPONSABILITÀ</w:t>
      </w:r>
    </w:p>
    <w:p w:rsidR="009838A5" w:rsidRPr="0082460A" w:rsidRDefault="009838A5" w:rsidP="006503DD">
      <w:pPr>
        <w:spacing w:line="360" w:lineRule="auto"/>
        <w:jc w:val="center"/>
        <w:rPr>
          <w:rFonts w:cs="Arial"/>
          <w:b/>
          <w:szCs w:val="24"/>
        </w:rPr>
      </w:pPr>
    </w:p>
    <w:p w:rsidR="009838A5" w:rsidRDefault="009838A5" w:rsidP="00B13A31">
      <w:pPr>
        <w:pStyle w:val="Paragrafoelenco"/>
        <w:numPr>
          <w:ilvl w:val="0"/>
          <w:numId w:val="54"/>
        </w:numPr>
        <w:spacing w:after="200" w:line="360" w:lineRule="auto"/>
        <w:contextualSpacing/>
        <w:rPr>
          <w:rFonts w:cs="Arial"/>
          <w:bCs/>
          <w:szCs w:val="24"/>
        </w:rPr>
      </w:pPr>
      <w:r>
        <w:rPr>
          <w:rFonts w:cs="Arial"/>
          <w:bCs/>
          <w:szCs w:val="24"/>
        </w:rPr>
        <w:t>Che i dati identificativi (nome, cognome, data e luogo di nascita, codice fiscale, comune di residenza…) dei soggetti di cui all’articolo 80, comma 3, del Codice, alla data di presentazione dell’offerta sono i seguenti:</w:t>
      </w:r>
    </w:p>
    <w:p w:rsidR="009838A5" w:rsidRPr="009838A5" w:rsidRDefault="009838A5" w:rsidP="006503DD">
      <w:pPr>
        <w:pStyle w:val="Paragrafoelenco"/>
        <w:spacing w:line="360" w:lineRule="auto"/>
        <w:rPr>
          <w:rFonts w:cs="Arial"/>
          <w:bCs/>
          <w:szCs w:val="24"/>
        </w:rPr>
      </w:pPr>
      <w:r w:rsidRPr="009838A5">
        <w:rPr>
          <w:rFonts w:cs="Garamond"/>
          <w:bCs/>
          <w:szCs w:val="24"/>
        </w:rPr>
        <w:t>______________________________________________</w:t>
      </w:r>
      <w:r>
        <w:rPr>
          <w:rFonts w:cs="Arial"/>
          <w:bCs/>
          <w:szCs w:val="24"/>
        </w:rPr>
        <w:t>________________________</w:t>
      </w:r>
      <w:r w:rsidRPr="009838A5">
        <w:rPr>
          <w:rFonts w:cs="Arial"/>
          <w:bCs/>
          <w:szCs w:val="24"/>
        </w:rPr>
        <w:t xml:space="preserve"> </w:t>
      </w:r>
    </w:p>
    <w:p w:rsidR="009838A5" w:rsidRDefault="009838A5" w:rsidP="006503DD">
      <w:pPr>
        <w:pStyle w:val="Paragrafoelenco"/>
        <w:spacing w:line="360" w:lineRule="auto"/>
        <w:rPr>
          <w:rFonts w:cs="Garamond"/>
          <w:bCs/>
          <w:szCs w:val="24"/>
        </w:rPr>
      </w:pPr>
      <w:r w:rsidRPr="009838A5">
        <w:rPr>
          <w:rFonts w:cs="Garamond"/>
          <w:bCs/>
          <w:szCs w:val="24"/>
        </w:rPr>
        <w:t>_______________________________________</w:t>
      </w:r>
      <w:r>
        <w:rPr>
          <w:rFonts w:cs="Garamond"/>
          <w:bCs/>
          <w:szCs w:val="24"/>
        </w:rPr>
        <w:t>_______________________________</w:t>
      </w:r>
    </w:p>
    <w:p w:rsidR="009838A5" w:rsidRPr="009838A5" w:rsidRDefault="009838A5" w:rsidP="006503DD">
      <w:pPr>
        <w:pStyle w:val="Paragrafoelenco"/>
        <w:spacing w:line="360" w:lineRule="auto"/>
        <w:rPr>
          <w:rFonts w:cs="Arial"/>
          <w:bCs/>
          <w:szCs w:val="24"/>
        </w:rPr>
      </w:pPr>
      <w:r w:rsidRPr="009838A5">
        <w:rPr>
          <w:rFonts w:cs="Garamond"/>
          <w:bCs/>
          <w:szCs w:val="24"/>
        </w:rPr>
        <w:t>______________________________________________</w:t>
      </w:r>
      <w:r>
        <w:rPr>
          <w:rFonts w:cs="Arial"/>
          <w:bCs/>
          <w:szCs w:val="24"/>
        </w:rPr>
        <w:t>________________________</w:t>
      </w:r>
      <w:r w:rsidRPr="009838A5">
        <w:rPr>
          <w:rFonts w:cs="Arial"/>
          <w:bCs/>
          <w:szCs w:val="24"/>
        </w:rPr>
        <w:t xml:space="preserve"> </w:t>
      </w:r>
    </w:p>
    <w:p w:rsidR="009838A5" w:rsidRDefault="006C47A1" w:rsidP="00B13A31">
      <w:pPr>
        <w:pStyle w:val="Paragrafoelenco"/>
        <w:numPr>
          <w:ilvl w:val="0"/>
          <w:numId w:val="54"/>
        </w:numPr>
        <w:spacing w:after="200" w:line="360" w:lineRule="auto"/>
        <w:contextualSpacing/>
        <w:rPr>
          <w:rFonts w:cs="Arial"/>
          <w:bCs/>
          <w:szCs w:val="24"/>
        </w:rPr>
      </w:pPr>
      <w:r>
        <w:rPr>
          <w:rFonts w:cs="Arial"/>
          <w:bCs/>
          <w:szCs w:val="24"/>
        </w:rPr>
        <w:t>Di non incorrere nelle cause di esclusione di cui all’art. 80, comma 5, lett. f-bis) e f-ter) del Codice;</w:t>
      </w:r>
    </w:p>
    <w:p w:rsidR="00F740D1" w:rsidRDefault="00F740D1" w:rsidP="00B13A31">
      <w:pPr>
        <w:pStyle w:val="Paragrafoelenco"/>
        <w:numPr>
          <w:ilvl w:val="0"/>
          <w:numId w:val="54"/>
        </w:numPr>
        <w:spacing w:before="60" w:after="60" w:line="360" w:lineRule="auto"/>
        <w:rPr>
          <w:szCs w:val="24"/>
        </w:rPr>
      </w:pPr>
      <w:r>
        <w:rPr>
          <w:szCs w:val="24"/>
        </w:rPr>
        <w:t xml:space="preserve">Di aver </w:t>
      </w:r>
      <w:r w:rsidRPr="003137D8">
        <w:rPr>
          <w:szCs w:val="24"/>
        </w:rPr>
        <w:t>preso visione di tutte le condizioni contrattuali ed oneri di qualsiasi natura e specie da sostenersi per assicurare il pieno espletamento della fornitura alle farmacie gestite da AMES SpA alle condizioni e con le modalità indicate nel Capitolato Speciale d’Appalto e relativi allegati, nonché di tutte le circostanze generali e particolari che possono influire sullo svolgimento tecnico - economico del servizio di cui trattasi, di essere edotto di tutte le circostanze di luogo e di fatto che possono influire sullo svolgimento della fornitura oggetto della gara e di aver ritenuto le condizioni tali da consentire l’offerta;</w:t>
      </w:r>
    </w:p>
    <w:p w:rsidR="00D612F1" w:rsidRDefault="00D612F1" w:rsidP="00B13A31">
      <w:pPr>
        <w:pStyle w:val="Paragrafoelenco"/>
        <w:numPr>
          <w:ilvl w:val="0"/>
          <w:numId w:val="54"/>
        </w:numPr>
        <w:spacing w:before="60" w:after="60" w:line="360" w:lineRule="auto"/>
        <w:rPr>
          <w:szCs w:val="24"/>
        </w:rPr>
      </w:pPr>
      <w:r>
        <w:rPr>
          <w:szCs w:val="24"/>
        </w:rPr>
        <w:t>Di accettare, senza condizione o riserva alcuna, tutte le norme e disposizioni contenute nella documentazione di gara;</w:t>
      </w:r>
    </w:p>
    <w:p w:rsidR="00D612F1" w:rsidRDefault="006C47A1" w:rsidP="00D612F1">
      <w:pPr>
        <w:pStyle w:val="Paragrafoelenco"/>
        <w:numPr>
          <w:ilvl w:val="0"/>
          <w:numId w:val="54"/>
        </w:numPr>
        <w:spacing w:after="200" w:line="360" w:lineRule="auto"/>
        <w:contextualSpacing/>
        <w:rPr>
          <w:rFonts w:cs="Arial"/>
          <w:szCs w:val="24"/>
        </w:rPr>
      </w:pPr>
      <w:r w:rsidRPr="006C47A1">
        <w:rPr>
          <w:rFonts w:cs="Arial"/>
          <w:szCs w:val="24"/>
        </w:rPr>
        <w:t xml:space="preserve">Di </w:t>
      </w:r>
      <w:r>
        <w:rPr>
          <w:rFonts w:cs="Arial"/>
          <w:szCs w:val="24"/>
        </w:rPr>
        <w:t>essere edotto degli obblighi derivanti dal Codice di Comportamento adottato dalla stazione appaltante e di impegnarsi, in caso di aggiudicazione, ad osservare e fare osservare ai propri dipendenti e collaboratori, per quanto applicabile, il suddetto codice, pena la risoluzione del contratto;</w:t>
      </w:r>
    </w:p>
    <w:p w:rsidR="00D612F1" w:rsidRPr="00D612F1" w:rsidRDefault="00D612F1" w:rsidP="00D612F1">
      <w:pPr>
        <w:pStyle w:val="Paragrafoelenco"/>
        <w:numPr>
          <w:ilvl w:val="0"/>
          <w:numId w:val="54"/>
        </w:numPr>
        <w:spacing w:after="200" w:line="360" w:lineRule="auto"/>
        <w:contextualSpacing/>
        <w:rPr>
          <w:rFonts w:cs="Arial"/>
          <w:szCs w:val="24"/>
        </w:rPr>
      </w:pPr>
      <w:r w:rsidRPr="00D612F1">
        <w:rPr>
          <w:rFonts w:cs="Arial"/>
          <w:i/>
          <w:szCs w:val="24"/>
        </w:rPr>
        <w:t xml:space="preserve"> (Per gli operatori economici aventi sede, residenza o domicilio nei paesi inseriti nelle cd. black list) </w:t>
      </w:r>
      <w:r w:rsidRPr="00D612F1">
        <w:rPr>
          <w:rFonts w:cs="Arial"/>
          <w:szCs w:val="24"/>
        </w:rPr>
        <w:t xml:space="preserve">di essere in possesso </w:t>
      </w:r>
      <w:r w:rsidRPr="00D612F1">
        <w:rPr>
          <w:rFonts w:cs="Calibri"/>
          <w:szCs w:val="24"/>
        </w:rPr>
        <w:t xml:space="preserve">dell’autorizzazione in corso di validità rilasciata ai sensi del d.m. 14 dicembre 2010 del Ministero dell’economia e delle finanze ai sensi (art. 37 del d.l.78/2010, conv. in l. 122/2010) </w:t>
      </w:r>
      <w:r w:rsidRPr="00D612F1">
        <w:rPr>
          <w:b/>
          <w:szCs w:val="24"/>
        </w:rPr>
        <w:t xml:space="preserve">oppure </w:t>
      </w:r>
      <w:r w:rsidRPr="00D612F1">
        <w:rPr>
          <w:szCs w:val="24"/>
        </w:rPr>
        <w:t xml:space="preserve">di aver presentato domanda di autorizzazione ai sensi dell’art. 1 comma 3 del d.m. 14.12.2010 e </w:t>
      </w:r>
      <w:r w:rsidRPr="00D612F1">
        <w:rPr>
          <w:rFonts w:cs="Calibri"/>
          <w:szCs w:val="24"/>
          <w:u w:val="single"/>
        </w:rPr>
        <w:t>allega copia conforme dell’istanza di autorizzazione inviata al Ministero</w:t>
      </w:r>
      <w:r w:rsidRPr="00D612F1">
        <w:rPr>
          <w:rFonts w:cs="Calibri"/>
          <w:szCs w:val="24"/>
        </w:rPr>
        <w:t>;</w:t>
      </w:r>
    </w:p>
    <w:p w:rsidR="006C47A1" w:rsidRPr="006C47A1" w:rsidRDefault="006C47A1" w:rsidP="00B13A31">
      <w:pPr>
        <w:pStyle w:val="Paragrafoelenco"/>
        <w:numPr>
          <w:ilvl w:val="0"/>
          <w:numId w:val="54"/>
        </w:numPr>
        <w:spacing w:after="200" w:line="360" w:lineRule="auto"/>
        <w:contextualSpacing/>
        <w:rPr>
          <w:rFonts w:cs="Arial"/>
          <w:i/>
          <w:szCs w:val="24"/>
        </w:rPr>
      </w:pPr>
      <w:r>
        <w:rPr>
          <w:rFonts w:cs="Arial"/>
          <w:i/>
          <w:szCs w:val="24"/>
        </w:rPr>
        <w:t xml:space="preserve">(Per operatori economici non residenti e privi di stabile organizzazione in Italia) </w:t>
      </w:r>
      <w:r>
        <w:rPr>
          <w:rFonts w:cs="Arial"/>
          <w:szCs w:val="24"/>
        </w:rPr>
        <w:t>di impegnarsi ad uniformarsi, in caso di aggiudicazione, alla disciplina</w:t>
      </w:r>
      <w:r w:rsidR="000C2591">
        <w:rPr>
          <w:rFonts w:cs="Arial"/>
          <w:szCs w:val="24"/>
        </w:rPr>
        <w:t xml:space="preserve"> di cui agli artt. 17, comma</w:t>
      </w:r>
      <w:r>
        <w:rPr>
          <w:rFonts w:cs="Arial"/>
          <w:szCs w:val="24"/>
        </w:rPr>
        <w:t xml:space="preserve"> 2</w:t>
      </w:r>
      <w:r w:rsidR="000C2591">
        <w:rPr>
          <w:rFonts w:cs="Arial"/>
          <w:szCs w:val="24"/>
        </w:rPr>
        <w:t>,</w:t>
      </w:r>
      <w:r>
        <w:rPr>
          <w:rFonts w:cs="Arial"/>
          <w:szCs w:val="24"/>
        </w:rPr>
        <w:t xml:space="preserve"> e 53,</w:t>
      </w:r>
      <w:r w:rsidR="004650D7">
        <w:rPr>
          <w:rFonts w:cs="Arial"/>
          <w:szCs w:val="24"/>
        </w:rPr>
        <w:t xml:space="preserve"> </w:t>
      </w:r>
      <w:r w:rsidR="00D612F1">
        <w:rPr>
          <w:rFonts w:cs="Arial"/>
          <w:szCs w:val="24"/>
        </w:rPr>
        <w:t xml:space="preserve">comma 3, </w:t>
      </w:r>
      <w:r>
        <w:rPr>
          <w:rFonts w:cs="Arial"/>
          <w:szCs w:val="24"/>
        </w:rPr>
        <w:t>del D.P.R. 633/1972 e a comunicare alla Stazione Appaltante la nomina del proprio rappresentante fiscale, nelle forme di legge;</w:t>
      </w:r>
    </w:p>
    <w:p w:rsidR="000C2591" w:rsidRPr="00C87CCC" w:rsidRDefault="000C2591" w:rsidP="00B13A31">
      <w:pPr>
        <w:pStyle w:val="Paragrafoelenco"/>
        <w:numPr>
          <w:ilvl w:val="0"/>
          <w:numId w:val="54"/>
        </w:numPr>
        <w:spacing w:after="200" w:line="360" w:lineRule="auto"/>
        <w:contextualSpacing/>
        <w:rPr>
          <w:rFonts w:cs="Arial"/>
          <w:i/>
          <w:szCs w:val="24"/>
        </w:rPr>
      </w:pPr>
      <w:r>
        <w:rPr>
          <w:rFonts w:cs="Arial"/>
          <w:szCs w:val="24"/>
        </w:rPr>
        <w:t>Di aver preso visione dei luoghi in cui deve essere eseguita la prestazione;</w:t>
      </w:r>
    </w:p>
    <w:p w:rsidR="000C2591" w:rsidRPr="000C2591" w:rsidRDefault="000C2591" w:rsidP="00B13A31">
      <w:pPr>
        <w:pStyle w:val="Paragrafoelenco"/>
        <w:numPr>
          <w:ilvl w:val="0"/>
          <w:numId w:val="54"/>
        </w:numPr>
        <w:spacing w:after="200" w:line="360" w:lineRule="auto"/>
        <w:contextualSpacing/>
        <w:rPr>
          <w:rFonts w:cs="Arial"/>
          <w:i/>
          <w:szCs w:val="24"/>
        </w:rPr>
      </w:pPr>
      <w:r>
        <w:rPr>
          <w:rFonts w:cs="Arial"/>
          <w:szCs w:val="24"/>
        </w:rPr>
        <w:t xml:space="preserve">Qualora un partecipante alla gara eserciti la facoltà di accesso agli atti, </w:t>
      </w:r>
    </w:p>
    <w:p w:rsidR="00C87CCC" w:rsidRDefault="000C2591" w:rsidP="00C87CCC">
      <w:pPr>
        <w:pStyle w:val="Paragrafoelenco"/>
        <w:spacing w:after="200" w:line="360" w:lineRule="auto"/>
        <w:contextualSpacing/>
        <w:rPr>
          <w:rFonts w:cs="Arial"/>
          <w:szCs w:val="24"/>
        </w:rPr>
      </w:pPr>
      <w:r>
        <w:rPr>
          <w:rFonts w:cs="Arial"/>
          <w:szCs w:val="24"/>
        </w:rPr>
        <w:t>□   Di autorizzare la Stazione Appaltante a rilasciare copia dell’offerta tecnica e delle spiegazioni che saranno eventualmente richieste in sede di verifica delle offerte anomale;</w:t>
      </w:r>
    </w:p>
    <w:p w:rsidR="00C87CCC" w:rsidRPr="00C87CCC" w:rsidRDefault="00C87CCC" w:rsidP="00C87CCC">
      <w:pPr>
        <w:pStyle w:val="Paragrafoelenco"/>
        <w:spacing w:after="200" w:line="360" w:lineRule="auto"/>
        <w:contextualSpacing/>
        <w:rPr>
          <w:rFonts w:cs="Arial"/>
          <w:szCs w:val="24"/>
        </w:rPr>
      </w:pPr>
      <w:r>
        <w:rPr>
          <w:rFonts w:cs="Arial"/>
          <w:szCs w:val="24"/>
        </w:rPr>
        <w:t xml:space="preserve">□ </w:t>
      </w:r>
      <w:r w:rsidR="000C2591">
        <w:rPr>
          <w:rFonts w:cs="Arial"/>
          <w:szCs w:val="24"/>
        </w:rPr>
        <w:t>Di non autorizzare la Stazione Appaltante a rilasciare copia dell’offerta tecnica e delle spiegazioni che saranno eventualmente richieste in sede di verifica delle offerte anomale, in quanto coperte da segreto tecnico/commerciale;</w:t>
      </w:r>
      <w:r>
        <w:rPr>
          <w:rFonts w:cs="Arial"/>
          <w:szCs w:val="24"/>
        </w:rPr>
        <w:t xml:space="preserve"> (</w:t>
      </w:r>
      <w:r w:rsidRPr="00C87CCC">
        <w:rPr>
          <w:rFonts w:cs="Arial"/>
          <w:i/>
          <w:szCs w:val="24"/>
        </w:rPr>
        <w:t>Tale dichiarazione, su richiesta della stazione appaltante, dovrà essere adeguatamente motivata e comprovata ai sensi dell’art. 53, comma 5, lett. a), del Codice</w:t>
      </w:r>
      <w:r>
        <w:rPr>
          <w:rFonts w:cs="Arial"/>
          <w:szCs w:val="24"/>
        </w:rPr>
        <w:t>)</w:t>
      </w:r>
      <w:r w:rsidRPr="00C87CCC">
        <w:rPr>
          <w:rFonts w:cs="Arial"/>
          <w:szCs w:val="24"/>
        </w:rPr>
        <w:t>;</w:t>
      </w:r>
    </w:p>
    <w:p w:rsidR="009E476E" w:rsidRPr="0082460A" w:rsidRDefault="009E476E" w:rsidP="00B13A31">
      <w:pPr>
        <w:pStyle w:val="Paragrafoelenco"/>
        <w:numPr>
          <w:ilvl w:val="0"/>
          <w:numId w:val="54"/>
        </w:numPr>
        <w:spacing w:after="200" w:line="360" w:lineRule="auto"/>
        <w:contextualSpacing/>
        <w:rPr>
          <w:rFonts w:cs="Arial"/>
          <w:bCs/>
          <w:szCs w:val="24"/>
        </w:rPr>
      </w:pPr>
      <w:r w:rsidRPr="0082460A">
        <w:rPr>
          <w:rFonts w:cs="Arial"/>
          <w:bCs/>
          <w:szCs w:val="24"/>
        </w:rPr>
        <w:t>Di essere informato, ai sensi e per gli effetti del d.lgs. 30 giugno 2003, n. 196, che i dati personali raccolti saranno trattati, anche con strumenti informatici, esclusivamente nell’ambito del procedimento per il qu</w:t>
      </w:r>
      <w:r w:rsidR="001F77F0">
        <w:rPr>
          <w:rFonts w:cs="Arial"/>
          <w:bCs/>
          <w:szCs w:val="24"/>
        </w:rPr>
        <w:t>ale la dichiarazione viene resa;</w:t>
      </w:r>
    </w:p>
    <w:p w:rsidR="001F77F0" w:rsidRPr="0082460A" w:rsidRDefault="00F740D1" w:rsidP="00B13A31">
      <w:pPr>
        <w:pStyle w:val="Paragrafoelenco"/>
        <w:numPr>
          <w:ilvl w:val="0"/>
          <w:numId w:val="54"/>
        </w:numPr>
        <w:spacing w:after="200" w:line="360" w:lineRule="auto"/>
        <w:contextualSpacing/>
        <w:rPr>
          <w:rFonts w:cs="Arial"/>
          <w:bCs/>
          <w:szCs w:val="24"/>
        </w:rPr>
      </w:pPr>
      <w:r>
        <w:rPr>
          <w:rFonts w:cs="Arial"/>
          <w:bCs/>
          <w:i/>
          <w:szCs w:val="24"/>
        </w:rPr>
        <w:t xml:space="preserve"> </w:t>
      </w:r>
      <w:r w:rsidR="001F77F0">
        <w:rPr>
          <w:rFonts w:cs="Arial"/>
          <w:bCs/>
          <w:i/>
          <w:szCs w:val="24"/>
        </w:rPr>
        <w:t xml:space="preserve">( Per gli operatori economici ammessi al concordato preventivo con continuità aziendale di cui all’art. 186 bis del R.D. 16 marzo 1942, n. 267) </w:t>
      </w:r>
      <w:r w:rsidR="001F77F0">
        <w:rPr>
          <w:rFonts w:cs="Arial"/>
          <w:bCs/>
          <w:szCs w:val="24"/>
        </w:rPr>
        <w:t xml:space="preserve">Indica, ad integrazione di quanto indicato nella parte III, sez. C, lett. d) del DGUE, i seguenti estremi del provvedimento di </w:t>
      </w:r>
      <w:r w:rsidR="00266705">
        <w:rPr>
          <w:rFonts w:cs="Arial"/>
          <w:bCs/>
          <w:szCs w:val="24"/>
        </w:rPr>
        <w:t>a</w:t>
      </w:r>
      <w:r w:rsidR="001F77F0">
        <w:rPr>
          <w:rFonts w:cs="Arial"/>
          <w:bCs/>
          <w:szCs w:val="24"/>
        </w:rPr>
        <w:t xml:space="preserve">mmissione al concordato e del provvedimento di autorizzazione a partecipare alle gare _______________ rilasciati dal Tribunale di  _____________ nonché dichiara di non partecipare alla gara quale mandataria di un raggruppamento temporaneo di imprese e che le altre imprese aderenti al raggruppamento </w:t>
      </w:r>
      <w:r w:rsidR="00266705">
        <w:rPr>
          <w:rFonts w:cs="Arial"/>
          <w:bCs/>
          <w:szCs w:val="24"/>
        </w:rPr>
        <w:t>non sono assoggettate ad una procedura concorsuale ai sensi dell’art. 186 bis, comma 6, R.D. 267/42;</w:t>
      </w:r>
    </w:p>
    <w:p w:rsidR="00F37633" w:rsidRPr="00F37633" w:rsidRDefault="0028524A" w:rsidP="00F37633">
      <w:pPr>
        <w:pStyle w:val="Paragrafoelenco"/>
        <w:numPr>
          <w:ilvl w:val="0"/>
          <w:numId w:val="54"/>
        </w:numPr>
        <w:spacing w:after="200" w:line="360" w:lineRule="auto"/>
        <w:contextualSpacing/>
        <w:rPr>
          <w:rFonts w:cs="Arial"/>
          <w:bCs/>
          <w:szCs w:val="24"/>
        </w:rPr>
      </w:pPr>
      <w:r w:rsidRPr="00F37633">
        <w:rPr>
          <w:rFonts w:cs="Arial"/>
          <w:bCs/>
          <w:i/>
          <w:szCs w:val="24"/>
        </w:rPr>
        <w:t>(</w:t>
      </w:r>
      <w:r w:rsidR="009E476E" w:rsidRPr="00F37633">
        <w:rPr>
          <w:rFonts w:cs="Arial"/>
          <w:bCs/>
          <w:i/>
          <w:szCs w:val="24"/>
        </w:rPr>
        <w:t>In caso di RTI/Consorzi ordinari/GEIE da costituire</w:t>
      </w:r>
      <w:r w:rsidRPr="00F37633">
        <w:rPr>
          <w:rFonts w:cs="Arial"/>
          <w:bCs/>
          <w:szCs w:val="24"/>
        </w:rPr>
        <w:t>)</w:t>
      </w:r>
      <w:r w:rsidR="00F37633" w:rsidRPr="00F37633">
        <w:rPr>
          <w:rFonts w:cs="Arial"/>
          <w:bCs/>
          <w:szCs w:val="24"/>
        </w:rPr>
        <w:t xml:space="preserve"> di impegnarsi</w:t>
      </w:r>
      <w:r w:rsidR="009E476E" w:rsidRPr="00F37633">
        <w:rPr>
          <w:rFonts w:cs="Arial"/>
          <w:bCs/>
          <w:szCs w:val="24"/>
        </w:rPr>
        <w:t>, in caso di aggiudicazione, a costituire RTI/Consorzio/GEIE conformandosi alla disciplina di cui all’art. 48, co. 8, del Codice, conferendo mandato collettivo speciale con rappresentanza all’impresa</w:t>
      </w:r>
      <w:r w:rsidR="00F37633">
        <w:rPr>
          <w:rFonts w:cs="Arial"/>
          <w:bCs/>
          <w:szCs w:val="24"/>
        </w:rPr>
        <w:t xml:space="preserve"> ______________________________</w:t>
      </w:r>
      <w:r w:rsidR="00F37633" w:rsidRPr="00F37633">
        <w:rPr>
          <w:rFonts w:cs="Arial"/>
          <w:bCs/>
          <w:szCs w:val="24"/>
        </w:rPr>
        <w:t xml:space="preserve"> </w:t>
      </w:r>
      <w:r w:rsidR="009E476E" w:rsidRPr="00F37633">
        <w:rPr>
          <w:rFonts w:cs="Arial"/>
          <w:bCs/>
          <w:szCs w:val="24"/>
        </w:rPr>
        <w:t>qualificata mandataria, che stipulerà il contratto in nome e per conto delle mandanti/consorziate;</w:t>
      </w:r>
    </w:p>
    <w:p w:rsidR="008A03E0" w:rsidRDefault="009E476E" w:rsidP="00B13A31">
      <w:pPr>
        <w:pStyle w:val="Paragrafoelenco"/>
        <w:numPr>
          <w:ilvl w:val="0"/>
          <w:numId w:val="54"/>
        </w:numPr>
        <w:spacing w:after="200" w:line="360" w:lineRule="auto"/>
        <w:contextualSpacing/>
        <w:rPr>
          <w:rFonts w:cs="Arial"/>
          <w:bCs/>
          <w:szCs w:val="24"/>
        </w:rPr>
      </w:pPr>
      <w:r w:rsidRPr="006503DD">
        <w:rPr>
          <w:rFonts w:cs="Arial"/>
          <w:bCs/>
          <w:szCs w:val="24"/>
        </w:rPr>
        <w:t>(</w:t>
      </w:r>
      <w:r w:rsidRPr="0028524A">
        <w:rPr>
          <w:rFonts w:cs="Arial"/>
          <w:bCs/>
          <w:i/>
          <w:szCs w:val="24"/>
        </w:rPr>
        <w:t>In caso di partecipazione alla procedura di gara di operatori economici con identità plurisoggettiva</w:t>
      </w:r>
      <w:r w:rsidRPr="006503DD">
        <w:rPr>
          <w:rFonts w:cs="Arial"/>
          <w:bCs/>
          <w:szCs w:val="24"/>
        </w:rPr>
        <w:t xml:space="preserve">), che </w:t>
      </w:r>
      <w:r w:rsidR="00F37633">
        <w:rPr>
          <w:rFonts w:cs="Arial"/>
          <w:bCs/>
          <w:szCs w:val="24"/>
        </w:rPr>
        <w:t>le parti della fornitura o la</w:t>
      </w:r>
      <w:r w:rsidRPr="006503DD">
        <w:rPr>
          <w:rFonts w:cs="Arial"/>
          <w:bCs/>
          <w:szCs w:val="24"/>
        </w:rPr>
        <w:t xml:space="preserve"> percentuale dell’appalto che verrà eseguita da ciascun </w:t>
      </w:r>
      <w:r w:rsidR="00F37633">
        <w:rPr>
          <w:rFonts w:cs="Arial"/>
          <w:bCs/>
          <w:szCs w:val="24"/>
        </w:rPr>
        <w:t xml:space="preserve">operatore economico riunito o consorziato sono le seguenti: </w:t>
      </w:r>
    </w:p>
    <w:p w:rsidR="00F37633" w:rsidRDefault="00F37633" w:rsidP="00F37633">
      <w:pPr>
        <w:pStyle w:val="Paragrafoelenco"/>
        <w:spacing w:after="200" w:line="360" w:lineRule="auto"/>
        <w:contextualSpacing/>
        <w:rPr>
          <w:rFonts w:cs="Arial"/>
          <w:bCs/>
          <w:szCs w:val="24"/>
        </w:rPr>
      </w:pPr>
      <w:r>
        <w:rPr>
          <w:rFonts w:cs="Arial"/>
          <w:bCs/>
          <w:szCs w:val="24"/>
        </w:rPr>
        <w:t>__________________________________________________________________________</w:t>
      </w:r>
    </w:p>
    <w:p w:rsidR="009E476E" w:rsidRPr="0082460A" w:rsidRDefault="00F37633" w:rsidP="00F37633">
      <w:pPr>
        <w:pStyle w:val="Paragrafoelenco"/>
        <w:spacing w:after="200" w:line="360" w:lineRule="auto"/>
        <w:contextualSpacing/>
        <w:rPr>
          <w:rFonts w:cs="Arial"/>
          <w:bCs/>
          <w:szCs w:val="24"/>
        </w:rPr>
      </w:pPr>
      <w:r>
        <w:rPr>
          <w:rFonts w:cs="Arial"/>
          <w:bCs/>
          <w:szCs w:val="24"/>
        </w:rPr>
        <w:t>__________________________________________________________________________</w:t>
      </w:r>
    </w:p>
    <w:p w:rsidR="00F37633" w:rsidRDefault="00F37633" w:rsidP="006503DD">
      <w:pPr>
        <w:pStyle w:val="Paragrafoelenco"/>
        <w:numPr>
          <w:ilvl w:val="0"/>
          <w:numId w:val="54"/>
        </w:numPr>
        <w:spacing w:after="200" w:line="360" w:lineRule="auto"/>
        <w:contextualSpacing/>
        <w:rPr>
          <w:rFonts w:cs="Arial"/>
          <w:bCs/>
          <w:szCs w:val="24"/>
        </w:rPr>
      </w:pPr>
      <w:r w:rsidRPr="00F37633">
        <w:rPr>
          <w:rFonts w:cs="Arial"/>
          <w:bCs/>
          <w:szCs w:val="24"/>
        </w:rPr>
        <w:t>(</w:t>
      </w:r>
      <w:r w:rsidR="009E476E" w:rsidRPr="00F37633">
        <w:rPr>
          <w:rFonts w:cs="Arial"/>
          <w:bCs/>
          <w:i/>
          <w:szCs w:val="24"/>
        </w:rPr>
        <w:t>In caso di Consorzi di cui all’art. 45, comma 2, lett. b) e c) del Codice</w:t>
      </w:r>
      <w:r w:rsidRPr="00F37633">
        <w:rPr>
          <w:rFonts w:cs="Arial"/>
          <w:bCs/>
          <w:szCs w:val="24"/>
        </w:rPr>
        <w:t xml:space="preserve">) che </w:t>
      </w:r>
      <w:r w:rsidR="009E476E" w:rsidRPr="00F37633">
        <w:rPr>
          <w:rFonts w:cs="Arial"/>
          <w:bCs/>
          <w:szCs w:val="24"/>
        </w:rPr>
        <w:t>le consorziate che fanno parte del Consorzio e quelle per le quali il Consorzio concorre</w:t>
      </w:r>
      <w:r w:rsidRPr="00F37633">
        <w:rPr>
          <w:rFonts w:cs="Arial"/>
          <w:bCs/>
          <w:szCs w:val="24"/>
        </w:rPr>
        <w:t xml:space="preserve"> sono le seguenti: </w:t>
      </w:r>
      <w:r w:rsidR="009E476E" w:rsidRPr="00F37633">
        <w:rPr>
          <w:rFonts w:cs="Arial"/>
          <w:bCs/>
          <w:szCs w:val="24"/>
        </w:rPr>
        <w:t xml:space="preserve"> </w:t>
      </w:r>
    </w:p>
    <w:p w:rsidR="009E476E" w:rsidRDefault="009E476E" w:rsidP="00810422">
      <w:pPr>
        <w:pStyle w:val="Paragrafoelenco"/>
        <w:spacing w:after="200" w:line="360" w:lineRule="auto"/>
        <w:contextualSpacing/>
        <w:rPr>
          <w:rFonts w:cs="Arial"/>
          <w:bCs/>
          <w:szCs w:val="24"/>
        </w:rPr>
      </w:pPr>
      <w:r w:rsidRPr="00F37633">
        <w:rPr>
          <w:rFonts w:cs="Garamond"/>
          <w:bCs/>
          <w:szCs w:val="24"/>
        </w:rPr>
        <w:t>_________________________________________</w:t>
      </w:r>
      <w:r w:rsidR="00810422">
        <w:rPr>
          <w:rFonts w:cs="Garamond"/>
          <w:bCs/>
          <w:szCs w:val="24"/>
        </w:rPr>
        <w:t>______________________________</w:t>
      </w:r>
      <w:r w:rsidR="00F37633">
        <w:rPr>
          <w:rFonts w:cs="Arial"/>
          <w:bCs/>
          <w:szCs w:val="24"/>
        </w:rPr>
        <w:tab/>
        <w:t xml:space="preserve">     </w:t>
      </w:r>
      <w:r w:rsidRPr="0082460A">
        <w:rPr>
          <w:rFonts w:cs="Garamond"/>
          <w:bCs/>
          <w:szCs w:val="24"/>
        </w:rPr>
        <w:t></w:t>
      </w:r>
      <w:r w:rsidRPr="0082460A">
        <w:rPr>
          <w:rFonts w:cs="Arial"/>
          <w:bCs/>
          <w:szCs w:val="24"/>
        </w:rPr>
        <w:t>________________________________________________________________________</w:t>
      </w:r>
    </w:p>
    <w:p w:rsidR="00361418" w:rsidRPr="0082460A" w:rsidRDefault="00F37633" w:rsidP="00F37633">
      <w:pPr>
        <w:pStyle w:val="Paragrafoelenco"/>
        <w:spacing w:after="200" w:line="360" w:lineRule="auto"/>
        <w:contextualSpacing/>
        <w:rPr>
          <w:rFonts w:cs="Arial"/>
          <w:bCs/>
          <w:szCs w:val="24"/>
        </w:rPr>
      </w:pPr>
      <w:r>
        <w:rPr>
          <w:rFonts w:cs="Arial"/>
          <w:bCs/>
          <w:szCs w:val="24"/>
        </w:rPr>
        <w:t>(</w:t>
      </w:r>
      <w:r w:rsidRPr="0082460A">
        <w:rPr>
          <w:rFonts w:cs="Arial"/>
          <w:bCs/>
          <w:szCs w:val="24"/>
        </w:rPr>
        <w:t>Qualora il consorzio non indichi per quale/i consorziato/i concorre, si intende che lo stesso partec</w:t>
      </w:r>
      <w:r>
        <w:rPr>
          <w:rFonts w:cs="Arial"/>
          <w:bCs/>
          <w:szCs w:val="24"/>
        </w:rPr>
        <w:t>ipa in nome e per conto proprio)</w:t>
      </w:r>
    </w:p>
    <w:p w:rsidR="00361418" w:rsidRPr="00810422" w:rsidRDefault="00810422" w:rsidP="00361418">
      <w:pPr>
        <w:pStyle w:val="Paragrafoelenco"/>
        <w:numPr>
          <w:ilvl w:val="0"/>
          <w:numId w:val="54"/>
        </w:numPr>
        <w:spacing w:after="200" w:line="360" w:lineRule="auto"/>
        <w:contextualSpacing/>
        <w:rPr>
          <w:rFonts w:cs="Arial"/>
          <w:szCs w:val="24"/>
        </w:rPr>
      </w:pPr>
      <w:r w:rsidRPr="00361418">
        <w:rPr>
          <w:b/>
        </w:rPr>
        <w:t xml:space="preserve"> </w:t>
      </w:r>
      <w:r w:rsidR="00361418" w:rsidRPr="00361418">
        <w:rPr>
          <w:b/>
        </w:rPr>
        <w:t>(</w:t>
      </w:r>
      <w:r w:rsidR="00361418" w:rsidRPr="00361418">
        <w:rPr>
          <w:i/>
        </w:rPr>
        <w:t xml:space="preserve">Per le aggregazioni di imprese aderenti al contratto di rete: se la rete è dotata di un </w:t>
      </w:r>
      <w:r w:rsidR="00361418" w:rsidRPr="00361418">
        <w:rPr>
          <w:i/>
        </w:rPr>
        <w:tab/>
        <w:t>organo comune con potere di rappresentanza e soggettività giuridica)</w:t>
      </w:r>
      <w:r>
        <w:rPr>
          <w:i/>
        </w:rPr>
        <w:t xml:space="preserve"> </w:t>
      </w:r>
      <w:r w:rsidRPr="00810422">
        <w:t xml:space="preserve">che le imprese per le quali la rete concorre sono le seguenti </w:t>
      </w:r>
      <w:r>
        <w:t>:</w:t>
      </w:r>
    </w:p>
    <w:p w:rsidR="00810422" w:rsidRPr="00810422" w:rsidRDefault="00810422" w:rsidP="00810422">
      <w:pPr>
        <w:pStyle w:val="Paragrafoelenco"/>
        <w:spacing w:after="200" w:line="360" w:lineRule="auto"/>
        <w:contextualSpacing/>
        <w:rPr>
          <w:rFonts w:cs="Arial"/>
          <w:bCs/>
          <w:szCs w:val="24"/>
        </w:rPr>
      </w:pPr>
      <w:r w:rsidRPr="00F37633">
        <w:rPr>
          <w:rFonts w:cs="Garamond"/>
          <w:bCs/>
          <w:szCs w:val="24"/>
        </w:rPr>
        <w:t xml:space="preserve">________________________________________________________________________ </w:t>
      </w:r>
      <w:r w:rsidRPr="00810422">
        <w:rPr>
          <w:rFonts w:cs="Arial"/>
          <w:bCs/>
          <w:szCs w:val="24"/>
        </w:rPr>
        <w:t xml:space="preserve">     </w:t>
      </w:r>
      <w:r w:rsidRPr="00810422">
        <w:rPr>
          <w:rFonts w:cs="Garamond"/>
          <w:bCs/>
          <w:szCs w:val="24"/>
        </w:rPr>
        <w:t></w:t>
      </w:r>
      <w:r w:rsidRPr="00810422">
        <w:rPr>
          <w:rFonts w:cs="Arial"/>
          <w:bCs/>
          <w:szCs w:val="24"/>
        </w:rPr>
        <w:t>________________________________________________________________________</w:t>
      </w:r>
    </w:p>
    <w:p w:rsidR="00810422" w:rsidRDefault="00810422" w:rsidP="00810422">
      <w:pPr>
        <w:pStyle w:val="Paragrafoelenco"/>
        <w:numPr>
          <w:ilvl w:val="0"/>
          <w:numId w:val="54"/>
        </w:numPr>
        <w:spacing w:after="200" w:line="360" w:lineRule="auto"/>
        <w:contextualSpacing/>
        <w:rPr>
          <w:rFonts w:cs="Arial"/>
          <w:szCs w:val="24"/>
        </w:rPr>
      </w:pPr>
      <w:r w:rsidRPr="0082460A">
        <w:rPr>
          <w:rFonts w:cs="Arial"/>
          <w:szCs w:val="24"/>
        </w:rPr>
        <w:t>Di non partecipare alla gara in più di un raggruppamento temporaneo di concorrenti o consorzio e neppure in forma individuale qualora abbia partecipato alla gara in raggruppamento o come consorzio;</w:t>
      </w:r>
    </w:p>
    <w:p w:rsidR="00F65A00" w:rsidRDefault="00F65A00" w:rsidP="00F37633">
      <w:pPr>
        <w:pStyle w:val="Paragrafoelenco"/>
        <w:numPr>
          <w:ilvl w:val="0"/>
          <w:numId w:val="54"/>
        </w:numPr>
        <w:spacing w:after="200" w:line="360" w:lineRule="auto"/>
        <w:contextualSpacing/>
        <w:rPr>
          <w:rFonts w:cs="Arial"/>
          <w:bCs/>
          <w:szCs w:val="24"/>
        </w:rPr>
      </w:pPr>
      <w:r>
        <w:rPr>
          <w:rFonts w:cs="Arial"/>
          <w:bCs/>
          <w:szCs w:val="24"/>
        </w:rPr>
        <w:t>D</w:t>
      </w:r>
      <w:r w:rsidR="009E476E" w:rsidRPr="00F65A00">
        <w:rPr>
          <w:rFonts w:cs="Arial"/>
          <w:bCs/>
          <w:szCs w:val="24"/>
        </w:rPr>
        <w:t>i acconsentire che ogni comunicazione e/o notificazione e/o informazione circa la procedura di gara di cui trattasi, ivi comprese la comunicazione di aggiudicazione definitiva, esclusione dalla procedura di gara e/o la data di avvenuta stipulazione del contratto con l’aggiudicatario possono essere inoltrate dalla Stazione Appaltante all’indirizzo PEC di seguito indicato e a tal fine, ai sensi e per gli effetti di cui all’art. 76 del D.</w:t>
      </w:r>
      <w:r w:rsidR="00D6474A">
        <w:rPr>
          <w:rFonts w:cs="Arial"/>
          <w:bCs/>
          <w:szCs w:val="24"/>
        </w:rPr>
        <w:t xml:space="preserve"> </w:t>
      </w:r>
      <w:r w:rsidR="009E476E" w:rsidRPr="00F65A00">
        <w:rPr>
          <w:rFonts w:cs="Arial"/>
          <w:bCs/>
          <w:szCs w:val="24"/>
        </w:rPr>
        <w:t>Lgs n. 50/2016 dichiara fin d’ora, di accettare e riconoscere come valida ed efficace, ogni comunicazione e/o notificazione e/o informazione al sottoscritto pervenuta al seguente indirizzo di posta elettronica Certificata (PEC)________________________________________</w:t>
      </w:r>
    </w:p>
    <w:p w:rsidR="009838A5" w:rsidRDefault="009838A5" w:rsidP="006503DD">
      <w:pPr>
        <w:pStyle w:val="Paragrafoelenco"/>
        <w:spacing w:after="200" w:line="360" w:lineRule="auto"/>
        <w:contextualSpacing/>
        <w:rPr>
          <w:rFonts w:cs="Arial"/>
          <w:bCs/>
          <w:szCs w:val="24"/>
        </w:rPr>
      </w:pPr>
    </w:p>
    <w:p w:rsidR="007149C4" w:rsidRDefault="007149C4" w:rsidP="006503DD">
      <w:pPr>
        <w:pStyle w:val="Paragrafoelenco"/>
        <w:spacing w:after="200" w:line="360" w:lineRule="auto"/>
        <w:ind w:left="0"/>
        <w:contextualSpacing/>
        <w:jc w:val="center"/>
        <w:rPr>
          <w:rFonts w:cs="Arial"/>
          <w:b/>
          <w:bCs/>
          <w:szCs w:val="24"/>
        </w:rPr>
      </w:pPr>
      <w:r w:rsidRPr="007149C4">
        <w:rPr>
          <w:rFonts w:cs="Arial"/>
          <w:b/>
          <w:bCs/>
          <w:szCs w:val="24"/>
        </w:rPr>
        <w:t>ALLEGA</w:t>
      </w:r>
    </w:p>
    <w:p w:rsidR="00364FD7" w:rsidRPr="00266705" w:rsidRDefault="00364FD7" w:rsidP="00B13A31">
      <w:pPr>
        <w:pStyle w:val="Paragrafoelenco"/>
        <w:numPr>
          <w:ilvl w:val="0"/>
          <w:numId w:val="57"/>
        </w:numPr>
        <w:spacing w:after="200" w:line="360" w:lineRule="auto"/>
        <w:contextualSpacing/>
        <w:rPr>
          <w:rFonts w:cs="Arial"/>
          <w:bCs/>
          <w:szCs w:val="24"/>
        </w:rPr>
      </w:pPr>
      <w:r w:rsidRPr="00266705">
        <w:rPr>
          <w:rFonts w:cs="Arial"/>
          <w:bCs/>
          <w:szCs w:val="24"/>
        </w:rPr>
        <w:t>DGUE</w:t>
      </w:r>
      <w:r w:rsidR="00767972" w:rsidRPr="00266705">
        <w:rPr>
          <w:rFonts w:cs="Arial"/>
          <w:bCs/>
          <w:szCs w:val="24"/>
        </w:rPr>
        <w:t>;</w:t>
      </w:r>
    </w:p>
    <w:p w:rsidR="00361418" w:rsidRPr="00361418" w:rsidRDefault="00767972" w:rsidP="00361418">
      <w:pPr>
        <w:pStyle w:val="Paragrafoelenco"/>
        <w:spacing w:after="200" w:line="360" w:lineRule="auto"/>
        <w:contextualSpacing/>
        <w:rPr>
          <w:rFonts w:cs="Arial"/>
          <w:bCs/>
          <w:szCs w:val="24"/>
        </w:rPr>
      </w:pPr>
      <w:r w:rsidRPr="00361418">
        <w:rPr>
          <w:rFonts w:cs="Arial"/>
          <w:bCs/>
          <w:i/>
          <w:szCs w:val="24"/>
        </w:rPr>
        <w:t>(Per gli operatori economici aventi sede, residenza o domicilio nei paesi inseriti nelle cd. black list)</w:t>
      </w:r>
    </w:p>
    <w:p w:rsidR="00364FD7" w:rsidRPr="00361418" w:rsidRDefault="00767972" w:rsidP="006503DD">
      <w:pPr>
        <w:pStyle w:val="Paragrafoelenco"/>
        <w:numPr>
          <w:ilvl w:val="0"/>
          <w:numId w:val="57"/>
        </w:numPr>
        <w:spacing w:after="200" w:line="360" w:lineRule="auto"/>
        <w:contextualSpacing/>
        <w:rPr>
          <w:rFonts w:cs="Arial"/>
          <w:bCs/>
          <w:szCs w:val="24"/>
        </w:rPr>
      </w:pPr>
      <w:r w:rsidRPr="00361418">
        <w:rPr>
          <w:rFonts w:cs="Arial"/>
          <w:bCs/>
          <w:szCs w:val="24"/>
        </w:rPr>
        <w:t>Copia conforme dell’istanza di autorizzazione inviata al Ministero;</w:t>
      </w:r>
    </w:p>
    <w:p w:rsidR="009838A5" w:rsidRDefault="00767972" w:rsidP="00B13A31">
      <w:pPr>
        <w:pStyle w:val="Paragrafoelenco"/>
        <w:numPr>
          <w:ilvl w:val="0"/>
          <w:numId w:val="57"/>
        </w:numPr>
        <w:spacing w:after="200" w:line="360" w:lineRule="auto"/>
        <w:contextualSpacing/>
        <w:rPr>
          <w:rFonts w:cs="Arial"/>
          <w:bCs/>
          <w:szCs w:val="24"/>
        </w:rPr>
      </w:pPr>
      <w:r>
        <w:rPr>
          <w:rFonts w:cs="Arial"/>
          <w:bCs/>
          <w:szCs w:val="24"/>
        </w:rPr>
        <w:t>Dichiarazione attestante l’avvenuto sopralluogo in almeno 3 farmacie;</w:t>
      </w:r>
    </w:p>
    <w:p w:rsidR="00266705" w:rsidRDefault="00266705" w:rsidP="00B13A31">
      <w:pPr>
        <w:pStyle w:val="Paragrafoelenco"/>
        <w:numPr>
          <w:ilvl w:val="0"/>
          <w:numId w:val="57"/>
        </w:numPr>
        <w:spacing w:after="200" w:line="360" w:lineRule="auto"/>
        <w:contextualSpacing/>
        <w:rPr>
          <w:szCs w:val="24"/>
        </w:rPr>
      </w:pPr>
      <w:r>
        <w:rPr>
          <w:rFonts w:cs="Arial"/>
          <w:bCs/>
          <w:szCs w:val="24"/>
        </w:rPr>
        <w:t xml:space="preserve">PASSOE di cui all’art. 2, comma 3, lett. b) della delibera ANAC n. 157/2016, relativo al concorrente </w:t>
      </w:r>
      <w:r w:rsidRPr="004C3824">
        <w:rPr>
          <w:szCs w:val="24"/>
        </w:rPr>
        <w:t xml:space="preserve">in aggiunta, nel caso in cui il concorrente ricorra all’avvalimento ai sensi dell’art. 49 del Codice, anche il PASSOE relativo </w:t>
      </w:r>
      <w:r>
        <w:rPr>
          <w:szCs w:val="24"/>
        </w:rPr>
        <w:t>all’</w:t>
      </w:r>
      <w:r w:rsidRPr="004C3824">
        <w:rPr>
          <w:szCs w:val="24"/>
        </w:rPr>
        <w:t>ausiliaria; in caso di subappalto anche il PASSOE dell’impresa subappaltatrice;</w:t>
      </w:r>
    </w:p>
    <w:p w:rsidR="00266705" w:rsidRDefault="00266705" w:rsidP="00B13A31">
      <w:pPr>
        <w:pStyle w:val="Paragrafoelenco"/>
        <w:numPr>
          <w:ilvl w:val="0"/>
          <w:numId w:val="57"/>
        </w:numPr>
        <w:spacing w:after="200" w:line="360" w:lineRule="auto"/>
        <w:contextualSpacing/>
        <w:rPr>
          <w:rFonts w:cs="Calibri"/>
          <w:szCs w:val="24"/>
        </w:rPr>
      </w:pPr>
      <w:r w:rsidRPr="00EE05E4">
        <w:rPr>
          <w:szCs w:val="24"/>
        </w:rPr>
        <w:t>Idonea dichiarazione di almeno due istituti bancari o intermediari autorizzati</w:t>
      </w:r>
      <w:r w:rsidRPr="00EE05E4">
        <w:rPr>
          <w:rFonts w:cs="Calibri"/>
          <w:szCs w:val="24"/>
        </w:rPr>
        <w:t xml:space="preserve"> ai sensi della Legge 1 settembre 1993 n. 385, da cui risulti che l’impresa concorrente, ovvero le singole imprese in caso di RTI, ha/hanno sempre fatto fronte ai propri impegni con regolarità e puntualità e che è/sono in possesso delle capacità finanziaria ed economica per sostenere </w:t>
      </w:r>
      <w:r>
        <w:rPr>
          <w:rFonts w:cs="Calibri"/>
          <w:szCs w:val="24"/>
        </w:rPr>
        <w:t>le forniture</w:t>
      </w:r>
      <w:r w:rsidRPr="00EE05E4">
        <w:rPr>
          <w:rFonts w:cs="Calibri"/>
          <w:szCs w:val="24"/>
        </w:rPr>
        <w:t xml:space="preserve"> in oggetto</w:t>
      </w:r>
      <w:r w:rsidR="00F37633">
        <w:rPr>
          <w:rFonts w:cs="Calibri"/>
          <w:szCs w:val="24"/>
        </w:rPr>
        <w:t>;</w:t>
      </w:r>
    </w:p>
    <w:p w:rsidR="00361418" w:rsidRDefault="008A7A0F" w:rsidP="00361418">
      <w:pPr>
        <w:pStyle w:val="Paragrafoelenco"/>
        <w:numPr>
          <w:ilvl w:val="0"/>
          <w:numId w:val="57"/>
        </w:numPr>
        <w:spacing w:after="200" w:line="360" w:lineRule="auto"/>
        <w:contextualSpacing/>
        <w:rPr>
          <w:rFonts w:cs="Calibri"/>
          <w:szCs w:val="24"/>
        </w:rPr>
      </w:pPr>
      <w:r w:rsidRPr="008A7A0F">
        <w:rPr>
          <w:rFonts w:cs="Calibri"/>
          <w:szCs w:val="24"/>
        </w:rPr>
        <w:t>Copia del capitolato speciale d’appalto, compresi gli allegati che ne fanno parte integrante, debitamente timbrati e firmati dal titolare o legale rappresentante in ogni facciata scritta, in segno di piena conoscenza e accettazione delle</w:t>
      </w:r>
      <w:r w:rsidR="00F37633">
        <w:rPr>
          <w:rFonts w:cs="Calibri"/>
          <w:szCs w:val="24"/>
        </w:rPr>
        <w:t xml:space="preserve"> disposizioni in essi contenute;</w:t>
      </w:r>
    </w:p>
    <w:p w:rsidR="008F74FA" w:rsidRDefault="008F74FA" w:rsidP="008F74FA">
      <w:pPr>
        <w:pStyle w:val="Paragrafoelenco"/>
        <w:spacing w:after="200"/>
        <w:contextualSpacing/>
        <w:rPr>
          <w:rFonts w:cs="Calibri"/>
          <w:szCs w:val="24"/>
        </w:rPr>
      </w:pPr>
    </w:p>
    <w:p w:rsidR="00361418" w:rsidRPr="00810422" w:rsidRDefault="00F37633" w:rsidP="00361418">
      <w:pPr>
        <w:pStyle w:val="Paragrafoelenco"/>
        <w:spacing w:after="200" w:line="360" w:lineRule="auto"/>
        <w:contextualSpacing/>
        <w:rPr>
          <w:rFonts w:cs="Calibri"/>
          <w:b/>
          <w:szCs w:val="24"/>
        </w:rPr>
      </w:pPr>
      <w:r w:rsidRPr="00810422">
        <w:rPr>
          <w:rFonts w:cs="Calibri"/>
          <w:b/>
          <w:szCs w:val="24"/>
        </w:rPr>
        <w:t>(</w:t>
      </w:r>
      <w:r w:rsidR="00810422" w:rsidRPr="00810422">
        <w:rPr>
          <w:rFonts w:cs="Calibri"/>
          <w:b/>
          <w:i/>
          <w:szCs w:val="24"/>
        </w:rPr>
        <w:t>P</w:t>
      </w:r>
      <w:r w:rsidRPr="00810422">
        <w:rPr>
          <w:rFonts w:cs="Calibri"/>
          <w:b/>
          <w:i/>
          <w:szCs w:val="24"/>
        </w:rPr>
        <w:t>er i raggruppamenti temporanei già costituiti</w:t>
      </w:r>
      <w:r w:rsidRPr="00810422">
        <w:rPr>
          <w:rFonts w:cs="Calibri"/>
          <w:b/>
          <w:szCs w:val="24"/>
        </w:rPr>
        <w:t>)</w:t>
      </w:r>
    </w:p>
    <w:p w:rsidR="00810422" w:rsidRDefault="00F37633" w:rsidP="00361418">
      <w:pPr>
        <w:pStyle w:val="Paragrafoelenco"/>
        <w:numPr>
          <w:ilvl w:val="0"/>
          <w:numId w:val="57"/>
        </w:numPr>
        <w:spacing w:after="200" w:line="360" w:lineRule="auto"/>
        <w:contextualSpacing/>
        <w:rPr>
          <w:rFonts w:cs="Calibri"/>
          <w:szCs w:val="24"/>
        </w:rPr>
      </w:pPr>
      <w:r w:rsidRPr="00361418">
        <w:rPr>
          <w:rFonts w:cs="Calibri"/>
          <w:szCs w:val="24"/>
        </w:rPr>
        <w:t>Copia autentica del mandato collettivo irrevocabile con rappresentanza conferito alla mandataria per atto pubblico o scrittura privata autenticata.</w:t>
      </w:r>
    </w:p>
    <w:p w:rsidR="008F74FA" w:rsidRDefault="008F74FA" w:rsidP="008F74FA">
      <w:pPr>
        <w:pStyle w:val="Paragrafoelenco"/>
        <w:spacing w:after="200"/>
        <w:contextualSpacing/>
        <w:rPr>
          <w:rFonts w:cs="Calibri"/>
          <w:szCs w:val="24"/>
        </w:rPr>
      </w:pPr>
    </w:p>
    <w:p w:rsidR="00361418" w:rsidRPr="00810422" w:rsidRDefault="00F37633" w:rsidP="00810422">
      <w:pPr>
        <w:pStyle w:val="Paragrafoelenco"/>
        <w:spacing w:after="200" w:line="360" w:lineRule="auto"/>
        <w:contextualSpacing/>
        <w:rPr>
          <w:rFonts w:cs="Calibri"/>
          <w:b/>
          <w:szCs w:val="24"/>
        </w:rPr>
      </w:pPr>
      <w:r w:rsidRPr="00810422">
        <w:rPr>
          <w:rFonts w:cs="Calibri"/>
          <w:b/>
          <w:szCs w:val="24"/>
        </w:rPr>
        <w:t>(</w:t>
      </w:r>
      <w:r w:rsidRPr="00810422">
        <w:rPr>
          <w:rFonts w:cs="Calibri"/>
          <w:b/>
          <w:i/>
          <w:szCs w:val="24"/>
        </w:rPr>
        <w:t>Per i consorzi ordinari o GEIE già costituiti</w:t>
      </w:r>
      <w:r w:rsidRPr="00810422">
        <w:rPr>
          <w:rFonts w:cs="Calibri"/>
          <w:b/>
          <w:szCs w:val="24"/>
        </w:rPr>
        <w:t>)</w:t>
      </w:r>
    </w:p>
    <w:p w:rsidR="00361418" w:rsidRDefault="00F37633" w:rsidP="00361418">
      <w:pPr>
        <w:pStyle w:val="Paragrafoelenco"/>
        <w:numPr>
          <w:ilvl w:val="0"/>
          <w:numId w:val="57"/>
        </w:numPr>
        <w:spacing w:after="200" w:line="360" w:lineRule="auto"/>
        <w:contextualSpacing/>
        <w:rPr>
          <w:rFonts w:cs="Calibri"/>
          <w:szCs w:val="24"/>
        </w:rPr>
      </w:pPr>
      <w:r w:rsidRPr="00361418">
        <w:rPr>
          <w:rFonts w:cs="Calibri"/>
          <w:szCs w:val="24"/>
        </w:rPr>
        <w:t>Atto costitutivo e statuto del consorzio o GEIE, in copia autentica, con indicazione del soggetto designato quale capofila.</w:t>
      </w:r>
    </w:p>
    <w:p w:rsidR="008F74FA" w:rsidRDefault="008F74FA" w:rsidP="008F74FA">
      <w:pPr>
        <w:pStyle w:val="Paragrafoelenco"/>
        <w:spacing w:after="200"/>
        <w:contextualSpacing/>
        <w:rPr>
          <w:rFonts w:cs="Calibri"/>
          <w:szCs w:val="24"/>
        </w:rPr>
      </w:pPr>
    </w:p>
    <w:p w:rsidR="00361418" w:rsidRPr="00810422" w:rsidRDefault="00361418" w:rsidP="00361418">
      <w:pPr>
        <w:pStyle w:val="Paragrafoelenco"/>
        <w:spacing w:after="200" w:line="360" w:lineRule="auto"/>
        <w:contextualSpacing/>
        <w:rPr>
          <w:rFonts w:cs="Calibri"/>
          <w:b/>
          <w:szCs w:val="24"/>
        </w:rPr>
      </w:pPr>
      <w:r w:rsidRPr="00810422">
        <w:rPr>
          <w:b/>
        </w:rPr>
        <w:t>(</w:t>
      </w:r>
      <w:r w:rsidRPr="00810422">
        <w:rPr>
          <w:b/>
          <w:i/>
        </w:rPr>
        <w:t xml:space="preserve">Per le aggregazioni di imprese aderenti al contratto di rete: se la rete è dotata di un </w:t>
      </w:r>
      <w:r w:rsidRPr="00810422">
        <w:rPr>
          <w:b/>
          <w:i/>
        </w:rPr>
        <w:tab/>
        <w:t>organo comune con potere di rappresentanza e soggettività giuridica)</w:t>
      </w:r>
    </w:p>
    <w:p w:rsidR="008F74FA" w:rsidRDefault="00361418" w:rsidP="00810422">
      <w:pPr>
        <w:pStyle w:val="Paragrafoelenco"/>
        <w:numPr>
          <w:ilvl w:val="0"/>
          <w:numId w:val="57"/>
        </w:numPr>
        <w:spacing w:before="60" w:after="60" w:line="360" w:lineRule="auto"/>
        <w:rPr>
          <w:rFonts w:cs="Calibri"/>
          <w:szCs w:val="24"/>
        </w:rPr>
      </w:pPr>
      <w:r>
        <w:rPr>
          <w:rFonts w:cs="Calibri"/>
          <w:szCs w:val="24"/>
        </w:rPr>
        <w:t>C</w:t>
      </w:r>
      <w:r w:rsidRPr="00D73F93">
        <w:rPr>
          <w:rFonts w:cs="Calibri"/>
          <w:szCs w:val="24"/>
        </w:rPr>
        <w:t xml:space="preserve">opia autentica </w:t>
      </w:r>
      <w:r>
        <w:rPr>
          <w:rFonts w:cs="Calibri"/>
          <w:szCs w:val="24"/>
        </w:rPr>
        <w:t xml:space="preserve">o copia conforme </w:t>
      </w:r>
      <w:r w:rsidRPr="00D73F93">
        <w:rPr>
          <w:rFonts w:cs="Calibri"/>
          <w:szCs w:val="24"/>
        </w:rPr>
        <w:t>del contratto di rete, redatto per atto pubblico o scrittura privata autenticata, ovvero per atto firmato digitalmente a norma dell’art. 25 del d.lgs. 82/2005, con indicazione dell’organo comune che agisce in rappresentanza della rete;</w:t>
      </w:r>
    </w:p>
    <w:p w:rsidR="008F74FA" w:rsidRDefault="008F74FA" w:rsidP="008F74FA">
      <w:pPr>
        <w:pStyle w:val="Paragrafoelenco"/>
        <w:spacing w:before="60" w:after="60"/>
        <w:rPr>
          <w:rFonts w:cs="Calibri"/>
          <w:szCs w:val="24"/>
        </w:rPr>
      </w:pPr>
    </w:p>
    <w:p w:rsidR="00810422" w:rsidRPr="008F74FA" w:rsidRDefault="00810422" w:rsidP="008F74FA">
      <w:pPr>
        <w:pStyle w:val="Paragrafoelenco"/>
        <w:spacing w:before="60" w:after="60" w:line="360" w:lineRule="auto"/>
        <w:rPr>
          <w:rFonts w:cs="Calibri"/>
          <w:szCs w:val="24"/>
        </w:rPr>
      </w:pPr>
      <w:r w:rsidRPr="008F74FA">
        <w:rPr>
          <w:b/>
        </w:rPr>
        <w:t>(</w:t>
      </w:r>
      <w:r w:rsidRPr="008F74FA">
        <w:rPr>
          <w:b/>
          <w:i/>
        </w:rPr>
        <w:t>Per le aggregazioni di imprese aderenti al contratto di rete: se la rete è dotata di un organo comune con potere di rappresentanza ma è priva di soggettività giuridica</w:t>
      </w:r>
      <w:r w:rsidR="008F74FA" w:rsidRPr="008F74FA">
        <w:rPr>
          <w:b/>
          <w:i/>
        </w:rPr>
        <w:t>)</w:t>
      </w:r>
    </w:p>
    <w:p w:rsidR="008F74FA" w:rsidRDefault="008F74FA" w:rsidP="008F74FA">
      <w:pPr>
        <w:pStyle w:val="Paragrafoelenco"/>
        <w:numPr>
          <w:ilvl w:val="0"/>
          <w:numId w:val="57"/>
        </w:numPr>
        <w:spacing w:before="60" w:after="60" w:line="360" w:lineRule="auto"/>
        <w:rPr>
          <w:rFonts w:cs="Calibri"/>
          <w:szCs w:val="24"/>
        </w:rPr>
      </w:pPr>
      <w:r>
        <w:rPr>
          <w:rFonts w:cs="Calibri"/>
          <w:szCs w:val="24"/>
        </w:rPr>
        <w:t>C</w:t>
      </w:r>
      <w:r w:rsidRPr="00710B93">
        <w:rPr>
          <w:rFonts w:cs="Calibri"/>
          <w:szCs w:val="24"/>
        </w:rPr>
        <w:t xml:space="preserve">opia autentica del contratto di rete, redatto per atto pubblico o scrittura privata autenticata, ovvero per atto firmato digitalmente a norma dell’art. 25 del </w:t>
      </w:r>
      <w:r>
        <w:rPr>
          <w:rFonts w:cs="Calibri"/>
          <w:szCs w:val="24"/>
        </w:rPr>
        <w:t>d.lgs. 82/2005</w:t>
      </w:r>
      <w:r w:rsidRPr="00710B93">
        <w:rPr>
          <w:rFonts w:cs="Calibri"/>
          <w:szCs w:val="24"/>
        </w:rPr>
        <w:t>, recante il mandato collettivo irrevocabile con rappresentanza conferito alla impresa mand</w:t>
      </w:r>
      <w:r>
        <w:rPr>
          <w:rFonts w:cs="Calibri"/>
          <w:szCs w:val="24"/>
        </w:rPr>
        <w:t xml:space="preserve">ataria. (N.B. </w:t>
      </w:r>
      <w:r w:rsidRPr="008F74FA">
        <w:rPr>
          <w:rFonts w:cs="Calibri"/>
          <w:i/>
          <w:szCs w:val="24"/>
        </w:rPr>
        <w:t>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r>
        <w:rPr>
          <w:rFonts w:cs="Calibri"/>
          <w:szCs w:val="24"/>
        </w:rPr>
        <w:t>):</w:t>
      </w:r>
    </w:p>
    <w:p w:rsidR="008F74FA" w:rsidRDefault="008F74FA" w:rsidP="008F74FA">
      <w:pPr>
        <w:pStyle w:val="Paragrafoelenco"/>
        <w:spacing w:before="60" w:after="60"/>
        <w:rPr>
          <w:rFonts w:cs="Calibri"/>
          <w:szCs w:val="24"/>
        </w:rPr>
      </w:pPr>
    </w:p>
    <w:p w:rsidR="008F74FA" w:rsidRPr="008F74FA" w:rsidRDefault="008F74FA" w:rsidP="008F74FA">
      <w:pPr>
        <w:pStyle w:val="Paragrafoelenco"/>
        <w:spacing w:before="60" w:after="60" w:line="360" w:lineRule="auto"/>
        <w:rPr>
          <w:rFonts w:cs="Calibri"/>
          <w:szCs w:val="24"/>
        </w:rPr>
      </w:pPr>
      <w:r w:rsidRPr="008F74FA">
        <w:rPr>
          <w:rFonts w:cs="Calibri"/>
          <w:b/>
          <w:i/>
          <w:szCs w:val="24"/>
        </w:rPr>
        <w:t>(</w:t>
      </w:r>
      <w:r w:rsidRPr="008F74FA">
        <w:rPr>
          <w:b/>
          <w:i/>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rsidR="008F74FA" w:rsidRDefault="008F74FA" w:rsidP="008F74FA">
      <w:pPr>
        <w:pStyle w:val="Paragrafoelenco"/>
        <w:numPr>
          <w:ilvl w:val="0"/>
          <w:numId w:val="57"/>
        </w:numPr>
        <w:spacing w:before="60" w:after="60" w:line="360" w:lineRule="auto"/>
        <w:rPr>
          <w:rFonts w:cs="Calibri"/>
          <w:szCs w:val="24"/>
        </w:rPr>
      </w:pPr>
      <w:r w:rsidRPr="00150E03">
        <w:rPr>
          <w:rFonts w:cs="Calibri"/>
          <w:b/>
          <w:szCs w:val="24"/>
        </w:rPr>
        <w:t>in caso di RTI costituito</w:t>
      </w:r>
      <w:r w:rsidRPr="00D73F93">
        <w:rPr>
          <w:rFonts w:cs="Calibri"/>
          <w:szCs w:val="24"/>
        </w:rPr>
        <w:t xml:space="preserve">: </w:t>
      </w:r>
      <w:r w:rsidRPr="008804CF">
        <w:rPr>
          <w:rFonts w:cs="Calibri"/>
          <w:szCs w:val="24"/>
        </w:rPr>
        <w:t>copia autentica del contratto di rete, redatto</w:t>
      </w:r>
      <w:r>
        <w:rPr>
          <w:rFonts w:cs="Calibri"/>
          <w:szCs w:val="24"/>
        </w:rPr>
        <w:t xml:space="preserve"> </w:t>
      </w:r>
      <w:r w:rsidRPr="008804CF">
        <w:rPr>
          <w:rFonts w:cs="Calibri"/>
          <w:szCs w:val="24"/>
        </w:rPr>
        <w:t xml:space="preserve">per atto pubblico o scrittura privata autenticata ovvero per atto firmato digitalmente a norma dell’art. 25 del </w:t>
      </w:r>
      <w:r>
        <w:rPr>
          <w:rFonts w:cs="Calibri"/>
          <w:szCs w:val="24"/>
        </w:rPr>
        <w:t>d.lgs. 82/2005</w:t>
      </w:r>
      <w:r w:rsidRPr="008804CF">
        <w:rPr>
          <w:rFonts w:cs="Calibri"/>
          <w:szCs w:val="24"/>
        </w:rPr>
        <w:t xml:space="preserve"> con allegato il mandato collettivo irrevocabile con rappresentanza conferito alla mandataria, recante l’indicazione del soggetto designato quale mandatario e delle parti del servizio o della fornitura</w:t>
      </w:r>
      <w:r w:rsidRPr="00D43222">
        <w:rPr>
          <w:rFonts w:cs="Calibri"/>
          <w:szCs w:val="24"/>
        </w:rPr>
        <w:t>, ovvero della percentuale in caso di servizio/forniture indivisibili, che saranno</w:t>
      </w:r>
      <w:r w:rsidRPr="008804CF">
        <w:rPr>
          <w:rFonts w:cs="Calibri"/>
          <w:szCs w:val="24"/>
        </w:rPr>
        <w:t xml:space="preserve"> eseguite dai singoli operat</w:t>
      </w:r>
      <w:r>
        <w:rPr>
          <w:rFonts w:cs="Calibri"/>
          <w:szCs w:val="24"/>
        </w:rPr>
        <w:t>ori economici aggregati in rete. (</w:t>
      </w:r>
      <w:r w:rsidRPr="008F74FA">
        <w:rPr>
          <w:rFonts w:cs="Calibri"/>
          <w:i/>
          <w:szCs w:val="24"/>
        </w:rPr>
        <w:t>N.B.</w:t>
      </w:r>
      <w:r>
        <w:rPr>
          <w:rFonts w:cs="Calibri"/>
          <w:i/>
          <w:szCs w:val="24"/>
        </w:rPr>
        <w:t xml:space="preserve"> </w:t>
      </w:r>
      <w:r w:rsidRPr="008F74FA">
        <w:rPr>
          <w:rFonts w:cs="Calibri"/>
          <w:i/>
          <w:szCs w:val="24"/>
        </w:rPr>
        <w:t>Qualora il contratto di rete sia stato redatto con mera firma digitale non autenticata ai sensi dell’art. 24 del d.lgs. 82/2005, il mandato deve avere la forma dell’atto pubblico o della scrittura privata autenticata, anche ai sensi dell’art. 25 del d.lgs. 82/2005</w:t>
      </w:r>
      <w:r>
        <w:rPr>
          <w:rFonts w:cs="Calibri"/>
          <w:i/>
          <w:szCs w:val="24"/>
        </w:rPr>
        <w:t>)</w:t>
      </w:r>
    </w:p>
    <w:p w:rsidR="008F74FA" w:rsidRPr="008F74FA" w:rsidRDefault="008F74FA" w:rsidP="008F74FA">
      <w:pPr>
        <w:pStyle w:val="Paragrafoelenco"/>
        <w:numPr>
          <w:ilvl w:val="0"/>
          <w:numId w:val="57"/>
        </w:numPr>
        <w:spacing w:before="60" w:after="60" w:line="360" w:lineRule="auto"/>
        <w:rPr>
          <w:rFonts w:cs="Calibri"/>
          <w:szCs w:val="24"/>
        </w:rPr>
      </w:pPr>
      <w:r w:rsidRPr="008F74FA">
        <w:rPr>
          <w:rFonts w:cs="Calibri"/>
          <w:b/>
          <w:szCs w:val="24"/>
        </w:rPr>
        <w:t>in caso di RTI costituendo</w:t>
      </w:r>
      <w:r w:rsidRPr="008F74FA">
        <w:rPr>
          <w:rFonts w:cs="Calibri"/>
          <w:szCs w:val="24"/>
        </w:rPr>
        <w:t>: copia autentica del contratto di rete, redatto per atto pubblico o scrittura privata autenticata, ovvero per atto firmato digitalmente a norma dell’art. 25 del d.lgs. 82/2005, con allegate le dichiarazioni, rese da ciascun concorrente aderente al contratto di rete, attestanti:</w:t>
      </w:r>
    </w:p>
    <w:p w:rsidR="008F74FA" w:rsidRPr="008804CF" w:rsidRDefault="008F74FA" w:rsidP="008F74FA">
      <w:pPr>
        <w:numPr>
          <w:ilvl w:val="3"/>
          <w:numId w:val="71"/>
        </w:numPr>
        <w:spacing w:before="60" w:after="60" w:line="360" w:lineRule="auto"/>
        <w:ind w:hanging="81"/>
        <w:rPr>
          <w:rFonts w:cs="Calibri"/>
          <w:szCs w:val="24"/>
        </w:rPr>
      </w:pPr>
      <w:r w:rsidRPr="008804CF">
        <w:rPr>
          <w:rFonts w:cs="Calibri"/>
          <w:szCs w:val="24"/>
        </w:rPr>
        <w:t>a quale concorrente, in caso di aggiudicazione, sarà conferito mandato speciale con</w:t>
      </w:r>
      <w:r>
        <w:rPr>
          <w:rFonts w:cs="Calibri"/>
          <w:szCs w:val="24"/>
        </w:rPr>
        <w:t xml:space="preserve">   </w:t>
      </w:r>
      <w:r>
        <w:rPr>
          <w:rFonts w:cs="Calibri"/>
          <w:szCs w:val="24"/>
        </w:rPr>
        <w:tab/>
      </w:r>
      <w:r w:rsidRPr="008804CF">
        <w:rPr>
          <w:rFonts w:cs="Calibri"/>
          <w:szCs w:val="24"/>
        </w:rPr>
        <w:t>rappresentanza o funzioni di capogruppo;</w:t>
      </w:r>
    </w:p>
    <w:p w:rsidR="008F74FA" w:rsidRPr="008804CF" w:rsidRDefault="008F74FA" w:rsidP="008F74FA">
      <w:pPr>
        <w:numPr>
          <w:ilvl w:val="3"/>
          <w:numId w:val="71"/>
        </w:numPr>
        <w:spacing w:before="60" w:after="60" w:line="360" w:lineRule="auto"/>
        <w:ind w:left="1134" w:hanging="284"/>
        <w:rPr>
          <w:rFonts w:cs="Calibri"/>
          <w:szCs w:val="24"/>
        </w:rPr>
      </w:pPr>
      <w:r w:rsidRPr="008804CF">
        <w:rPr>
          <w:rFonts w:cs="Calibri"/>
          <w:szCs w:val="24"/>
        </w:rPr>
        <w:t>l’impegno, in caso di aggiudicazione, ad uniformarsi alla disciplina vigente in materia di raggruppamenti temporanei;</w:t>
      </w:r>
    </w:p>
    <w:p w:rsidR="008F74FA" w:rsidRPr="008804CF" w:rsidRDefault="008F74FA" w:rsidP="008F74FA">
      <w:pPr>
        <w:numPr>
          <w:ilvl w:val="3"/>
          <w:numId w:val="71"/>
        </w:numPr>
        <w:spacing w:before="60" w:after="60" w:line="360" w:lineRule="auto"/>
        <w:ind w:left="1134" w:hanging="284"/>
        <w:rPr>
          <w:rFonts w:cs="Calibri"/>
          <w:szCs w:val="24"/>
        </w:rPr>
      </w:pPr>
      <w:r w:rsidRPr="008804CF">
        <w:rPr>
          <w:rFonts w:cs="Calibri"/>
          <w:szCs w:val="24"/>
        </w:rPr>
        <w:t xml:space="preserve">le parti del servizio o della fornitura </w:t>
      </w:r>
      <w:r w:rsidRPr="00150E03">
        <w:rPr>
          <w:rFonts w:cs="Calibri"/>
          <w:szCs w:val="24"/>
        </w:rPr>
        <w:t>, ovvero la percentuale in caso di servizio/forniture indivisibili, che saranno eseguite dai singoli</w:t>
      </w:r>
      <w:r w:rsidRPr="008804CF">
        <w:rPr>
          <w:rFonts w:cs="Calibri"/>
          <w:szCs w:val="24"/>
        </w:rPr>
        <w:t xml:space="preserve"> operatori economici aggregati in rete.</w:t>
      </w:r>
    </w:p>
    <w:p w:rsidR="008F74FA" w:rsidRPr="008F74FA" w:rsidRDefault="008F74FA" w:rsidP="008F74FA">
      <w:pPr>
        <w:spacing w:before="60" w:after="60" w:line="360" w:lineRule="auto"/>
        <w:ind w:left="851"/>
        <w:rPr>
          <w:rFonts w:cs="Calibri"/>
          <w:i/>
          <w:szCs w:val="24"/>
        </w:rPr>
      </w:pPr>
      <w:r>
        <w:rPr>
          <w:rFonts w:cs="Calibri"/>
          <w:szCs w:val="24"/>
        </w:rPr>
        <w:t>(</w:t>
      </w:r>
      <w:r w:rsidRPr="008F74FA">
        <w:rPr>
          <w:rFonts w:cs="Calibri"/>
          <w:i/>
          <w:szCs w:val="24"/>
        </w:rPr>
        <w:t>N.B. Il mandato collettivo irrevocabile con rappresentanza potrà essere conferito alla mandataria con scrittura privata.</w:t>
      </w:r>
      <w:r>
        <w:rPr>
          <w:rFonts w:cs="Calibri"/>
          <w:i/>
          <w:szCs w:val="24"/>
        </w:rPr>
        <w:t xml:space="preserve"> </w:t>
      </w:r>
      <w:r w:rsidRPr="008F74FA">
        <w:rPr>
          <w:rFonts w:cs="Calibri"/>
          <w:i/>
          <w:szCs w:val="24"/>
        </w:rPr>
        <w:t>Qualora il contratto di rete sia stato redatto con mera firma digitale non autenticata ai sensi dell’art. 24 del d.lgs. 82/2005, il mandato dovrà avere la forma dell’atto pubblico o della scrittura privata autenticata, anche ai sensi dell’art. 25 del d.lgs. 82/2005</w:t>
      </w:r>
      <w:r>
        <w:rPr>
          <w:rFonts w:cs="Calibri"/>
          <w:i/>
          <w:szCs w:val="24"/>
        </w:rPr>
        <w:t>)</w:t>
      </w:r>
    </w:p>
    <w:p w:rsidR="00361418" w:rsidRPr="00361418" w:rsidRDefault="00361418" w:rsidP="008F74FA">
      <w:pPr>
        <w:pStyle w:val="Paragrafoelenco"/>
        <w:spacing w:after="200" w:line="360" w:lineRule="auto"/>
        <w:contextualSpacing/>
        <w:rPr>
          <w:rFonts w:cs="Calibri"/>
          <w:szCs w:val="24"/>
        </w:rPr>
      </w:pPr>
    </w:p>
    <w:p w:rsidR="009E476E" w:rsidRPr="0082460A" w:rsidRDefault="009E476E" w:rsidP="006503DD">
      <w:pPr>
        <w:pStyle w:val="Paragrafoelenco"/>
        <w:spacing w:line="360" w:lineRule="auto"/>
        <w:rPr>
          <w:rFonts w:cs="Arial"/>
          <w:bCs/>
          <w:szCs w:val="24"/>
        </w:rPr>
      </w:pPr>
    </w:p>
    <w:p w:rsidR="009E476E" w:rsidRPr="0082460A" w:rsidRDefault="009E476E" w:rsidP="00287662">
      <w:pPr>
        <w:rPr>
          <w:rFonts w:cs="Arial"/>
          <w:bCs/>
          <w:szCs w:val="24"/>
        </w:rPr>
      </w:pPr>
      <w:r w:rsidRPr="0082460A">
        <w:rPr>
          <w:rFonts w:cs="Arial"/>
          <w:bCs/>
          <w:szCs w:val="24"/>
        </w:rPr>
        <w:t>___________________________, lì _____________</w:t>
      </w:r>
    </w:p>
    <w:p w:rsidR="009E476E" w:rsidRPr="0082460A" w:rsidRDefault="00C03DF1" w:rsidP="00287662">
      <w:pPr>
        <w:rPr>
          <w:rFonts w:cs="Arial"/>
          <w:bCs/>
          <w:szCs w:val="24"/>
        </w:rPr>
      </w:pPr>
      <w:r>
        <w:rPr>
          <w:rFonts w:cs="Arial"/>
          <w:bCs/>
          <w:szCs w:val="24"/>
        </w:rPr>
        <w:t xml:space="preserve">                                              </w:t>
      </w:r>
      <w:r w:rsidR="009E476E" w:rsidRPr="0082460A">
        <w:rPr>
          <w:rFonts w:cs="Arial"/>
          <w:bCs/>
          <w:szCs w:val="24"/>
        </w:rPr>
        <w:t>(luogo, data)</w:t>
      </w:r>
    </w:p>
    <w:p w:rsidR="009E476E" w:rsidRPr="0082460A" w:rsidRDefault="009E476E" w:rsidP="00287662">
      <w:pPr>
        <w:rPr>
          <w:rFonts w:cs="Arial"/>
          <w:bCs/>
          <w:szCs w:val="24"/>
        </w:rPr>
      </w:pP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t xml:space="preserve">      </w:t>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t xml:space="preserve">    </w:t>
      </w:r>
      <w:r w:rsidRPr="0082460A">
        <w:rPr>
          <w:rFonts w:cs="Arial"/>
          <w:bCs/>
          <w:szCs w:val="24"/>
        </w:rPr>
        <w:t>Firma</w:t>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t xml:space="preserve">        </w:t>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t xml:space="preserve">                                             </w:t>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Pr="0082460A">
        <w:rPr>
          <w:rFonts w:cs="Arial"/>
          <w:bCs/>
          <w:szCs w:val="24"/>
        </w:rPr>
        <w:t>______________________________________</w:t>
      </w:r>
    </w:p>
    <w:p w:rsidR="009E476E" w:rsidRPr="0082460A" w:rsidRDefault="009E476E" w:rsidP="00287662">
      <w:pPr>
        <w:rPr>
          <w:rFonts w:cs="Arial"/>
          <w:bCs/>
          <w:szCs w:val="24"/>
        </w:rPr>
      </w:pP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t xml:space="preserve">      </w:t>
      </w:r>
      <w:r w:rsidR="00C03DF1">
        <w:rPr>
          <w:rFonts w:cs="Arial"/>
          <w:bCs/>
          <w:szCs w:val="24"/>
        </w:rPr>
        <w:t xml:space="preserve">                                      </w:t>
      </w:r>
      <w:r w:rsidRPr="0082460A">
        <w:rPr>
          <w:rFonts w:cs="Arial"/>
          <w:bCs/>
          <w:szCs w:val="24"/>
        </w:rPr>
        <w:t>(timbro e firma leggibile)</w:t>
      </w:r>
    </w:p>
    <w:p w:rsidR="009E476E" w:rsidRPr="0082460A" w:rsidRDefault="009E476E" w:rsidP="00287662">
      <w:pPr>
        <w:rPr>
          <w:rFonts w:cs="Arial"/>
          <w:bCs/>
          <w:szCs w:val="24"/>
        </w:rPr>
      </w:pPr>
    </w:p>
    <w:p w:rsidR="009E476E" w:rsidRPr="0082460A" w:rsidRDefault="009E476E" w:rsidP="00287662">
      <w:pPr>
        <w:rPr>
          <w:rFonts w:cs="Arial"/>
          <w:bCs/>
          <w:i/>
          <w:szCs w:val="24"/>
        </w:rPr>
      </w:pPr>
      <w:r w:rsidRPr="0082460A">
        <w:rPr>
          <w:rFonts w:cs="Arial"/>
          <w:bCs/>
          <w:i/>
          <w:szCs w:val="24"/>
        </w:rPr>
        <w:t xml:space="preserve">N.B.: In caso di raggruppamento temporaneo di concorrenti o consorzio ordinario di concorrenti o aggregazione di imprese di rete o GEIE, </w:t>
      </w:r>
      <w:r w:rsidRPr="0082460A">
        <w:rPr>
          <w:rFonts w:cs="Arial"/>
          <w:bCs/>
          <w:i/>
          <w:szCs w:val="24"/>
          <w:u w:val="single"/>
        </w:rPr>
        <w:t>non ancora costituiti</w:t>
      </w:r>
      <w:r w:rsidRPr="0082460A">
        <w:rPr>
          <w:rFonts w:cs="Arial"/>
          <w:bCs/>
          <w:i/>
          <w:szCs w:val="24"/>
        </w:rPr>
        <w:t>, la presente istanza dovrà essere sottoscritta dai rappresentanti di ciascun soggetto del RTI/consorzio/aggregazione di imprese/GEIE</w:t>
      </w:r>
    </w:p>
    <w:p w:rsidR="009E476E" w:rsidRPr="0082460A" w:rsidRDefault="009E476E" w:rsidP="00287662">
      <w:pPr>
        <w:rPr>
          <w:rFonts w:cs="Arial"/>
          <w:bCs/>
          <w:szCs w:val="24"/>
        </w:rPr>
      </w:pPr>
    </w:p>
    <w:p w:rsidR="009E476E" w:rsidRPr="0082460A" w:rsidRDefault="009E476E" w:rsidP="00287662">
      <w:pPr>
        <w:rPr>
          <w:rFonts w:cs="Arial"/>
          <w:bCs/>
          <w:szCs w:val="24"/>
        </w:rPr>
      </w:pPr>
      <w:r w:rsidRPr="0082460A">
        <w:rPr>
          <w:rFonts w:cs="Arial"/>
          <w:bCs/>
          <w:szCs w:val="24"/>
        </w:rPr>
        <w:t>firma_____________________________ per l’Impresa __________________________________</w:t>
      </w:r>
    </w:p>
    <w:p w:rsidR="009E476E" w:rsidRPr="0082460A" w:rsidRDefault="009E476E" w:rsidP="00287662">
      <w:pPr>
        <w:rPr>
          <w:rFonts w:cs="Arial"/>
          <w:bCs/>
          <w:szCs w:val="24"/>
        </w:rPr>
      </w:pPr>
      <w:r w:rsidRPr="0082460A">
        <w:rPr>
          <w:rFonts w:cs="Arial"/>
          <w:bCs/>
          <w:szCs w:val="24"/>
        </w:rPr>
        <w:t xml:space="preserve">             (timbro e firma leggibile)</w:t>
      </w:r>
    </w:p>
    <w:p w:rsidR="009E476E" w:rsidRPr="0082460A" w:rsidRDefault="009E476E" w:rsidP="00287662">
      <w:pPr>
        <w:rPr>
          <w:rFonts w:cs="Arial"/>
          <w:bCs/>
          <w:szCs w:val="24"/>
        </w:rPr>
      </w:pPr>
      <w:r w:rsidRPr="0082460A">
        <w:rPr>
          <w:rFonts w:cs="Arial"/>
          <w:bCs/>
          <w:szCs w:val="24"/>
        </w:rPr>
        <w:t>firma_____________________________ per l’Impresa __________________________________</w:t>
      </w:r>
    </w:p>
    <w:p w:rsidR="009E476E" w:rsidRPr="0082460A" w:rsidRDefault="009E476E" w:rsidP="00287662">
      <w:pPr>
        <w:rPr>
          <w:rFonts w:cs="Arial"/>
          <w:bCs/>
          <w:szCs w:val="24"/>
        </w:rPr>
      </w:pPr>
      <w:r w:rsidRPr="0082460A">
        <w:rPr>
          <w:rFonts w:cs="Arial"/>
          <w:bCs/>
          <w:szCs w:val="24"/>
        </w:rPr>
        <w:t xml:space="preserve">             (timbro e firma leggibile)</w:t>
      </w:r>
    </w:p>
    <w:p w:rsidR="009E476E" w:rsidRPr="0082460A" w:rsidRDefault="009E476E" w:rsidP="00287662">
      <w:pPr>
        <w:rPr>
          <w:rFonts w:cs="Arial"/>
          <w:bCs/>
          <w:szCs w:val="24"/>
        </w:rPr>
      </w:pPr>
      <w:r w:rsidRPr="0082460A">
        <w:rPr>
          <w:rFonts w:cs="Arial"/>
          <w:bCs/>
          <w:szCs w:val="24"/>
        </w:rPr>
        <w:t>firma_____________________________ per l’Impresa __________________________________</w:t>
      </w:r>
    </w:p>
    <w:p w:rsidR="009E476E" w:rsidRPr="0082460A" w:rsidRDefault="009E476E" w:rsidP="00287662">
      <w:pPr>
        <w:rPr>
          <w:rFonts w:cs="Arial"/>
          <w:bCs/>
          <w:szCs w:val="24"/>
        </w:rPr>
      </w:pPr>
      <w:r w:rsidRPr="0082460A">
        <w:rPr>
          <w:rFonts w:cs="Arial"/>
          <w:bCs/>
          <w:szCs w:val="24"/>
        </w:rPr>
        <w:t xml:space="preserve">             (timbro e firma leggibile)</w:t>
      </w:r>
    </w:p>
    <w:p w:rsidR="009E476E" w:rsidRPr="0082460A" w:rsidRDefault="009E476E" w:rsidP="00287662">
      <w:pPr>
        <w:rPr>
          <w:rFonts w:cs="Arial"/>
          <w:bCs/>
          <w:szCs w:val="24"/>
        </w:rPr>
      </w:pPr>
    </w:p>
    <w:p w:rsidR="00AA77C7" w:rsidRDefault="00AA77C7" w:rsidP="00287662">
      <w:pPr>
        <w:rPr>
          <w:rFonts w:cs="Arial"/>
          <w:bCs/>
          <w:i/>
          <w:szCs w:val="24"/>
        </w:rPr>
      </w:pPr>
    </w:p>
    <w:p w:rsidR="009E476E" w:rsidRPr="0082460A" w:rsidRDefault="009E476E" w:rsidP="00287662">
      <w:pPr>
        <w:rPr>
          <w:rFonts w:cs="Arial"/>
          <w:bCs/>
          <w:i/>
          <w:szCs w:val="24"/>
        </w:rPr>
      </w:pPr>
      <w:r w:rsidRPr="0082460A">
        <w:rPr>
          <w:rFonts w:cs="Arial"/>
          <w:bCs/>
          <w:i/>
          <w:szCs w:val="24"/>
        </w:rPr>
        <w:t>N.B.</w:t>
      </w:r>
      <w:r w:rsidRPr="0082460A">
        <w:rPr>
          <w:rFonts w:cs="Arial"/>
          <w:bCs/>
          <w:i/>
          <w:szCs w:val="24"/>
        </w:rPr>
        <w:tab/>
        <w:t>Alla presente dichiarazione deve essere allegata copia fotostatica di un documento di identità in corso di validità del/i soggetto/i firmatario/i.</w:t>
      </w:r>
    </w:p>
    <w:p w:rsidR="009E476E" w:rsidRPr="0082460A" w:rsidRDefault="009E476E" w:rsidP="00287662">
      <w:pPr>
        <w:rPr>
          <w:rFonts w:cs="Arial"/>
          <w:bCs/>
          <w:i/>
          <w:szCs w:val="24"/>
        </w:rPr>
      </w:pPr>
    </w:p>
    <w:p w:rsidR="00AA77C7" w:rsidRDefault="00AA77C7" w:rsidP="00287662">
      <w:pPr>
        <w:rPr>
          <w:rFonts w:cs="Arial"/>
          <w:bCs/>
          <w:i/>
          <w:szCs w:val="24"/>
        </w:rPr>
      </w:pPr>
    </w:p>
    <w:p w:rsidR="009E476E" w:rsidRDefault="009E476E" w:rsidP="00287662">
      <w:pPr>
        <w:rPr>
          <w:rFonts w:cs="Arial"/>
          <w:b/>
          <w:bCs/>
          <w:i/>
          <w:szCs w:val="24"/>
          <w:u w:val="single"/>
        </w:rPr>
      </w:pPr>
      <w:r w:rsidRPr="0082460A">
        <w:rPr>
          <w:rFonts w:cs="Arial"/>
          <w:bCs/>
          <w:i/>
          <w:szCs w:val="24"/>
        </w:rPr>
        <w:t>N.B</w:t>
      </w:r>
      <w:r w:rsidR="006503DD">
        <w:rPr>
          <w:rFonts w:cs="Arial"/>
          <w:bCs/>
          <w:i/>
          <w:szCs w:val="24"/>
        </w:rPr>
        <w:t>.</w:t>
      </w:r>
      <w:r w:rsidRPr="0082460A">
        <w:rPr>
          <w:rFonts w:cs="Arial"/>
          <w:bCs/>
          <w:i/>
          <w:szCs w:val="24"/>
        </w:rPr>
        <w:tab/>
      </w:r>
      <w:r w:rsidR="006503DD">
        <w:rPr>
          <w:rFonts w:cs="Arial"/>
          <w:bCs/>
          <w:i/>
          <w:szCs w:val="24"/>
        </w:rPr>
        <w:t xml:space="preserve"> </w:t>
      </w:r>
      <w:r w:rsidRPr="0082460A">
        <w:rPr>
          <w:rFonts w:cs="Arial"/>
          <w:b/>
          <w:bCs/>
          <w:i/>
          <w:szCs w:val="24"/>
          <w:u w:val="single"/>
        </w:rPr>
        <w:t>Ogni pagina</w:t>
      </w:r>
      <w:r w:rsidRPr="0082460A">
        <w:rPr>
          <w:rFonts w:cs="Arial"/>
          <w:bCs/>
          <w:i/>
          <w:szCs w:val="24"/>
        </w:rPr>
        <w:t xml:space="preserve"> del presente modulo dovrà essere corredato di </w:t>
      </w:r>
      <w:r w:rsidRPr="0082460A">
        <w:rPr>
          <w:rFonts w:cs="Arial"/>
          <w:b/>
          <w:bCs/>
          <w:i/>
          <w:szCs w:val="24"/>
          <w:u w:val="single"/>
        </w:rPr>
        <w:t>timbro della società e sigla del legale rappresentante/procuratore</w:t>
      </w:r>
    </w:p>
    <w:p w:rsidR="006503DD" w:rsidRPr="0082460A" w:rsidRDefault="006503DD" w:rsidP="00287662">
      <w:pPr>
        <w:rPr>
          <w:rFonts w:cs="Arial"/>
          <w:b/>
          <w:bCs/>
          <w:i/>
          <w:szCs w:val="24"/>
          <w:u w:val="single"/>
        </w:rPr>
      </w:pPr>
    </w:p>
    <w:p w:rsidR="00AA77C7" w:rsidRDefault="009E476E" w:rsidP="00287662">
      <w:pPr>
        <w:rPr>
          <w:rFonts w:cs="Arial"/>
          <w:bCs/>
          <w:i/>
          <w:szCs w:val="24"/>
        </w:rPr>
      </w:pPr>
      <w:r w:rsidRPr="0082460A">
        <w:rPr>
          <w:rFonts w:cs="Arial"/>
          <w:bCs/>
          <w:i/>
          <w:szCs w:val="24"/>
        </w:rPr>
        <w:tab/>
      </w:r>
    </w:p>
    <w:p w:rsidR="00F65A00" w:rsidRDefault="009E476E" w:rsidP="00287662">
      <w:pPr>
        <w:rPr>
          <w:rFonts w:cs="Arial"/>
          <w:bCs/>
          <w:i/>
          <w:szCs w:val="24"/>
        </w:rPr>
      </w:pPr>
      <w:r w:rsidRPr="0082460A">
        <w:rPr>
          <w:rFonts w:cs="Arial"/>
          <w:bCs/>
          <w:i/>
          <w:szCs w:val="24"/>
        </w:rPr>
        <w:t xml:space="preserve">Qualora la documentazione venga sottoscritta  dal “procuratore/i” della società, dovrà essere allegata copia della relativa procura notarile (GENERALE O SPECIALE) o altro documento da cui evincere i poteri di rappresentanza. </w:t>
      </w:r>
      <w:bookmarkStart w:id="4411" w:name="_Toc499650953"/>
    </w:p>
    <w:p w:rsidR="00F65A00" w:rsidRDefault="00F65A00" w:rsidP="00287662">
      <w:pPr>
        <w:rPr>
          <w:rFonts w:cs="Arial"/>
          <w:bCs/>
          <w:i/>
          <w:szCs w:val="24"/>
        </w:rPr>
      </w:pPr>
    </w:p>
    <w:p w:rsidR="00F65A00" w:rsidRDefault="00F65A00" w:rsidP="00F65A00">
      <w:pPr>
        <w:rPr>
          <w:b/>
          <w:szCs w:val="24"/>
        </w:rPr>
      </w:pPr>
    </w:p>
    <w:p w:rsidR="00287662" w:rsidRDefault="00287662" w:rsidP="00F65A00">
      <w:pPr>
        <w:rPr>
          <w:b/>
          <w:szCs w:val="24"/>
        </w:rPr>
      </w:pPr>
    </w:p>
    <w:p w:rsidR="00D9245B" w:rsidRDefault="00D9245B" w:rsidP="00F65A00">
      <w:pPr>
        <w:rPr>
          <w:b/>
          <w:szCs w:val="24"/>
        </w:rPr>
      </w:pPr>
    </w:p>
    <w:p w:rsidR="00D9245B" w:rsidRDefault="00D9245B" w:rsidP="00F65A00">
      <w:pPr>
        <w:rPr>
          <w:b/>
          <w:szCs w:val="24"/>
        </w:rPr>
      </w:pPr>
    </w:p>
    <w:p w:rsidR="00D9245B" w:rsidRDefault="00D9245B" w:rsidP="00F65A00">
      <w:pPr>
        <w:rPr>
          <w:b/>
          <w:szCs w:val="24"/>
        </w:rPr>
      </w:pPr>
    </w:p>
    <w:p w:rsidR="00D9245B" w:rsidRDefault="00D9245B" w:rsidP="00F65A00">
      <w:pPr>
        <w:rPr>
          <w:b/>
          <w:szCs w:val="24"/>
        </w:rPr>
      </w:pPr>
    </w:p>
    <w:p w:rsidR="00BB7232" w:rsidRDefault="00BB7232" w:rsidP="00F65A00">
      <w:pPr>
        <w:rPr>
          <w:b/>
          <w:szCs w:val="24"/>
        </w:rPr>
      </w:pPr>
    </w:p>
    <w:p w:rsidR="00BB7232" w:rsidRDefault="00BB7232" w:rsidP="00F65A00">
      <w:pPr>
        <w:rPr>
          <w:b/>
          <w:szCs w:val="24"/>
        </w:rPr>
      </w:pPr>
    </w:p>
    <w:p w:rsidR="00BB7232" w:rsidRDefault="00BB7232" w:rsidP="00F65A00">
      <w:pPr>
        <w:rPr>
          <w:b/>
          <w:szCs w:val="24"/>
        </w:rPr>
      </w:pPr>
    </w:p>
    <w:p w:rsidR="00BB7232" w:rsidRDefault="00BB7232" w:rsidP="00F65A00">
      <w:pPr>
        <w:rPr>
          <w:b/>
          <w:szCs w:val="24"/>
        </w:rPr>
      </w:pPr>
    </w:p>
    <w:p w:rsidR="00BB7232" w:rsidRDefault="00BB7232" w:rsidP="00F65A00">
      <w:pPr>
        <w:rPr>
          <w:b/>
          <w:szCs w:val="24"/>
        </w:rPr>
      </w:pPr>
    </w:p>
    <w:p w:rsidR="00BB7232" w:rsidRDefault="00BB7232" w:rsidP="00F65A00">
      <w:pPr>
        <w:rPr>
          <w:b/>
          <w:szCs w:val="24"/>
        </w:rPr>
      </w:pPr>
    </w:p>
    <w:p w:rsidR="00BB7232" w:rsidRDefault="00BB7232" w:rsidP="00F65A00">
      <w:pPr>
        <w:rPr>
          <w:b/>
          <w:szCs w:val="24"/>
        </w:rPr>
      </w:pPr>
    </w:p>
    <w:p w:rsidR="00BB7232" w:rsidRDefault="00BB7232" w:rsidP="00F65A00">
      <w:pPr>
        <w:rPr>
          <w:b/>
          <w:szCs w:val="24"/>
        </w:rPr>
      </w:pPr>
    </w:p>
    <w:p w:rsidR="00BB7232" w:rsidRDefault="00BB7232" w:rsidP="00F65A00">
      <w:pPr>
        <w:rPr>
          <w:b/>
          <w:szCs w:val="24"/>
        </w:rPr>
      </w:pPr>
    </w:p>
    <w:p w:rsidR="00BB7232" w:rsidRDefault="00BB7232" w:rsidP="00F65A00">
      <w:pPr>
        <w:rPr>
          <w:b/>
          <w:szCs w:val="24"/>
        </w:rPr>
      </w:pPr>
    </w:p>
    <w:p w:rsidR="00BB7232" w:rsidRDefault="00BB7232" w:rsidP="00F65A00">
      <w:pPr>
        <w:rPr>
          <w:b/>
          <w:szCs w:val="24"/>
        </w:rPr>
      </w:pPr>
    </w:p>
    <w:p w:rsidR="00BB7232" w:rsidRDefault="00BB7232" w:rsidP="00F65A00">
      <w:pPr>
        <w:rPr>
          <w:b/>
          <w:szCs w:val="24"/>
        </w:rPr>
      </w:pPr>
    </w:p>
    <w:p w:rsidR="00BB7232" w:rsidRDefault="00BB7232" w:rsidP="00F65A00">
      <w:pPr>
        <w:rPr>
          <w:b/>
          <w:szCs w:val="24"/>
        </w:rPr>
      </w:pPr>
    </w:p>
    <w:p w:rsidR="00C03DF1" w:rsidRDefault="00C03DF1" w:rsidP="00AA77C7">
      <w:pPr>
        <w:pStyle w:val="Titolo2"/>
        <w:numPr>
          <w:ilvl w:val="0"/>
          <w:numId w:val="0"/>
        </w:numPr>
      </w:pPr>
      <w:bookmarkStart w:id="4412" w:name="_Toc499650954"/>
      <w:bookmarkEnd w:id="4411"/>
    </w:p>
    <w:p w:rsidR="00C03DF1" w:rsidRDefault="00C03DF1" w:rsidP="00C03DF1">
      <w:pPr>
        <w:pStyle w:val="Titolo3"/>
        <w:numPr>
          <w:ilvl w:val="0"/>
          <w:numId w:val="0"/>
        </w:numPr>
        <w:ind w:left="720"/>
      </w:pPr>
    </w:p>
    <w:p w:rsidR="00C03DF1" w:rsidRPr="00C03DF1" w:rsidRDefault="00C03DF1" w:rsidP="00C03DF1"/>
    <w:p w:rsidR="009E476E" w:rsidRPr="00B765F8" w:rsidRDefault="009E476E" w:rsidP="00C03DF1">
      <w:pPr>
        <w:pStyle w:val="Titolo2"/>
        <w:numPr>
          <w:ilvl w:val="0"/>
          <w:numId w:val="0"/>
        </w:numPr>
        <w:spacing w:before="0"/>
      </w:pPr>
      <w:bookmarkStart w:id="4413" w:name="_Toc506195307"/>
      <w:r>
        <w:t>F</w:t>
      </w:r>
      <w:r w:rsidRPr="00B765F8">
        <w:t xml:space="preserve">AC-SIMILE </w:t>
      </w:r>
      <w:r w:rsidR="009E6281">
        <w:t xml:space="preserve">- </w:t>
      </w:r>
      <w:r w:rsidR="00AA77C7">
        <w:t xml:space="preserve"> </w:t>
      </w:r>
      <w:r w:rsidRPr="00B765F8">
        <w:t xml:space="preserve">Allegato sub lett. </w:t>
      </w:r>
      <w:r w:rsidR="00A8055C">
        <w:t>B</w:t>
      </w:r>
      <w:r w:rsidRPr="00B765F8">
        <w:t>) al Disciplinare di gara</w:t>
      </w:r>
      <w:bookmarkEnd w:id="4412"/>
      <w:bookmarkEnd w:id="4413"/>
    </w:p>
    <w:p w:rsidR="009E476E" w:rsidRDefault="009E476E" w:rsidP="009E476E">
      <w:pPr>
        <w:pStyle w:val="Annexetitre"/>
        <w:spacing w:before="0" w:after="0"/>
        <w:rPr>
          <w:caps/>
          <w:sz w:val="16"/>
          <w:szCs w:val="16"/>
          <w:u w:val="none"/>
        </w:rPr>
      </w:pPr>
    </w:p>
    <w:p w:rsidR="009E476E" w:rsidRDefault="009E476E" w:rsidP="009E476E">
      <w:pPr>
        <w:pStyle w:val="Annexetitre"/>
        <w:spacing w:before="0" w:after="0"/>
      </w:pPr>
      <w:r>
        <w:rPr>
          <w:caps/>
          <w:sz w:val="16"/>
          <w:szCs w:val="16"/>
          <w:u w:val="none"/>
        </w:rPr>
        <w:t>Modello di formulario peril documento di gara unico europeo (DGUE)</w:t>
      </w:r>
    </w:p>
    <w:p w:rsidR="009E476E" w:rsidRDefault="009E476E" w:rsidP="009E476E"/>
    <w:p w:rsidR="009E476E" w:rsidRDefault="009E476E" w:rsidP="009E476E">
      <w:pPr>
        <w:pStyle w:val="ChapterTitle"/>
        <w:spacing w:before="0" w:after="0"/>
        <w:jc w:val="both"/>
      </w:pPr>
      <w:r>
        <w:rPr>
          <w:sz w:val="18"/>
          <w:szCs w:val="18"/>
        </w:rPr>
        <w:t>Parte I: Informazioni sulla procedura di appalto e sull'amministrazione aggiudicatrice o ente aggiudicatore</w:t>
      </w:r>
    </w:p>
    <w:p w:rsidR="009E476E" w:rsidRDefault="009E476E" w:rsidP="009E476E"/>
    <w:p w:rsidR="009E476E" w:rsidRDefault="009E476E" w:rsidP="009E476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9E476E" w:rsidRDefault="009E476E" w:rsidP="009E476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9E476E" w:rsidRDefault="009E476E" w:rsidP="009E476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9E476E" w:rsidRDefault="009E476E" w:rsidP="009E476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9E476E" w:rsidRDefault="009E476E" w:rsidP="009E476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9E476E" w:rsidRDefault="009E476E" w:rsidP="009E476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9E476E" w:rsidRDefault="009E476E" w:rsidP="009E476E">
      <w:pPr>
        <w:pStyle w:val="SectionTitle"/>
        <w:spacing w:before="0" w:after="0"/>
        <w:jc w:val="both"/>
        <w:rPr>
          <w:rFonts w:ascii="Arial" w:hAnsi="Arial" w:cs="Arial"/>
          <w:b w:val="0"/>
          <w:caps/>
          <w:sz w:val="16"/>
          <w:szCs w:val="16"/>
        </w:rPr>
      </w:pPr>
    </w:p>
    <w:p w:rsidR="009E476E" w:rsidRDefault="009E476E" w:rsidP="009E476E">
      <w:pPr>
        <w:pStyle w:val="SectionTitle"/>
        <w:rPr>
          <w:rFonts w:ascii="Arial" w:hAnsi="Arial" w:cs="Arial"/>
          <w:w w:val="0"/>
          <w:sz w:val="15"/>
          <w:szCs w:val="15"/>
        </w:rPr>
      </w:pPr>
      <w:r>
        <w:rPr>
          <w:rFonts w:ascii="Arial" w:hAnsi="Arial" w:cs="Arial"/>
          <w:b w:val="0"/>
          <w:caps/>
          <w:sz w:val="16"/>
          <w:szCs w:val="16"/>
        </w:rPr>
        <w:t>Informazioni sulla procedura di appalto</w:t>
      </w:r>
    </w:p>
    <w:p w:rsidR="009E476E" w:rsidRPr="003A443E" w:rsidRDefault="009E476E" w:rsidP="009E476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9E476E" w:rsidTr="009E476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b/>
                <w:sz w:val="14"/>
                <w:szCs w:val="14"/>
              </w:rPr>
              <w:t>Risposta:</w:t>
            </w:r>
          </w:p>
        </w:tc>
      </w:tr>
      <w:tr w:rsidR="009E476E" w:rsidTr="009E476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xml:space="preserve">Nome: </w:t>
            </w:r>
          </w:p>
          <w:p w:rsidR="009E476E" w:rsidRPr="003A443E" w:rsidRDefault="009E476E" w:rsidP="009E476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rFonts w:ascii="Arial" w:hAnsi="Arial" w:cs="Arial"/>
                <w:color w:val="000000"/>
                <w:sz w:val="14"/>
                <w:szCs w:val="14"/>
              </w:rPr>
            </w:pPr>
            <w:r>
              <w:rPr>
                <w:rFonts w:ascii="Arial" w:hAnsi="Arial" w:cs="Arial"/>
                <w:color w:val="000000"/>
                <w:sz w:val="14"/>
                <w:szCs w:val="14"/>
              </w:rPr>
              <w:t>AMES SpA</w:t>
            </w:r>
          </w:p>
          <w:p w:rsidR="009E476E" w:rsidRPr="00545371" w:rsidRDefault="009E476E" w:rsidP="009E476E">
            <w:pPr>
              <w:rPr>
                <w:rFonts w:ascii="Arial" w:hAnsi="Arial" w:cs="Arial"/>
                <w:color w:val="000000"/>
                <w:sz w:val="14"/>
                <w:szCs w:val="14"/>
              </w:rPr>
            </w:pPr>
            <w:r w:rsidRPr="00545371">
              <w:rPr>
                <w:rFonts w:ascii="Arial" w:hAnsi="Arial" w:cs="Arial"/>
                <w:color w:val="000000"/>
                <w:sz w:val="14"/>
                <w:szCs w:val="14"/>
              </w:rPr>
              <w:t>02979860273</w:t>
            </w:r>
          </w:p>
        </w:tc>
      </w:tr>
      <w:tr w:rsidR="009E476E" w:rsidTr="009E476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rPr>
                <w:rFonts w:ascii="Arial" w:hAnsi="Arial" w:cs="Arial"/>
                <w:b/>
                <w:sz w:val="14"/>
                <w:szCs w:val="14"/>
              </w:rPr>
            </w:pPr>
            <w:r>
              <w:rPr>
                <w:rFonts w:ascii="Arial" w:hAnsi="Arial" w:cs="Arial"/>
                <w:b/>
                <w:sz w:val="14"/>
                <w:szCs w:val="14"/>
              </w:rPr>
              <w:t>Risposta:</w:t>
            </w:r>
          </w:p>
          <w:p w:rsidR="009E476E" w:rsidRDefault="009E476E" w:rsidP="009E476E"/>
        </w:tc>
      </w:tr>
      <w:tr w:rsidR="009E476E" w:rsidTr="009E476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BB7232">
            <w:r w:rsidRPr="00AA02FD">
              <w:rPr>
                <w:rFonts w:ascii="Arial" w:hAnsi="Arial" w:cs="Arial"/>
                <w:color w:val="000000"/>
                <w:sz w:val="14"/>
                <w:szCs w:val="14"/>
              </w:rPr>
              <w:t xml:space="preserve">Gara europea a procedura </w:t>
            </w:r>
            <w:r w:rsidR="00BB7232">
              <w:rPr>
                <w:rFonts w:ascii="Arial" w:hAnsi="Arial" w:cs="Arial"/>
                <w:color w:val="000000"/>
                <w:sz w:val="14"/>
                <w:szCs w:val="14"/>
              </w:rPr>
              <w:t>ristretta</w:t>
            </w:r>
            <w:r w:rsidRPr="00AA02FD">
              <w:rPr>
                <w:rFonts w:ascii="Arial" w:hAnsi="Arial" w:cs="Arial"/>
                <w:color w:val="000000"/>
                <w:sz w:val="14"/>
                <w:szCs w:val="14"/>
              </w:rPr>
              <w:t xml:space="preserve"> per  l’affidamento della </w:t>
            </w:r>
            <w:r w:rsidR="00FA350B">
              <w:rPr>
                <w:rFonts w:ascii="Arial" w:hAnsi="Arial" w:cs="Arial"/>
                <w:color w:val="000000"/>
                <w:sz w:val="14"/>
                <w:szCs w:val="14"/>
              </w:rPr>
              <w:t>fornitura di farmaco, parafarmaco, prodotti da farmacia e servizi connessi alle farmacie gestite da AMES SpA di Venezia</w:t>
            </w:r>
          </w:p>
        </w:tc>
      </w:tr>
      <w:tr w:rsidR="009E476E" w:rsidTr="009E476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6281">
            <w:r>
              <w:rPr>
                <w:rFonts w:ascii="Arial" w:hAnsi="Arial" w:cs="Arial"/>
                <w:sz w:val="14"/>
                <w:szCs w:val="14"/>
              </w:rPr>
              <w:t>[</w:t>
            </w:r>
            <w:r w:rsidR="009E6281">
              <w:rPr>
                <w:rFonts w:ascii="Arial" w:hAnsi="Arial" w:cs="Arial"/>
                <w:sz w:val="14"/>
                <w:szCs w:val="14"/>
              </w:rPr>
              <w:t>01/18</w:t>
            </w:r>
            <w:r>
              <w:rPr>
                <w:rFonts w:ascii="Arial" w:hAnsi="Arial" w:cs="Arial"/>
                <w:sz w:val="14"/>
                <w:szCs w:val="14"/>
              </w:rPr>
              <w:t>]</w:t>
            </w:r>
          </w:p>
        </w:tc>
      </w:tr>
      <w:tr w:rsidR="009E476E" w:rsidTr="009E476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xml:space="preserve">CIG </w:t>
            </w: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CUP (ove previsto)</w:t>
            </w:r>
          </w:p>
          <w:p w:rsidR="009E476E" w:rsidRPr="003A443E" w:rsidRDefault="009E476E" w:rsidP="009E476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w:t>
            </w:r>
            <w:r>
              <w:rPr>
                <w:rFonts w:ascii="Arial" w:hAnsi="Arial" w:cs="Arial"/>
                <w:color w:val="000000"/>
                <w:sz w:val="14"/>
                <w:szCs w:val="14"/>
              </w:rPr>
              <w:t xml:space="preserve"> </w:t>
            </w:r>
            <w:r w:rsidRPr="00AA02FD">
              <w:rPr>
                <w:rFonts w:ascii="Arial" w:hAnsi="Arial" w:cs="Arial"/>
                <w:color w:val="000000"/>
                <w:sz w:val="14"/>
                <w:szCs w:val="14"/>
                <w:highlight w:val="yellow"/>
              </w:rPr>
              <w:t>______________________</w:t>
            </w: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xml:space="preserve">[  ] </w:t>
            </w:r>
          </w:p>
          <w:p w:rsidR="009E476E" w:rsidRPr="003A443E" w:rsidRDefault="009E476E" w:rsidP="009E476E">
            <w:pPr>
              <w:rPr>
                <w:color w:val="000000"/>
              </w:rPr>
            </w:pPr>
            <w:r w:rsidRPr="003A443E">
              <w:rPr>
                <w:rFonts w:ascii="Arial" w:hAnsi="Arial" w:cs="Arial"/>
                <w:color w:val="000000"/>
                <w:sz w:val="14"/>
                <w:szCs w:val="14"/>
              </w:rPr>
              <w:t xml:space="preserve">[  ] </w:t>
            </w:r>
          </w:p>
        </w:tc>
      </w:tr>
    </w:tbl>
    <w:p w:rsidR="009E476E" w:rsidRDefault="009E476E" w:rsidP="009E476E">
      <w:pPr>
        <w:rPr>
          <w:rFonts w:ascii="Arial" w:hAnsi="Arial" w:cs="Arial"/>
          <w:caps/>
          <w:sz w:val="16"/>
          <w:szCs w:val="16"/>
        </w:rPr>
      </w:pPr>
    </w:p>
    <w:p w:rsidR="009E476E" w:rsidRDefault="009E476E" w:rsidP="009E476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9E476E" w:rsidRDefault="009E476E" w:rsidP="009E476E">
      <w:pPr>
        <w:rPr>
          <w:rFonts w:ascii="Arial" w:eastAsia="Calibri" w:hAnsi="Arial" w:cs="Arial"/>
          <w:b/>
          <w:caps/>
          <w:color w:val="00000A"/>
          <w:kern w:val="1"/>
          <w:sz w:val="16"/>
          <w:szCs w:val="16"/>
          <w:lang w:bidi="it-IT"/>
        </w:rPr>
      </w:pPr>
      <w:r>
        <w:rPr>
          <w:rFonts w:ascii="Arial" w:hAnsi="Arial" w:cs="Arial"/>
          <w:caps/>
          <w:sz w:val="16"/>
          <w:szCs w:val="16"/>
        </w:rPr>
        <w:br w:type="page"/>
      </w:r>
    </w:p>
    <w:p w:rsidR="009E476E" w:rsidRDefault="009E476E" w:rsidP="009E476E">
      <w:pPr>
        <w:pStyle w:val="ChapterTitle"/>
        <w:pageBreakBefore/>
        <w:rPr>
          <w:rFonts w:ascii="Arial" w:hAnsi="Arial" w:cs="Arial"/>
          <w:b w:val="0"/>
          <w:caps/>
          <w:sz w:val="16"/>
          <w:szCs w:val="16"/>
        </w:rPr>
      </w:pPr>
      <w:r>
        <w:rPr>
          <w:sz w:val="18"/>
          <w:szCs w:val="18"/>
        </w:rPr>
        <w:t>Parte II: Informazioni sull'operatore economico</w:t>
      </w:r>
    </w:p>
    <w:p w:rsidR="009E476E" w:rsidRDefault="009E476E" w:rsidP="009E476E">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6188"/>
        <w:gridCol w:w="3672"/>
      </w:tblGrid>
      <w:tr w:rsidR="009E476E" w:rsidTr="009E476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pStyle w:val="Text1"/>
              <w:ind w:left="0"/>
            </w:pPr>
            <w:r>
              <w:rPr>
                <w:rFonts w:ascii="Arial" w:hAnsi="Arial" w:cs="Arial"/>
                <w:b/>
                <w:sz w:val="14"/>
                <w:szCs w:val="14"/>
              </w:rPr>
              <w:t>Risposta:</w:t>
            </w:r>
          </w:p>
        </w:tc>
      </w:tr>
      <w:tr w:rsidR="009E476E" w:rsidTr="009E476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pStyle w:val="Text1"/>
              <w:ind w:left="0"/>
            </w:pPr>
            <w:r>
              <w:rPr>
                <w:rFonts w:ascii="Arial" w:hAnsi="Arial" w:cs="Arial"/>
                <w:sz w:val="14"/>
                <w:szCs w:val="14"/>
              </w:rPr>
              <w:t>[   ]</w:t>
            </w:r>
          </w:p>
        </w:tc>
      </w:tr>
      <w:tr w:rsidR="009E476E" w:rsidTr="009E476E">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pStyle w:val="Text1"/>
              <w:ind w:left="0"/>
              <w:rPr>
                <w:rFonts w:ascii="Arial" w:hAnsi="Arial" w:cs="Arial"/>
                <w:sz w:val="14"/>
                <w:szCs w:val="14"/>
              </w:rPr>
            </w:pPr>
            <w:r>
              <w:rPr>
                <w:rFonts w:ascii="Arial" w:hAnsi="Arial" w:cs="Arial"/>
                <w:sz w:val="14"/>
                <w:szCs w:val="14"/>
              </w:rPr>
              <w:t>Partita IVA, se applicabile:</w:t>
            </w:r>
          </w:p>
          <w:p w:rsidR="009E476E" w:rsidRDefault="009E476E" w:rsidP="009E476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pStyle w:val="Text1"/>
              <w:ind w:left="0"/>
              <w:rPr>
                <w:rFonts w:ascii="Arial" w:hAnsi="Arial" w:cs="Arial"/>
                <w:sz w:val="14"/>
                <w:szCs w:val="14"/>
              </w:rPr>
            </w:pPr>
            <w:r>
              <w:rPr>
                <w:rFonts w:ascii="Arial" w:hAnsi="Arial" w:cs="Arial"/>
                <w:sz w:val="14"/>
                <w:szCs w:val="14"/>
              </w:rPr>
              <w:t>[   ]</w:t>
            </w:r>
          </w:p>
          <w:p w:rsidR="009E476E" w:rsidRDefault="009E476E" w:rsidP="009E476E">
            <w:pPr>
              <w:pStyle w:val="Text1"/>
              <w:ind w:left="0"/>
            </w:pPr>
            <w:r>
              <w:rPr>
                <w:rFonts w:ascii="Arial" w:hAnsi="Arial" w:cs="Arial"/>
                <w:sz w:val="14"/>
                <w:szCs w:val="14"/>
              </w:rPr>
              <w:t>[   ]</w:t>
            </w:r>
          </w:p>
        </w:tc>
      </w:tr>
      <w:tr w:rsidR="009E476E" w:rsidTr="009E476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pStyle w:val="Text1"/>
              <w:ind w:left="0"/>
            </w:pPr>
            <w:r>
              <w:rPr>
                <w:rFonts w:ascii="Arial" w:hAnsi="Arial" w:cs="Arial"/>
                <w:sz w:val="14"/>
                <w:szCs w:val="14"/>
              </w:rPr>
              <w:t>[……………]</w:t>
            </w:r>
          </w:p>
        </w:tc>
      </w:tr>
      <w:tr w:rsidR="009E476E" w:rsidTr="009E476E">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9E476E" w:rsidRPr="003A443E" w:rsidRDefault="009E476E" w:rsidP="009E476E">
            <w:pPr>
              <w:pStyle w:val="Text1"/>
              <w:ind w:left="0"/>
              <w:rPr>
                <w:rFonts w:ascii="Arial" w:hAnsi="Arial" w:cs="Arial"/>
                <w:color w:val="000000"/>
                <w:sz w:val="14"/>
                <w:szCs w:val="14"/>
              </w:rPr>
            </w:pPr>
            <w:r w:rsidRPr="003A443E">
              <w:rPr>
                <w:rFonts w:ascii="Arial" w:hAnsi="Arial" w:cs="Arial"/>
                <w:color w:val="000000"/>
                <w:sz w:val="14"/>
                <w:szCs w:val="14"/>
              </w:rPr>
              <w:t>Telefono:</w:t>
            </w:r>
          </w:p>
          <w:p w:rsidR="009E476E" w:rsidRPr="003A443E" w:rsidRDefault="009E476E" w:rsidP="009E476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9E476E" w:rsidRPr="003A443E" w:rsidRDefault="009E476E" w:rsidP="009E476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pStyle w:val="Text1"/>
              <w:ind w:left="0"/>
              <w:rPr>
                <w:rFonts w:ascii="Arial" w:hAnsi="Arial" w:cs="Arial"/>
                <w:sz w:val="14"/>
                <w:szCs w:val="14"/>
              </w:rPr>
            </w:pPr>
            <w:r>
              <w:rPr>
                <w:rFonts w:ascii="Arial" w:hAnsi="Arial" w:cs="Arial"/>
                <w:sz w:val="14"/>
                <w:szCs w:val="14"/>
              </w:rPr>
              <w:t>[……………]</w:t>
            </w:r>
          </w:p>
          <w:p w:rsidR="009E476E" w:rsidRDefault="009E476E" w:rsidP="009E476E">
            <w:pPr>
              <w:pStyle w:val="Text1"/>
              <w:ind w:left="0"/>
              <w:rPr>
                <w:rFonts w:ascii="Arial" w:hAnsi="Arial" w:cs="Arial"/>
                <w:sz w:val="14"/>
                <w:szCs w:val="14"/>
              </w:rPr>
            </w:pPr>
            <w:r>
              <w:rPr>
                <w:rFonts w:ascii="Arial" w:hAnsi="Arial" w:cs="Arial"/>
                <w:sz w:val="14"/>
                <w:szCs w:val="14"/>
              </w:rPr>
              <w:t>[……………]</w:t>
            </w:r>
          </w:p>
          <w:p w:rsidR="009E476E" w:rsidRDefault="009E476E" w:rsidP="009E476E">
            <w:pPr>
              <w:pStyle w:val="Text1"/>
              <w:ind w:left="0"/>
              <w:rPr>
                <w:rFonts w:ascii="Arial" w:hAnsi="Arial" w:cs="Arial"/>
                <w:sz w:val="14"/>
                <w:szCs w:val="14"/>
              </w:rPr>
            </w:pPr>
            <w:r>
              <w:rPr>
                <w:rFonts w:ascii="Arial" w:hAnsi="Arial" w:cs="Arial"/>
                <w:sz w:val="14"/>
                <w:szCs w:val="14"/>
              </w:rPr>
              <w:t>[……………]</w:t>
            </w:r>
          </w:p>
          <w:p w:rsidR="009E476E" w:rsidRDefault="009E476E" w:rsidP="009E476E">
            <w:pPr>
              <w:pStyle w:val="Text1"/>
              <w:ind w:left="0"/>
            </w:pPr>
            <w:r>
              <w:rPr>
                <w:rFonts w:ascii="Arial" w:hAnsi="Arial" w:cs="Arial"/>
                <w:sz w:val="14"/>
                <w:szCs w:val="14"/>
              </w:rPr>
              <w:t>[……………]</w:t>
            </w:r>
          </w:p>
        </w:tc>
      </w:tr>
      <w:tr w:rsidR="009E476E" w:rsidTr="009E476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pStyle w:val="Text1"/>
              <w:ind w:left="0"/>
            </w:pPr>
            <w:r>
              <w:rPr>
                <w:rFonts w:ascii="Arial" w:hAnsi="Arial" w:cs="Arial"/>
                <w:b/>
                <w:sz w:val="14"/>
                <w:szCs w:val="14"/>
              </w:rPr>
              <w:t>Risposta:</w:t>
            </w:r>
          </w:p>
        </w:tc>
      </w:tr>
      <w:tr w:rsidR="009E476E" w:rsidTr="009E476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pStyle w:val="Text1"/>
              <w:ind w:left="0"/>
            </w:pPr>
            <w:r>
              <w:rPr>
                <w:rFonts w:ascii="Arial" w:hAnsi="Arial" w:cs="Arial"/>
                <w:sz w:val="14"/>
                <w:szCs w:val="14"/>
              </w:rPr>
              <w:t>[ ] Sì [ ] No</w:t>
            </w:r>
          </w:p>
        </w:tc>
      </w:tr>
      <w:tr w:rsidR="009E476E" w:rsidTr="009E476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Pr="00FC168D" w:rsidRDefault="009E476E" w:rsidP="009E476E">
            <w:pPr>
              <w:pStyle w:val="Text1"/>
              <w:spacing w:after="0"/>
              <w:ind w:left="0"/>
              <w:jc w:val="both"/>
              <w:rPr>
                <w:rFonts w:ascii="Garamond" w:hAnsi="Garamond" w:cs="Arial"/>
                <w:b/>
                <w:color w:val="000000"/>
                <w:kern w:val="14"/>
                <w:sz w:val="14"/>
                <w:szCs w:val="14"/>
              </w:rPr>
            </w:pPr>
            <w:r w:rsidRPr="00FC168D">
              <w:rPr>
                <w:rFonts w:ascii="Garamond" w:hAnsi="Garamond" w:cs="Arial"/>
                <w:b/>
                <w:color w:val="000000"/>
                <w:kern w:val="14"/>
                <w:sz w:val="14"/>
                <w:szCs w:val="14"/>
              </w:rPr>
              <w:t xml:space="preserve">Solo se l'appalto è riservato </w:t>
            </w:r>
            <w:r w:rsidRPr="00FC168D">
              <w:rPr>
                <w:rFonts w:ascii="Garamond" w:hAnsi="Garamond" w:cs="Arial"/>
                <w:color w:val="000000"/>
                <w:kern w:val="14"/>
                <w:sz w:val="14"/>
                <w:szCs w:val="14"/>
              </w:rPr>
              <w:t>(</w:t>
            </w:r>
            <w:r w:rsidRPr="00FC168D">
              <w:rPr>
                <w:rStyle w:val="Rimandonotaapidipagina"/>
                <w:rFonts w:ascii="Garamond" w:hAnsi="Garamond" w:cs="Arial"/>
                <w:color w:val="000000"/>
                <w:kern w:val="14"/>
                <w:sz w:val="14"/>
                <w:szCs w:val="14"/>
              </w:rPr>
              <w:footnoteReference w:id="8"/>
            </w:r>
            <w:r w:rsidRPr="00FC168D">
              <w:rPr>
                <w:rFonts w:ascii="Garamond" w:hAnsi="Garamond" w:cs="Arial"/>
                <w:color w:val="000000"/>
                <w:kern w:val="14"/>
                <w:sz w:val="14"/>
                <w:szCs w:val="14"/>
              </w:rPr>
              <w:t>)</w:t>
            </w:r>
            <w:r w:rsidRPr="00FC168D">
              <w:rPr>
                <w:rFonts w:ascii="Garamond" w:hAnsi="Garamond" w:cs="Arial"/>
                <w:b/>
                <w:color w:val="000000"/>
                <w:kern w:val="14"/>
                <w:sz w:val="14"/>
                <w:szCs w:val="14"/>
              </w:rPr>
              <w:t xml:space="preserve">: </w:t>
            </w:r>
            <w:r w:rsidRPr="00FC168D">
              <w:rPr>
                <w:rFonts w:ascii="Garamond" w:hAnsi="Garamond" w:cs="Arial"/>
                <w:color w:val="000000"/>
                <w:kern w:val="14"/>
                <w:sz w:val="14"/>
                <w:szCs w:val="14"/>
              </w:rPr>
              <w:t>l'operatore economico è un laboratorio protetto, un' "impresa sociale" (</w:t>
            </w:r>
            <w:r w:rsidRPr="00FC168D">
              <w:rPr>
                <w:rStyle w:val="Rimandonotaapidipagina"/>
                <w:rFonts w:ascii="Garamond" w:hAnsi="Garamond" w:cs="Arial"/>
                <w:color w:val="000000"/>
                <w:kern w:val="14"/>
                <w:sz w:val="14"/>
                <w:szCs w:val="14"/>
              </w:rPr>
              <w:footnoteReference w:id="9"/>
            </w:r>
            <w:r w:rsidRPr="00FC168D">
              <w:rPr>
                <w:rFonts w:ascii="Garamond" w:hAnsi="Garamond" w:cs="Arial"/>
                <w:color w:val="000000"/>
                <w:kern w:val="14"/>
                <w:sz w:val="14"/>
                <w:szCs w:val="14"/>
              </w:rPr>
              <w:t>) o provvede all'esecuzione del contratto nel contesto di programmi di lavoro protetti (articolo 112 del Codice)?</w:t>
            </w:r>
          </w:p>
          <w:p w:rsidR="009E476E" w:rsidRPr="00FC168D" w:rsidRDefault="009E476E" w:rsidP="009E476E">
            <w:pPr>
              <w:pStyle w:val="Text1"/>
              <w:spacing w:before="0" w:after="0"/>
              <w:ind w:left="0"/>
              <w:rPr>
                <w:rFonts w:ascii="Garamond" w:hAnsi="Garamond" w:cs="Arial"/>
                <w:b/>
                <w:color w:val="000000"/>
                <w:kern w:val="14"/>
                <w:sz w:val="14"/>
                <w:szCs w:val="14"/>
              </w:rPr>
            </w:pPr>
          </w:p>
          <w:p w:rsidR="009E476E" w:rsidRPr="00FC168D" w:rsidRDefault="009E476E" w:rsidP="009E476E">
            <w:pPr>
              <w:pStyle w:val="Text1"/>
              <w:spacing w:before="0" w:after="0"/>
              <w:ind w:left="0"/>
              <w:rPr>
                <w:rFonts w:ascii="Garamond" w:hAnsi="Garamond" w:cs="Arial"/>
                <w:color w:val="000000"/>
                <w:kern w:val="14"/>
                <w:sz w:val="14"/>
                <w:szCs w:val="14"/>
              </w:rPr>
            </w:pPr>
            <w:r w:rsidRPr="00FC168D">
              <w:rPr>
                <w:rFonts w:ascii="Garamond" w:hAnsi="Garamond" w:cs="Arial"/>
                <w:b/>
                <w:color w:val="000000"/>
                <w:kern w:val="14"/>
                <w:sz w:val="14"/>
                <w:szCs w:val="14"/>
              </w:rPr>
              <w:t>In caso affermativo,</w:t>
            </w:r>
          </w:p>
          <w:p w:rsidR="009E476E" w:rsidRPr="00FC168D" w:rsidRDefault="009E476E" w:rsidP="009E476E">
            <w:pPr>
              <w:pStyle w:val="Text1"/>
              <w:spacing w:before="0" w:after="0"/>
              <w:ind w:left="0"/>
              <w:rPr>
                <w:rFonts w:ascii="Garamond" w:hAnsi="Garamond" w:cs="Arial"/>
                <w:color w:val="000000"/>
                <w:kern w:val="14"/>
                <w:sz w:val="14"/>
                <w:szCs w:val="14"/>
              </w:rPr>
            </w:pPr>
          </w:p>
          <w:p w:rsidR="009E476E" w:rsidRPr="00FC168D" w:rsidRDefault="009E476E" w:rsidP="009E476E">
            <w:pPr>
              <w:pStyle w:val="Text1"/>
              <w:spacing w:before="0" w:after="0"/>
              <w:ind w:left="0"/>
              <w:jc w:val="both"/>
              <w:rPr>
                <w:rFonts w:ascii="Garamond" w:hAnsi="Garamond" w:cs="Arial"/>
                <w:color w:val="000000"/>
                <w:kern w:val="14"/>
                <w:sz w:val="14"/>
                <w:szCs w:val="14"/>
              </w:rPr>
            </w:pPr>
            <w:r w:rsidRPr="00FC168D">
              <w:rPr>
                <w:rFonts w:ascii="Garamond" w:hAnsi="Garamond" w:cs="Arial"/>
                <w:color w:val="000000"/>
                <w:kern w:val="14"/>
                <w:sz w:val="14"/>
                <w:szCs w:val="14"/>
              </w:rPr>
              <w:t>qual è la percentuale corrispondente di lavoratori con disabilità o svantaggiati?</w:t>
            </w:r>
          </w:p>
          <w:p w:rsidR="009E476E" w:rsidRPr="00F11B60" w:rsidRDefault="009E476E" w:rsidP="009E476E">
            <w:pPr>
              <w:pStyle w:val="Text1"/>
              <w:ind w:left="0"/>
              <w:jc w:val="both"/>
              <w:rPr>
                <w:rFonts w:ascii="Arial" w:hAnsi="Arial" w:cs="Arial"/>
                <w:strike/>
                <w:color w:val="000000"/>
                <w:kern w:val="14"/>
                <w:sz w:val="14"/>
                <w:szCs w:val="14"/>
              </w:rPr>
            </w:pPr>
            <w:r w:rsidRPr="00FC168D">
              <w:rPr>
                <w:rFonts w:ascii="Garamond" w:hAnsi="Garamond" w:cs="Arial"/>
                <w:color w:val="000000"/>
                <w:kern w:val="14"/>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9E476E" w:rsidRDefault="009E476E" w:rsidP="009E476E">
            <w:pPr>
              <w:pStyle w:val="Text1"/>
              <w:spacing w:before="0" w:after="0"/>
              <w:ind w:left="0"/>
              <w:rPr>
                <w:rFonts w:ascii="Arial" w:hAnsi="Arial" w:cs="Arial"/>
                <w:sz w:val="14"/>
                <w:szCs w:val="14"/>
              </w:rPr>
            </w:pPr>
          </w:p>
          <w:p w:rsidR="009E476E" w:rsidRDefault="009E476E" w:rsidP="009E476E">
            <w:pPr>
              <w:pStyle w:val="Text1"/>
              <w:spacing w:before="0" w:after="0"/>
              <w:ind w:left="0"/>
              <w:rPr>
                <w:rFonts w:ascii="Arial" w:hAnsi="Arial" w:cs="Arial"/>
                <w:sz w:val="14"/>
                <w:szCs w:val="14"/>
              </w:rPr>
            </w:pPr>
          </w:p>
          <w:p w:rsidR="009E476E" w:rsidRDefault="009E476E" w:rsidP="009E476E">
            <w:pPr>
              <w:pStyle w:val="Text1"/>
              <w:spacing w:before="0" w:after="0"/>
              <w:ind w:left="0"/>
              <w:rPr>
                <w:rFonts w:ascii="Arial" w:hAnsi="Arial" w:cs="Arial"/>
                <w:sz w:val="14"/>
                <w:szCs w:val="14"/>
              </w:rPr>
            </w:pPr>
          </w:p>
          <w:p w:rsidR="009E476E" w:rsidRDefault="009E476E" w:rsidP="009E476E">
            <w:pPr>
              <w:pStyle w:val="Text1"/>
              <w:spacing w:before="0" w:after="0"/>
              <w:ind w:left="0"/>
              <w:rPr>
                <w:rFonts w:ascii="Arial" w:hAnsi="Arial" w:cs="Arial"/>
                <w:sz w:val="14"/>
                <w:szCs w:val="14"/>
              </w:rPr>
            </w:pPr>
          </w:p>
          <w:p w:rsidR="009E476E" w:rsidRDefault="009E476E" w:rsidP="009E476E">
            <w:pPr>
              <w:pStyle w:val="Text1"/>
              <w:spacing w:before="0" w:after="0"/>
              <w:ind w:left="0"/>
              <w:rPr>
                <w:rFonts w:ascii="Arial" w:hAnsi="Arial" w:cs="Arial"/>
                <w:sz w:val="14"/>
                <w:szCs w:val="14"/>
              </w:rPr>
            </w:pPr>
            <w:r>
              <w:rPr>
                <w:rFonts w:ascii="Arial" w:hAnsi="Arial" w:cs="Arial"/>
                <w:sz w:val="14"/>
                <w:szCs w:val="14"/>
              </w:rPr>
              <w:t>[……………]</w:t>
            </w:r>
          </w:p>
          <w:p w:rsidR="009E476E" w:rsidRDefault="009E476E" w:rsidP="009E476E">
            <w:pPr>
              <w:pStyle w:val="Text1"/>
              <w:spacing w:before="0" w:after="0"/>
              <w:ind w:left="0"/>
              <w:rPr>
                <w:rFonts w:ascii="Arial" w:hAnsi="Arial" w:cs="Arial"/>
                <w:sz w:val="14"/>
                <w:szCs w:val="14"/>
              </w:rPr>
            </w:pPr>
          </w:p>
          <w:p w:rsidR="009E476E" w:rsidRDefault="009E476E" w:rsidP="009E476E">
            <w:pPr>
              <w:pStyle w:val="Text1"/>
              <w:spacing w:before="0" w:after="0"/>
              <w:ind w:left="0"/>
              <w:rPr>
                <w:rFonts w:ascii="Arial" w:hAnsi="Arial" w:cs="Arial"/>
                <w:sz w:val="14"/>
                <w:szCs w:val="14"/>
              </w:rPr>
            </w:pPr>
          </w:p>
          <w:p w:rsidR="009E476E" w:rsidRDefault="009E476E" w:rsidP="009E476E">
            <w:pPr>
              <w:pStyle w:val="Text1"/>
              <w:spacing w:before="0" w:after="0"/>
              <w:ind w:left="0"/>
              <w:rPr>
                <w:rFonts w:ascii="Arial" w:hAnsi="Arial" w:cs="Arial"/>
                <w:sz w:val="14"/>
                <w:szCs w:val="14"/>
              </w:rPr>
            </w:pPr>
          </w:p>
          <w:p w:rsidR="009E476E" w:rsidRDefault="009E476E" w:rsidP="009E476E">
            <w:pPr>
              <w:pStyle w:val="Text1"/>
              <w:spacing w:before="0" w:after="0"/>
              <w:ind w:left="0"/>
              <w:rPr>
                <w:rFonts w:ascii="Arial" w:hAnsi="Arial" w:cs="Arial"/>
                <w:sz w:val="14"/>
                <w:szCs w:val="14"/>
              </w:rPr>
            </w:pPr>
            <w:r>
              <w:rPr>
                <w:rFonts w:ascii="Arial" w:hAnsi="Arial" w:cs="Arial"/>
                <w:sz w:val="14"/>
                <w:szCs w:val="14"/>
              </w:rPr>
              <w:t>[…………....]</w:t>
            </w:r>
          </w:p>
          <w:p w:rsidR="009E476E" w:rsidRDefault="009E476E" w:rsidP="009E476E">
            <w:pPr>
              <w:pStyle w:val="Text1"/>
              <w:spacing w:before="0" w:after="0"/>
              <w:ind w:left="0"/>
              <w:rPr>
                <w:rFonts w:ascii="Arial" w:hAnsi="Arial" w:cs="Arial"/>
                <w:sz w:val="14"/>
                <w:szCs w:val="14"/>
              </w:rPr>
            </w:pPr>
          </w:p>
        </w:tc>
      </w:tr>
      <w:tr w:rsidR="009E476E" w:rsidTr="009E476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9E476E" w:rsidRPr="003A443E" w:rsidRDefault="009E476E" w:rsidP="009E476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9E476E" w:rsidRPr="003A443E" w:rsidRDefault="009E476E" w:rsidP="009E476E">
            <w:pPr>
              <w:pStyle w:val="Text1"/>
              <w:spacing w:before="0" w:after="0"/>
              <w:ind w:left="0"/>
              <w:rPr>
                <w:rFonts w:ascii="Arial" w:hAnsi="Arial" w:cs="Arial"/>
                <w:color w:val="000000"/>
                <w:sz w:val="14"/>
                <w:szCs w:val="14"/>
              </w:rPr>
            </w:pPr>
          </w:p>
          <w:p w:rsidR="009E476E" w:rsidRPr="003A443E" w:rsidRDefault="009E476E" w:rsidP="009E476E">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9E476E" w:rsidRPr="003A443E" w:rsidRDefault="009E476E" w:rsidP="009E476E">
            <w:pPr>
              <w:pStyle w:val="Text1"/>
              <w:spacing w:before="0" w:after="0"/>
              <w:ind w:left="0"/>
              <w:rPr>
                <w:rFonts w:ascii="Arial" w:hAnsi="Arial" w:cs="Arial"/>
                <w:color w:val="000000"/>
                <w:sz w:val="12"/>
                <w:szCs w:val="12"/>
              </w:rPr>
            </w:pPr>
          </w:p>
          <w:p w:rsidR="009E476E" w:rsidRPr="003A443E" w:rsidRDefault="009E476E" w:rsidP="00B13A31">
            <w:pPr>
              <w:pStyle w:val="Text1"/>
              <w:numPr>
                <w:ilvl w:val="0"/>
                <w:numId w:val="49"/>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9E476E" w:rsidRPr="003A443E" w:rsidRDefault="009E476E" w:rsidP="009E476E">
            <w:pPr>
              <w:pStyle w:val="Text1"/>
              <w:spacing w:before="0" w:after="0"/>
              <w:ind w:left="720"/>
              <w:rPr>
                <w:rFonts w:ascii="Arial" w:hAnsi="Arial" w:cs="Arial"/>
                <w:i/>
                <w:color w:val="000000"/>
                <w:sz w:val="14"/>
                <w:szCs w:val="14"/>
              </w:rPr>
            </w:pPr>
          </w:p>
          <w:p w:rsidR="009E476E" w:rsidRPr="003A443E" w:rsidRDefault="009E476E" w:rsidP="009E476E">
            <w:pPr>
              <w:pStyle w:val="Text1"/>
              <w:spacing w:before="0" w:after="0"/>
              <w:ind w:left="720"/>
              <w:rPr>
                <w:rFonts w:ascii="Arial" w:hAnsi="Arial" w:cs="Arial"/>
                <w:i/>
                <w:color w:val="000000"/>
                <w:sz w:val="14"/>
                <w:szCs w:val="14"/>
              </w:rPr>
            </w:pPr>
          </w:p>
          <w:p w:rsidR="009E476E" w:rsidRPr="003A443E" w:rsidRDefault="009E476E" w:rsidP="009E476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9E476E" w:rsidRPr="003A443E" w:rsidRDefault="009E476E" w:rsidP="009E476E">
            <w:pPr>
              <w:pStyle w:val="Text1"/>
              <w:spacing w:before="0" w:after="0"/>
              <w:ind w:left="284" w:hanging="284"/>
              <w:rPr>
                <w:rFonts w:ascii="Arial" w:hAnsi="Arial" w:cs="Arial"/>
                <w:color w:val="000000"/>
                <w:sz w:val="14"/>
                <w:szCs w:val="14"/>
              </w:rPr>
            </w:pPr>
          </w:p>
          <w:p w:rsidR="009E476E" w:rsidRPr="003A443E" w:rsidRDefault="009E476E" w:rsidP="009E476E">
            <w:pPr>
              <w:pStyle w:val="Text1"/>
              <w:spacing w:before="0" w:after="0"/>
              <w:ind w:left="284" w:hanging="284"/>
              <w:rPr>
                <w:rFonts w:ascii="Arial" w:hAnsi="Arial" w:cs="Arial"/>
                <w:color w:val="000000"/>
                <w:sz w:val="14"/>
                <w:szCs w:val="14"/>
              </w:rPr>
            </w:pPr>
          </w:p>
          <w:p w:rsidR="009E476E" w:rsidRPr="003A443E" w:rsidRDefault="009E476E" w:rsidP="009E476E">
            <w:pPr>
              <w:pStyle w:val="Text1"/>
              <w:spacing w:before="0" w:after="0"/>
              <w:ind w:left="284" w:hanging="284"/>
              <w:rPr>
                <w:rFonts w:ascii="Arial" w:hAnsi="Arial" w:cs="Arial"/>
                <w:color w:val="000000"/>
                <w:sz w:val="14"/>
                <w:szCs w:val="14"/>
              </w:rPr>
            </w:pPr>
          </w:p>
          <w:p w:rsidR="009E476E" w:rsidRPr="003A443E" w:rsidRDefault="009E476E" w:rsidP="009E476E">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9E476E" w:rsidRPr="003A443E" w:rsidRDefault="009E476E" w:rsidP="009E476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9E476E" w:rsidRPr="003A443E" w:rsidRDefault="009E476E" w:rsidP="009E476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9E476E" w:rsidRPr="003A443E" w:rsidRDefault="009E476E" w:rsidP="009E476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9E476E" w:rsidRPr="00FC168D" w:rsidRDefault="009E476E" w:rsidP="009E476E">
            <w:pPr>
              <w:pStyle w:val="Text1"/>
              <w:ind w:left="0"/>
              <w:rPr>
                <w:rFonts w:ascii="Arial" w:hAnsi="Arial" w:cs="Arial"/>
                <w:strike/>
                <w:color w:val="000000"/>
                <w:kern w:val="14"/>
                <w:sz w:val="14"/>
                <w:szCs w:val="14"/>
              </w:rPr>
            </w:pPr>
            <w:r w:rsidRPr="00FC168D">
              <w:rPr>
                <w:rFonts w:ascii="Arial" w:hAnsi="Arial" w:cs="Arial"/>
                <w:b/>
                <w:i/>
                <w:strike/>
                <w:color w:val="000000"/>
                <w:kern w:val="14"/>
                <w:sz w:val="14"/>
                <w:szCs w:val="14"/>
              </w:rPr>
              <w:t>SOLO se richiesto dal pertinente avviso o bando o dai documenti di gara:</w:t>
            </w:r>
          </w:p>
          <w:p w:rsidR="009E476E" w:rsidRPr="00FC168D" w:rsidRDefault="009E476E" w:rsidP="009E476E">
            <w:pPr>
              <w:pStyle w:val="Text1"/>
              <w:tabs>
                <w:tab w:val="left" w:pos="284"/>
              </w:tabs>
              <w:ind w:left="284" w:hanging="284"/>
              <w:rPr>
                <w:rFonts w:ascii="Arial" w:hAnsi="Arial" w:cs="Arial"/>
                <w:strike/>
                <w:color w:val="000000"/>
                <w:kern w:val="14"/>
                <w:sz w:val="14"/>
                <w:szCs w:val="14"/>
              </w:rPr>
            </w:pPr>
            <w:r w:rsidRPr="00FC168D">
              <w:rPr>
                <w:rFonts w:ascii="Arial" w:hAnsi="Arial" w:cs="Arial"/>
                <w:strike/>
                <w:color w:val="000000"/>
                <w:kern w:val="14"/>
                <w:sz w:val="14"/>
                <w:szCs w:val="14"/>
              </w:rPr>
              <w:t xml:space="preserve">e)  L'operatore economico potrà fornire un </w:t>
            </w:r>
            <w:r w:rsidRPr="00FC168D">
              <w:rPr>
                <w:rFonts w:ascii="Arial" w:hAnsi="Arial" w:cs="Arial"/>
                <w:b/>
                <w:strike/>
                <w:color w:val="000000"/>
                <w:kern w:val="14"/>
                <w:sz w:val="14"/>
                <w:szCs w:val="14"/>
              </w:rPr>
              <w:t>certificato</w:t>
            </w:r>
            <w:r w:rsidRPr="00FC168D">
              <w:rPr>
                <w:rFonts w:ascii="Arial" w:hAnsi="Arial" w:cs="Arial"/>
                <w:strike/>
                <w:color w:val="000000"/>
                <w:kern w:val="14"/>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FC168D">
              <w:rPr>
                <w:rFonts w:ascii="Arial" w:hAnsi="Arial" w:cs="Arial"/>
                <w:strike/>
                <w:color w:val="000000"/>
                <w:kern w:val="14"/>
                <w:sz w:val="14"/>
                <w:szCs w:val="14"/>
              </w:rPr>
              <w:br/>
            </w:r>
          </w:p>
          <w:p w:rsidR="009E476E" w:rsidRPr="003A443E" w:rsidRDefault="009E476E" w:rsidP="009E476E">
            <w:pPr>
              <w:pStyle w:val="Text1"/>
              <w:ind w:left="0" w:hanging="284"/>
              <w:rPr>
                <w:color w:val="000000"/>
              </w:rPr>
            </w:pPr>
            <w:r w:rsidRPr="00FC168D">
              <w:rPr>
                <w:rFonts w:ascii="Arial" w:hAnsi="Arial" w:cs="Arial"/>
                <w:strike/>
                <w:color w:val="000000"/>
                <w:kern w:val="14"/>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pStyle w:val="Text1"/>
              <w:ind w:left="0"/>
              <w:rPr>
                <w:rFonts w:ascii="Arial" w:hAnsi="Arial" w:cs="Arial"/>
                <w:sz w:val="15"/>
                <w:szCs w:val="15"/>
              </w:rPr>
            </w:pPr>
          </w:p>
          <w:p w:rsidR="009E476E" w:rsidRDefault="009E476E" w:rsidP="009E476E">
            <w:pPr>
              <w:pStyle w:val="Text1"/>
              <w:ind w:left="0"/>
              <w:rPr>
                <w:rFonts w:ascii="Arial" w:hAnsi="Arial" w:cs="Arial"/>
                <w:sz w:val="15"/>
                <w:szCs w:val="15"/>
              </w:rPr>
            </w:pPr>
          </w:p>
          <w:p w:rsidR="009E476E" w:rsidRDefault="009E476E" w:rsidP="009E476E">
            <w:pPr>
              <w:pStyle w:val="Text1"/>
              <w:ind w:left="0"/>
              <w:rPr>
                <w:rFonts w:ascii="Arial" w:hAnsi="Arial" w:cs="Arial"/>
                <w:sz w:val="15"/>
                <w:szCs w:val="15"/>
              </w:rPr>
            </w:pPr>
            <w:r>
              <w:rPr>
                <w:rFonts w:ascii="Arial" w:hAnsi="Arial" w:cs="Arial"/>
                <w:sz w:val="15"/>
                <w:szCs w:val="15"/>
              </w:rPr>
              <w:t>[ ] Sì [ ] No [ ] Non applicabile</w:t>
            </w:r>
          </w:p>
          <w:p w:rsidR="009E476E" w:rsidRDefault="009E476E" w:rsidP="009E476E">
            <w:pPr>
              <w:pStyle w:val="Text1"/>
              <w:ind w:left="0"/>
              <w:rPr>
                <w:rFonts w:ascii="Arial" w:hAnsi="Arial" w:cs="Arial"/>
                <w:sz w:val="15"/>
                <w:szCs w:val="15"/>
              </w:rPr>
            </w:pPr>
          </w:p>
          <w:p w:rsidR="009E476E" w:rsidRDefault="009E476E" w:rsidP="009E476E">
            <w:pPr>
              <w:pStyle w:val="Text1"/>
              <w:ind w:left="0"/>
              <w:rPr>
                <w:rFonts w:ascii="Arial" w:hAnsi="Arial" w:cs="Arial"/>
                <w:sz w:val="15"/>
                <w:szCs w:val="15"/>
              </w:rPr>
            </w:pPr>
          </w:p>
          <w:p w:rsidR="009E476E" w:rsidRDefault="009E476E" w:rsidP="00B13A31">
            <w:pPr>
              <w:pStyle w:val="Text1"/>
              <w:numPr>
                <w:ilvl w:val="0"/>
                <w:numId w:val="43"/>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9E476E" w:rsidRDefault="009E476E" w:rsidP="009E476E">
            <w:pPr>
              <w:pStyle w:val="Text1"/>
              <w:spacing w:before="0" w:after="0"/>
              <w:ind w:left="0"/>
              <w:rPr>
                <w:rFonts w:ascii="Arial" w:hAnsi="Arial" w:cs="Arial"/>
                <w:color w:val="000000"/>
                <w:sz w:val="14"/>
                <w:szCs w:val="14"/>
              </w:rPr>
            </w:pPr>
          </w:p>
          <w:p w:rsidR="009E476E" w:rsidRDefault="009E476E" w:rsidP="009E476E">
            <w:pPr>
              <w:pStyle w:val="Text1"/>
              <w:spacing w:before="0" w:after="0"/>
              <w:ind w:left="0"/>
              <w:rPr>
                <w:rFonts w:ascii="Arial" w:hAnsi="Arial" w:cs="Arial"/>
                <w:color w:val="000000"/>
                <w:sz w:val="14"/>
                <w:szCs w:val="14"/>
              </w:rPr>
            </w:pPr>
          </w:p>
          <w:p w:rsidR="009E476E" w:rsidRDefault="009E476E" w:rsidP="009E476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9E476E" w:rsidRDefault="009E476E" w:rsidP="009E476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9E476E" w:rsidRDefault="009E476E" w:rsidP="009E476E">
            <w:pPr>
              <w:pStyle w:val="Text1"/>
              <w:ind w:left="0"/>
              <w:rPr>
                <w:rFonts w:ascii="Arial" w:hAnsi="Arial" w:cs="Arial"/>
                <w:color w:val="000000"/>
                <w:sz w:val="14"/>
                <w:szCs w:val="14"/>
              </w:rPr>
            </w:pPr>
          </w:p>
          <w:p w:rsidR="009E476E" w:rsidRDefault="009E476E" w:rsidP="009E476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9E476E" w:rsidRDefault="009E476E" w:rsidP="009E476E">
            <w:pPr>
              <w:pStyle w:val="Text1"/>
              <w:ind w:left="0"/>
              <w:rPr>
                <w:rFonts w:ascii="Arial" w:hAnsi="Arial" w:cs="Arial"/>
                <w:color w:val="FF0000"/>
                <w:sz w:val="14"/>
                <w:szCs w:val="14"/>
                <w:highlight w:val="yellow"/>
              </w:rPr>
            </w:pPr>
          </w:p>
          <w:p w:rsidR="009E476E" w:rsidRDefault="009E476E" w:rsidP="009E476E">
            <w:pPr>
              <w:pStyle w:val="Text1"/>
              <w:ind w:left="0"/>
              <w:rPr>
                <w:rFonts w:ascii="Arial" w:hAnsi="Arial" w:cs="Arial"/>
                <w:color w:val="FF0000"/>
                <w:sz w:val="14"/>
                <w:szCs w:val="14"/>
                <w:highlight w:val="yellow"/>
              </w:rPr>
            </w:pPr>
          </w:p>
          <w:p w:rsidR="009E476E" w:rsidRDefault="009E476E" w:rsidP="009E476E">
            <w:pPr>
              <w:pStyle w:val="Text1"/>
              <w:ind w:left="0"/>
              <w:rPr>
                <w:rFonts w:ascii="Arial" w:hAnsi="Arial" w:cs="Arial"/>
                <w:sz w:val="14"/>
                <w:szCs w:val="14"/>
              </w:rPr>
            </w:pPr>
          </w:p>
          <w:p w:rsidR="009E476E" w:rsidRDefault="009E476E" w:rsidP="009E476E">
            <w:pPr>
              <w:pStyle w:val="Text1"/>
              <w:ind w:left="0"/>
              <w:rPr>
                <w:rFonts w:ascii="Arial" w:hAnsi="Arial" w:cs="Arial"/>
                <w:sz w:val="14"/>
                <w:szCs w:val="14"/>
              </w:rPr>
            </w:pPr>
          </w:p>
          <w:p w:rsidR="009E476E" w:rsidRDefault="009E476E" w:rsidP="009E476E">
            <w:pPr>
              <w:pStyle w:val="Text1"/>
              <w:ind w:left="0"/>
              <w:rPr>
                <w:rFonts w:ascii="Arial" w:hAnsi="Arial" w:cs="Arial"/>
                <w:sz w:val="14"/>
                <w:szCs w:val="14"/>
              </w:rPr>
            </w:pPr>
          </w:p>
          <w:p w:rsidR="009E476E" w:rsidRDefault="009E476E" w:rsidP="009E476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9E476E" w:rsidRDefault="009E476E" w:rsidP="009E476E">
            <w:pPr>
              <w:pStyle w:val="Text1"/>
              <w:spacing w:before="0"/>
              <w:ind w:left="0"/>
            </w:pPr>
            <w:r>
              <w:rPr>
                <w:rFonts w:ascii="Arial" w:hAnsi="Arial" w:cs="Arial"/>
                <w:sz w:val="14"/>
                <w:szCs w:val="14"/>
              </w:rPr>
              <w:t>[………..…][…………][……….…][……….…]</w:t>
            </w:r>
          </w:p>
        </w:tc>
      </w:tr>
      <w:tr w:rsidR="009E476E" w:rsidTr="009E476E">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9E476E">
            <w:pPr>
              <w:pStyle w:val="Text1"/>
              <w:ind w:left="0"/>
              <w:jc w:val="both"/>
              <w:rPr>
                <w:rFonts w:ascii="Arial" w:eastAsia="Times New Roman" w:hAnsi="Arial" w:cs="Arial"/>
                <w:bCs/>
                <w:strike/>
                <w:color w:val="000000"/>
                <w:kern w:val="14"/>
                <w:sz w:val="14"/>
                <w:szCs w:val="14"/>
              </w:rPr>
            </w:pPr>
            <w:r w:rsidRPr="00F11B60">
              <w:rPr>
                <w:rFonts w:ascii="Arial" w:hAnsi="Arial" w:cs="Arial"/>
                <w:strike/>
                <w:color w:val="000000"/>
                <w:kern w:val="14"/>
                <w:sz w:val="14"/>
                <w:szCs w:val="14"/>
              </w:rPr>
              <w:t xml:space="preserve">Se pertinente: l'operatore economico, </w:t>
            </w:r>
            <w:r w:rsidRPr="00F11B60">
              <w:rPr>
                <w:rFonts w:ascii="Arial" w:eastAsia="Times New Roman" w:hAnsi="Arial" w:cs="Arial"/>
                <w:bCs/>
                <w:strike/>
                <w:color w:val="000000"/>
                <w:kern w:val="14"/>
                <w:sz w:val="14"/>
                <w:szCs w:val="14"/>
              </w:rPr>
              <w:t>in caso di contratti di lavori pubblici di importo superiore a 150.000 euro, è in possesso di attestazione rilasciata da Società Organismi di Attestazione (SOA), ai sensi dell’articolo 84 del Codice (settori ordinari)?</w:t>
            </w:r>
          </w:p>
          <w:p w:rsidR="009E476E" w:rsidRPr="00F11B60" w:rsidRDefault="009E476E" w:rsidP="009E476E">
            <w:pPr>
              <w:pStyle w:val="Text1"/>
              <w:ind w:left="0"/>
              <w:rPr>
                <w:rFonts w:ascii="Arial" w:eastAsia="Times New Roman" w:hAnsi="Arial" w:cs="Arial"/>
                <w:bCs/>
                <w:strike/>
                <w:color w:val="000000"/>
                <w:kern w:val="14"/>
                <w:sz w:val="14"/>
                <w:szCs w:val="14"/>
              </w:rPr>
            </w:pPr>
            <w:r w:rsidRPr="00F11B60">
              <w:rPr>
                <w:rFonts w:ascii="Arial" w:eastAsia="Times New Roman" w:hAnsi="Arial" w:cs="Arial"/>
                <w:bCs/>
                <w:strike/>
                <w:color w:val="000000"/>
                <w:kern w:val="14"/>
                <w:sz w:val="14"/>
                <w:szCs w:val="14"/>
              </w:rPr>
              <w:t>ovvero,</w:t>
            </w:r>
          </w:p>
          <w:p w:rsidR="009E476E" w:rsidRPr="00F11B60" w:rsidRDefault="009E476E" w:rsidP="009E476E">
            <w:pPr>
              <w:pStyle w:val="Text1"/>
              <w:ind w:left="0"/>
              <w:jc w:val="both"/>
              <w:rPr>
                <w:rFonts w:ascii="Arial" w:hAnsi="Arial" w:cs="Arial"/>
                <w:b/>
                <w:strike/>
                <w:color w:val="000000"/>
                <w:kern w:val="14"/>
                <w:sz w:val="14"/>
                <w:szCs w:val="14"/>
              </w:rPr>
            </w:pPr>
            <w:r w:rsidRPr="00F11B60">
              <w:rPr>
                <w:rFonts w:ascii="Arial" w:eastAsia="Times New Roman" w:hAnsi="Arial" w:cs="Arial"/>
                <w:bCs/>
                <w:strike/>
                <w:color w:val="000000"/>
                <w:kern w:val="14"/>
                <w:sz w:val="14"/>
                <w:szCs w:val="14"/>
              </w:rPr>
              <w:t>è in possesso di attestazione rilasciata  nell’ambito dei Sistemi di qualificazione di cui all’articolo 134 del Codice, previsti per i settori speciali</w:t>
            </w:r>
          </w:p>
          <w:p w:rsidR="009E476E" w:rsidRPr="00F11B60" w:rsidRDefault="009E476E" w:rsidP="009E476E">
            <w:pPr>
              <w:pStyle w:val="Text1"/>
              <w:spacing w:after="0"/>
              <w:ind w:left="0"/>
              <w:rPr>
                <w:rFonts w:ascii="Arial" w:hAnsi="Arial" w:cs="Arial"/>
                <w:strike/>
                <w:color w:val="000000"/>
                <w:kern w:val="14"/>
                <w:sz w:val="14"/>
                <w:szCs w:val="14"/>
              </w:rPr>
            </w:pPr>
            <w:r w:rsidRPr="00F11B60">
              <w:rPr>
                <w:rFonts w:ascii="Arial" w:hAnsi="Arial" w:cs="Arial"/>
                <w:b/>
                <w:strike/>
                <w:color w:val="000000"/>
                <w:kern w:val="14"/>
                <w:sz w:val="14"/>
                <w:szCs w:val="14"/>
              </w:rPr>
              <w:t>In caso affermativo</w:t>
            </w:r>
            <w:r w:rsidRPr="00F11B60">
              <w:rPr>
                <w:rFonts w:ascii="Arial" w:hAnsi="Arial" w:cs="Arial"/>
                <w:strike/>
                <w:color w:val="000000"/>
                <w:kern w:val="14"/>
                <w:sz w:val="14"/>
                <w:szCs w:val="14"/>
              </w:rPr>
              <w:t>:</w:t>
            </w:r>
          </w:p>
          <w:p w:rsidR="009E476E" w:rsidRPr="00F11B60" w:rsidRDefault="009E476E" w:rsidP="009E476E">
            <w:pPr>
              <w:pStyle w:val="Text1"/>
              <w:spacing w:before="0" w:after="0"/>
              <w:ind w:left="0"/>
              <w:rPr>
                <w:rFonts w:ascii="Arial" w:hAnsi="Arial" w:cs="Arial"/>
                <w:strike/>
                <w:color w:val="000000"/>
                <w:kern w:val="14"/>
                <w:sz w:val="14"/>
                <w:szCs w:val="14"/>
              </w:rPr>
            </w:pPr>
          </w:p>
          <w:p w:rsidR="009E476E" w:rsidRPr="00F11B60" w:rsidRDefault="009E476E" w:rsidP="00B13A31">
            <w:pPr>
              <w:pStyle w:val="Text1"/>
              <w:numPr>
                <w:ilvl w:val="0"/>
                <w:numId w:val="51"/>
              </w:numPr>
              <w:spacing w:before="0" w:after="0"/>
              <w:ind w:left="284" w:hanging="284"/>
              <w:jc w:val="both"/>
              <w:rPr>
                <w:rFonts w:ascii="Arial" w:hAnsi="Arial" w:cs="Arial"/>
                <w:i/>
                <w:strike/>
                <w:color w:val="000000"/>
                <w:kern w:val="14"/>
                <w:sz w:val="14"/>
                <w:szCs w:val="14"/>
              </w:rPr>
            </w:pPr>
            <w:r w:rsidRPr="00F11B60">
              <w:rPr>
                <w:rFonts w:ascii="Arial" w:hAnsi="Arial" w:cs="Arial"/>
                <w:strike/>
                <w:color w:val="000000"/>
                <w:kern w:val="14"/>
                <w:sz w:val="14"/>
                <w:szCs w:val="14"/>
              </w:rPr>
              <w:t xml:space="preserve">Indicare gli estremi dell’attestazione (denominazione dell’Organismo di attestazione ovvero Sistema di qualificazione, numero e data dell’attestazione) </w:t>
            </w:r>
          </w:p>
          <w:p w:rsidR="009E476E" w:rsidRPr="00F11B60" w:rsidRDefault="009E476E" w:rsidP="009E476E">
            <w:pPr>
              <w:pStyle w:val="Text1"/>
              <w:spacing w:before="0" w:after="0"/>
              <w:ind w:left="720"/>
              <w:rPr>
                <w:rFonts w:ascii="Arial" w:hAnsi="Arial" w:cs="Arial"/>
                <w:i/>
                <w:strike/>
                <w:color w:val="000000"/>
                <w:kern w:val="14"/>
                <w:sz w:val="14"/>
                <w:szCs w:val="14"/>
              </w:rPr>
            </w:pPr>
          </w:p>
          <w:p w:rsidR="009E476E" w:rsidRPr="00F11B60" w:rsidRDefault="009E476E" w:rsidP="009E476E">
            <w:pPr>
              <w:pStyle w:val="Text1"/>
              <w:spacing w:before="0" w:after="0"/>
              <w:ind w:left="284" w:hanging="284"/>
              <w:jc w:val="both"/>
              <w:rPr>
                <w:rFonts w:ascii="Arial" w:hAnsi="Arial" w:cs="Arial"/>
                <w:strike/>
                <w:color w:val="000000"/>
                <w:kern w:val="14"/>
                <w:sz w:val="14"/>
                <w:szCs w:val="14"/>
              </w:rPr>
            </w:pPr>
            <w:r w:rsidRPr="00F11B60">
              <w:rPr>
                <w:rFonts w:ascii="Arial" w:hAnsi="Arial" w:cs="Arial"/>
                <w:strike/>
                <w:color w:val="000000"/>
                <w:kern w:val="14"/>
                <w:sz w:val="14"/>
                <w:szCs w:val="14"/>
              </w:rPr>
              <w:t>b)    Se l’attestazione di qualificazione è disponibile elettronicamente, indicare:</w:t>
            </w:r>
          </w:p>
          <w:p w:rsidR="009E476E" w:rsidRPr="00F11B60" w:rsidRDefault="009E476E" w:rsidP="009E476E">
            <w:pPr>
              <w:pStyle w:val="Text1"/>
              <w:spacing w:before="0" w:after="0"/>
              <w:ind w:left="284" w:hanging="284"/>
              <w:rPr>
                <w:rFonts w:ascii="Arial" w:hAnsi="Arial" w:cs="Arial"/>
                <w:strike/>
                <w:color w:val="000000"/>
                <w:kern w:val="14"/>
                <w:sz w:val="14"/>
                <w:szCs w:val="14"/>
              </w:rPr>
            </w:pPr>
          </w:p>
          <w:p w:rsidR="009E476E" w:rsidRPr="00F11B60" w:rsidRDefault="009E476E" w:rsidP="009E476E">
            <w:pPr>
              <w:pStyle w:val="Text1"/>
              <w:spacing w:before="0" w:after="0"/>
              <w:ind w:left="284" w:hanging="284"/>
              <w:rPr>
                <w:rFonts w:ascii="Arial" w:hAnsi="Arial" w:cs="Arial"/>
                <w:strike/>
                <w:color w:val="000000"/>
                <w:kern w:val="14"/>
                <w:sz w:val="14"/>
                <w:szCs w:val="14"/>
              </w:rPr>
            </w:pPr>
          </w:p>
          <w:p w:rsidR="009E476E" w:rsidRPr="00F11B60" w:rsidRDefault="009E476E" w:rsidP="009E476E">
            <w:pPr>
              <w:pStyle w:val="Text1"/>
              <w:spacing w:before="0" w:after="0"/>
              <w:ind w:left="284" w:hanging="284"/>
              <w:rPr>
                <w:rFonts w:ascii="Arial" w:hAnsi="Arial" w:cs="Arial"/>
                <w:strike/>
                <w:color w:val="000000"/>
                <w:kern w:val="14"/>
                <w:sz w:val="14"/>
                <w:szCs w:val="14"/>
              </w:rPr>
            </w:pPr>
          </w:p>
          <w:p w:rsidR="009E476E" w:rsidRPr="00F11B60" w:rsidRDefault="009E476E" w:rsidP="009E476E">
            <w:pPr>
              <w:pStyle w:val="Text1"/>
              <w:spacing w:before="0" w:after="0"/>
              <w:ind w:left="284" w:hanging="284"/>
              <w:rPr>
                <w:rFonts w:ascii="Arial" w:hAnsi="Arial" w:cs="Arial"/>
                <w:strike/>
                <w:color w:val="000000"/>
                <w:kern w:val="14"/>
                <w:sz w:val="14"/>
                <w:szCs w:val="14"/>
              </w:rPr>
            </w:pPr>
          </w:p>
          <w:p w:rsidR="009E476E" w:rsidRPr="00F11B60" w:rsidRDefault="009E476E" w:rsidP="009E476E">
            <w:pPr>
              <w:pStyle w:val="Text1"/>
              <w:spacing w:before="0" w:after="0"/>
              <w:ind w:left="284" w:hanging="284"/>
              <w:rPr>
                <w:rFonts w:ascii="Arial" w:hAnsi="Arial" w:cs="Arial"/>
                <w:strike/>
                <w:color w:val="000000"/>
                <w:kern w:val="14"/>
                <w:sz w:val="14"/>
                <w:szCs w:val="14"/>
              </w:rPr>
            </w:pPr>
          </w:p>
          <w:p w:rsidR="009E476E" w:rsidRPr="00F11B60" w:rsidRDefault="009E476E" w:rsidP="009E476E">
            <w:pPr>
              <w:pStyle w:val="Text1"/>
              <w:spacing w:before="0" w:after="0"/>
              <w:ind w:left="284" w:hanging="284"/>
              <w:rPr>
                <w:rFonts w:ascii="Arial" w:hAnsi="Arial" w:cs="Arial"/>
                <w:strike/>
                <w:color w:val="000000"/>
                <w:kern w:val="14"/>
                <w:sz w:val="14"/>
                <w:szCs w:val="14"/>
              </w:rPr>
            </w:pPr>
          </w:p>
          <w:p w:rsidR="009E476E" w:rsidRPr="00F11B60" w:rsidRDefault="009E476E" w:rsidP="009E476E">
            <w:pPr>
              <w:pStyle w:val="Text1"/>
              <w:spacing w:before="0" w:after="0"/>
              <w:ind w:left="284" w:hanging="284"/>
              <w:jc w:val="both"/>
              <w:rPr>
                <w:rFonts w:ascii="Arial" w:hAnsi="Arial" w:cs="Arial"/>
                <w:strike/>
                <w:color w:val="000000"/>
                <w:kern w:val="14"/>
                <w:sz w:val="14"/>
                <w:szCs w:val="14"/>
              </w:rPr>
            </w:pPr>
            <w:r w:rsidRPr="00F11B60">
              <w:rPr>
                <w:rFonts w:ascii="Arial" w:hAnsi="Arial" w:cs="Arial"/>
                <w:strike/>
                <w:color w:val="000000"/>
                <w:kern w:val="14"/>
                <w:sz w:val="14"/>
                <w:szCs w:val="14"/>
              </w:rPr>
              <w:t>c)    Indicare, se pertinente, le categorie di qualificazione alla quale si riferisce l’attestazione:</w:t>
            </w:r>
          </w:p>
          <w:p w:rsidR="009E476E" w:rsidRPr="00F11B60" w:rsidRDefault="009E476E" w:rsidP="009E476E">
            <w:pPr>
              <w:pStyle w:val="Text1"/>
              <w:spacing w:before="0" w:after="0"/>
              <w:ind w:left="284" w:hanging="284"/>
              <w:rPr>
                <w:rFonts w:ascii="Arial" w:hAnsi="Arial" w:cs="Arial"/>
                <w:strike/>
                <w:color w:val="000000"/>
                <w:kern w:val="14"/>
                <w:sz w:val="14"/>
                <w:szCs w:val="14"/>
              </w:rPr>
            </w:pPr>
          </w:p>
          <w:p w:rsidR="009E476E" w:rsidRPr="00F11B60" w:rsidRDefault="009E476E" w:rsidP="009E476E">
            <w:pPr>
              <w:pStyle w:val="Text1"/>
              <w:ind w:left="284" w:hanging="284"/>
              <w:jc w:val="both"/>
              <w:rPr>
                <w:rFonts w:ascii="Arial" w:hAnsi="Arial" w:cs="Arial"/>
                <w:strike/>
                <w:color w:val="000000"/>
                <w:sz w:val="14"/>
                <w:szCs w:val="14"/>
              </w:rPr>
            </w:pPr>
            <w:r w:rsidRPr="00F11B60">
              <w:rPr>
                <w:rFonts w:ascii="Arial" w:hAnsi="Arial" w:cs="Arial"/>
                <w:strike/>
                <w:color w:val="000000"/>
                <w:kern w:val="14"/>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9E476E">
            <w:pPr>
              <w:pStyle w:val="Text1"/>
              <w:ind w:left="0"/>
              <w:rPr>
                <w:rFonts w:ascii="Arial" w:hAnsi="Arial" w:cs="Arial"/>
                <w:color w:val="000000"/>
                <w:sz w:val="14"/>
                <w:szCs w:val="14"/>
              </w:rPr>
            </w:pPr>
          </w:p>
          <w:p w:rsidR="009E476E" w:rsidRPr="00F11B60" w:rsidRDefault="009E476E" w:rsidP="009E476E">
            <w:pPr>
              <w:pStyle w:val="Text1"/>
              <w:ind w:left="0"/>
              <w:rPr>
                <w:rFonts w:ascii="Arial" w:hAnsi="Arial" w:cs="Arial"/>
                <w:color w:val="000000"/>
                <w:sz w:val="14"/>
                <w:szCs w:val="14"/>
              </w:rPr>
            </w:pPr>
            <w:r w:rsidRPr="00F11B60">
              <w:rPr>
                <w:rFonts w:ascii="Arial" w:hAnsi="Arial" w:cs="Arial"/>
                <w:color w:val="000000"/>
                <w:sz w:val="14"/>
                <w:szCs w:val="14"/>
              </w:rPr>
              <w:t>[ ] Sì [ ] No</w:t>
            </w:r>
          </w:p>
          <w:p w:rsidR="009E476E" w:rsidRPr="00F11B60" w:rsidRDefault="009E476E" w:rsidP="009E476E">
            <w:pPr>
              <w:pStyle w:val="Text1"/>
              <w:ind w:left="0"/>
              <w:rPr>
                <w:rFonts w:ascii="Arial" w:hAnsi="Arial" w:cs="Arial"/>
                <w:color w:val="000000"/>
                <w:sz w:val="14"/>
                <w:szCs w:val="14"/>
              </w:rPr>
            </w:pPr>
          </w:p>
          <w:p w:rsidR="009E476E" w:rsidRPr="00F11B60" w:rsidRDefault="009E476E" w:rsidP="009E476E">
            <w:pPr>
              <w:pStyle w:val="Text1"/>
              <w:ind w:left="0"/>
              <w:rPr>
                <w:rFonts w:ascii="Arial" w:hAnsi="Arial" w:cs="Arial"/>
                <w:color w:val="000000"/>
                <w:sz w:val="14"/>
                <w:szCs w:val="14"/>
              </w:rPr>
            </w:pPr>
          </w:p>
          <w:p w:rsidR="009E476E" w:rsidRPr="00F11B60" w:rsidRDefault="009E476E" w:rsidP="009E476E">
            <w:pPr>
              <w:pStyle w:val="Text1"/>
              <w:ind w:left="0"/>
              <w:rPr>
                <w:rFonts w:ascii="Arial" w:hAnsi="Arial" w:cs="Arial"/>
                <w:color w:val="000000"/>
                <w:sz w:val="14"/>
                <w:szCs w:val="14"/>
              </w:rPr>
            </w:pPr>
            <w:r w:rsidRPr="00F11B60">
              <w:rPr>
                <w:rFonts w:ascii="Arial" w:hAnsi="Arial" w:cs="Arial"/>
                <w:color w:val="000000"/>
                <w:sz w:val="14"/>
                <w:szCs w:val="14"/>
              </w:rPr>
              <w:t>[ ] Sì [ ] No</w:t>
            </w:r>
          </w:p>
          <w:p w:rsidR="009E476E" w:rsidRPr="00F11B60" w:rsidRDefault="009E476E" w:rsidP="009E476E">
            <w:pPr>
              <w:pStyle w:val="Text1"/>
              <w:ind w:left="0"/>
              <w:rPr>
                <w:rFonts w:ascii="Arial" w:hAnsi="Arial" w:cs="Arial"/>
                <w:color w:val="000000"/>
                <w:sz w:val="14"/>
                <w:szCs w:val="14"/>
              </w:rPr>
            </w:pPr>
          </w:p>
          <w:p w:rsidR="009E476E" w:rsidRPr="00F11B60" w:rsidRDefault="009E476E" w:rsidP="00B13A31">
            <w:pPr>
              <w:pStyle w:val="Text1"/>
              <w:numPr>
                <w:ilvl w:val="0"/>
                <w:numId w:val="50"/>
              </w:numPr>
              <w:spacing w:before="0" w:after="0"/>
              <w:ind w:left="318"/>
              <w:rPr>
                <w:rFonts w:ascii="Arial" w:hAnsi="Arial" w:cs="Arial"/>
                <w:color w:val="000000"/>
                <w:sz w:val="14"/>
                <w:szCs w:val="14"/>
              </w:rPr>
            </w:pPr>
            <w:r w:rsidRPr="00F11B60">
              <w:rPr>
                <w:rFonts w:ascii="Arial" w:hAnsi="Arial" w:cs="Arial"/>
                <w:color w:val="000000"/>
                <w:sz w:val="14"/>
                <w:szCs w:val="14"/>
              </w:rPr>
              <w:t>[………….…]</w:t>
            </w:r>
            <w:r w:rsidRPr="00F11B60">
              <w:rPr>
                <w:rFonts w:ascii="Arial" w:hAnsi="Arial" w:cs="Arial"/>
                <w:color w:val="000000"/>
                <w:sz w:val="14"/>
                <w:szCs w:val="14"/>
              </w:rPr>
              <w:br/>
            </w:r>
          </w:p>
          <w:p w:rsidR="009E476E" w:rsidRPr="00F11B60" w:rsidRDefault="009E476E" w:rsidP="009E476E">
            <w:pPr>
              <w:pStyle w:val="Text1"/>
              <w:spacing w:before="0" w:after="0"/>
              <w:ind w:left="0"/>
              <w:rPr>
                <w:rFonts w:ascii="Arial" w:hAnsi="Arial" w:cs="Arial"/>
                <w:color w:val="000000"/>
                <w:sz w:val="14"/>
                <w:szCs w:val="14"/>
              </w:rPr>
            </w:pPr>
          </w:p>
          <w:p w:rsidR="009E476E" w:rsidRPr="00F11B60" w:rsidRDefault="009E476E" w:rsidP="009E476E">
            <w:pPr>
              <w:pStyle w:val="Text1"/>
              <w:spacing w:before="0"/>
              <w:ind w:left="318" w:hanging="318"/>
              <w:rPr>
                <w:rFonts w:ascii="Arial" w:hAnsi="Arial" w:cs="Arial"/>
                <w:color w:val="000000"/>
                <w:sz w:val="14"/>
                <w:szCs w:val="14"/>
              </w:rPr>
            </w:pPr>
            <w:r w:rsidRPr="00F11B60">
              <w:rPr>
                <w:rFonts w:ascii="Arial" w:hAnsi="Arial" w:cs="Arial"/>
                <w:color w:val="000000"/>
                <w:sz w:val="14"/>
                <w:szCs w:val="14"/>
              </w:rPr>
              <w:t>b)    (indirizzo web, autorità o organismo di emanazione,  riferimento preciso della documentazione):</w:t>
            </w:r>
          </w:p>
          <w:p w:rsidR="009E476E" w:rsidRPr="00F11B60" w:rsidRDefault="009E476E" w:rsidP="009E476E">
            <w:pPr>
              <w:pStyle w:val="Text1"/>
              <w:spacing w:before="0" w:after="0"/>
              <w:ind w:left="0"/>
              <w:rPr>
                <w:rFonts w:ascii="Arial" w:hAnsi="Arial" w:cs="Arial"/>
                <w:color w:val="000000"/>
                <w:sz w:val="14"/>
                <w:szCs w:val="14"/>
              </w:rPr>
            </w:pPr>
            <w:r w:rsidRPr="00F11B60">
              <w:rPr>
                <w:rFonts w:ascii="Arial" w:hAnsi="Arial" w:cs="Arial"/>
                <w:color w:val="000000"/>
                <w:sz w:val="14"/>
                <w:szCs w:val="14"/>
              </w:rPr>
              <w:t xml:space="preserve">        [………..…][…………][……….…][……….…]</w:t>
            </w:r>
          </w:p>
          <w:p w:rsidR="009E476E" w:rsidRPr="00F11B60" w:rsidRDefault="009E476E" w:rsidP="009E476E">
            <w:pPr>
              <w:pStyle w:val="Text1"/>
              <w:tabs>
                <w:tab w:val="left" w:pos="318"/>
              </w:tabs>
              <w:spacing w:before="0" w:after="0"/>
              <w:ind w:left="0"/>
              <w:rPr>
                <w:rFonts w:ascii="Arial" w:hAnsi="Arial" w:cs="Arial"/>
                <w:color w:val="000000"/>
                <w:sz w:val="14"/>
                <w:szCs w:val="14"/>
              </w:rPr>
            </w:pPr>
          </w:p>
          <w:p w:rsidR="009E476E" w:rsidRPr="00F11B60" w:rsidRDefault="009E476E" w:rsidP="009E476E">
            <w:pPr>
              <w:pStyle w:val="Text1"/>
              <w:tabs>
                <w:tab w:val="left" w:pos="318"/>
              </w:tabs>
              <w:spacing w:after="0"/>
              <w:ind w:left="0"/>
              <w:rPr>
                <w:rFonts w:ascii="Arial" w:hAnsi="Arial" w:cs="Arial"/>
                <w:color w:val="000000"/>
                <w:sz w:val="14"/>
                <w:szCs w:val="14"/>
              </w:rPr>
            </w:pPr>
            <w:r w:rsidRPr="00F11B60">
              <w:rPr>
                <w:rFonts w:ascii="Arial" w:hAnsi="Arial" w:cs="Arial"/>
                <w:color w:val="000000"/>
                <w:sz w:val="14"/>
                <w:szCs w:val="14"/>
              </w:rPr>
              <w:t>c)     […………..…]</w:t>
            </w:r>
            <w:r w:rsidRPr="00F11B60">
              <w:rPr>
                <w:rFonts w:ascii="Arial" w:hAnsi="Arial" w:cs="Arial"/>
                <w:color w:val="000000"/>
                <w:sz w:val="14"/>
                <w:szCs w:val="14"/>
              </w:rPr>
              <w:br/>
            </w:r>
            <w:r w:rsidRPr="00F11B60">
              <w:rPr>
                <w:rFonts w:ascii="Arial" w:hAnsi="Arial" w:cs="Arial"/>
                <w:color w:val="000000"/>
                <w:sz w:val="14"/>
                <w:szCs w:val="14"/>
              </w:rPr>
              <w:br/>
            </w:r>
          </w:p>
          <w:p w:rsidR="009E476E" w:rsidRPr="00F11B60" w:rsidRDefault="009E476E" w:rsidP="009E476E">
            <w:pPr>
              <w:pStyle w:val="Text1"/>
              <w:ind w:left="0"/>
              <w:rPr>
                <w:rFonts w:ascii="Arial" w:hAnsi="Arial" w:cs="Arial"/>
                <w:color w:val="000000"/>
                <w:sz w:val="14"/>
                <w:szCs w:val="14"/>
              </w:rPr>
            </w:pPr>
            <w:r w:rsidRPr="00F11B60">
              <w:rPr>
                <w:rFonts w:ascii="Arial" w:hAnsi="Arial" w:cs="Arial"/>
                <w:color w:val="000000"/>
                <w:sz w:val="14"/>
                <w:szCs w:val="14"/>
              </w:rPr>
              <w:t>d) [ ] Sì [ ] No</w:t>
            </w:r>
          </w:p>
        </w:tc>
      </w:tr>
      <w:tr w:rsidR="009E476E" w:rsidTr="009E476E">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9E476E">
            <w:pPr>
              <w:pBdr>
                <w:top w:val="single" w:sz="4" w:space="1" w:color="00000A"/>
                <w:left w:val="single" w:sz="4" w:space="4" w:color="00000A"/>
                <w:bottom w:val="single" w:sz="4" w:space="16" w:color="00000A"/>
                <w:right w:val="single" w:sz="4" w:space="4" w:color="00000A"/>
              </w:pBdr>
              <w:shd w:val="clear" w:color="auto" w:fill="BFBFBF"/>
              <w:rPr>
                <w:b/>
                <w:strike/>
                <w:color w:val="000000"/>
                <w:kern w:val="14"/>
              </w:rPr>
            </w:pPr>
            <w:r w:rsidRPr="00F11B60">
              <w:rPr>
                <w:rFonts w:ascii="Arial" w:hAnsi="Arial" w:cs="Arial"/>
                <w:b/>
                <w:strike/>
                <w:color w:val="000000"/>
                <w:w w:val="0"/>
                <w:kern w:val="14"/>
                <w:sz w:val="14"/>
                <w:szCs w:val="14"/>
              </w:rPr>
              <w:t xml:space="preserve">Si evidenzia che </w:t>
            </w:r>
            <w:r w:rsidRPr="00F11B60">
              <w:rPr>
                <w:rFonts w:ascii="Arial" w:hAnsi="Arial" w:cs="Arial"/>
                <w:b/>
                <w:bCs/>
                <w:strike/>
                <w:color w:val="000000"/>
                <w:kern w:val="14"/>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E476E" w:rsidTr="009E476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pStyle w:val="Text1"/>
              <w:ind w:left="0"/>
            </w:pPr>
            <w:r>
              <w:rPr>
                <w:rFonts w:ascii="Arial" w:hAnsi="Arial" w:cs="Arial"/>
                <w:b/>
                <w:sz w:val="15"/>
                <w:szCs w:val="15"/>
              </w:rPr>
              <w:t>Risposta:</w:t>
            </w:r>
          </w:p>
        </w:tc>
      </w:tr>
      <w:tr w:rsidR="009E476E" w:rsidTr="009E476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pStyle w:val="Text1"/>
              <w:ind w:left="0"/>
            </w:pPr>
            <w:r>
              <w:rPr>
                <w:rFonts w:ascii="Arial" w:hAnsi="Arial" w:cs="Arial"/>
                <w:sz w:val="15"/>
                <w:szCs w:val="15"/>
              </w:rPr>
              <w:t>[ ] Sì [ ] No</w:t>
            </w:r>
          </w:p>
        </w:tc>
      </w:tr>
      <w:tr w:rsidR="009E476E" w:rsidTr="009E476E">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9E476E" w:rsidRDefault="009E476E" w:rsidP="009E476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9E476E" w:rsidTr="009E476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9E476E" w:rsidRPr="003A443E" w:rsidRDefault="009E476E" w:rsidP="00B13A31">
            <w:pPr>
              <w:pStyle w:val="Text1"/>
              <w:numPr>
                <w:ilvl w:val="0"/>
                <w:numId w:val="44"/>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compiti specifici,ecc.):</w:t>
            </w:r>
          </w:p>
          <w:p w:rsidR="009E476E" w:rsidRPr="003A443E" w:rsidRDefault="009E476E" w:rsidP="009E476E">
            <w:pPr>
              <w:pStyle w:val="Text1"/>
              <w:spacing w:before="0" w:after="0"/>
              <w:ind w:left="284"/>
              <w:rPr>
                <w:rFonts w:ascii="Arial" w:hAnsi="Arial" w:cs="Arial"/>
                <w:color w:val="000000"/>
                <w:sz w:val="14"/>
                <w:szCs w:val="14"/>
              </w:rPr>
            </w:pPr>
          </w:p>
          <w:p w:rsidR="009E476E" w:rsidRPr="003A443E" w:rsidRDefault="009E476E" w:rsidP="009E476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9E476E" w:rsidRPr="003A443E" w:rsidRDefault="009E476E" w:rsidP="009E476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9E476E" w:rsidRPr="003A443E" w:rsidRDefault="009E476E" w:rsidP="009E476E">
            <w:pPr>
              <w:pStyle w:val="Text1"/>
              <w:spacing w:before="0" w:after="0"/>
              <w:ind w:left="0"/>
              <w:rPr>
                <w:rFonts w:ascii="Arial" w:hAnsi="Arial" w:cs="Arial"/>
                <w:b/>
                <w:color w:val="000000"/>
                <w:sz w:val="14"/>
                <w:szCs w:val="14"/>
              </w:rPr>
            </w:pPr>
          </w:p>
          <w:p w:rsidR="009E476E" w:rsidRPr="003A443E" w:rsidRDefault="009E476E" w:rsidP="009E476E">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pStyle w:val="Text1"/>
              <w:spacing w:before="0" w:after="0"/>
              <w:ind w:left="0"/>
              <w:rPr>
                <w:rFonts w:ascii="Arial" w:hAnsi="Arial" w:cs="Arial"/>
                <w:color w:val="000000"/>
                <w:sz w:val="15"/>
                <w:szCs w:val="15"/>
              </w:rPr>
            </w:pPr>
          </w:p>
          <w:p w:rsidR="009E476E" w:rsidRPr="003A443E" w:rsidRDefault="009E476E" w:rsidP="009E476E">
            <w:pPr>
              <w:pStyle w:val="Text1"/>
              <w:spacing w:before="0" w:after="0"/>
              <w:ind w:left="0"/>
              <w:rPr>
                <w:rFonts w:ascii="Arial" w:hAnsi="Arial" w:cs="Arial"/>
                <w:color w:val="000000"/>
                <w:sz w:val="15"/>
                <w:szCs w:val="15"/>
              </w:rPr>
            </w:pPr>
          </w:p>
          <w:p w:rsidR="009E476E" w:rsidRPr="003A443E" w:rsidRDefault="009E476E" w:rsidP="009E476E">
            <w:pPr>
              <w:pStyle w:val="Text1"/>
              <w:spacing w:before="0" w:after="0"/>
              <w:ind w:left="0"/>
              <w:rPr>
                <w:rFonts w:ascii="Arial" w:hAnsi="Arial" w:cs="Arial"/>
                <w:color w:val="000000"/>
                <w:sz w:val="15"/>
                <w:szCs w:val="15"/>
              </w:rPr>
            </w:pPr>
          </w:p>
          <w:p w:rsidR="009E476E" w:rsidRPr="003A443E" w:rsidRDefault="009E476E" w:rsidP="009E476E">
            <w:pPr>
              <w:pStyle w:val="Text1"/>
              <w:spacing w:before="0" w:after="0"/>
              <w:ind w:left="0"/>
              <w:rPr>
                <w:rFonts w:ascii="Arial" w:hAnsi="Arial" w:cs="Arial"/>
                <w:color w:val="000000"/>
                <w:sz w:val="15"/>
                <w:szCs w:val="15"/>
              </w:rPr>
            </w:pPr>
          </w:p>
          <w:p w:rsidR="009E476E" w:rsidRPr="003A443E" w:rsidRDefault="009E476E" w:rsidP="009E476E">
            <w:pPr>
              <w:pStyle w:val="Text1"/>
              <w:spacing w:before="0" w:after="0"/>
              <w:ind w:left="0"/>
              <w:rPr>
                <w:rFonts w:ascii="Arial" w:hAnsi="Arial" w:cs="Arial"/>
                <w:color w:val="000000"/>
                <w:sz w:val="15"/>
                <w:szCs w:val="15"/>
              </w:rPr>
            </w:pPr>
          </w:p>
          <w:p w:rsidR="009E476E" w:rsidRPr="003A443E" w:rsidRDefault="009E476E" w:rsidP="009E476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9E476E" w:rsidRPr="003A443E" w:rsidRDefault="009E476E" w:rsidP="009E476E">
            <w:pPr>
              <w:pStyle w:val="Text1"/>
              <w:spacing w:before="0" w:after="0"/>
              <w:ind w:left="0"/>
              <w:rPr>
                <w:rFonts w:ascii="Arial" w:hAnsi="Arial" w:cs="Arial"/>
                <w:color w:val="000000"/>
                <w:sz w:val="15"/>
                <w:szCs w:val="15"/>
              </w:rPr>
            </w:pPr>
          </w:p>
          <w:p w:rsidR="009E476E" w:rsidRPr="003A443E" w:rsidRDefault="009E476E" w:rsidP="009E476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9E476E" w:rsidRPr="003A443E" w:rsidRDefault="009E476E" w:rsidP="009E476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9E476E" w:rsidRPr="003A443E" w:rsidRDefault="009E476E" w:rsidP="009E476E">
            <w:pPr>
              <w:pStyle w:val="Text1"/>
              <w:spacing w:before="0" w:after="0"/>
              <w:ind w:left="0"/>
              <w:rPr>
                <w:rFonts w:ascii="Arial" w:hAnsi="Arial" w:cs="Arial"/>
                <w:color w:val="000000"/>
                <w:sz w:val="15"/>
                <w:szCs w:val="15"/>
              </w:rPr>
            </w:pPr>
          </w:p>
          <w:p w:rsidR="009E476E" w:rsidRPr="003A443E" w:rsidRDefault="009E476E" w:rsidP="009E476E">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9E476E" w:rsidTr="009E476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Pr="00EE783D" w:rsidRDefault="009E476E" w:rsidP="009E476E">
            <w:pPr>
              <w:pStyle w:val="Text1"/>
              <w:ind w:left="0"/>
              <w:rPr>
                <w:strike/>
                <w:kern w:val="15"/>
              </w:rPr>
            </w:pPr>
            <w:r w:rsidRPr="00EE783D">
              <w:rPr>
                <w:rFonts w:ascii="Arial" w:hAnsi="Arial" w:cs="Arial"/>
                <w:b/>
                <w:strike/>
                <w:kern w:val="15"/>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Pr="00F00629" w:rsidRDefault="009E476E" w:rsidP="009E476E">
            <w:pPr>
              <w:pStyle w:val="Text1"/>
              <w:ind w:left="0"/>
              <w:rPr>
                <w:kern w:val="15"/>
              </w:rPr>
            </w:pPr>
            <w:r w:rsidRPr="00F00629">
              <w:rPr>
                <w:rFonts w:ascii="Arial" w:hAnsi="Arial" w:cs="Arial"/>
                <w:b/>
                <w:kern w:val="15"/>
                <w:sz w:val="15"/>
                <w:szCs w:val="15"/>
              </w:rPr>
              <w:t>Risposta:</w:t>
            </w:r>
          </w:p>
        </w:tc>
      </w:tr>
      <w:tr w:rsidR="009E476E" w:rsidTr="009E476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Pr="00EE783D" w:rsidRDefault="009E476E" w:rsidP="009E476E">
            <w:pPr>
              <w:pStyle w:val="Text1"/>
              <w:spacing w:after="0"/>
              <w:ind w:left="0"/>
              <w:rPr>
                <w:strike/>
                <w:kern w:val="15"/>
              </w:rPr>
            </w:pPr>
            <w:r w:rsidRPr="00EE783D">
              <w:rPr>
                <w:rFonts w:ascii="Arial" w:hAnsi="Arial" w:cs="Arial"/>
                <w:strike/>
                <w:kern w:val="15"/>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Pr="00F00629" w:rsidRDefault="009E476E" w:rsidP="009E476E">
            <w:pPr>
              <w:pStyle w:val="Text1"/>
              <w:ind w:left="0"/>
              <w:rPr>
                <w:kern w:val="15"/>
              </w:rPr>
            </w:pPr>
            <w:r w:rsidRPr="00F00629">
              <w:rPr>
                <w:rFonts w:ascii="Arial" w:hAnsi="Arial" w:cs="Arial"/>
                <w:kern w:val="15"/>
                <w:sz w:val="15"/>
                <w:szCs w:val="15"/>
              </w:rPr>
              <w:t>[   ]</w:t>
            </w:r>
          </w:p>
        </w:tc>
      </w:tr>
    </w:tbl>
    <w:p w:rsidR="009E476E" w:rsidRPr="00AA5F93" w:rsidRDefault="009E476E" w:rsidP="009E476E">
      <w:pPr>
        <w:pStyle w:val="SectionTitle"/>
        <w:spacing w:before="0" w:after="0"/>
        <w:jc w:val="both"/>
        <w:rPr>
          <w:rFonts w:ascii="Arial" w:hAnsi="Arial" w:cs="Arial"/>
          <w:b w:val="0"/>
          <w:caps/>
          <w:sz w:val="10"/>
          <w:szCs w:val="10"/>
        </w:rPr>
      </w:pPr>
    </w:p>
    <w:p w:rsidR="009E476E" w:rsidRPr="00AA5F93" w:rsidRDefault="009E476E" w:rsidP="009E476E">
      <w:pPr>
        <w:pStyle w:val="SectionTitle"/>
        <w:spacing w:before="0" w:after="0"/>
        <w:jc w:val="both"/>
        <w:rPr>
          <w:rFonts w:ascii="Arial" w:hAnsi="Arial" w:cs="Arial"/>
          <w:b w:val="0"/>
          <w:caps/>
          <w:sz w:val="12"/>
          <w:szCs w:val="12"/>
        </w:rPr>
      </w:pPr>
    </w:p>
    <w:p w:rsidR="009E476E" w:rsidRDefault="009E476E" w:rsidP="009E476E">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9E476E" w:rsidRPr="003A443E" w:rsidRDefault="009E476E" w:rsidP="009E476E">
      <w:pPr>
        <w:pBdr>
          <w:top w:val="single" w:sz="4" w:space="1" w:color="00000A"/>
          <w:left w:val="single" w:sz="4" w:space="4" w:color="00000A"/>
          <w:bottom w:val="single" w:sz="4" w:space="1" w:color="00000A"/>
          <w:right w:val="single" w:sz="4" w:space="0" w:color="00000A"/>
        </w:pBdr>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tblPr>
      <w:tblGrid>
        <w:gridCol w:w="4644"/>
        <w:gridCol w:w="4644"/>
      </w:tblGrid>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b/>
                <w:sz w:val="15"/>
                <w:szCs w:val="15"/>
              </w:rPr>
              <w:t>Risposta:</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476E" w:rsidRDefault="009E476E" w:rsidP="009E476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sz w:val="14"/>
                <w:szCs w:val="14"/>
              </w:rPr>
              <w:t>[…………….];</w:t>
            </w:r>
            <w:r>
              <w:rPr>
                <w:rFonts w:ascii="Arial" w:hAnsi="Arial" w:cs="Arial"/>
                <w:sz w:val="14"/>
                <w:szCs w:val="14"/>
              </w:rPr>
              <w:b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476E" w:rsidRDefault="009E476E" w:rsidP="009E476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sz w:val="14"/>
                <w:szCs w:val="14"/>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476E" w:rsidRDefault="009E476E" w:rsidP="009E476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sz w:val="14"/>
                <w:szCs w:val="14"/>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476E" w:rsidRDefault="009E476E" w:rsidP="009E476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sz w:val="14"/>
                <w:szCs w:val="14"/>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476E" w:rsidRDefault="009E476E" w:rsidP="009E476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sz w:val="14"/>
                <w:szCs w:val="14"/>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sz w:val="14"/>
                <w:szCs w:val="14"/>
              </w:rPr>
              <w:t>[………….…]</w:t>
            </w:r>
          </w:p>
        </w:tc>
      </w:tr>
    </w:tbl>
    <w:p w:rsidR="009E476E" w:rsidRPr="003A443E" w:rsidRDefault="009E476E" w:rsidP="009E476E">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9E476E" w:rsidRPr="003A443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color w:val="000000"/>
              </w:rPr>
            </w:pPr>
            <w:r w:rsidRPr="003A443E">
              <w:rPr>
                <w:rFonts w:ascii="Arial" w:hAnsi="Arial" w:cs="Arial"/>
                <w:b/>
                <w:color w:val="000000"/>
                <w:sz w:val="15"/>
                <w:szCs w:val="15"/>
              </w:rPr>
              <w:t>Risposta:</w:t>
            </w:r>
          </w:p>
        </w:tc>
      </w:tr>
      <w:tr w:rsidR="009E476E" w:rsidRPr="003A443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9E476E" w:rsidRPr="003A443E" w:rsidRDefault="009E476E" w:rsidP="009E476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9E476E" w:rsidRPr="003A443E" w:rsidRDefault="009E476E" w:rsidP="009E476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9E476E" w:rsidRPr="003A443E" w:rsidRDefault="009E476E" w:rsidP="009E476E">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rFonts w:ascii="Arial" w:hAnsi="Arial" w:cs="Arial"/>
                <w:color w:val="000000"/>
                <w:sz w:val="15"/>
                <w:szCs w:val="15"/>
              </w:rPr>
            </w:pPr>
            <w:r w:rsidRPr="003A443E">
              <w:rPr>
                <w:rFonts w:ascii="Arial" w:hAnsi="Arial" w:cs="Arial"/>
                <w:color w:val="000000"/>
                <w:sz w:val="15"/>
                <w:szCs w:val="15"/>
              </w:rPr>
              <w:t>[ ]Sì [ ]No</w:t>
            </w:r>
          </w:p>
          <w:p w:rsidR="009E476E" w:rsidRDefault="009E476E" w:rsidP="009E476E">
            <w:pPr>
              <w:rPr>
                <w:rFonts w:ascii="Arial" w:hAnsi="Arial" w:cs="Arial"/>
                <w:color w:val="000000"/>
                <w:sz w:val="15"/>
                <w:szCs w:val="15"/>
              </w:rPr>
            </w:pPr>
          </w:p>
          <w:p w:rsidR="009E476E" w:rsidRPr="003A443E" w:rsidRDefault="009E476E" w:rsidP="009E476E">
            <w:pPr>
              <w:rPr>
                <w:rFonts w:ascii="Arial" w:hAnsi="Arial" w:cs="Arial"/>
                <w:color w:val="000000"/>
                <w:sz w:val="15"/>
                <w:szCs w:val="15"/>
              </w:rPr>
            </w:pPr>
          </w:p>
          <w:p w:rsidR="009E476E" w:rsidRPr="003A443E" w:rsidRDefault="009E476E" w:rsidP="009E476E">
            <w:pPr>
              <w:spacing w:after="240"/>
              <w:rPr>
                <w:rFonts w:ascii="Arial" w:hAnsi="Arial" w:cs="Arial"/>
                <w:color w:val="000000"/>
                <w:sz w:val="14"/>
                <w:szCs w:val="14"/>
              </w:rPr>
            </w:pPr>
            <w:r w:rsidRPr="003A443E">
              <w:rPr>
                <w:rFonts w:ascii="Arial" w:hAnsi="Arial" w:cs="Arial"/>
                <w:color w:val="000000"/>
                <w:sz w:val="14"/>
                <w:szCs w:val="14"/>
              </w:rPr>
              <w:t>[………….…]</w:t>
            </w:r>
          </w:p>
          <w:p w:rsidR="009E476E" w:rsidRPr="003A443E" w:rsidRDefault="009E476E" w:rsidP="009E476E">
            <w:pPr>
              <w:spacing w:after="240"/>
              <w:rPr>
                <w:color w:val="000000"/>
              </w:rPr>
            </w:pPr>
            <w:r w:rsidRPr="003A443E">
              <w:rPr>
                <w:rFonts w:ascii="Arial" w:hAnsi="Arial" w:cs="Arial"/>
                <w:color w:val="000000"/>
                <w:sz w:val="14"/>
                <w:szCs w:val="14"/>
              </w:rPr>
              <w:t>[………….…]</w:t>
            </w:r>
          </w:p>
        </w:tc>
      </w:tr>
    </w:tbl>
    <w:p w:rsidR="009E476E" w:rsidRPr="003A443E" w:rsidRDefault="009E476E" w:rsidP="009E476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9E476E" w:rsidRDefault="009E476E" w:rsidP="009E476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9E476E" w:rsidRDefault="009E476E" w:rsidP="009E476E">
      <w:pPr>
        <w:pStyle w:val="ChapterTitle"/>
        <w:spacing w:before="0" w:after="0"/>
        <w:jc w:val="left"/>
        <w:rPr>
          <w:rFonts w:ascii="Arial" w:hAnsi="Arial" w:cs="Arial"/>
          <w:b w:val="0"/>
          <w:caps/>
          <w:sz w:val="14"/>
          <w:szCs w:val="14"/>
        </w:rPr>
      </w:pPr>
    </w:p>
    <w:p w:rsidR="009E476E" w:rsidRPr="003A443E" w:rsidRDefault="009E476E" w:rsidP="009E476E">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9E476E" w:rsidRPr="00AA5F93" w:rsidRDefault="009E476E" w:rsidP="009E476E">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b/>
                <w:sz w:val="15"/>
                <w:szCs w:val="15"/>
              </w:rPr>
              <w:t>Risposta:</w:t>
            </w:r>
          </w:p>
        </w:tc>
      </w:tr>
      <w:tr w:rsidR="009E476E" w:rsidRPr="003A443E" w:rsidTr="009E476E">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9E476E" w:rsidRPr="003A443E" w:rsidRDefault="009E476E" w:rsidP="009E476E">
            <w:pPr>
              <w:rPr>
                <w:rFonts w:ascii="Arial" w:hAnsi="Arial" w:cs="Arial"/>
                <w:color w:val="000000"/>
                <w:sz w:val="15"/>
                <w:szCs w:val="15"/>
              </w:rPr>
            </w:pPr>
            <w:r w:rsidRPr="003A443E">
              <w:rPr>
                <w:rFonts w:ascii="Arial" w:hAnsi="Arial" w:cs="Arial"/>
                <w:b/>
                <w:color w:val="000000"/>
                <w:sz w:val="15"/>
                <w:szCs w:val="15"/>
              </w:rPr>
              <w:t>In caso affermativo:</w:t>
            </w:r>
          </w:p>
          <w:p w:rsidR="009E476E" w:rsidRPr="003A443E" w:rsidRDefault="009E476E" w:rsidP="009E476E">
            <w:pPr>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9E476E" w:rsidRPr="003A443E" w:rsidRDefault="009E476E" w:rsidP="009E476E">
            <w:pPr>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9E476E" w:rsidRPr="003A443E" w:rsidRDefault="009E476E" w:rsidP="009E476E">
            <w:pPr>
              <w:rPr>
                <w:rFonts w:ascii="Arial" w:hAnsi="Arial" w:cs="Arial"/>
                <w:b/>
                <w:color w:val="000000"/>
                <w:sz w:val="15"/>
                <w:szCs w:val="15"/>
              </w:rPr>
            </w:pPr>
          </w:p>
          <w:p w:rsidR="009E476E" w:rsidRPr="003A443E" w:rsidRDefault="009E476E" w:rsidP="009E476E">
            <w:pPr>
              <w:rPr>
                <w:rFonts w:ascii="Arial" w:hAnsi="Arial" w:cs="Arial"/>
                <w:color w:val="000000"/>
                <w:sz w:val="15"/>
                <w:szCs w:val="15"/>
              </w:rPr>
            </w:pPr>
            <w:r w:rsidRPr="003A443E">
              <w:rPr>
                <w:rFonts w:ascii="Arial" w:hAnsi="Arial" w:cs="Arial"/>
                <w:color w:val="000000"/>
                <w:sz w:val="15"/>
                <w:szCs w:val="15"/>
              </w:rPr>
              <w:t xml:space="preserve"> [……………….]    [……………….]</w:t>
            </w:r>
          </w:p>
          <w:p w:rsidR="009E476E" w:rsidRDefault="009E476E" w:rsidP="009E476E">
            <w:pPr>
              <w:rPr>
                <w:rFonts w:ascii="Arial" w:hAnsi="Arial" w:cs="Arial"/>
                <w:color w:val="000000"/>
                <w:sz w:val="15"/>
                <w:szCs w:val="15"/>
              </w:rPr>
            </w:pPr>
          </w:p>
          <w:p w:rsidR="009E476E" w:rsidRPr="003A443E" w:rsidRDefault="009E476E" w:rsidP="009E476E">
            <w:pPr>
              <w:rPr>
                <w:color w:val="000000"/>
              </w:rPr>
            </w:pPr>
            <w:r w:rsidRPr="003A443E">
              <w:rPr>
                <w:rFonts w:ascii="Arial" w:hAnsi="Arial" w:cs="Arial"/>
                <w:color w:val="000000"/>
                <w:sz w:val="15"/>
                <w:szCs w:val="15"/>
              </w:rPr>
              <w:t>[……………….]</w:t>
            </w:r>
          </w:p>
        </w:tc>
      </w:tr>
    </w:tbl>
    <w:p w:rsidR="009E476E" w:rsidRPr="003A443E" w:rsidRDefault="009E476E" w:rsidP="009E476E">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9E476E" w:rsidRDefault="009E476E" w:rsidP="009E476E">
      <w:pPr>
        <w:rPr>
          <w:rFonts w:ascii="Arial" w:hAnsi="Arial" w:cs="Arial"/>
          <w:b/>
          <w:sz w:val="15"/>
          <w:szCs w:val="15"/>
        </w:rPr>
      </w:pPr>
    </w:p>
    <w:p w:rsidR="009E476E" w:rsidRPr="003A443E" w:rsidRDefault="009E476E" w:rsidP="009E476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9E476E" w:rsidRPr="003A443E" w:rsidRDefault="009E476E" w:rsidP="009E476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9E476E" w:rsidRPr="003A443E" w:rsidRDefault="009E476E" w:rsidP="009E476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9E476E" w:rsidRPr="003A443E" w:rsidRDefault="009E476E" w:rsidP="00B13A31">
      <w:pPr>
        <w:pStyle w:val="NumPar1"/>
        <w:numPr>
          <w:ilvl w:val="0"/>
          <w:numId w:val="4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9E476E" w:rsidRPr="003A443E" w:rsidRDefault="009E476E" w:rsidP="00B13A31">
      <w:pPr>
        <w:pStyle w:val="NumPar1"/>
        <w:numPr>
          <w:ilvl w:val="0"/>
          <w:numId w:val="4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9E476E" w:rsidRPr="003A443E" w:rsidRDefault="009E476E" w:rsidP="00B13A31">
      <w:pPr>
        <w:pStyle w:val="NumPar1"/>
        <w:numPr>
          <w:ilvl w:val="0"/>
          <w:numId w:val="4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9E476E" w:rsidRPr="003A443E" w:rsidRDefault="009E476E" w:rsidP="00B13A31">
      <w:pPr>
        <w:pStyle w:val="NumPar1"/>
        <w:numPr>
          <w:ilvl w:val="0"/>
          <w:numId w:val="4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9E476E" w:rsidRPr="003A443E" w:rsidRDefault="009E476E" w:rsidP="00B13A31">
      <w:pPr>
        <w:pStyle w:val="NumPar1"/>
        <w:numPr>
          <w:ilvl w:val="0"/>
          <w:numId w:val="4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9E476E" w:rsidRPr="003A443E" w:rsidRDefault="009E476E" w:rsidP="00B13A31">
      <w:pPr>
        <w:pStyle w:val="NumPar1"/>
        <w:numPr>
          <w:ilvl w:val="0"/>
          <w:numId w:val="4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p>
    <w:p w:rsidR="009E476E" w:rsidRPr="003A443E" w:rsidRDefault="009E476E" w:rsidP="009E476E">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9E476E" w:rsidRPr="003A443E" w:rsidRDefault="009E476E" w:rsidP="00B13A31">
      <w:pPr>
        <w:pStyle w:val="NumPar1"/>
        <w:numPr>
          <w:ilvl w:val="0"/>
          <w:numId w:val="45"/>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tblPr>
      <w:tblGrid>
        <w:gridCol w:w="4530"/>
        <w:gridCol w:w="4758"/>
      </w:tblGrid>
      <w:tr w:rsidR="009E476E" w:rsidTr="009E476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E476E" w:rsidRPr="00EB45DC" w:rsidRDefault="009E476E" w:rsidP="009E476E">
            <w:pPr>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E476E" w:rsidRPr="00EB45DC" w:rsidRDefault="009E476E" w:rsidP="009E476E">
            <w:pPr>
              <w:rPr>
                <w:color w:val="000000"/>
              </w:rPr>
            </w:pPr>
            <w:r w:rsidRPr="00EB45DC">
              <w:rPr>
                <w:rFonts w:ascii="Arial" w:hAnsi="Arial" w:cs="Arial"/>
                <w:b/>
                <w:color w:val="000000"/>
                <w:sz w:val="14"/>
                <w:szCs w:val="14"/>
              </w:rPr>
              <w:t>Risposta:</w:t>
            </w:r>
          </w:p>
        </w:tc>
      </w:tr>
      <w:tr w:rsidR="009E476E" w:rsidTr="009E476E">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9E476E" w:rsidRPr="008D3DB1" w:rsidRDefault="009E476E" w:rsidP="009E476E">
            <w:pPr>
              <w:rPr>
                <w:rFonts w:ascii="Arial" w:hAnsi="Arial" w:cs="Arial"/>
                <w:color w:val="000000"/>
                <w:sz w:val="14"/>
                <w:szCs w:val="14"/>
              </w:rPr>
            </w:pPr>
            <w:r w:rsidRPr="008D3DB1">
              <w:rPr>
                <w:rFonts w:ascii="Arial" w:hAnsi="Arial" w:cs="Arial"/>
                <w:color w:val="000000"/>
                <w:sz w:val="14"/>
                <w:szCs w:val="14"/>
              </w:rPr>
              <w:t>In relazione ai soggetti da indicare, si richiama il Comunicato del Presidente dell’ANAC del 26.10.2016, nel quale vengono precisati i soggetti per i quali deve essere resa la dichiarazione in esame.</w:t>
            </w:r>
          </w:p>
          <w:p w:rsidR="009E476E" w:rsidRPr="008D3DB1" w:rsidRDefault="009E476E" w:rsidP="009E476E">
            <w:pPr>
              <w:rPr>
                <w:rFonts w:ascii="Arial" w:hAnsi="Arial" w:cs="Arial"/>
                <w:color w:val="000000"/>
                <w:sz w:val="14"/>
                <w:szCs w:val="14"/>
              </w:rPr>
            </w:pPr>
            <w:r w:rsidRPr="008D3DB1">
              <w:rPr>
                <w:rFonts w:ascii="Arial" w:hAnsi="Arial" w:cs="Arial"/>
                <w:color w:val="000000"/>
                <w:sz w:val="14"/>
                <w:szCs w:val="14"/>
              </w:rPr>
              <w:t>In particolare, l’individuazione dei “</w:t>
            </w:r>
            <w:r w:rsidRPr="008D3DB1">
              <w:rPr>
                <w:rFonts w:ascii="Arial" w:hAnsi="Arial" w:cs="Arial"/>
                <w:i/>
                <w:iCs/>
                <w:color w:val="000000"/>
                <w:sz w:val="14"/>
                <w:szCs w:val="14"/>
              </w:rPr>
              <w:t xml:space="preserve">membri del consiglio di amministrazione cui sia stata conferita la legale rappresentanza, di direzione o di vigilanza”, </w:t>
            </w:r>
            <w:r w:rsidRPr="008D3DB1">
              <w:rPr>
                <w:rFonts w:ascii="Arial" w:hAnsi="Arial" w:cs="Arial"/>
                <w:iCs/>
                <w:color w:val="000000"/>
                <w:sz w:val="14"/>
                <w:szCs w:val="14"/>
              </w:rPr>
              <w:t>deve avvenire avendo come</w:t>
            </w:r>
            <w:r w:rsidRPr="008D3DB1">
              <w:rPr>
                <w:rFonts w:ascii="Arial" w:hAnsi="Arial" w:cs="Arial"/>
                <w:i/>
                <w:iCs/>
                <w:color w:val="000000"/>
                <w:sz w:val="14"/>
                <w:szCs w:val="14"/>
              </w:rPr>
              <w:t xml:space="preserve"> </w:t>
            </w:r>
            <w:r w:rsidRPr="008D3DB1">
              <w:rPr>
                <w:rFonts w:ascii="Arial" w:hAnsi="Arial" w:cs="Arial"/>
                <w:iCs/>
                <w:color w:val="000000"/>
                <w:sz w:val="14"/>
                <w:szCs w:val="14"/>
              </w:rPr>
              <w:t>riferimento</w:t>
            </w:r>
            <w:r w:rsidRPr="008D3DB1">
              <w:rPr>
                <w:rFonts w:ascii="Arial" w:hAnsi="Arial" w:cs="Arial"/>
                <w:i/>
                <w:iCs/>
                <w:color w:val="000000"/>
                <w:sz w:val="14"/>
                <w:szCs w:val="14"/>
              </w:rPr>
              <w:t xml:space="preserve"> i </w:t>
            </w:r>
            <w:r w:rsidRPr="008D3DB1">
              <w:rPr>
                <w:rFonts w:ascii="Arial" w:hAnsi="Arial" w:cs="Arial"/>
                <w:color w:val="000000"/>
                <w:sz w:val="14"/>
                <w:szCs w:val="14"/>
              </w:rPr>
              <w:t>sistemi di amministrazione e controllo delle società di capitali disciplinati dal codice civile a seguito della riforma introdotta dal d.lgs. n. 6/2003.</w:t>
            </w:r>
          </w:p>
          <w:p w:rsidR="009E476E" w:rsidRPr="008D3DB1" w:rsidRDefault="009E476E" w:rsidP="009E476E">
            <w:pPr>
              <w:rPr>
                <w:rFonts w:ascii="Arial" w:hAnsi="Arial" w:cs="Arial"/>
                <w:iCs/>
                <w:color w:val="000000"/>
                <w:sz w:val="14"/>
                <w:szCs w:val="14"/>
              </w:rPr>
            </w:pPr>
            <w:r w:rsidRPr="008D3DB1">
              <w:rPr>
                <w:rFonts w:ascii="Arial" w:hAnsi="Arial" w:cs="Arial"/>
                <w:iCs/>
                <w:color w:val="000000"/>
                <w:sz w:val="14"/>
                <w:szCs w:val="14"/>
              </w:rPr>
              <w:t>Pertanto, la sussistenza del requisito di cui all’art. 80, comma 1, del Codice deve essere verificata in capo:</w:t>
            </w:r>
          </w:p>
          <w:p w:rsidR="009E476E" w:rsidRPr="008D3DB1" w:rsidRDefault="009E476E" w:rsidP="00B13A31">
            <w:pPr>
              <w:numPr>
                <w:ilvl w:val="0"/>
                <w:numId w:val="55"/>
              </w:numPr>
              <w:suppressAutoHyphens/>
              <w:spacing w:before="120" w:after="120" w:line="240" w:lineRule="auto"/>
              <w:rPr>
                <w:rFonts w:ascii="Arial" w:hAnsi="Arial" w:cs="Arial"/>
                <w:iCs/>
                <w:color w:val="000000"/>
                <w:sz w:val="14"/>
                <w:szCs w:val="14"/>
              </w:rPr>
            </w:pPr>
            <w:r w:rsidRPr="008D3DB1">
              <w:rPr>
                <w:rFonts w:ascii="Arial" w:hAnsi="Arial" w:cs="Arial"/>
                <w:iCs/>
                <w:color w:val="000000"/>
                <w:sz w:val="14"/>
                <w:szCs w:val="14"/>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rsidR="009E476E" w:rsidRPr="008D3DB1" w:rsidRDefault="009E476E" w:rsidP="00B13A31">
            <w:pPr>
              <w:numPr>
                <w:ilvl w:val="0"/>
                <w:numId w:val="55"/>
              </w:numPr>
              <w:suppressAutoHyphens/>
              <w:spacing w:before="120" w:after="120" w:line="240" w:lineRule="auto"/>
              <w:rPr>
                <w:rFonts w:ascii="Arial" w:hAnsi="Arial" w:cs="Arial"/>
                <w:iCs/>
                <w:color w:val="000000"/>
                <w:sz w:val="14"/>
                <w:szCs w:val="14"/>
              </w:rPr>
            </w:pPr>
            <w:r w:rsidRPr="008D3DB1">
              <w:rPr>
                <w:rFonts w:ascii="Arial" w:hAnsi="Arial" w:cs="Arial"/>
                <w:iCs/>
                <w:color w:val="000000"/>
                <w:sz w:val="14"/>
                <w:szCs w:val="14"/>
              </w:rPr>
              <w:t>ai membri del collegio sindacale nelle società con sistema di amministrazione tradizionale e ai membri del comitato per il controllo sulla gestione nelle società con sistema di amministrazione monistico</w:t>
            </w:r>
          </w:p>
          <w:p w:rsidR="009E476E" w:rsidRPr="008D3DB1" w:rsidRDefault="009E476E" w:rsidP="00B13A31">
            <w:pPr>
              <w:numPr>
                <w:ilvl w:val="0"/>
                <w:numId w:val="55"/>
              </w:numPr>
              <w:suppressAutoHyphens/>
              <w:spacing w:before="120" w:after="120" w:line="240" w:lineRule="auto"/>
              <w:rPr>
                <w:rStyle w:val="small"/>
                <w:rFonts w:ascii="Arial" w:hAnsi="Arial" w:cs="Arial"/>
                <w:iCs/>
                <w:color w:val="000000"/>
                <w:sz w:val="14"/>
                <w:szCs w:val="14"/>
              </w:rPr>
            </w:pPr>
            <w:r w:rsidRPr="008D3DB1">
              <w:rPr>
                <w:rFonts w:ascii="Arial" w:hAnsi="Arial" w:cs="Arial"/>
                <w:iCs/>
                <w:color w:val="000000"/>
                <w:sz w:val="14"/>
                <w:szCs w:val="14"/>
              </w:rPr>
              <w:t>ai membri del consiglio di gestione e ai membri del consiglio di sorveglianza, nelle società con sistema di amministrazione dualistico.</w:t>
            </w:r>
          </w:p>
          <w:p w:rsidR="009E476E" w:rsidRPr="008D3DB1" w:rsidRDefault="009E476E" w:rsidP="009E476E">
            <w:pPr>
              <w:rPr>
                <w:rFonts w:ascii="Arial" w:hAnsi="Arial" w:cs="Arial"/>
                <w:iCs/>
                <w:color w:val="000000"/>
                <w:sz w:val="14"/>
                <w:szCs w:val="14"/>
              </w:rPr>
            </w:pPr>
            <w:r w:rsidRPr="008D3DB1">
              <w:rPr>
                <w:rFonts w:ascii="Arial" w:hAnsi="Arial" w:cs="Arial"/>
                <w:iCs/>
                <w:color w:val="000000"/>
                <w:sz w:val="14"/>
                <w:szCs w:val="14"/>
              </w:rPr>
              <w:t>Per quanto riguarda i “</w:t>
            </w:r>
            <w:r w:rsidRPr="008D3DB1">
              <w:rPr>
                <w:rFonts w:ascii="Arial" w:hAnsi="Arial" w:cs="Arial"/>
                <w:i/>
                <w:iCs/>
                <w:color w:val="000000"/>
                <w:sz w:val="14"/>
                <w:szCs w:val="14"/>
              </w:rPr>
              <w:t>soggetti muniti di poteri di rappresentanza, di direzione o di controllo</w:t>
            </w:r>
            <w:r w:rsidRPr="008D3DB1">
              <w:rPr>
                <w:rFonts w:ascii="Arial" w:hAnsi="Arial" w:cs="Arial"/>
                <w:iCs/>
                <w:color w:val="000000"/>
                <w:sz w:val="14"/>
                <w:szCs w:val="14"/>
              </w:rPr>
              <w:t xml:space="preserve">” il requisito in esame deve essere verificato per quei soggetti che, benché non siano membri degli organi sociali di amministrazione e controllo, risultino muniti di poteri di rappresentanza (come gli institori e i procuratori </w:t>
            </w:r>
            <w:r w:rsidRPr="008D3DB1">
              <w:rPr>
                <w:rFonts w:ascii="Arial" w:hAnsi="Arial" w:cs="Arial"/>
                <w:i/>
                <w:iCs/>
                <w:color w:val="000000"/>
                <w:sz w:val="14"/>
                <w:szCs w:val="14"/>
              </w:rPr>
              <w:t xml:space="preserve">ad negotia), </w:t>
            </w:r>
            <w:r w:rsidRPr="008D3DB1">
              <w:rPr>
                <w:rFonts w:ascii="Arial" w:hAnsi="Arial" w:cs="Arial"/>
                <w:iCs/>
                <w:color w:val="000000"/>
                <w:sz w:val="14"/>
                <w:szCs w:val="14"/>
              </w:rPr>
              <w:t>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rsidR="009E476E" w:rsidRPr="00EB45DC" w:rsidRDefault="009E476E" w:rsidP="009E476E">
            <w:pPr>
              <w:rPr>
                <w:color w:val="000000"/>
              </w:rPr>
            </w:pPr>
            <w:r w:rsidRPr="00F11B60">
              <w:rPr>
                <w:rFonts w:ascii="Arial" w:hAnsi="Arial" w:cs="Arial"/>
                <w:iCs/>
                <w:color w:val="000000"/>
                <w:sz w:val="14"/>
                <w:szCs w:val="14"/>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E476E" w:rsidRPr="00EB45DC" w:rsidRDefault="009E476E" w:rsidP="009E476E">
            <w:pPr>
              <w:rPr>
                <w:rFonts w:ascii="Arial" w:hAnsi="Arial" w:cs="Arial"/>
                <w:color w:val="000000"/>
                <w:sz w:val="14"/>
                <w:szCs w:val="14"/>
              </w:rPr>
            </w:pPr>
            <w:r w:rsidRPr="00EB45DC">
              <w:rPr>
                <w:rFonts w:ascii="Arial" w:hAnsi="Arial" w:cs="Arial"/>
                <w:color w:val="000000"/>
                <w:sz w:val="14"/>
                <w:szCs w:val="14"/>
              </w:rPr>
              <w:t>[ ] Sì [ ] No</w:t>
            </w:r>
          </w:p>
          <w:p w:rsidR="009E476E" w:rsidRPr="00EB45DC" w:rsidRDefault="009E476E" w:rsidP="009E476E">
            <w:pPr>
              <w:rPr>
                <w:rFonts w:ascii="Arial" w:hAnsi="Arial" w:cs="Arial"/>
                <w:color w:val="000000"/>
                <w:sz w:val="14"/>
                <w:szCs w:val="14"/>
              </w:rPr>
            </w:pPr>
          </w:p>
          <w:p w:rsidR="009E476E" w:rsidRPr="00EB45DC" w:rsidRDefault="009E476E" w:rsidP="009E476E">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9E476E" w:rsidRPr="00EB45DC" w:rsidRDefault="009E476E" w:rsidP="009E476E">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9E476E" w:rsidTr="009E476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E476E" w:rsidRPr="00EB45DC" w:rsidRDefault="009E476E" w:rsidP="000B2A7A">
            <w:pPr>
              <w:jc w:val="left"/>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9E476E" w:rsidRPr="00EB45DC" w:rsidRDefault="009E476E" w:rsidP="00B13A31">
            <w:pPr>
              <w:pStyle w:val="Paragrafoelenco2"/>
              <w:numPr>
                <w:ilvl w:val="0"/>
                <w:numId w:val="47"/>
              </w:numPr>
              <w:spacing w:before="0"/>
              <w:ind w:left="284" w:hanging="284"/>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9E476E" w:rsidRPr="00EB45DC" w:rsidRDefault="009E476E" w:rsidP="000B2A7A">
            <w:pPr>
              <w:pStyle w:val="Paragrafoelenco2"/>
              <w:spacing w:after="0"/>
              <w:rPr>
                <w:rFonts w:ascii="Arial" w:hAnsi="Arial" w:cs="Arial"/>
                <w:color w:val="000000"/>
                <w:sz w:val="14"/>
                <w:szCs w:val="14"/>
              </w:rPr>
            </w:pPr>
          </w:p>
          <w:p w:rsidR="009E476E" w:rsidRPr="00EB45DC" w:rsidRDefault="009E476E" w:rsidP="000B2A7A">
            <w:pPr>
              <w:jc w:val="left"/>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9E476E" w:rsidRPr="00EB45DC" w:rsidRDefault="009E476E" w:rsidP="000B2A7A">
            <w:pPr>
              <w:jc w:val="left"/>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E476E" w:rsidRPr="00EB45DC" w:rsidRDefault="009E476E" w:rsidP="009E476E">
            <w:pPr>
              <w:rPr>
                <w:rFonts w:ascii="Arial" w:hAnsi="Arial" w:cs="Arial"/>
                <w:color w:val="000000"/>
                <w:sz w:val="14"/>
                <w:szCs w:val="14"/>
              </w:rPr>
            </w:pPr>
          </w:p>
          <w:p w:rsidR="009E476E" w:rsidRPr="00EB45DC" w:rsidRDefault="009E476E" w:rsidP="009E476E">
            <w:pPr>
              <w:rPr>
                <w:rFonts w:ascii="Arial" w:hAnsi="Arial" w:cs="Arial"/>
                <w:color w:val="000000"/>
                <w:sz w:val="14"/>
                <w:szCs w:val="14"/>
              </w:rPr>
            </w:pPr>
          </w:p>
          <w:p w:rsidR="009E476E" w:rsidRPr="00EB45DC" w:rsidRDefault="009E476E" w:rsidP="009E476E">
            <w:pPr>
              <w:rPr>
                <w:rFonts w:ascii="Arial" w:hAnsi="Arial" w:cs="Arial"/>
                <w:color w:val="000000"/>
                <w:sz w:val="14"/>
                <w:szCs w:val="14"/>
              </w:rPr>
            </w:pPr>
          </w:p>
          <w:p w:rsidR="009E476E" w:rsidRPr="00EB45DC" w:rsidRDefault="009E476E" w:rsidP="009E476E">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9E476E" w:rsidRPr="00EB45DC" w:rsidRDefault="009E476E" w:rsidP="009E476E">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9E476E" w:rsidRPr="00EB45DC" w:rsidRDefault="009E476E" w:rsidP="009E476E">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9E476E" w:rsidTr="009E476E">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rPr>
                <w:rFonts w:ascii="Arial" w:hAnsi="Arial" w:cs="Arial"/>
                <w:sz w:val="14"/>
                <w:szCs w:val="14"/>
              </w:rPr>
            </w:pPr>
          </w:p>
          <w:p w:rsidR="009E476E" w:rsidRDefault="009E476E" w:rsidP="009E476E">
            <w:pPr>
              <w:rPr>
                <w:rFonts w:ascii="Arial" w:hAnsi="Arial" w:cs="Arial"/>
                <w:sz w:val="14"/>
                <w:szCs w:val="14"/>
              </w:rPr>
            </w:pPr>
            <w:r>
              <w:rPr>
                <w:rFonts w:ascii="Arial" w:hAnsi="Arial" w:cs="Arial"/>
                <w:sz w:val="14"/>
                <w:szCs w:val="14"/>
              </w:rPr>
              <w:t>[ ] Sì [ ] No</w:t>
            </w:r>
          </w:p>
        </w:tc>
      </w:tr>
      <w:tr w:rsidR="009E476E" w:rsidTr="009E476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9E476E" w:rsidRPr="003A443E" w:rsidRDefault="009E476E" w:rsidP="009E476E">
            <w:pPr>
              <w:tabs>
                <w:tab w:val="left" w:pos="304"/>
              </w:tabs>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9E476E" w:rsidRPr="003A443E" w:rsidRDefault="009E476E" w:rsidP="009E476E">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9E476E" w:rsidRPr="003A443E" w:rsidRDefault="009E476E" w:rsidP="009E476E">
            <w:pPr>
              <w:tabs>
                <w:tab w:val="left" w:pos="304"/>
              </w:tabs>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9E476E" w:rsidRPr="003A443E" w:rsidRDefault="009E476E" w:rsidP="009E476E">
            <w:pPr>
              <w:tabs>
                <w:tab w:val="left" w:pos="30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9E476E" w:rsidRPr="003A443E" w:rsidRDefault="009E476E" w:rsidP="009E476E">
            <w:pPr>
              <w:tabs>
                <w:tab w:val="left" w:pos="30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9E476E" w:rsidRPr="003A443E" w:rsidRDefault="009E476E" w:rsidP="009E476E">
            <w:pPr>
              <w:tabs>
                <w:tab w:val="left" w:pos="304"/>
              </w:tabs>
              <w:rPr>
                <w:rFonts w:ascii="Arial" w:hAnsi="Arial" w:cs="Arial"/>
                <w:color w:val="000000"/>
                <w:sz w:val="14"/>
                <w:szCs w:val="14"/>
              </w:rPr>
            </w:pPr>
          </w:p>
          <w:p w:rsidR="009E476E" w:rsidRPr="003A443E" w:rsidRDefault="009E476E" w:rsidP="009E476E">
            <w:pPr>
              <w:tabs>
                <w:tab w:val="left" w:pos="304"/>
              </w:tabs>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9E476E" w:rsidRPr="003A443E" w:rsidRDefault="009E476E" w:rsidP="009E476E">
            <w:pPr>
              <w:tabs>
                <w:tab w:val="left" w:pos="304"/>
              </w:tabs>
              <w:rPr>
                <w:rFonts w:ascii="Arial" w:hAnsi="Arial" w:cs="Arial"/>
                <w:color w:val="000000"/>
                <w:sz w:val="14"/>
                <w:szCs w:val="14"/>
              </w:rPr>
            </w:pPr>
          </w:p>
          <w:p w:rsidR="009E476E" w:rsidRPr="003A443E" w:rsidRDefault="009E476E" w:rsidP="009E476E">
            <w:pPr>
              <w:tabs>
                <w:tab w:val="left" w:pos="304"/>
              </w:tabs>
              <w:rPr>
                <w:rFonts w:ascii="Arial" w:hAnsi="Arial" w:cs="Arial"/>
                <w:color w:val="000000"/>
                <w:sz w:val="14"/>
                <w:szCs w:val="14"/>
              </w:rPr>
            </w:pPr>
          </w:p>
          <w:p w:rsidR="009E476E" w:rsidRPr="003A443E" w:rsidRDefault="009E476E" w:rsidP="009E476E">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rFonts w:ascii="Arial" w:hAnsi="Arial" w:cs="Arial"/>
                <w:color w:val="000000"/>
                <w:sz w:val="14"/>
                <w:szCs w:val="14"/>
              </w:rPr>
            </w:pP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xml:space="preserve"> [ ] Sì [ ] No</w:t>
            </w:r>
          </w:p>
          <w:p w:rsidR="009E476E" w:rsidRPr="003A443E" w:rsidRDefault="009E476E" w:rsidP="009E476E">
            <w:pPr>
              <w:rPr>
                <w:rFonts w:ascii="Arial" w:hAnsi="Arial" w:cs="Arial"/>
                <w:color w:val="000000"/>
                <w:sz w:val="14"/>
                <w:szCs w:val="14"/>
              </w:rPr>
            </w:pP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9E476E">
            <w:pPr>
              <w:rPr>
                <w:rFonts w:ascii="Arial" w:hAnsi="Arial" w:cs="Arial"/>
                <w:color w:val="000000"/>
                <w:sz w:val="14"/>
                <w:szCs w:val="14"/>
              </w:rPr>
            </w:pPr>
          </w:p>
          <w:p w:rsidR="009E476E" w:rsidRDefault="009E476E" w:rsidP="009E476E">
            <w:pPr>
              <w:rPr>
                <w:rFonts w:ascii="Arial" w:hAnsi="Arial" w:cs="Arial"/>
                <w:color w:val="000000"/>
                <w:sz w:val="4"/>
                <w:szCs w:val="4"/>
              </w:rPr>
            </w:pPr>
          </w:p>
          <w:p w:rsidR="009E476E" w:rsidRPr="00CD3E4F" w:rsidRDefault="009E476E" w:rsidP="009E476E">
            <w:pPr>
              <w:rPr>
                <w:rFonts w:ascii="Arial" w:hAnsi="Arial" w:cs="Arial"/>
                <w:color w:val="000000"/>
                <w:sz w:val="4"/>
                <w:szCs w:val="4"/>
              </w:rPr>
            </w:pP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9E476E">
            <w:pPr>
              <w:rPr>
                <w:rFonts w:ascii="Arial" w:hAnsi="Arial" w:cs="Arial"/>
                <w:color w:val="000000"/>
                <w:sz w:val="14"/>
                <w:szCs w:val="14"/>
              </w:rPr>
            </w:pP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xml:space="preserve">[……..…][…….…][……..…][……..…]  </w:t>
            </w:r>
          </w:p>
          <w:p w:rsidR="009E476E" w:rsidRPr="003A443E" w:rsidRDefault="009E476E" w:rsidP="009E476E">
            <w:pPr>
              <w:rPr>
                <w:rFonts w:ascii="Arial" w:hAnsi="Arial" w:cs="Arial"/>
                <w:color w:val="000000"/>
                <w:sz w:val="14"/>
                <w:szCs w:val="14"/>
              </w:rPr>
            </w:pP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w:t>
            </w:r>
          </w:p>
        </w:tc>
      </w:tr>
    </w:tbl>
    <w:p w:rsidR="009E476E" w:rsidRDefault="009E476E" w:rsidP="009E476E">
      <w:pPr>
        <w:jc w:val="center"/>
        <w:rPr>
          <w:rFonts w:ascii="Arial" w:hAnsi="Arial" w:cs="Arial"/>
          <w:w w:val="0"/>
          <w:sz w:val="14"/>
          <w:szCs w:val="14"/>
        </w:rPr>
      </w:pPr>
    </w:p>
    <w:p w:rsidR="009E476E" w:rsidRPr="00A46950" w:rsidRDefault="009E476E" w:rsidP="009E476E">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9E476E" w:rsidTr="009E476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b/>
                <w:sz w:val="15"/>
                <w:szCs w:val="15"/>
              </w:rPr>
              <w:t>Risposta:</w:t>
            </w:r>
          </w:p>
        </w:tc>
      </w:tr>
      <w:tr w:rsidR="009E476E" w:rsidTr="009E476E">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sz w:val="15"/>
                <w:szCs w:val="15"/>
              </w:rPr>
              <w:t>[ ] Sì [ ] No</w:t>
            </w:r>
          </w:p>
        </w:tc>
      </w:tr>
      <w:tr w:rsidR="009E476E" w:rsidTr="009E476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838A5">
            <w:pPr>
              <w:jc w:val="left"/>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9E476E" w:rsidRPr="003A443E" w:rsidRDefault="009E476E" w:rsidP="009838A5">
            <w:pPr>
              <w:ind w:left="284" w:hanging="284"/>
              <w:jc w:val="left"/>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9E476E" w:rsidRPr="003A443E" w:rsidRDefault="009E476E" w:rsidP="009838A5">
            <w:pPr>
              <w:jc w:val="left"/>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9E476E" w:rsidRPr="003A443E" w:rsidRDefault="009E476E" w:rsidP="009838A5">
            <w:pPr>
              <w:jc w:val="left"/>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9E476E" w:rsidRPr="003A443E" w:rsidRDefault="009E476E" w:rsidP="009838A5">
            <w:pPr>
              <w:jc w:val="left"/>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9E476E" w:rsidRPr="003A443E" w:rsidRDefault="009E476E" w:rsidP="00B13A31">
            <w:pPr>
              <w:pStyle w:val="Tiret1"/>
              <w:numPr>
                <w:ilvl w:val="0"/>
                <w:numId w:val="46"/>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9E476E" w:rsidRPr="003A443E" w:rsidRDefault="009E476E" w:rsidP="00B13A31">
            <w:pPr>
              <w:pStyle w:val="Tiret1"/>
              <w:numPr>
                <w:ilvl w:val="0"/>
                <w:numId w:val="46"/>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9E476E" w:rsidRPr="003A443E" w:rsidRDefault="009E476E" w:rsidP="00B13A31">
            <w:pPr>
              <w:pStyle w:val="Tiret1"/>
              <w:numPr>
                <w:ilvl w:val="0"/>
                <w:numId w:val="46"/>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9E476E" w:rsidRPr="003A443E" w:rsidRDefault="009E476E" w:rsidP="009838A5">
            <w:pPr>
              <w:jc w:val="left"/>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9E476E" w:rsidRPr="003A443E" w:rsidRDefault="009E476E" w:rsidP="009838A5">
            <w:pPr>
              <w:ind w:left="284" w:hanging="284"/>
              <w:jc w:val="left"/>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b/>
                <w:sz w:val="15"/>
                <w:szCs w:val="15"/>
              </w:rPr>
              <w:t>Contributi previdenziali</w:t>
            </w:r>
          </w:p>
        </w:tc>
      </w:tr>
      <w:tr w:rsidR="009E476E" w:rsidTr="009E476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rPr>
                <w:rFonts w:ascii="Arial" w:hAnsi="Arial" w:cs="Arial"/>
                <w:color w:val="000000"/>
                <w:sz w:val="15"/>
                <w:szCs w:val="15"/>
              </w:rPr>
            </w:pPr>
          </w:p>
          <w:p w:rsidR="009E476E" w:rsidRDefault="009E476E" w:rsidP="009E476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9E476E" w:rsidRDefault="009E476E" w:rsidP="009E476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9E476E" w:rsidRDefault="009E476E" w:rsidP="009E476E">
            <w:pPr>
              <w:rPr>
                <w:rFonts w:ascii="Arial" w:hAnsi="Arial" w:cs="Arial"/>
                <w:color w:val="000000"/>
                <w:sz w:val="15"/>
                <w:szCs w:val="15"/>
              </w:rPr>
            </w:pPr>
            <w:r>
              <w:rPr>
                <w:rFonts w:ascii="Arial" w:hAnsi="Arial" w:cs="Arial"/>
                <w:color w:val="000000"/>
                <w:sz w:val="15"/>
                <w:szCs w:val="15"/>
              </w:rPr>
              <w:br/>
              <w:t>c1) [ ] Sì [ ] No</w:t>
            </w:r>
          </w:p>
          <w:p w:rsidR="009E476E" w:rsidRDefault="009E476E" w:rsidP="009E476E">
            <w:pPr>
              <w:pStyle w:val="Tiret0"/>
              <w:ind w:left="850" w:hanging="850"/>
              <w:rPr>
                <w:rFonts w:ascii="Arial" w:hAnsi="Arial" w:cs="Arial"/>
                <w:color w:val="000000"/>
                <w:sz w:val="15"/>
                <w:szCs w:val="15"/>
              </w:rPr>
            </w:pPr>
            <w:r>
              <w:rPr>
                <w:rFonts w:ascii="Arial" w:hAnsi="Arial" w:cs="Arial"/>
                <w:color w:val="000000"/>
                <w:sz w:val="15"/>
                <w:szCs w:val="15"/>
              </w:rPr>
              <w:t>-     [ ] Sì [ ] No</w:t>
            </w:r>
          </w:p>
          <w:p w:rsidR="009E476E" w:rsidRDefault="009E476E" w:rsidP="009E476E">
            <w:pPr>
              <w:pStyle w:val="Tiret0"/>
              <w:ind w:left="850" w:hanging="850"/>
              <w:rPr>
                <w:rFonts w:ascii="Arial" w:hAnsi="Arial" w:cs="Arial"/>
                <w:color w:val="000000"/>
                <w:sz w:val="15"/>
                <w:szCs w:val="15"/>
              </w:rPr>
            </w:pPr>
            <w:r>
              <w:rPr>
                <w:rFonts w:ascii="Arial" w:hAnsi="Arial" w:cs="Arial"/>
                <w:color w:val="000000"/>
                <w:sz w:val="15"/>
                <w:szCs w:val="15"/>
              </w:rPr>
              <w:t>- [………………]</w:t>
            </w:r>
          </w:p>
          <w:p w:rsidR="009E476E" w:rsidRDefault="009E476E" w:rsidP="009E476E">
            <w:pPr>
              <w:pStyle w:val="Tiret0"/>
              <w:ind w:left="850" w:hanging="850"/>
              <w:rPr>
                <w:rFonts w:ascii="Arial" w:hAnsi="Arial" w:cs="Arial"/>
                <w:color w:val="000000"/>
                <w:sz w:val="15"/>
                <w:szCs w:val="15"/>
              </w:rPr>
            </w:pPr>
            <w:r>
              <w:rPr>
                <w:rFonts w:ascii="Arial" w:hAnsi="Arial" w:cs="Arial"/>
                <w:color w:val="000000"/>
                <w:sz w:val="15"/>
                <w:szCs w:val="15"/>
              </w:rPr>
              <w:t>- [………………]</w:t>
            </w:r>
          </w:p>
          <w:p w:rsidR="009E476E" w:rsidRDefault="009E476E" w:rsidP="009E476E">
            <w:pPr>
              <w:pStyle w:val="Tiret0"/>
              <w:ind w:left="850" w:hanging="850"/>
              <w:rPr>
                <w:rFonts w:ascii="Arial" w:hAnsi="Arial" w:cs="Arial"/>
                <w:color w:val="000000"/>
                <w:sz w:val="15"/>
                <w:szCs w:val="15"/>
              </w:rPr>
            </w:pPr>
          </w:p>
          <w:p w:rsidR="009E476E" w:rsidRDefault="009E476E" w:rsidP="009E476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9E476E" w:rsidRDefault="009E476E" w:rsidP="009E476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9E476E" w:rsidRDefault="009E476E" w:rsidP="009E476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rPr>
                <w:rFonts w:ascii="Arial" w:hAnsi="Arial" w:cs="Arial"/>
                <w:color w:val="000000"/>
                <w:sz w:val="15"/>
                <w:szCs w:val="15"/>
              </w:rPr>
            </w:pPr>
          </w:p>
          <w:p w:rsidR="009E476E" w:rsidRDefault="009E476E" w:rsidP="009E476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9E476E" w:rsidRDefault="009E476E" w:rsidP="009E476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9E476E" w:rsidRDefault="009E476E" w:rsidP="009E476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9E476E" w:rsidRDefault="009E476E" w:rsidP="009E476E">
            <w:pPr>
              <w:pStyle w:val="Tiret0"/>
              <w:ind w:left="850" w:hanging="850"/>
              <w:rPr>
                <w:rFonts w:ascii="Arial" w:hAnsi="Arial" w:cs="Arial"/>
                <w:color w:val="000000"/>
                <w:sz w:val="15"/>
                <w:szCs w:val="15"/>
              </w:rPr>
            </w:pPr>
            <w:r>
              <w:rPr>
                <w:rFonts w:ascii="Arial" w:hAnsi="Arial" w:cs="Arial"/>
                <w:color w:val="000000"/>
                <w:sz w:val="15"/>
                <w:szCs w:val="15"/>
              </w:rPr>
              <w:t>-     [ ] Sì [ ] No</w:t>
            </w:r>
          </w:p>
          <w:p w:rsidR="009E476E" w:rsidRDefault="009E476E" w:rsidP="009E476E">
            <w:pPr>
              <w:pStyle w:val="Tiret0"/>
              <w:ind w:left="850" w:hanging="850"/>
              <w:rPr>
                <w:rFonts w:ascii="Arial" w:hAnsi="Arial" w:cs="Arial"/>
                <w:color w:val="000000"/>
                <w:sz w:val="15"/>
                <w:szCs w:val="15"/>
              </w:rPr>
            </w:pPr>
            <w:r>
              <w:rPr>
                <w:rFonts w:ascii="Arial" w:hAnsi="Arial" w:cs="Arial"/>
                <w:color w:val="000000"/>
                <w:sz w:val="15"/>
                <w:szCs w:val="15"/>
              </w:rPr>
              <w:t>- [………………]</w:t>
            </w:r>
          </w:p>
          <w:p w:rsidR="009E476E" w:rsidRDefault="009E476E" w:rsidP="009E476E">
            <w:pPr>
              <w:pStyle w:val="Tiret0"/>
              <w:ind w:left="850" w:hanging="850"/>
              <w:rPr>
                <w:rFonts w:ascii="Arial" w:hAnsi="Arial" w:cs="Arial"/>
                <w:color w:val="000000"/>
                <w:sz w:val="15"/>
                <w:szCs w:val="15"/>
              </w:rPr>
            </w:pPr>
            <w:r>
              <w:rPr>
                <w:rFonts w:ascii="Arial" w:hAnsi="Arial" w:cs="Arial"/>
                <w:color w:val="000000"/>
                <w:sz w:val="15"/>
                <w:szCs w:val="15"/>
              </w:rPr>
              <w:t>- [………………]</w:t>
            </w:r>
          </w:p>
          <w:p w:rsidR="009E476E" w:rsidRDefault="009E476E" w:rsidP="009E476E">
            <w:pPr>
              <w:pStyle w:val="Tiret0"/>
              <w:ind w:left="850" w:hanging="850"/>
              <w:rPr>
                <w:rFonts w:ascii="Arial" w:hAnsi="Arial" w:cs="Arial"/>
                <w:color w:val="000000"/>
                <w:sz w:val="15"/>
                <w:szCs w:val="15"/>
              </w:rPr>
            </w:pPr>
          </w:p>
          <w:p w:rsidR="009E476E" w:rsidRDefault="009E476E" w:rsidP="009E476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9E476E" w:rsidRDefault="009E476E" w:rsidP="009E476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9E476E" w:rsidRDefault="009E476E" w:rsidP="009E476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1"/>
            </w:r>
            <w:r>
              <w:rPr>
                <w:rFonts w:ascii="Arial" w:hAnsi="Arial" w:cs="Arial"/>
                <w:sz w:val="15"/>
                <w:szCs w:val="15"/>
              </w:rPr>
              <w:t xml:space="preserve">): </w:t>
            </w:r>
          </w:p>
          <w:p w:rsidR="009E476E" w:rsidRDefault="009E476E" w:rsidP="009E476E">
            <w:r>
              <w:rPr>
                <w:rFonts w:ascii="Arial" w:hAnsi="Arial" w:cs="Arial"/>
                <w:sz w:val="15"/>
                <w:szCs w:val="15"/>
              </w:rPr>
              <w:t>[……………][……………][…………..…]</w:t>
            </w:r>
          </w:p>
        </w:tc>
      </w:tr>
    </w:tbl>
    <w:p w:rsidR="009E476E" w:rsidRDefault="009E476E" w:rsidP="009E476E">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9E476E" w:rsidRDefault="009E476E" w:rsidP="009E476E">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b/>
                <w:sz w:val="15"/>
                <w:szCs w:val="15"/>
              </w:rPr>
              <w:t>Risposta:</w:t>
            </w:r>
          </w:p>
        </w:tc>
      </w:tr>
      <w:tr w:rsidR="009E476E" w:rsidTr="009E476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9E476E" w:rsidRPr="003A443E" w:rsidRDefault="009E476E" w:rsidP="009E476E">
            <w:pPr>
              <w:rPr>
                <w:rFonts w:ascii="Arial" w:hAnsi="Arial" w:cs="Arial"/>
                <w:color w:val="000000"/>
                <w:sz w:val="15"/>
                <w:szCs w:val="15"/>
              </w:rPr>
            </w:pPr>
          </w:p>
          <w:p w:rsidR="009E476E" w:rsidRPr="003A443E" w:rsidRDefault="009E476E" w:rsidP="009E476E">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o “Self-Cleaning, cfr. articolo 80, comma 7)?</w:t>
            </w:r>
          </w:p>
          <w:p w:rsidR="009E476E" w:rsidRPr="003A443E" w:rsidRDefault="009E476E" w:rsidP="009E476E">
            <w:pPr>
              <w:rPr>
                <w:rFonts w:ascii="Arial" w:hAnsi="Arial" w:cs="Arial"/>
                <w:color w:val="000000"/>
                <w:sz w:val="14"/>
                <w:szCs w:val="14"/>
              </w:rPr>
            </w:pPr>
          </w:p>
          <w:p w:rsidR="009E476E" w:rsidRPr="003A443E" w:rsidRDefault="009E476E" w:rsidP="009E476E">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9E476E" w:rsidRPr="003A443E" w:rsidRDefault="009E476E" w:rsidP="009E476E">
            <w:pPr>
              <w:rPr>
                <w:rFonts w:ascii="Arial" w:hAnsi="Arial" w:cs="Arial"/>
                <w:color w:val="000000"/>
                <w:sz w:val="14"/>
                <w:szCs w:val="14"/>
              </w:rPr>
            </w:pPr>
          </w:p>
          <w:p w:rsidR="009E476E" w:rsidRPr="003A443E" w:rsidRDefault="009E476E" w:rsidP="009E476E">
            <w:pPr>
              <w:rPr>
                <w:rFonts w:ascii="Arial" w:hAnsi="Arial" w:cs="Arial"/>
                <w:strike/>
                <w:color w:val="000000"/>
                <w:sz w:val="14"/>
                <w:szCs w:val="14"/>
              </w:rPr>
            </w:pPr>
            <w:r w:rsidRPr="003A443E">
              <w:rPr>
                <w:rFonts w:ascii="Arial" w:hAnsi="Arial" w:cs="Arial"/>
                <w:color w:val="000000"/>
                <w:sz w:val="14"/>
                <w:szCs w:val="14"/>
              </w:rPr>
              <w:t>1) L’operatore economico</w:t>
            </w:r>
          </w:p>
          <w:p w:rsidR="009E476E" w:rsidRPr="003A443E" w:rsidRDefault="009E476E" w:rsidP="009E476E">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9E476E" w:rsidRPr="003A443E" w:rsidRDefault="009E476E" w:rsidP="009E476E">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9E476E" w:rsidRPr="003A443E" w:rsidRDefault="009E476E" w:rsidP="009E476E">
            <w:pPr>
              <w:rPr>
                <w:rFonts w:ascii="Arial" w:hAnsi="Arial" w:cs="Arial"/>
                <w:color w:val="000000"/>
                <w:sz w:val="14"/>
                <w:szCs w:val="14"/>
              </w:rPr>
            </w:pPr>
          </w:p>
          <w:p w:rsidR="009E476E" w:rsidRPr="003A443E" w:rsidRDefault="009E476E" w:rsidP="009E476E">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9E476E" w:rsidRPr="003A443E" w:rsidRDefault="009E476E" w:rsidP="009E476E">
            <w:pPr>
              <w:rPr>
                <w:rFonts w:ascii="Arial" w:hAnsi="Arial" w:cs="Arial"/>
                <w:color w:val="000000"/>
                <w:sz w:val="14"/>
                <w:szCs w:val="14"/>
              </w:rPr>
            </w:pPr>
          </w:p>
          <w:p w:rsidR="009E476E" w:rsidRPr="003A443E" w:rsidRDefault="009E476E" w:rsidP="009E476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color w:val="000000"/>
              </w:rPr>
            </w:pPr>
            <w:r w:rsidRPr="003A443E">
              <w:rPr>
                <w:rFonts w:ascii="Arial" w:hAnsi="Arial" w:cs="Arial"/>
                <w:color w:val="000000"/>
                <w:sz w:val="15"/>
                <w:szCs w:val="15"/>
              </w:rPr>
              <w:t>[ ] Sì [ ] No</w:t>
            </w:r>
          </w:p>
        </w:tc>
      </w:tr>
      <w:tr w:rsidR="009E476E" w:rsidTr="009E476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rFonts w:ascii="Arial" w:hAnsi="Arial" w:cs="Arial"/>
                <w:color w:val="000000"/>
                <w:sz w:val="15"/>
                <w:szCs w:val="15"/>
              </w:rPr>
            </w:pPr>
          </w:p>
          <w:p w:rsidR="009E476E" w:rsidRPr="003A443E" w:rsidRDefault="009E476E" w:rsidP="009E476E">
            <w:pPr>
              <w:rPr>
                <w:rFonts w:ascii="Arial" w:hAnsi="Arial" w:cs="Arial"/>
                <w:color w:val="000000"/>
                <w:sz w:val="15"/>
                <w:szCs w:val="15"/>
              </w:rPr>
            </w:pPr>
          </w:p>
          <w:p w:rsidR="009E476E" w:rsidRPr="003A443E" w:rsidRDefault="009E476E" w:rsidP="009E476E">
            <w:pPr>
              <w:rPr>
                <w:rFonts w:ascii="Arial" w:hAnsi="Arial" w:cs="Arial"/>
                <w:color w:val="000000"/>
                <w:sz w:val="15"/>
                <w:szCs w:val="15"/>
              </w:rPr>
            </w:pPr>
          </w:p>
          <w:p w:rsidR="009E476E" w:rsidRPr="003A443E" w:rsidRDefault="009E476E" w:rsidP="009E476E">
            <w:pPr>
              <w:rPr>
                <w:rFonts w:ascii="Arial" w:hAnsi="Arial" w:cs="Arial"/>
                <w:color w:val="000000"/>
                <w:sz w:val="15"/>
                <w:szCs w:val="15"/>
              </w:rPr>
            </w:pPr>
            <w:r w:rsidRPr="003A443E">
              <w:rPr>
                <w:rFonts w:ascii="Arial" w:hAnsi="Arial" w:cs="Arial"/>
                <w:color w:val="000000"/>
                <w:sz w:val="15"/>
                <w:szCs w:val="15"/>
              </w:rPr>
              <w:t xml:space="preserve"> </w:t>
            </w:r>
          </w:p>
          <w:p w:rsidR="009E476E" w:rsidRPr="003A443E" w:rsidRDefault="009E476E" w:rsidP="009E476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9E476E" w:rsidRPr="003A443E" w:rsidRDefault="009E476E" w:rsidP="009E476E">
            <w:pPr>
              <w:rPr>
                <w:rFonts w:ascii="Arial" w:hAnsi="Arial" w:cs="Arial"/>
                <w:color w:val="000000"/>
                <w:sz w:val="15"/>
                <w:szCs w:val="15"/>
              </w:rPr>
            </w:pPr>
          </w:p>
          <w:p w:rsidR="009E476E" w:rsidRPr="003A443E" w:rsidRDefault="009E476E" w:rsidP="009E476E">
            <w:pPr>
              <w:rPr>
                <w:rFonts w:ascii="Arial" w:hAnsi="Arial" w:cs="Arial"/>
                <w:color w:val="000000"/>
                <w:sz w:val="14"/>
                <w:szCs w:val="14"/>
              </w:rPr>
            </w:pP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9E476E" w:rsidRPr="003A443E" w:rsidRDefault="009E476E" w:rsidP="009E476E">
            <w:pPr>
              <w:rPr>
                <w:rFonts w:ascii="Arial" w:hAnsi="Arial" w:cs="Arial"/>
                <w:color w:val="000000"/>
                <w:sz w:val="15"/>
                <w:szCs w:val="15"/>
              </w:rPr>
            </w:pPr>
            <w:r w:rsidRPr="003A443E">
              <w:rPr>
                <w:rFonts w:ascii="Arial" w:hAnsi="Arial" w:cs="Arial"/>
                <w:color w:val="000000"/>
                <w:sz w:val="14"/>
                <w:szCs w:val="14"/>
              </w:rPr>
              <w:t xml:space="preserve">[……..…][…….…][……..…][……..…]  </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023AC1" w:rsidRDefault="009E476E" w:rsidP="009E476E">
            <w:pPr>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9E476E" w:rsidRPr="003A443E" w:rsidRDefault="009E476E" w:rsidP="009E476E">
            <w:pPr>
              <w:pStyle w:val="NormalLeft"/>
              <w:tabs>
                <w:tab w:val="left" w:pos="162"/>
              </w:tabs>
              <w:spacing w:before="0" w:after="0"/>
              <w:jc w:val="both"/>
              <w:rPr>
                <w:rFonts w:ascii="Arial" w:hAnsi="Arial" w:cs="Arial"/>
                <w:color w:val="000000"/>
                <w:sz w:val="14"/>
                <w:szCs w:val="14"/>
              </w:rPr>
            </w:pPr>
          </w:p>
          <w:p w:rsidR="009E476E" w:rsidRPr="003A443E" w:rsidRDefault="009E476E" w:rsidP="009E476E">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9E476E" w:rsidRPr="003A443E" w:rsidRDefault="009E476E" w:rsidP="009E476E">
            <w:pPr>
              <w:pStyle w:val="NormalLeft"/>
              <w:spacing w:before="0" w:after="0"/>
              <w:jc w:val="both"/>
              <w:rPr>
                <w:rFonts w:ascii="Arial" w:hAnsi="Arial" w:cs="Arial"/>
                <w:b/>
                <w:color w:val="000000"/>
                <w:sz w:val="14"/>
                <w:szCs w:val="14"/>
              </w:rPr>
            </w:pPr>
          </w:p>
          <w:p w:rsidR="009E476E" w:rsidRPr="003A443E" w:rsidRDefault="009E476E" w:rsidP="009E476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9E476E" w:rsidRPr="003A443E" w:rsidRDefault="009E476E" w:rsidP="00B13A31">
            <w:pPr>
              <w:pStyle w:val="NormalLeft"/>
              <w:numPr>
                <w:ilvl w:val="0"/>
                <w:numId w:val="52"/>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9E476E" w:rsidRDefault="009E476E" w:rsidP="009E476E">
            <w:pPr>
              <w:pStyle w:val="NormalLeft"/>
              <w:spacing w:before="0" w:after="0"/>
              <w:ind w:left="162"/>
              <w:jc w:val="both"/>
              <w:rPr>
                <w:b/>
                <w:color w:val="000000"/>
                <w:sz w:val="16"/>
                <w:szCs w:val="16"/>
              </w:rPr>
            </w:pPr>
          </w:p>
          <w:p w:rsidR="009E476E" w:rsidRDefault="009E476E" w:rsidP="009E476E">
            <w:pPr>
              <w:pStyle w:val="NormalLeft"/>
              <w:spacing w:before="0" w:after="0"/>
              <w:ind w:left="162"/>
              <w:jc w:val="both"/>
              <w:rPr>
                <w:b/>
                <w:color w:val="000000"/>
                <w:sz w:val="16"/>
                <w:szCs w:val="16"/>
              </w:rPr>
            </w:pPr>
          </w:p>
          <w:p w:rsidR="009E476E" w:rsidRPr="00AA2252" w:rsidRDefault="009E476E" w:rsidP="00B13A31">
            <w:pPr>
              <w:pStyle w:val="NormalLeft"/>
              <w:numPr>
                <w:ilvl w:val="0"/>
                <w:numId w:val="52"/>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9E476E" w:rsidRDefault="009E476E" w:rsidP="009E476E">
            <w:pPr>
              <w:pStyle w:val="NormalLeft"/>
              <w:spacing w:before="0" w:after="0"/>
              <w:ind w:left="162"/>
              <w:jc w:val="both"/>
              <w:rPr>
                <w:color w:val="000000"/>
              </w:rPr>
            </w:pPr>
          </w:p>
          <w:p w:rsidR="009E476E" w:rsidRPr="003A443E" w:rsidRDefault="009E476E" w:rsidP="009E476E">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9E476E" w:rsidRDefault="009E476E" w:rsidP="009E476E">
            <w:pPr>
              <w:pStyle w:val="NormalLeft"/>
              <w:spacing w:before="0" w:after="0"/>
              <w:ind w:left="162"/>
              <w:jc w:val="both"/>
              <w:rPr>
                <w:rFonts w:ascii="Arial" w:hAnsi="Arial" w:cs="Arial"/>
                <w:color w:val="000000"/>
                <w:sz w:val="14"/>
                <w:szCs w:val="14"/>
              </w:rPr>
            </w:pPr>
          </w:p>
          <w:p w:rsidR="009E476E" w:rsidRPr="003A443E" w:rsidRDefault="009E476E" w:rsidP="009E476E">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9E476E" w:rsidRDefault="009E476E" w:rsidP="009E476E">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9E476E" w:rsidRPr="003A443E" w:rsidRDefault="009E476E" w:rsidP="009E476E">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9E476E" w:rsidRPr="003A443E" w:rsidRDefault="009E476E" w:rsidP="009E476E">
            <w:pPr>
              <w:pStyle w:val="NormalLeft"/>
              <w:spacing w:before="0" w:after="0"/>
              <w:jc w:val="both"/>
              <w:rPr>
                <w:rFonts w:ascii="Arial" w:hAnsi="Arial" w:cs="Arial"/>
                <w:color w:val="000000"/>
                <w:sz w:val="14"/>
                <w:szCs w:val="14"/>
              </w:rPr>
            </w:pPr>
          </w:p>
          <w:p w:rsidR="009E476E" w:rsidRPr="003A443E" w:rsidRDefault="009E476E" w:rsidP="009E476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9E476E" w:rsidRPr="003A443E" w:rsidRDefault="009E476E" w:rsidP="00B13A31">
            <w:pPr>
              <w:pStyle w:val="NormalLeft"/>
              <w:numPr>
                <w:ilvl w:val="0"/>
                <w:numId w:val="52"/>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9E476E" w:rsidRDefault="009E476E" w:rsidP="009E476E">
            <w:pPr>
              <w:pStyle w:val="NormalLeft"/>
              <w:spacing w:before="0" w:after="0"/>
              <w:jc w:val="both"/>
              <w:rPr>
                <w:rFonts w:ascii="Arial" w:hAnsi="Arial" w:cs="Arial"/>
                <w:strike/>
                <w:color w:val="000000"/>
                <w:sz w:val="15"/>
                <w:szCs w:val="15"/>
              </w:rPr>
            </w:pPr>
          </w:p>
          <w:p w:rsidR="009E476E" w:rsidRPr="00AA2252" w:rsidRDefault="009E476E" w:rsidP="00B13A31">
            <w:pPr>
              <w:pStyle w:val="NormalLeft"/>
              <w:numPr>
                <w:ilvl w:val="0"/>
                <w:numId w:val="52"/>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9E476E" w:rsidRPr="003A443E" w:rsidRDefault="009E476E" w:rsidP="009E476E">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rFonts w:ascii="Arial" w:hAnsi="Arial" w:cs="Arial"/>
                <w:color w:val="000000"/>
                <w:sz w:val="14"/>
                <w:szCs w:val="14"/>
              </w:rPr>
            </w:pPr>
          </w:p>
          <w:p w:rsidR="009E476E" w:rsidRPr="003A443E" w:rsidRDefault="009E476E" w:rsidP="009E476E">
            <w:pPr>
              <w:rPr>
                <w:rFonts w:ascii="Arial" w:hAnsi="Arial" w:cs="Arial"/>
                <w:color w:val="000000"/>
                <w:sz w:val="14"/>
                <w:szCs w:val="14"/>
              </w:rPr>
            </w:pPr>
          </w:p>
          <w:p w:rsidR="009E476E" w:rsidRPr="003A443E" w:rsidRDefault="009E476E" w:rsidP="009E476E">
            <w:pPr>
              <w:rPr>
                <w:rFonts w:ascii="Arial" w:hAnsi="Arial" w:cs="Arial"/>
                <w:color w:val="000000"/>
                <w:sz w:val="14"/>
                <w:szCs w:val="14"/>
              </w:rPr>
            </w:pPr>
          </w:p>
          <w:p w:rsidR="009E476E" w:rsidRDefault="009E476E" w:rsidP="009E476E">
            <w:pPr>
              <w:rPr>
                <w:rFonts w:ascii="Arial" w:hAnsi="Arial" w:cs="Arial"/>
                <w:color w:val="000000"/>
                <w:sz w:val="14"/>
                <w:szCs w:val="14"/>
              </w:rPr>
            </w:pPr>
          </w:p>
          <w:p w:rsidR="009E476E" w:rsidRPr="003A443E" w:rsidRDefault="009E476E" w:rsidP="009E476E">
            <w:pPr>
              <w:rPr>
                <w:rFonts w:ascii="Arial" w:hAnsi="Arial" w:cs="Arial"/>
                <w:color w:val="000000"/>
                <w:sz w:val="14"/>
                <w:szCs w:val="14"/>
              </w:rPr>
            </w:pP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9E476E" w:rsidRPr="003A443E" w:rsidRDefault="009E476E" w:rsidP="009E476E">
            <w:pPr>
              <w:rPr>
                <w:rFonts w:ascii="Arial" w:hAnsi="Arial" w:cs="Arial"/>
                <w:color w:val="000000"/>
                <w:sz w:val="14"/>
                <w:szCs w:val="14"/>
              </w:rPr>
            </w:pP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 Sì [ ] No</w:t>
            </w:r>
          </w:p>
          <w:p w:rsidR="009E476E" w:rsidRDefault="009E476E" w:rsidP="009E476E">
            <w:pPr>
              <w:rPr>
                <w:rFonts w:ascii="Arial" w:hAnsi="Arial" w:cs="Arial"/>
                <w:color w:val="000000"/>
                <w:sz w:val="14"/>
                <w:szCs w:val="14"/>
              </w:rPr>
            </w:pP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9E476E" w:rsidRPr="003A443E" w:rsidRDefault="009E476E" w:rsidP="009E476E">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9E476E" w:rsidRDefault="009E476E" w:rsidP="009E476E">
            <w:pPr>
              <w:rPr>
                <w:rFonts w:ascii="Arial" w:hAnsi="Arial" w:cs="Arial"/>
                <w:color w:val="000000"/>
              </w:rPr>
            </w:pPr>
          </w:p>
          <w:p w:rsidR="009E476E" w:rsidRDefault="009E476E" w:rsidP="009E476E">
            <w:pPr>
              <w:rPr>
                <w:rFonts w:ascii="Arial" w:hAnsi="Arial" w:cs="Arial"/>
                <w:color w:val="000000"/>
                <w:sz w:val="14"/>
                <w:szCs w:val="14"/>
              </w:rPr>
            </w:pP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xml:space="preserve">[ ] Sì [ ] No </w:t>
            </w: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9E476E" w:rsidRPr="003A443E" w:rsidRDefault="009E476E" w:rsidP="009E476E">
            <w:pPr>
              <w:rPr>
                <w:rFonts w:ascii="Arial" w:hAnsi="Arial" w:cs="Arial"/>
                <w:color w:val="000000"/>
              </w:rPr>
            </w:pPr>
            <w:r w:rsidRPr="003A443E">
              <w:rPr>
                <w:rFonts w:ascii="Arial" w:hAnsi="Arial" w:cs="Arial"/>
                <w:color w:val="000000"/>
                <w:sz w:val="14"/>
                <w:szCs w:val="14"/>
              </w:rPr>
              <w:t>[………..…]</w:t>
            </w:r>
          </w:p>
          <w:p w:rsidR="009E476E" w:rsidRDefault="009E476E" w:rsidP="009E476E">
            <w:pPr>
              <w:rPr>
                <w:rFonts w:ascii="Arial" w:hAnsi="Arial" w:cs="Arial"/>
                <w:color w:val="000000"/>
                <w:sz w:val="14"/>
                <w:szCs w:val="14"/>
              </w:rPr>
            </w:pPr>
          </w:p>
          <w:p w:rsidR="009E476E" w:rsidRDefault="009E476E" w:rsidP="009E476E">
            <w:pPr>
              <w:rPr>
                <w:rFonts w:ascii="Arial" w:hAnsi="Arial" w:cs="Arial"/>
                <w:color w:val="000000"/>
                <w:sz w:val="14"/>
                <w:szCs w:val="14"/>
              </w:rPr>
            </w:pPr>
          </w:p>
          <w:p w:rsidR="009E476E" w:rsidRPr="003A443E" w:rsidRDefault="009E476E" w:rsidP="009E476E">
            <w:pPr>
              <w:rPr>
                <w:rFonts w:ascii="Arial" w:hAnsi="Arial" w:cs="Arial"/>
                <w:color w:val="000000"/>
                <w:sz w:val="22"/>
              </w:rPr>
            </w:pPr>
            <w:r w:rsidRPr="003A443E">
              <w:rPr>
                <w:rFonts w:ascii="Arial" w:hAnsi="Arial" w:cs="Arial"/>
                <w:color w:val="000000"/>
                <w:sz w:val="14"/>
                <w:szCs w:val="14"/>
              </w:rPr>
              <w:t>[ ] Sì [ ] No</w:t>
            </w:r>
          </w:p>
          <w:p w:rsidR="009E476E" w:rsidRDefault="009E476E" w:rsidP="009E476E">
            <w:pPr>
              <w:rPr>
                <w:rFonts w:ascii="Arial" w:hAnsi="Arial" w:cs="Arial"/>
                <w:color w:val="000000"/>
                <w:sz w:val="14"/>
                <w:szCs w:val="14"/>
              </w:rPr>
            </w:pPr>
          </w:p>
          <w:p w:rsidR="009E476E" w:rsidRPr="003A443E" w:rsidRDefault="009E476E" w:rsidP="009E476E">
            <w:pPr>
              <w:rPr>
                <w:rFonts w:ascii="Arial" w:hAnsi="Arial" w:cs="Arial"/>
                <w:color w:val="000000"/>
                <w:sz w:val="22"/>
              </w:rPr>
            </w:pPr>
            <w:r w:rsidRPr="003A443E">
              <w:rPr>
                <w:rFonts w:ascii="Arial" w:hAnsi="Arial" w:cs="Arial"/>
                <w:color w:val="000000"/>
                <w:sz w:val="14"/>
                <w:szCs w:val="14"/>
              </w:rPr>
              <w:t>[ ] Sì [ ] No</w:t>
            </w: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xml:space="preserve">[ ] Sì [ ] No </w:t>
            </w:r>
          </w:p>
          <w:p w:rsidR="009E476E" w:rsidRDefault="009E476E" w:rsidP="009E476E">
            <w:pPr>
              <w:rPr>
                <w:rFonts w:ascii="Arial" w:hAnsi="Arial" w:cs="Arial"/>
                <w:color w:val="000000"/>
                <w:sz w:val="14"/>
                <w:szCs w:val="14"/>
              </w:rPr>
            </w:pP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xml:space="preserve">[ ] Sì [ ] No </w:t>
            </w:r>
          </w:p>
          <w:p w:rsidR="009E476E" w:rsidRDefault="009E476E" w:rsidP="009E476E">
            <w:pPr>
              <w:rPr>
                <w:rFonts w:ascii="Arial" w:hAnsi="Arial" w:cs="Arial"/>
                <w:color w:val="000000"/>
                <w:sz w:val="14"/>
                <w:szCs w:val="14"/>
              </w:rPr>
            </w:pP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xml:space="preserve">[ ] Sì [ ] No </w:t>
            </w: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9E476E" w:rsidRPr="005E2955" w:rsidRDefault="009E476E" w:rsidP="009E476E">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9E476E" w:rsidTr="009E476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9E476E" w:rsidRPr="003A443E" w:rsidRDefault="009E476E" w:rsidP="009E476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9E476E" w:rsidRPr="003A443E" w:rsidRDefault="009E476E" w:rsidP="009E476E">
            <w:pPr>
              <w:rPr>
                <w:rFonts w:ascii="Arial" w:hAnsi="Arial" w:cs="Arial"/>
                <w:color w:val="000000"/>
                <w:sz w:val="15"/>
                <w:szCs w:val="15"/>
              </w:rPr>
            </w:pPr>
            <w:r w:rsidRPr="003A443E">
              <w:rPr>
                <w:rFonts w:ascii="Arial" w:hAnsi="Arial" w:cs="Arial"/>
                <w:color w:val="000000"/>
                <w:sz w:val="15"/>
                <w:szCs w:val="15"/>
              </w:rPr>
              <w:t>[………………]</w:t>
            </w:r>
          </w:p>
        </w:tc>
      </w:tr>
      <w:tr w:rsidR="009E476E" w:rsidRPr="003A443E" w:rsidTr="009E476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9E476E" w:rsidRPr="003A443E" w:rsidRDefault="009E476E" w:rsidP="009E476E">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9E476E" w:rsidRPr="003A443E" w:rsidRDefault="009E476E" w:rsidP="009E476E">
            <w:pPr>
              <w:rPr>
                <w:rFonts w:ascii="Arial" w:hAnsi="Arial" w:cs="Arial"/>
                <w:strike/>
                <w:color w:val="000000"/>
                <w:sz w:val="14"/>
                <w:szCs w:val="14"/>
              </w:rPr>
            </w:pPr>
            <w:r w:rsidRPr="003A443E">
              <w:rPr>
                <w:rFonts w:ascii="Arial" w:hAnsi="Arial" w:cs="Arial"/>
                <w:color w:val="000000"/>
                <w:sz w:val="14"/>
                <w:szCs w:val="14"/>
              </w:rPr>
              <w:t>1) L’operatore economico:</w:t>
            </w:r>
          </w:p>
          <w:p w:rsidR="009E476E" w:rsidRPr="003A443E" w:rsidRDefault="009E476E" w:rsidP="009E476E">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9E476E" w:rsidRPr="003A443E" w:rsidRDefault="009E476E" w:rsidP="009E476E">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9E476E" w:rsidRPr="003A443E" w:rsidRDefault="009E476E" w:rsidP="009E476E">
            <w:pPr>
              <w:rPr>
                <w:rFonts w:ascii="Arial" w:hAnsi="Arial" w:cs="Arial"/>
                <w:color w:val="000000"/>
                <w:sz w:val="14"/>
                <w:szCs w:val="14"/>
              </w:rPr>
            </w:pPr>
          </w:p>
          <w:p w:rsidR="009E476E" w:rsidRPr="003A443E" w:rsidRDefault="009E476E" w:rsidP="009E476E">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9E476E" w:rsidRPr="003A443E" w:rsidRDefault="009E476E" w:rsidP="009E476E">
            <w:pPr>
              <w:rPr>
                <w:rFonts w:ascii="Arial" w:hAnsi="Arial" w:cs="Arial"/>
                <w:b/>
                <w:color w:val="000000"/>
                <w:sz w:val="15"/>
                <w:szCs w:val="15"/>
              </w:rPr>
            </w:pPr>
          </w:p>
          <w:p w:rsidR="009E476E" w:rsidRPr="003A443E" w:rsidRDefault="009E476E" w:rsidP="009E476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rFonts w:ascii="Arial" w:hAnsi="Arial" w:cs="Arial"/>
                <w:color w:val="000000"/>
                <w:sz w:val="15"/>
                <w:szCs w:val="15"/>
              </w:rPr>
            </w:pPr>
            <w:r w:rsidRPr="003A443E">
              <w:rPr>
                <w:rFonts w:ascii="Arial" w:hAnsi="Arial" w:cs="Arial"/>
                <w:color w:val="000000"/>
                <w:sz w:val="15"/>
                <w:szCs w:val="15"/>
              </w:rPr>
              <w:t>[ ] Sì [ ] No</w:t>
            </w:r>
          </w:p>
          <w:p w:rsidR="009E476E" w:rsidRPr="003A443E" w:rsidRDefault="009E476E" w:rsidP="009E476E">
            <w:pPr>
              <w:rPr>
                <w:rFonts w:ascii="Arial" w:hAnsi="Arial" w:cs="Arial"/>
                <w:color w:val="000000"/>
                <w:sz w:val="15"/>
                <w:szCs w:val="15"/>
              </w:rPr>
            </w:pPr>
          </w:p>
          <w:p w:rsidR="009E476E" w:rsidRPr="003A443E" w:rsidRDefault="009E476E" w:rsidP="009E476E">
            <w:pPr>
              <w:rPr>
                <w:rFonts w:ascii="Arial" w:hAnsi="Arial" w:cs="Arial"/>
                <w:color w:val="000000"/>
                <w:sz w:val="15"/>
                <w:szCs w:val="15"/>
              </w:rPr>
            </w:pPr>
          </w:p>
          <w:p w:rsidR="009E476E" w:rsidRPr="00BB639E" w:rsidRDefault="009E476E" w:rsidP="009E476E">
            <w:pPr>
              <w:rPr>
                <w:rFonts w:ascii="Arial" w:hAnsi="Arial" w:cs="Arial"/>
                <w:color w:val="000000"/>
                <w:sz w:val="4"/>
                <w:szCs w:val="4"/>
              </w:rPr>
            </w:pP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9E476E" w:rsidRPr="003A443E" w:rsidRDefault="009E476E" w:rsidP="009E476E">
            <w:pPr>
              <w:rPr>
                <w:rFonts w:ascii="Arial" w:hAnsi="Arial" w:cs="Arial"/>
                <w:strike/>
                <w:color w:val="000000"/>
                <w:sz w:val="14"/>
                <w:szCs w:val="14"/>
              </w:rPr>
            </w:pPr>
            <w:r w:rsidRPr="003A443E">
              <w:rPr>
                <w:rFonts w:ascii="Arial" w:hAnsi="Arial" w:cs="Arial"/>
                <w:color w:val="000000"/>
                <w:sz w:val="14"/>
                <w:szCs w:val="14"/>
              </w:rPr>
              <w:t xml:space="preserve">[……..…][…….…][……..…][……..…]  </w:t>
            </w:r>
          </w:p>
        </w:tc>
      </w:tr>
      <w:tr w:rsidR="009E476E" w:rsidTr="009E476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0953DC" w:rsidRDefault="009E476E" w:rsidP="009E476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9E476E" w:rsidRPr="000953DC" w:rsidRDefault="009E476E" w:rsidP="009E476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0953DC" w:rsidRDefault="009E476E" w:rsidP="009E476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9E476E" w:rsidRPr="000953DC" w:rsidRDefault="009E476E" w:rsidP="009E476E">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9E476E" w:rsidTr="009E476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9E476E" w:rsidRPr="000953DC" w:rsidRDefault="009E476E" w:rsidP="009E476E">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0953DC" w:rsidRDefault="009E476E" w:rsidP="009E476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9E476E" w:rsidRPr="000953DC" w:rsidRDefault="009E476E" w:rsidP="009E476E">
            <w:pPr>
              <w:rPr>
                <w:rFonts w:ascii="Arial" w:hAnsi="Arial" w:cs="Arial"/>
                <w:color w:val="FF0000"/>
                <w:sz w:val="15"/>
                <w:szCs w:val="15"/>
              </w:rPr>
            </w:pPr>
          </w:p>
          <w:p w:rsidR="009E476E" w:rsidRPr="000953DC" w:rsidRDefault="009E476E" w:rsidP="009E476E">
            <w:r w:rsidRPr="000953DC">
              <w:rPr>
                <w:rFonts w:ascii="Arial" w:hAnsi="Arial" w:cs="Arial"/>
                <w:sz w:val="15"/>
                <w:szCs w:val="15"/>
              </w:rPr>
              <w:t xml:space="preserve"> […………………]</w:t>
            </w:r>
          </w:p>
        </w:tc>
      </w:tr>
      <w:tr w:rsidR="009E476E" w:rsidTr="009E476E">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9E476E" w:rsidRPr="003A443E" w:rsidRDefault="009E476E" w:rsidP="00B13A31">
            <w:pPr>
              <w:pStyle w:val="NormalLeft"/>
              <w:numPr>
                <w:ilvl w:val="0"/>
                <w:numId w:val="5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9E476E" w:rsidRPr="003A443E" w:rsidRDefault="009E476E" w:rsidP="009E476E">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rFonts w:ascii="Arial" w:hAnsi="Arial" w:cs="Arial"/>
                <w:color w:val="000000"/>
                <w:sz w:val="15"/>
                <w:szCs w:val="15"/>
              </w:rPr>
            </w:pPr>
          </w:p>
          <w:p w:rsidR="009E476E" w:rsidRPr="003A443E" w:rsidRDefault="009E476E" w:rsidP="009E476E">
            <w:pPr>
              <w:rPr>
                <w:rFonts w:ascii="Arial" w:hAnsi="Arial" w:cs="Arial"/>
                <w:color w:val="000000"/>
                <w:sz w:val="15"/>
                <w:szCs w:val="15"/>
              </w:rPr>
            </w:pPr>
            <w:r w:rsidRPr="003A443E">
              <w:rPr>
                <w:rFonts w:ascii="Arial" w:hAnsi="Arial" w:cs="Arial"/>
                <w:color w:val="000000"/>
                <w:sz w:val="15"/>
                <w:szCs w:val="15"/>
              </w:rPr>
              <w:t>[ ] Sì [ ] No</w:t>
            </w:r>
          </w:p>
          <w:p w:rsidR="009E476E" w:rsidRPr="001D3A2B" w:rsidRDefault="009E476E" w:rsidP="009E476E">
            <w:pPr>
              <w:rPr>
                <w:rFonts w:ascii="Arial" w:hAnsi="Arial" w:cs="Arial"/>
                <w:color w:val="000000"/>
                <w:szCs w:val="24"/>
              </w:rPr>
            </w:pPr>
          </w:p>
          <w:p w:rsidR="009E476E" w:rsidRPr="003A443E" w:rsidRDefault="009E476E" w:rsidP="009E476E">
            <w:pPr>
              <w:rPr>
                <w:color w:val="000000"/>
              </w:rPr>
            </w:pPr>
            <w:r w:rsidRPr="003A443E">
              <w:rPr>
                <w:rFonts w:ascii="Arial" w:hAnsi="Arial" w:cs="Arial"/>
                <w:color w:val="000000"/>
                <w:sz w:val="15"/>
                <w:szCs w:val="15"/>
              </w:rPr>
              <w:t>[ ] Sì [ ] No</w:t>
            </w:r>
          </w:p>
        </w:tc>
      </w:tr>
    </w:tbl>
    <w:p w:rsidR="009E476E" w:rsidRDefault="009E476E" w:rsidP="009E476E">
      <w:pPr>
        <w:pStyle w:val="SectionTitle"/>
        <w:rPr>
          <w:rFonts w:ascii="Arial" w:hAnsi="Arial" w:cs="Arial"/>
          <w:b w:val="0"/>
          <w:caps/>
          <w:sz w:val="15"/>
          <w:szCs w:val="15"/>
        </w:rPr>
      </w:pPr>
    </w:p>
    <w:p w:rsidR="009E476E" w:rsidRDefault="009E476E" w:rsidP="009E476E">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w:t>
            </w:r>
            <w:r>
              <w:rPr>
                <w:rFonts w:ascii="Arial" w:hAnsi="Arial" w:cs="Arial"/>
                <w:i/>
                <w:color w:val="000000"/>
                <w:sz w:val="15"/>
                <w:szCs w:val="15"/>
              </w:rPr>
              <w:t>f ter),</w:t>
            </w:r>
            <w:r w:rsidRPr="003A443E">
              <w:rPr>
                <w:rFonts w:ascii="Arial" w:hAnsi="Arial" w:cs="Arial"/>
                <w:i/>
                <w:color w:val="000000"/>
                <w:sz w:val="15"/>
                <w:szCs w:val="15"/>
              </w:rPr>
              <w:t>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0953DC" w:rsidRDefault="009E476E" w:rsidP="009E476E">
            <w:r w:rsidRPr="000953DC">
              <w:rPr>
                <w:rFonts w:ascii="Arial" w:hAnsi="Arial" w:cs="Arial"/>
                <w:b/>
                <w:sz w:val="15"/>
                <w:szCs w:val="15"/>
              </w:rPr>
              <w:t>Risposta:</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color w:val="000000"/>
              </w:rPr>
            </w:pPr>
            <w:r w:rsidRPr="003A443E">
              <w:rPr>
                <w:rFonts w:ascii="Arial" w:hAnsi="Arial" w:cs="Arial"/>
                <w:color w:val="000000"/>
                <w:sz w:val="14"/>
                <w:szCs w:val="14"/>
              </w:rPr>
              <w:t>Sussistono  a carico dell’operatore economico cause di decadenza, di sospensione o di divieto previste dall'</w:t>
            </w:r>
            <w:hyperlink r:id="rId20"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21"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22"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23"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0953DC" w:rsidRDefault="009E476E" w:rsidP="009E476E">
            <w:pPr>
              <w:rPr>
                <w:rFonts w:ascii="Arial" w:hAnsi="Arial" w:cs="Arial"/>
                <w:sz w:val="14"/>
                <w:szCs w:val="14"/>
              </w:rPr>
            </w:pPr>
            <w:r w:rsidRPr="000953DC">
              <w:rPr>
                <w:rFonts w:ascii="Arial" w:hAnsi="Arial" w:cs="Arial"/>
                <w:sz w:val="14"/>
                <w:szCs w:val="14"/>
              </w:rPr>
              <w:t>[ ] Sì [ ] No</w:t>
            </w:r>
          </w:p>
          <w:p w:rsidR="009E476E" w:rsidRPr="000953DC" w:rsidRDefault="009E476E" w:rsidP="009E476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9E476E" w:rsidRPr="000953DC" w:rsidRDefault="009E476E" w:rsidP="009E476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121BF6" w:rsidRDefault="009E476E" w:rsidP="009E476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9E476E" w:rsidRPr="00121BF6" w:rsidRDefault="009E476E" w:rsidP="00B13A31">
            <w:pPr>
              <w:pStyle w:val="NormaleWeb2"/>
              <w:numPr>
                <w:ilvl w:val="0"/>
                <w:numId w:val="48"/>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24" w:anchor="09" w:history="1">
              <w:r w:rsidRPr="00121BF6">
                <w:rPr>
                  <w:rStyle w:val="Collegamentoipertestuale"/>
                  <w:rFonts w:ascii="Arial" w:eastAsia="font288"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25" w:anchor="014" w:history="1">
              <w:r w:rsidRPr="00121BF6">
                <w:rPr>
                  <w:rStyle w:val="Collegamentoipertestuale"/>
                  <w:rFonts w:ascii="Arial" w:eastAsia="font288"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9E476E" w:rsidRPr="00121BF6" w:rsidRDefault="009E476E" w:rsidP="009E476E">
            <w:pPr>
              <w:pStyle w:val="NormaleWeb2"/>
              <w:spacing w:before="0" w:after="0"/>
              <w:ind w:left="284" w:hanging="284"/>
              <w:jc w:val="both"/>
              <w:rPr>
                <w:rFonts w:ascii="Arial" w:hAnsi="Arial" w:cs="Arial"/>
                <w:color w:val="000000"/>
                <w:sz w:val="14"/>
                <w:szCs w:val="14"/>
              </w:rPr>
            </w:pPr>
          </w:p>
          <w:p w:rsidR="009E476E" w:rsidRPr="00121BF6" w:rsidRDefault="009E476E" w:rsidP="00B13A31">
            <w:pPr>
              <w:pStyle w:val="NormaleWeb2"/>
              <w:numPr>
                <w:ilvl w:val="0"/>
                <w:numId w:val="48"/>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iscritto nel casellario informatico tenuto dall'Osservatorio dell'ANAC per aver presentato false dichiarazioni o falsa documentazione</w:t>
            </w:r>
            <w:r>
              <w:rPr>
                <w:rFonts w:ascii="Arial" w:hAnsi="Arial" w:cs="Arial"/>
                <w:color w:val="000000"/>
                <w:sz w:val="14"/>
                <w:szCs w:val="14"/>
              </w:rPr>
              <w:t xml:space="preserve"> </w:t>
            </w:r>
            <w:r w:rsidRPr="00661F4E">
              <w:rPr>
                <w:rFonts w:ascii="Arial" w:hAnsi="Arial" w:cs="Arial"/>
                <w:color w:val="000000"/>
                <w:sz w:val="14"/>
                <w:szCs w:val="14"/>
              </w:rPr>
              <w:t>nelle procedure di gara e negli affidamenti di subappalti</w:t>
            </w:r>
            <w:r>
              <w:rPr>
                <w:rFonts w:ascii="Arial" w:hAnsi="Arial" w:cs="Arial"/>
                <w:color w:val="000000"/>
                <w:sz w:val="14"/>
                <w:szCs w:val="14"/>
              </w:rPr>
              <w:t xml:space="preserve"> ovvero</w:t>
            </w:r>
            <w:r w:rsidRPr="00121BF6">
              <w:rPr>
                <w:rFonts w:ascii="Arial" w:hAnsi="Arial" w:cs="Arial"/>
                <w:color w:val="000000"/>
                <w:sz w:val="14"/>
                <w:szCs w:val="14"/>
              </w:rPr>
              <w:t xml:space="preserve"> ai fini del rilascio dell'attestazione di qualificazione, per il periodo durante il quale perdura l'iscrizione (Articolo 80, comma 5, letter</w:t>
            </w:r>
            <w:r>
              <w:rPr>
                <w:rFonts w:ascii="Arial" w:hAnsi="Arial" w:cs="Arial"/>
                <w:color w:val="000000"/>
                <w:sz w:val="14"/>
                <w:szCs w:val="14"/>
              </w:rPr>
              <w:t>e</w:t>
            </w:r>
            <w:r w:rsidRPr="00121BF6">
              <w:rPr>
                <w:rFonts w:ascii="Arial" w:hAnsi="Arial" w:cs="Arial"/>
                <w:color w:val="000000"/>
                <w:sz w:val="14"/>
                <w:szCs w:val="14"/>
              </w:rPr>
              <w:t xml:space="preserve"> </w:t>
            </w:r>
            <w:r>
              <w:rPr>
                <w:rFonts w:ascii="Arial" w:hAnsi="Arial" w:cs="Arial"/>
                <w:color w:val="000000"/>
                <w:sz w:val="14"/>
                <w:szCs w:val="14"/>
              </w:rPr>
              <w:t xml:space="preserve">f ter) e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9E476E" w:rsidRPr="00121BF6" w:rsidRDefault="009E476E" w:rsidP="009E476E">
            <w:pPr>
              <w:pStyle w:val="NormaleWeb2"/>
              <w:spacing w:before="0" w:after="0"/>
              <w:ind w:left="284" w:hanging="284"/>
              <w:jc w:val="both"/>
              <w:rPr>
                <w:rFonts w:ascii="Arial" w:hAnsi="Arial" w:cs="Arial"/>
                <w:color w:val="000000"/>
                <w:sz w:val="14"/>
                <w:szCs w:val="14"/>
              </w:rPr>
            </w:pPr>
          </w:p>
          <w:p w:rsidR="009E476E" w:rsidRPr="00121BF6" w:rsidRDefault="009E476E" w:rsidP="009E476E">
            <w:pPr>
              <w:pStyle w:val="NormaleWeb2"/>
              <w:spacing w:before="0" w:after="0"/>
              <w:ind w:left="284" w:hanging="284"/>
              <w:jc w:val="both"/>
              <w:rPr>
                <w:rFonts w:ascii="Arial" w:hAnsi="Arial" w:cs="Arial"/>
                <w:color w:val="000000"/>
                <w:sz w:val="14"/>
                <w:szCs w:val="14"/>
              </w:rPr>
            </w:pPr>
          </w:p>
          <w:p w:rsidR="009E476E" w:rsidRPr="00121BF6" w:rsidRDefault="009E476E" w:rsidP="009E476E">
            <w:pPr>
              <w:pStyle w:val="NormaleWeb2"/>
              <w:spacing w:before="0" w:after="0"/>
              <w:ind w:left="284" w:hanging="284"/>
              <w:jc w:val="both"/>
              <w:rPr>
                <w:rFonts w:ascii="Arial" w:hAnsi="Arial" w:cs="Arial"/>
                <w:color w:val="000000"/>
                <w:sz w:val="14"/>
                <w:szCs w:val="14"/>
              </w:rPr>
            </w:pPr>
          </w:p>
          <w:p w:rsidR="009E476E" w:rsidRPr="00121BF6" w:rsidRDefault="009E476E" w:rsidP="00B13A31">
            <w:pPr>
              <w:pStyle w:val="NormaleWeb2"/>
              <w:numPr>
                <w:ilvl w:val="0"/>
                <w:numId w:val="48"/>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8"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9E476E" w:rsidRPr="00121BF6" w:rsidRDefault="009E476E" w:rsidP="009E476E">
            <w:pPr>
              <w:ind w:left="284" w:hanging="284"/>
              <w:rPr>
                <w:rFonts w:ascii="Arial" w:hAnsi="Arial" w:cs="Arial"/>
                <w:color w:val="000000"/>
                <w:sz w:val="14"/>
                <w:szCs w:val="14"/>
              </w:rPr>
            </w:pPr>
          </w:p>
          <w:p w:rsidR="009E476E" w:rsidRPr="00121BF6" w:rsidRDefault="009E476E" w:rsidP="009E476E">
            <w:pPr>
              <w:ind w:left="284" w:hanging="284"/>
              <w:rPr>
                <w:rFonts w:ascii="Arial" w:hAnsi="Arial" w:cs="Arial"/>
                <w:color w:val="000000"/>
                <w:sz w:val="14"/>
                <w:szCs w:val="14"/>
              </w:rPr>
            </w:pPr>
            <w:r w:rsidRPr="00121BF6">
              <w:rPr>
                <w:rFonts w:ascii="Arial" w:hAnsi="Arial" w:cs="Arial"/>
                <w:color w:val="000000"/>
                <w:sz w:val="14"/>
                <w:szCs w:val="14"/>
              </w:rPr>
              <w:t>In caso affermativo  :</w:t>
            </w:r>
          </w:p>
          <w:p w:rsidR="009E476E" w:rsidRPr="00121BF6" w:rsidRDefault="009E476E" w:rsidP="009E476E">
            <w:pPr>
              <w:pStyle w:val="NormaleWeb2"/>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9E476E" w:rsidRPr="00121BF6" w:rsidRDefault="009E476E" w:rsidP="009E476E">
            <w:pPr>
              <w:pStyle w:val="NormaleWeb2"/>
              <w:spacing w:before="0" w:after="0"/>
              <w:ind w:left="284" w:hanging="284"/>
              <w:jc w:val="both"/>
              <w:rPr>
                <w:rFonts w:ascii="Arial" w:hAnsi="Arial" w:cs="Arial"/>
                <w:color w:val="000000"/>
                <w:sz w:val="14"/>
                <w:szCs w:val="14"/>
              </w:rPr>
            </w:pPr>
          </w:p>
          <w:p w:rsidR="009E476E" w:rsidRPr="00121BF6" w:rsidRDefault="009E476E" w:rsidP="009E476E">
            <w:pPr>
              <w:pStyle w:val="NormaleWeb2"/>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9E476E" w:rsidRPr="00121BF6" w:rsidRDefault="009E476E" w:rsidP="009E476E">
            <w:pPr>
              <w:pStyle w:val="NormaleWeb2"/>
              <w:spacing w:before="0" w:after="0"/>
              <w:ind w:left="284" w:hanging="284"/>
              <w:jc w:val="both"/>
              <w:rPr>
                <w:rFonts w:ascii="Arial" w:hAnsi="Arial" w:cs="Arial"/>
                <w:color w:val="000000"/>
                <w:sz w:val="14"/>
                <w:szCs w:val="14"/>
              </w:rPr>
            </w:pPr>
          </w:p>
          <w:p w:rsidR="009E476E" w:rsidRPr="00121BF6" w:rsidRDefault="009E476E" w:rsidP="009E476E">
            <w:pPr>
              <w:pStyle w:val="NormaleWeb2"/>
              <w:spacing w:before="0" w:after="0"/>
              <w:ind w:left="284" w:hanging="284"/>
              <w:jc w:val="both"/>
              <w:rPr>
                <w:rFonts w:ascii="Arial" w:hAnsi="Arial" w:cs="Arial"/>
                <w:color w:val="000000"/>
                <w:sz w:val="14"/>
                <w:szCs w:val="14"/>
              </w:rPr>
            </w:pPr>
          </w:p>
          <w:p w:rsidR="009E476E" w:rsidRPr="00121BF6" w:rsidRDefault="009E476E" w:rsidP="009E476E">
            <w:pPr>
              <w:pStyle w:val="NormaleWeb2"/>
              <w:spacing w:before="0" w:after="0"/>
              <w:ind w:left="284" w:hanging="284"/>
              <w:jc w:val="both"/>
              <w:rPr>
                <w:rFonts w:ascii="Arial" w:hAnsi="Arial" w:cs="Arial"/>
                <w:color w:val="000000"/>
                <w:sz w:val="14"/>
                <w:szCs w:val="14"/>
              </w:rPr>
            </w:pPr>
          </w:p>
          <w:p w:rsidR="009E476E" w:rsidRPr="00121BF6" w:rsidRDefault="009E476E" w:rsidP="009E476E">
            <w:pPr>
              <w:pStyle w:val="NormaleWeb2"/>
              <w:spacing w:before="0" w:after="0"/>
              <w:ind w:left="284" w:hanging="284"/>
              <w:jc w:val="both"/>
              <w:rPr>
                <w:rFonts w:ascii="Arial" w:hAnsi="Arial" w:cs="Arial"/>
                <w:color w:val="000000"/>
                <w:sz w:val="14"/>
                <w:szCs w:val="14"/>
              </w:rPr>
            </w:pPr>
          </w:p>
          <w:p w:rsidR="009E476E" w:rsidRPr="00121BF6" w:rsidRDefault="009E476E" w:rsidP="009E476E">
            <w:pPr>
              <w:pStyle w:val="NormaleWeb2"/>
              <w:spacing w:before="0" w:after="0"/>
              <w:ind w:left="284" w:hanging="284"/>
              <w:jc w:val="both"/>
              <w:rPr>
                <w:rFonts w:ascii="Arial" w:hAnsi="Arial" w:cs="Arial"/>
                <w:color w:val="000000"/>
                <w:sz w:val="14"/>
                <w:szCs w:val="14"/>
              </w:rPr>
            </w:pPr>
          </w:p>
          <w:p w:rsidR="009E476E" w:rsidRPr="00121BF6" w:rsidRDefault="009E476E" w:rsidP="009E476E">
            <w:pPr>
              <w:pStyle w:val="NormaleWeb2"/>
              <w:spacing w:before="0" w:after="0"/>
              <w:ind w:left="284" w:hanging="284"/>
              <w:jc w:val="both"/>
              <w:rPr>
                <w:rFonts w:ascii="Arial" w:hAnsi="Arial" w:cs="Arial"/>
                <w:color w:val="000000"/>
                <w:sz w:val="14"/>
                <w:szCs w:val="14"/>
              </w:rPr>
            </w:pPr>
          </w:p>
          <w:p w:rsidR="009E476E" w:rsidRPr="00121BF6" w:rsidRDefault="009E476E" w:rsidP="009E476E">
            <w:pPr>
              <w:pStyle w:val="NormaleWeb2"/>
              <w:spacing w:before="0" w:after="0"/>
              <w:ind w:left="284" w:hanging="284"/>
              <w:jc w:val="both"/>
              <w:rPr>
                <w:rFonts w:ascii="Arial" w:hAnsi="Arial" w:cs="Arial"/>
                <w:color w:val="000000"/>
                <w:sz w:val="14"/>
                <w:szCs w:val="14"/>
              </w:rPr>
            </w:pPr>
          </w:p>
          <w:p w:rsidR="009E476E" w:rsidRPr="00121BF6" w:rsidRDefault="009E476E" w:rsidP="009E476E">
            <w:pPr>
              <w:pStyle w:val="NormaleWeb2"/>
              <w:spacing w:before="0" w:after="0"/>
              <w:ind w:left="284" w:hanging="284"/>
              <w:jc w:val="both"/>
              <w:rPr>
                <w:rFonts w:ascii="Arial" w:hAnsi="Arial" w:cs="Arial"/>
                <w:color w:val="000000"/>
                <w:sz w:val="14"/>
                <w:szCs w:val="14"/>
              </w:rPr>
            </w:pPr>
          </w:p>
          <w:p w:rsidR="009E476E" w:rsidRPr="00121BF6" w:rsidRDefault="009E476E" w:rsidP="00B13A31">
            <w:pPr>
              <w:pStyle w:val="NormaleWeb2"/>
              <w:numPr>
                <w:ilvl w:val="0"/>
                <w:numId w:val="48"/>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26" w:anchor="17" w:history="1">
              <w:r w:rsidRPr="00121BF6">
                <w:rPr>
                  <w:rStyle w:val="Collegamentoipertestuale"/>
                  <w:rFonts w:ascii="Arial" w:eastAsia="font288" w:hAnsi="Arial" w:cs="Arial"/>
                  <w:color w:val="000000"/>
                  <w:sz w:val="14"/>
                  <w:szCs w:val="14"/>
                </w:rPr>
                <w:t>a legge 12 marzo 1999, n. 68</w:t>
              </w:r>
            </w:hyperlink>
          </w:p>
          <w:p w:rsidR="009E476E" w:rsidRPr="00121BF6" w:rsidRDefault="009E476E" w:rsidP="009E476E">
            <w:pPr>
              <w:pStyle w:val="NormaleWeb2"/>
              <w:spacing w:before="0" w:after="0"/>
              <w:ind w:left="284"/>
              <w:jc w:val="both"/>
              <w:rPr>
                <w:rFonts w:eastAsia="font28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9E476E" w:rsidRPr="00121BF6" w:rsidRDefault="009E476E" w:rsidP="009E476E">
            <w:pPr>
              <w:pStyle w:val="NormaleWeb2"/>
              <w:spacing w:before="0" w:after="0"/>
              <w:ind w:left="284" w:hanging="284"/>
              <w:jc w:val="both"/>
              <w:rPr>
                <w:rFonts w:eastAsia="font288"/>
                <w:color w:val="000000"/>
              </w:rPr>
            </w:pPr>
          </w:p>
          <w:p w:rsidR="009E476E" w:rsidRPr="00121BF6" w:rsidRDefault="009E476E" w:rsidP="009E476E">
            <w:pPr>
              <w:pStyle w:val="NormaleWeb2"/>
              <w:spacing w:before="0" w:after="0"/>
              <w:jc w:val="both"/>
              <w:rPr>
                <w:rFonts w:ascii="Arial" w:hAnsi="Arial" w:cs="Arial"/>
                <w:color w:val="000000"/>
                <w:sz w:val="14"/>
                <w:szCs w:val="14"/>
              </w:rPr>
            </w:pPr>
          </w:p>
          <w:p w:rsidR="009E476E" w:rsidRPr="00121BF6" w:rsidRDefault="009E476E" w:rsidP="009E476E">
            <w:pPr>
              <w:pStyle w:val="NormaleWeb2"/>
              <w:spacing w:before="0" w:after="0"/>
              <w:jc w:val="both"/>
              <w:rPr>
                <w:rFonts w:ascii="Arial" w:hAnsi="Arial" w:cs="Arial"/>
                <w:color w:val="000000"/>
                <w:sz w:val="14"/>
                <w:szCs w:val="14"/>
              </w:rPr>
            </w:pPr>
          </w:p>
          <w:p w:rsidR="009E476E" w:rsidRPr="00121BF6" w:rsidRDefault="009E476E" w:rsidP="009E476E">
            <w:pPr>
              <w:pStyle w:val="NormaleWeb2"/>
              <w:spacing w:before="0" w:after="0"/>
              <w:jc w:val="both"/>
              <w:rPr>
                <w:rFonts w:ascii="Arial" w:hAnsi="Arial" w:cs="Arial"/>
                <w:color w:val="000000"/>
                <w:sz w:val="14"/>
                <w:szCs w:val="14"/>
              </w:rPr>
            </w:pPr>
          </w:p>
          <w:p w:rsidR="009E476E" w:rsidRPr="00121BF6" w:rsidRDefault="009E476E" w:rsidP="009E476E">
            <w:pPr>
              <w:pStyle w:val="NormaleWeb2"/>
              <w:spacing w:before="0" w:after="0"/>
              <w:jc w:val="both"/>
              <w:rPr>
                <w:rFonts w:ascii="Arial" w:hAnsi="Arial" w:cs="Arial"/>
                <w:color w:val="000000"/>
                <w:sz w:val="14"/>
                <w:szCs w:val="14"/>
              </w:rPr>
            </w:pPr>
          </w:p>
          <w:p w:rsidR="009E476E" w:rsidRPr="00121BF6" w:rsidRDefault="009E476E" w:rsidP="009E476E">
            <w:pPr>
              <w:pStyle w:val="NormaleWeb2"/>
              <w:spacing w:before="0" w:after="0"/>
              <w:jc w:val="both"/>
              <w:rPr>
                <w:rFonts w:ascii="Arial" w:hAnsi="Arial" w:cs="Arial"/>
                <w:color w:val="000000"/>
                <w:sz w:val="14"/>
                <w:szCs w:val="14"/>
              </w:rPr>
            </w:pPr>
          </w:p>
          <w:p w:rsidR="009E476E" w:rsidRPr="00121BF6" w:rsidRDefault="009E476E" w:rsidP="009E476E">
            <w:pPr>
              <w:pStyle w:val="NormaleWeb2"/>
              <w:spacing w:before="0" w:after="0"/>
              <w:jc w:val="both"/>
              <w:rPr>
                <w:rFonts w:ascii="Arial" w:hAnsi="Arial" w:cs="Arial"/>
                <w:color w:val="000000"/>
                <w:sz w:val="14"/>
                <w:szCs w:val="14"/>
              </w:rPr>
            </w:pPr>
          </w:p>
          <w:p w:rsidR="009E476E" w:rsidRPr="00121BF6" w:rsidRDefault="009E476E" w:rsidP="009E476E">
            <w:pPr>
              <w:pStyle w:val="NormaleWeb2"/>
              <w:spacing w:before="0" w:after="0"/>
              <w:jc w:val="both"/>
              <w:rPr>
                <w:rFonts w:ascii="Arial" w:hAnsi="Arial" w:cs="Arial"/>
                <w:color w:val="000000"/>
                <w:sz w:val="14"/>
                <w:szCs w:val="14"/>
              </w:rPr>
            </w:pPr>
          </w:p>
          <w:p w:rsidR="009E476E" w:rsidRPr="00121BF6" w:rsidRDefault="009E476E" w:rsidP="009E476E">
            <w:pPr>
              <w:pStyle w:val="NormaleWeb2"/>
              <w:spacing w:before="0" w:after="0"/>
              <w:jc w:val="both"/>
              <w:rPr>
                <w:rFonts w:ascii="Arial" w:hAnsi="Arial" w:cs="Arial"/>
                <w:color w:val="000000"/>
                <w:sz w:val="14"/>
                <w:szCs w:val="14"/>
              </w:rPr>
            </w:pPr>
          </w:p>
          <w:p w:rsidR="009E476E" w:rsidRPr="00121BF6" w:rsidRDefault="009E476E" w:rsidP="00B13A31">
            <w:pPr>
              <w:pStyle w:val="NormaleWeb2"/>
              <w:numPr>
                <w:ilvl w:val="0"/>
                <w:numId w:val="48"/>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27" w:anchor="317" w:history="1">
              <w:r w:rsidRPr="00121BF6">
                <w:rPr>
                  <w:rStyle w:val="Collegamentoipertestuale"/>
                  <w:rFonts w:ascii="Arial" w:eastAsia="font288" w:hAnsi="Arial" w:cs="Arial"/>
                  <w:color w:val="000000"/>
                  <w:sz w:val="14"/>
                  <w:szCs w:val="14"/>
                </w:rPr>
                <w:t>articoli 317</w:t>
              </w:r>
            </w:hyperlink>
            <w:r w:rsidRPr="00121BF6">
              <w:rPr>
                <w:rFonts w:ascii="Arial" w:hAnsi="Arial" w:cs="Arial"/>
                <w:color w:val="000000"/>
                <w:sz w:val="14"/>
                <w:szCs w:val="14"/>
              </w:rPr>
              <w:t xml:space="preserve"> e </w:t>
            </w:r>
            <w:hyperlink r:id="rId28" w:anchor="629" w:history="1">
              <w:r w:rsidRPr="00121BF6">
                <w:rPr>
                  <w:rStyle w:val="Collegamentoipertestuale"/>
                  <w:rFonts w:ascii="Arial" w:eastAsia="font288"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9E476E" w:rsidRPr="00121BF6" w:rsidRDefault="009E476E" w:rsidP="009E476E">
            <w:pPr>
              <w:pStyle w:val="NormaleWeb2"/>
              <w:spacing w:before="0" w:after="0"/>
              <w:ind w:left="284" w:hanging="284"/>
              <w:jc w:val="both"/>
              <w:rPr>
                <w:rFonts w:ascii="Arial" w:hAnsi="Arial" w:cs="Arial"/>
                <w:color w:val="000000"/>
                <w:sz w:val="14"/>
                <w:szCs w:val="14"/>
              </w:rPr>
            </w:pPr>
          </w:p>
          <w:p w:rsidR="009E476E" w:rsidRPr="00121BF6" w:rsidRDefault="009E476E" w:rsidP="009E476E">
            <w:pPr>
              <w:pStyle w:val="NormaleWeb2"/>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9E476E" w:rsidRPr="00121BF6" w:rsidRDefault="009E476E" w:rsidP="009E476E">
            <w:pPr>
              <w:pStyle w:val="NormaleWeb2"/>
              <w:spacing w:before="0" w:after="0"/>
              <w:ind w:left="284" w:hanging="284"/>
              <w:jc w:val="both"/>
              <w:rPr>
                <w:rFonts w:ascii="Arial" w:hAnsi="Arial" w:cs="Arial"/>
                <w:color w:val="000000"/>
                <w:sz w:val="14"/>
                <w:szCs w:val="14"/>
              </w:rPr>
            </w:pPr>
          </w:p>
          <w:p w:rsidR="009E476E" w:rsidRPr="00121BF6" w:rsidRDefault="009E476E" w:rsidP="009E476E">
            <w:pPr>
              <w:pStyle w:val="NormaleWeb2"/>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9E476E" w:rsidRPr="00121BF6" w:rsidRDefault="009E476E" w:rsidP="009E476E">
            <w:pPr>
              <w:pStyle w:val="NormaleWeb2"/>
              <w:spacing w:before="0" w:after="0"/>
              <w:ind w:left="284" w:hanging="284"/>
              <w:jc w:val="both"/>
              <w:rPr>
                <w:rFonts w:ascii="Arial" w:hAnsi="Arial" w:cs="Arial"/>
                <w:color w:val="000000"/>
                <w:sz w:val="14"/>
                <w:szCs w:val="14"/>
              </w:rPr>
            </w:pPr>
          </w:p>
          <w:p w:rsidR="009E476E" w:rsidRPr="00121BF6" w:rsidRDefault="009E476E" w:rsidP="009E476E">
            <w:pPr>
              <w:pStyle w:val="NormaleWeb2"/>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rsidR="009E476E" w:rsidRPr="00121BF6" w:rsidRDefault="009E476E" w:rsidP="009E476E">
            <w:pPr>
              <w:pStyle w:val="NormaleWeb2"/>
              <w:spacing w:before="0" w:after="0"/>
              <w:ind w:left="284" w:hanging="284"/>
              <w:jc w:val="both"/>
              <w:rPr>
                <w:rFonts w:ascii="Arial" w:hAnsi="Arial" w:cs="Arial"/>
                <w:color w:val="000000"/>
                <w:sz w:val="14"/>
                <w:szCs w:val="14"/>
              </w:rPr>
            </w:pPr>
          </w:p>
          <w:p w:rsidR="009E476E" w:rsidRPr="00121BF6" w:rsidRDefault="009E476E" w:rsidP="00B13A31">
            <w:pPr>
              <w:pStyle w:val="NormaleWeb2"/>
              <w:numPr>
                <w:ilvl w:val="0"/>
                <w:numId w:val="48"/>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9" w:anchor="2359" w:history="1">
              <w:r w:rsidRPr="00121BF6">
                <w:rPr>
                  <w:rStyle w:val="Collegamentoipertestuale"/>
                  <w:rFonts w:ascii="Arial" w:eastAsia="font288"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rFonts w:ascii="Arial" w:hAnsi="Arial" w:cs="Arial"/>
                <w:color w:val="000000"/>
                <w:sz w:val="15"/>
                <w:szCs w:val="15"/>
              </w:rPr>
            </w:pP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w:t>
            </w:r>
          </w:p>
          <w:p w:rsidR="009E476E" w:rsidRPr="001D3A2B" w:rsidRDefault="009E476E" w:rsidP="009E476E">
            <w:pPr>
              <w:rPr>
                <w:rFonts w:ascii="Arial" w:hAnsi="Arial" w:cs="Arial"/>
                <w:color w:val="000000"/>
                <w:sz w:val="4"/>
                <w:szCs w:val="4"/>
              </w:rPr>
            </w:pP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w:t>
            </w:r>
          </w:p>
          <w:p w:rsidR="009E476E" w:rsidRPr="001D3A2B" w:rsidRDefault="009E476E" w:rsidP="009E476E">
            <w:pPr>
              <w:rPr>
                <w:rFonts w:ascii="Arial" w:hAnsi="Arial" w:cs="Arial"/>
                <w:color w:val="000000"/>
                <w:sz w:val="4"/>
                <w:szCs w:val="4"/>
              </w:rPr>
            </w:pP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9E476E" w:rsidRPr="003A443E" w:rsidRDefault="009E476E" w:rsidP="009E476E">
            <w:pPr>
              <w:ind w:left="284" w:hanging="284"/>
              <w:rPr>
                <w:rFonts w:ascii="Arial" w:hAnsi="Arial" w:cs="Arial"/>
                <w:color w:val="000000"/>
                <w:sz w:val="14"/>
                <w:szCs w:val="14"/>
              </w:rPr>
            </w:pPr>
          </w:p>
          <w:p w:rsidR="009E476E" w:rsidRPr="003A443E" w:rsidRDefault="009E476E" w:rsidP="009E476E">
            <w:pPr>
              <w:ind w:left="284" w:hanging="284"/>
              <w:rPr>
                <w:rFonts w:ascii="Arial" w:hAnsi="Arial" w:cs="Arial"/>
                <w:color w:val="000000"/>
              </w:rPr>
            </w:pPr>
            <w:r w:rsidRPr="003A443E">
              <w:rPr>
                <w:rFonts w:ascii="Arial" w:hAnsi="Arial" w:cs="Arial"/>
                <w:color w:val="000000"/>
                <w:sz w:val="14"/>
                <w:szCs w:val="14"/>
              </w:rPr>
              <w:t>[………..…][……….…][……….…]</w:t>
            </w:r>
          </w:p>
          <w:p w:rsidR="009E476E" w:rsidRPr="003A443E" w:rsidRDefault="009E476E" w:rsidP="009E476E">
            <w:pPr>
              <w:rPr>
                <w:rFonts w:ascii="Arial" w:hAnsi="Arial" w:cs="Arial"/>
                <w:color w:val="000000"/>
                <w:sz w:val="14"/>
                <w:szCs w:val="14"/>
              </w:rPr>
            </w:pP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w:t>
            </w:r>
          </w:p>
          <w:p w:rsidR="009E476E" w:rsidRPr="003A443E" w:rsidRDefault="009E476E" w:rsidP="009E476E">
            <w:pPr>
              <w:rPr>
                <w:rFonts w:ascii="Arial" w:hAnsi="Arial" w:cs="Arial"/>
                <w:color w:val="000000"/>
                <w:sz w:val="14"/>
                <w:szCs w:val="14"/>
              </w:rPr>
            </w:pP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w:t>
            </w: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(numero dipendenti e/o altro ) [………..…][……….…][……….…]</w:t>
            </w:r>
          </w:p>
          <w:p w:rsidR="009E476E" w:rsidRPr="001D3A2B" w:rsidRDefault="009E476E" w:rsidP="009E476E">
            <w:pPr>
              <w:rPr>
                <w:rFonts w:ascii="Arial" w:hAnsi="Arial" w:cs="Arial"/>
                <w:color w:val="000000"/>
                <w:sz w:val="4"/>
                <w:szCs w:val="4"/>
              </w:rPr>
            </w:pP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9E476E">
            <w:pPr>
              <w:rPr>
                <w:rFonts w:ascii="Arial" w:hAnsi="Arial" w:cs="Arial"/>
                <w:color w:val="000000"/>
                <w:sz w:val="14"/>
                <w:szCs w:val="14"/>
              </w:rPr>
            </w:pPr>
          </w:p>
          <w:p w:rsidR="009E476E" w:rsidRPr="003A443E" w:rsidRDefault="009E476E" w:rsidP="009E476E">
            <w:pPr>
              <w:rPr>
                <w:rFonts w:ascii="Arial" w:hAnsi="Arial" w:cs="Arial"/>
                <w:color w:val="000000"/>
              </w:rPr>
            </w:pP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9E476E">
            <w:pPr>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9E476E" w:rsidRPr="003A443E" w:rsidRDefault="009E476E" w:rsidP="009E476E">
            <w:pPr>
              <w:rPr>
                <w:rFonts w:ascii="Arial" w:hAnsi="Arial" w:cs="Arial"/>
                <w:strike/>
                <w:color w:val="000000"/>
                <w:sz w:val="15"/>
                <w:szCs w:val="15"/>
              </w:rPr>
            </w:pPr>
            <w:r w:rsidRPr="003A443E">
              <w:rPr>
                <w:rFonts w:ascii="Arial" w:hAnsi="Arial" w:cs="Arial"/>
                <w:color w:val="000000"/>
                <w:sz w:val="14"/>
                <w:szCs w:val="14"/>
              </w:rPr>
              <w:t>[………..…][……….…][……….…]</w:t>
            </w:r>
          </w:p>
          <w:p w:rsidR="009E476E" w:rsidRDefault="009E476E" w:rsidP="009E476E">
            <w:pPr>
              <w:rPr>
                <w:rFonts w:ascii="Arial" w:hAnsi="Arial" w:cs="Arial"/>
                <w:color w:val="000000"/>
                <w:sz w:val="14"/>
                <w:szCs w:val="14"/>
              </w:rPr>
            </w:pPr>
          </w:p>
          <w:p w:rsidR="009E476E" w:rsidRDefault="009E476E" w:rsidP="009E476E">
            <w:pPr>
              <w:rPr>
                <w:rFonts w:ascii="Arial" w:hAnsi="Arial" w:cs="Arial"/>
                <w:color w:val="000000"/>
                <w:sz w:val="14"/>
                <w:szCs w:val="14"/>
              </w:rPr>
            </w:pPr>
            <w:r w:rsidRPr="003A443E">
              <w:rPr>
                <w:rFonts w:ascii="Arial" w:hAnsi="Arial" w:cs="Arial"/>
                <w:color w:val="000000"/>
                <w:sz w:val="14"/>
                <w:szCs w:val="14"/>
              </w:rPr>
              <w:t>[ ] Sì [ ] No</w:t>
            </w:r>
          </w:p>
          <w:p w:rsidR="009E476E" w:rsidRDefault="009E476E" w:rsidP="009E476E">
            <w:pPr>
              <w:rPr>
                <w:rFonts w:ascii="Arial" w:hAnsi="Arial" w:cs="Arial"/>
                <w:color w:val="000000"/>
                <w:sz w:val="14"/>
                <w:szCs w:val="14"/>
              </w:rPr>
            </w:pPr>
          </w:p>
          <w:p w:rsidR="009E476E" w:rsidRPr="003A443E" w:rsidRDefault="009E476E" w:rsidP="009E476E">
            <w:pPr>
              <w:rPr>
                <w:color w:val="000000"/>
              </w:rPr>
            </w:pP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B13A31">
            <w:pPr>
              <w:numPr>
                <w:ilvl w:val="0"/>
                <w:numId w:val="48"/>
              </w:numPr>
              <w:suppressAutoHyphens/>
              <w:spacing w:before="120" w:after="120" w:line="240" w:lineRule="auto"/>
              <w:jc w:val="left"/>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rFonts w:ascii="Arial" w:hAnsi="Arial" w:cs="Arial"/>
                <w:color w:val="000000"/>
                <w:sz w:val="15"/>
                <w:szCs w:val="15"/>
              </w:rPr>
            </w:pPr>
            <w:r w:rsidRPr="003A443E">
              <w:rPr>
                <w:rFonts w:ascii="Arial" w:hAnsi="Arial" w:cs="Arial"/>
                <w:color w:val="000000"/>
                <w:sz w:val="15"/>
                <w:szCs w:val="15"/>
              </w:rPr>
              <w:t>[ ] Sì [ ] No</w:t>
            </w:r>
          </w:p>
          <w:p w:rsidR="009E476E" w:rsidRPr="003A443E" w:rsidRDefault="009E476E" w:rsidP="009E476E">
            <w:pPr>
              <w:rPr>
                <w:rFonts w:ascii="Arial" w:hAnsi="Arial" w:cs="Arial"/>
                <w:color w:val="000000"/>
                <w:sz w:val="15"/>
                <w:szCs w:val="15"/>
              </w:rPr>
            </w:pPr>
            <w:r w:rsidRPr="003A443E">
              <w:rPr>
                <w:rFonts w:ascii="Arial" w:hAnsi="Arial" w:cs="Arial"/>
                <w:color w:val="000000"/>
                <w:sz w:val="15"/>
                <w:szCs w:val="15"/>
              </w:rPr>
              <w:t xml:space="preserve"> </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8D3DB1" w:rsidRDefault="009E476E" w:rsidP="00B13A31">
            <w:pPr>
              <w:numPr>
                <w:ilvl w:val="0"/>
                <w:numId w:val="48"/>
              </w:numPr>
              <w:suppressAutoHyphens/>
              <w:spacing w:before="120" w:after="120" w:line="240" w:lineRule="auto"/>
              <w:jc w:val="left"/>
              <w:rPr>
                <w:rFonts w:ascii="Arial" w:hAnsi="Arial" w:cs="Arial"/>
                <w:color w:val="000000"/>
                <w:sz w:val="14"/>
                <w:szCs w:val="14"/>
              </w:rPr>
            </w:pPr>
            <w:r>
              <w:rPr>
                <w:rFonts w:ascii="Arial" w:hAnsi="Arial" w:cs="Arial"/>
                <w:color w:val="000000"/>
                <w:sz w:val="14"/>
                <w:szCs w:val="14"/>
              </w:rPr>
              <w:t>Sussiste</w:t>
            </w:r>
            <w:r w:rsidRPr="008D3DB1">
              <w:rPr>
                <w:rFonts w:ascii="Arial" w:hAnsi="Arial" w:cs="Arial"/>
                <w:color w:val="000000"/>
                <w:sz w:val="14"/>
                <w:szCs w:val="14"/>
              </w:rPr>
              <w:t xml:space="preserve"> </w:t>
            </w:r>
            <w:r>
              <w:rPr>
                <w:rFonts w:ascii="Arial" w:hAnsi="Arial" w:cs="Arial"/>
                <w:color w:val="000000"/>
                <w:sz w:val="14"/>
                <w:szCs w:val="14"/>
              </w:rPr>
              <w:t xml:space="preserve">a carico dell’operatore economico </w:t>
            </w:r>
            <w:r w:rsidRPr="008D3DB1">
              <w:rPr>
                <w:rFonts w:ascii="Arial" w:hAnsi="Arial" w:cs="Arial"/>
                <w:color w:val="000000"/>
                <w:sz w:val="14"/>
                <w:szCs w:val="14"/>
              </w:rPr>
              <w:t>la causa interdittiva di cui all’art. 35 del d.l. n.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d.lgs. 21 novembre 2</w:t>
            </w:r>
            <w:r>
              <w:rPr>
                <w:rFonts w:ascii="Arial" w:hAnsi="Arial" w:cs="Arial"/>
                <w:color w:val="000000"/>
                <w:sz w:val="14"/>
                <w:szCs w:val="14"/>
              </w:rPr>
              <w:t>007, n. 231)?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rPr>
                <w:rFonts w:ascii="Arial" w:hAnsi="Arial" w:cs="Arial"/>
                <w:color w:val="000000"/>
                <w:sz w:val="15"/>
                <w:szCs w:val="15"/>
              </w:rPr>
            </w:pPr>
            <w:r w:rsidRPr="003A443E">
              <w:rPr>
                <w:rFonts w:ascii="Arial" w:hAnsi="Arial" w:cs="Arial"/>
                <w:color w:val="000000"/>
                <w:sz w:val="15"/>
                <w:szCs w:val="15"/>
              </w:rPr>
              <w:t>[ ] Sì [ ] No</w:t>
            </w:r>
          </w:p>
          <w:p w:rsidR="009E476E" w:rsidRPr="003A443E" w:rsidRDefault="009E476E" w:rsidP="009E476E">
            <w:pPr>
              <w:rPr>
                <w:rFonts w:ascii="Arial" w:hAnsi="Arial" w:cs="Arial"/>
                <w:color w:val="000000"/>
                <w:sz w:val="15"/>
                <w:szCs w:val="15"/>
              </w:rPr>
            </w:pP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B13A31">
            <w:pPr>
              <w:numPr>
                <w:ilvl w:val="0"/>
                <w:numId w:val="48"/>
              </w:numPr>
              <w:suppressAutoHyphens/>
              <w:spacing w:before="120" w:after="120" w:line="240" w:lineRule="auto"/>
              <w:jc w:val="left"/>
              <w:rPr>
                <w:rFonts w:ascii="Arial" w:hAnsi="Arial" w:cs="Arial"/>
                <w:color w:val="000000"/>
                <w:sz w:val="14"/>
                <w:szCs w:val="14"/>
              </w:rPr>
            </w:pPr>
            <w:r>
              <w:rPr>
                <w:rFonts w:ascii="Arial" w:hAnsi="Arial" w:cs="Arial"/>
                <w:color w:val="000000"/>
                <w:sz w:val="14"/>
                <w:szCs w:val="14"/>
              </w:rPr>
              <w:t>L</w:t>
            </w:r>
            <w:r w:rsidRPr="008D3DB1">
              <w:rPr>
                <w:rFonts w:ascii="Arial" w:hAnsi="Arial" w:cs="Arial"/>
                <w:color w:val="000000"/>
                <w:sz w:val="14"/>
                <w:szCs w:val="14"/>
              </w:rPr>
              <w:t>’operatore economico ha sede, residenza o domicilio nei paesi inseriti nelle black list di cui al decreto del Ministro delle finanze del 4 maggio 1999 e al decreto del Ministro dell’economia e delle finanze del 21 novembre 2001</w:t>
            </w:r>
          </w:p>
          <w:p w:rsidR="009E476E" w:rsidRDefault="009E476E" w:rsidP="009E476E">
            <w:pPr>
              <w:rPr>
                <w:rFonts w:ascii="Arial" w:hAnsi="Arial" w:cs="Arial"/>
                <w:color w:val="000000"/>
                <w:sz w:val="14"/>
                <w:szCs w:val="14"/>
              </w:rPr>
            </w:pPr>
            <w:r w:rsidRPr="009E6CD7">
              <w:rPr>
                <w:rFonts w:ascii="Arial" w:hAnsi="Arial" w:cs="Arial"/>
                <w:b/>
                <w:color w:val="000000"/>
                <w:sz w:val="14"/>
                <w:szCs w:val="14"/>
              </w:rPr>
              <w:t>In caso affermativo</w:t>
            </w:r>
            <w:r>
              <w:rPr>
                <w:rFonts w:ascii="Arial" w:hAnsi="Arial" w:cs="Arial"/>
                <w:color w:val="000000"/>
                <w:sz w:val="14"/>
                <w:szCs w:val="14"/>
              </w:rPr>
              <w:t>:</w:t>
            </w:r>
          </w:p>
          <w:p w:rsidR="009E476E" w:rsidRDefault="009E476E" w:rsidP="009E476E">
            <w:pPr>
              <w:rPr>
                <w:rFonts w:ascii="Arial" w:hAnsi="Arial" w:cs="Arial"/>
                <w:color w:val="000000"/>
                <w:sz w:val="14"/>
                <w:szCs w:val="14"/>
              </w:rPr>
            </w:pPr>
            <w:r>
              <w:rPr>
                <w:rFonts w:ascii="Arial" w:hAnsi="Arial" w:cs="Arial"/>
                <w:color w:val="000000"/>
                <w:sz w:val="14"/>
                <w:szCs w:val="14"/>
              </w:rPr>
              <w:t xml:space="preserve">L’operatore economico </w:t>
            </w:r>
            <w:r w:rsidRPr="009E6CD7">
              <w:rPr>
                <w:rFonts w:ascii="Arial" w:hAnsi="Arial" w:cs="Arial"/>
                <w:color w:val="000000"/>
                <w:sz w:val="14"/>
                <w:szCs w:val="14"/>
              </w:rPr>
              <w:t xml:space="preserve">è in possesso dell’autorizzazione rilasciata ai sensi del d.m. 14 dicembre 2010 del ministero dell’economia e delle finanze </w:t>
            </w:r>
            <w:r>
              <w:rPr>
                <w:rFonts w:ascii="Arial" w:hAnsi="Arial" w:cs="Arial"/>
                <w:color w:val="000000"/>
                <w:sz w:val="14"/>
                <w:szCs w:val="14"/>
              </w:rPr>
              <w:t xml:space="preserve"> o  </w:t>
            </w:r>
            <w:r w:rsidRPr="009E6CD7">
              <w:rPr>
                <w:rFonts w:ascii="Arial" w:hAnsi="Arial" w:cs="Arial"/>
                <w:color w:val="000000"/>
                <w:sz w:val="14"/>
                <w:szCs w:val="14"/>
              </w:rPr>
              <w:t>è</w:t>
            </w:r>
            <w:r>
              <w:rPr>
                <w:rFonts w:ascii="Arial" w:hAnsi="Arial" w:cs="Arial"/>
                <w:color w:val="000000"/>
                <w:sz w:val="14"/>
                <w:szCs w:val="14"/>
              </w:rPr>
              <w:t xml:space="preserve"> stata avanzata istanza per il rilascio dell’autorizzazione ed è</w:t>
            </w:r>
            <w:r w:rsidRPr="009E6CD7">
              <w:rPr>
                <w:rFonts w:ascii="Arial" w:hAnsi="Arial" w:cs="Arial"/>
                <w:color w:val="000000"/>
                <w:sz w:val="14"/>
                <w:szCs w:val="14"/>
              </w:rPr>
              <w:t xml:space="preserve"> in corso il procedimento per il rilascio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rPr>
                <w:rFonts w:ascii="Arial" w:hAnsi="Arial" w:cs="Arial"/>
                <w:color w:val="000000"/>
                <w:sz w:val="15"/>
                <w:szCs w:val="15"/>
              </w:rPr>
            </w:pPr>
            <w:r w:rsidRPr="003A443E">
              <w:rPr>
                <w:rFonts w:ascii="Arial" w:hAnsi="Arial" w:cs="Arial"/>
                <w:color w:val="000000"/>
                <w:sz w:val="15"/>
                <w:szCs w:val="15"/>
              </w:rPr>
              <w:t>[ ] Sì [ ] No</w:t>
            </w:r>
          </w:p>
          <w:p w:rsidR="009E476E" w:rsidRDefault="009E476E" w:rsidP="009E476E">
            <w:pPr>
              <w:rPr>
                <w:rFonts w:ascii="Arial" w:hAnsi="Arial" w:cs="Arial"/>
                <w:color w:val="000000"/>
                <w:sz w:val="15"/>
                <w:szCs w:val="15"/>
              </w:rPr>
            </w:pPr>
          </w:p>
          <w:p w:rsidR="009E476E" w:rsidRPr="003A443E" w:rsidRDefault="009E476E" w:rsidP="009E476E">
            <w:pPr>
              <w:rPr>
                <w:rFonts w:ascii="Arial" w:hAnsi="Arial" w:cs="Arial"/>
                <w:color w:val="000000"/>
                <w:sz w:val="15"/>
                <w:szCs w:val="15"/>
              </w:rPr>
            </w:pPr>
          </w:p>
          <w:p w:rsidR="009E476E" w:rsidRDefault="009E476E" w:rsidP="009E476E">
            <w:pPr>
              <w:rPr>
                <w:rFonts w:ascii="Arial" w:hAnsi="Arial" w:cs="Arial"/>
                <w:color w:val="000000"/>
                <w:sz w:val="15"/>
                <w:szCs w:val="15"/>
              </w:rPr>
            </w:pPr>
          </w:p>
          <w:p w:rsidR="009E476E" w:rsidRDefault="009E476E" w:rsidP="009E476E">
            <w:pPr>
              <w:rPr>
                <w:rFonts w:ascii="Arial" w:hAnsi="Arial" w:cs="Arial"/>
                <w:color w:val="000000"/>
                <w:sz w:val="15"/>
                <w:szCs w:val="15"/>
              </w:rPr>
            </w:pPr>
            <w:r w:rsidRPr="003A443E">
              <w:rPr>
                <w:rFonts w:ascii="Arial" w:hAnsi="Arial" w:cs="Arial"/>
                <w:color w:val="000000"/>
                <w:sz w:val="15"/>
                <w:szCs w:val="15"/>
              </w:rPr>
              <w:t>[ ] Sì [ ] No</w:t>
            </w:r>
          </w:p>
          <w:p w:rsidR="009E476E" w:rsidRPr="003A443E" w:rsidRDefault="009E476E" w:rsidP="009E476E">
            <w:pPr>
              <w:rPr>
                <w:rFonts w:ascii="Arial" w:hAnsi="Arial" w:cs="Arial"/>
                <w:color w:val="000000"/>
                <w:sz w:val="15"/>
                <w:szCs w:val="15"/>
              </w:rPr>
            </w:pPr>
          </w:p>
        </w:tc>
      </w:tr>
    </w:tbl>
    <w:p w:rsidR="009E476E" w:rsidRDefault="009E476E" w:rsidP="009E476E">
      <w:pPr>
        <w:autoSpaceDE w:val="0"/>
        <w:autoSpaceDN w:val="0"/>
        <w:adjustRightInd w:val="0"/>
        <w:rPr>
          <w:rFonts w:ascii="DejaVuSerifCondensed" w:hAnsi="DejaVuSerifCondensed" w:cs="DejaVuSerifCondensed"/>
          <w:sz w:val="22"/>
        </w:rPr>
      </w:pPr>
    </w:p>
    <w:p w:rsidR="009E476E" w:rsidRDefault="009E476E" w:rsidP="009E476E">
      <w:pPr>
        <w:autoSpaceDE w:val="0"/>
        <w:autoSpaceDN w:val="0"/>
        <w:adjustRightInd w:val="0"/>
        <w:rPr>
          <w:rFonts w:ascii="DejaVuSerifCondensed" w:hAnsi="DejaVuSerifCondensed" w:cs="DejaVuSerifCondensed"/>
          <w:sz w:val="22"/>
        </w:rPr>
      </w:pPr>
    </w:p>
    <w:p w:rsidR="009E476E" w:rsidRDefault="009E476E" w:rsidP="009E476E">
      <w:pPr>
        <w:jc w:val="center"/>
        <w:rPr>
          <w:rFonts w:ascii="Arial" w:hAnsi="Arial" w:cs="Arial"/>
          <w:sz w:val="17"/>
          <w:szCs w:val="17"/>
        </w:rPr>
      </w:pPr>
      <w:r>
        <w:rPr>
          <w:sz w:val="18"/>
          <w:szCs w:val="18"/>
        </w:rPr>
        <w:br w:type="page"/>
        <w:t>Parte IV: Criteri di selezione</w:t>
      </w:r>
    </w:p>
    <w:p w:rsidR="009E476E" w:rsidRDefault="009E476E" w:rsidP="009E476E">
      <w:pPr>
        <w:rPr>
          <w:rFonts w:ascii="Arial" w:hAnsi="Arial" w:cs="Arial"/>
          <w:sz w:val="17"/>
          <w:szCs w:val="17"/>
        </w:rPr>
      </w:pPr>
    </w:p>
    <w:p w:rsidR="009E476E" w:rsidRDefault="009E476E" w:rsidP="009E476E">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9E476E" w:rsidRPr="00DE4996" w:rsidRDefault="009E476E" w:rsidP="009E476E">
      <w:pPr>
        <w:rPr>
          <w:rFonts w:ascii="Arial" w:hAnsi="Arial" w:cs="Arial"/>
          <w:sz w:val="16"/>
          <w:szCs w:val="16"/>
        </w:rPr>
      </w:pPr>
    </w:p>
    <w:p w:rsidR="009E476E" w:rsidRDefault="009E476E" w:rsidP="009E476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9E476E" w:rsidRDefault="009E476E" w:rsidP="009E476E">
      <w:pPr>
        <w:pStyle w:val="Titolo1"/>
        <w:spacing w:before="0"/>
        <w:rPr>
          <w:sz w:val="16"/>
          <w:szCs w:val="16"/>
        </w:rPr>
      </w:pPr>
    </w:p>
    <w:p w:rsidR="009E476E" w:rsidRDefault="009E476E" w:rsidP="00C03DF1">
      <w:pPr>
        <w:pBdr>
          <w:top w:val="single" w:sz="4" w:space="1" w:color="00000A"/>
          <w:left w:val="single" w:sz="4" w:space="4" w:color="00000A"/>
          <w:bottom w:val="single" w:sz="4" w:space="1" w:color="00000A"/>
          <w:right w:val="single" w:sz="4" w:space="0"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9E476E" w:rsidTr="009E476E">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b/>
                <w:sz w:val="15"/>
                <w:szCs w:val="15"/>
              </w:rPr>
              <w:t>Risposta</w:t>
            </w:r>
          </w:p>
        </w:tc>
      </w:tr>
      <w:tr w:rsidR="009E476E" w:rsidTr="009E476E">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w w:val="0"/>
                <w:sz w:val="15"/>
                <w:szCs w:val="15"/>
              </w:rPr>
              <w:t>[ ] Sì [ ] No</w:t>
            </w:r>
          </w:p>
        </w:tc>
      </w:tr>
    </w:tbl>
    <w:p w:rsidR="009E476E" w:rsidRDefault="009E476E" w:rsidP="009E476E">
      <w:pPr>
        <w:pStyle w:val="SectionTitle"/>
        <w:spacing w:after="120"/>
        <w:jc w:val="both"/>
        <w:rPr>
          <w:rFonts w:ascii="Arial" w:hAnsi="Arial" w:cs="Arial"/>
          <w:b w:val="0"/>
          <w:caps/>
          <w:sz w:val="16"/>
          <w:szCs w:val="16"/>
        </w:rPr>
      </w:pPr>
    </w:p>
    <w:p w:rsidR="009E476E" w:rsidRPr="003A443E" w:rsidRDefault="009E476E" w:rsidP="009E476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9E476E" w:rsidRPr="003A443E" w:rsidRDefault="009E476E" w:rsidP="009E476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b/>
                <w:sz w:val="15"/>
                <w:szCs w:val="15"/>
              </w:rPr>
              <w:t>Risposta</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B13A31">
            <w:pPr>
              <w:pStyle w:val="Paragrafoelenco2"/>
              <w:numPr>
                <w:ilvl w:val="0"/>
                <w:numId w:val="41"/>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9E476E" w:rsidRDefault="009E476E" w:rsidP="009E476E">
            <w:pPr>
              <w:pStyle w:val="Paragrafoelenco2"/>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9E476E" w:rsidRDefault="009E476E" w:rsidP="009E476E">
            <w:r>
              <w:rPr>
                <w:rFonts w:ascii="Arial" w:hAnsi="Arial" w:cs="Arial"/>
                <w:sz w:val="15"/>
                <w:szCs w:val="15"/>
              </w:rPr>
              <w:t>[…………][……..…][…………]</w:t>
            </w:r>
          </w:p>
        </w:tc>
      </w:tr>
      <w:tr w:rsidR="009E476E" w:rsidTr="009E476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BB7232" w:rsidRDefault="009E476E" w:rsidP="00B13A31">
            <w:pPr>
              <w:pStyle w:val="Paragrafoelenco2"/>
              <w:numPr>
                <w:ilvl w:val="0"/>
                <w:numId w:val="41"/>
              </w:numPr>
              <w:tabs>
                <w:tab w:val="left" w:pos="284"/>
              </w:tabs>
              <w:ind w:left="284" w:hanging="284"/>
              <w:rPr>
                <w:rFonts w:ascii="Arial" w:hAnsi="Arial" w:cs="Arial"/>
                <w:sz w:val="15"/>
                <w:szCs w:val="15"/>
              </w:rPr>
            </w:pPr>
            <w:r w:rsidRPr="00BB7232">
              <w:rPr>
                <w:rFonts w:ascii="Arial" w:hAnsi="Arial" w:cs="Arial"/>
                <w:b/>
                <w:sz w:val="15"/>
                <w:szCs w:val="15"/>
              </w:rPr>
              <w:t>Per gli appalti di servizi:</w:t>
            </w:r>
          </w:p>
          <w:p w:rsidR="009E476E" w:rsidRPr="00BB7232" w:rsidRDefault="009E476E" w:rsidP="009E476E">
            <w:pPr>
              <w:pStyle w:val="Paragrafoelenco2"/>
              <w:tabs>
                <w:tab w:val="left" w:pos="284"/>
              </w:tabs>
              <w:ind w:left="284"/>
              <w:rPr>
                <w:rFonts w:ascii="Arial" w:hAnsi="Arial" w:cs="Arial"/>
                <w:sz w:val="15"/>
                <w:szCs w:val="15"/>
              </w:rPr>
            </w:pPr>
          </w:p>
          <w:p w:rsidR="009E476E" w:rsidRPr="00BB7232" w:rsidRDefault="009E476E" w:rsidP="009E476E">
            <w:pPr>
              <w:pStyle w:val="Paragrafoelenco2"/>
              <w:tabs>
                <w:tab w:val="left" w:pos="284"/>
              </w:tabs>
              <w:ind w:left="284"/>
              <w:rPr>
                <w:rFonts w:ascii="Arial" w:hAnsi="Arial" w:cs="Arial"/>
                <w:sz w:val="15"/>
                <w:szCs w:val="15"/>
              </w:rPr>
            </w:pPr>
            <w:r w:rsidRPr="00BB7232">
              <w:rPr>
                <w:rFonts w:ascii="Arial" w:hAnsi="Arial" w:cs="Arial"/>
                <w:sz w:val="15"/>
                <w:szCs w:val="15"/>
              </w:rPr>
              <w:t xml:space="preserve">È richiesta una particolare </w:t>
            </w:r>
            <w:r w:rsidRPr="00BB7232">
              <w:rPr>
                <w:rFonts w:ascii="Arial" w:hAnsi="Arial" w:cs="Arial"/>
                <w:b/>
                <w:sz w:val="15"/>
                <w:szCs w:val="15"/>
              </w:rPr>
              <w:t>autorizzazione o appartenenza</w:t>
            </w:r>
            <w:r w:rsidRPr="00BB7232">
              <w:rPr>
                <w:rFonts w:ascii="Arial" w:hAnsi="Arial" w:cs="Arial"/>
                <w:sz w:val="15"/>
                <w:szCs w:val="15"/>
              </w:rPr>
              <w:t xml:space="preserve"> a una particolare </w:t>
            </w:r>
            <w:r w:rsidRPr="00BB7232">
              <w:rPr>
                <w:rFonts w:ascii="Arial" w:hAnsi="Arial" w:cs="Arial"/>
                <w:color w:val="000000"/>
                <w:sz w:val="15"/>
                <w:szCs w:val="15"/>
              </w:rPr>
              <w:t>organizzazione (elenchi, albi, ecc.) per</w:t>
            </w:r>
            <w:r w:rsidRPr="00BB7232">
              <w:rPr>
                <w:rFonts w:ascii="Arial" w:hAnsi="Arial" w:cs="Arial"/>
                <w:sz w:val="15"/>
                <w:szCs w:val="15"/>
              </w:rPr>
              <w:t xml:space="preserve"> poter prestare il servizio di cui trattasi nel paese di stabilimento dell'operatore economico? </w:t>
            </w:r>
            <w:r w:rsidRPr="00BB7232">
              <w:rPr>
                <w:rFonts w:ascii="Arial" w:hAnsi="Arial" w:cs="Arial"/>
                <w:sz w:val="15"/>
                <w:szCs w:val="15"/>
              </w:rPr>
              <w:br/>
            </w:r>
          </w:p>
          <w:p w:rsidR="009E476E" w:rsidRDefault="009E476E" w:rsidP="009E476E">
            <w:pPr>
              <w:pStyle w:val="Paragrafoelenco2"/>
              <w:tabs>
                <w:tab w:val="left" w:pos="0"/>
              </w:tabs>
              <w:ind w:left="0"/>
            </w:pPr>
            <w:r w:rsidRPr="00BB7232">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9E476E" w:rsidRDefault="009E476E" w:rsidP="009E476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9E476E" w:rsidRDefault="009E476E" w:rsidP="009E476E">
            <w:r>
              <w:rPr>
                <w:rFonts w:ascii="Arial" w:hAnsi="Arial" w:cs="Arial"/>
                <w:sz w:val="15"/>
                <w:szCs w:val="15"/>
              </w:rPr>
              <w:t>[…………][……….…][…………]</w:t>
            </w:r>
          </w:p>
        </w:tc>
      </w:tr>
    </w:tbl>
    <w:p w:rsidR="009E476E" w:rsidRDefault="009E476E" w:rsidP="009E476E">
      <w:pPr>
        <w:pStyle w:val="SectionTitle"/>
        <w:spacing w:before="0" w:after="0"/>
        <w:jc w:val="both"/>
        <w:rPr>
          <w:rFonts w:ascii="Arial" w:hAnsi="Arial" w:cs="Arial"/>
          <w:sz w:val="4"/>
          <w:szCs w:val="4"/>
        </w:rPr>
      </w:pPr>
    </w:p>
    <w:p w:rsidR="009E476E" w:rsidRDefault="009E476E" w:rsidP="009E476E"/>
    <w:p w:rsidR="009E476E" w:rsidRDefault="009E476E" w:rsidP="009E476E">
      <w:pPr>
        <w:pStyle w:val="SectionTitle"/>
        <w:pageBreakBefore/>
        <w:spacing w:before="0" w:after="0"/>
        <w:jc w:val="both"/>
        <w:rPr>
          <w:rFonts w:ascii="Arial" w:hAnsi="Arial" w:cs="Arial"/>
          <w:b w:val="0"/>
          <w:caps/>
          <w:sz w:val="15"/>
          <w:szCs w:val="15"/>
        </w:rPr>
      </w:pPr>
    </w:p>
    <w:p w:rsidR="009E476E" w:rsidRPr="000953DC" w:rsidRDefault="009E476E" w:rsidP="009E476E">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9E476E" w:rsidRPr="003A443E" w:rsidRDefault="009E476E" w:rsidP="009E476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b/>
                <w:sz w:val="15"/>
                <w:szCs w:val="15"/>
              </w:rPr>
              <w:t>Risposta</w:t>
            </w:r>
            <w:r>
              <w:rPr>
                <w:rFonts w:ascii="Arial" w:hAnsi="Arial" w:cs="Arial"/>
                <w:b/>
                <w:i/>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A95106" w:rsidRDefault="009E476E" w:rsidP="009E476E">
            <w:pPr>
              <w:ind w:left="284" w:hanging="284"/>
              <w:rPr>
                <w:rFonts w:ascii="Arial" w:hAnsi="Arial" w:cs="Arial"/>
                <w:b/>
                <w:strike/>
                <w:sz w:val="12"/>
                <w:szCs w:val="12"/>
              </w:rPr>
            </w:pPr>
            <w:r w:rsidRPr="00A95106">
              <w:rPr>
                <w:rFonts w:ascii="Arial" w:hAnsi="Arial" w:cs="Arial"/>
                <w:strike/>
                <w:sz w:val="15"/>
                <w:szCs w:val="15"/>
              </w:rPr>
              <w:t xml:space="preserve">1a)  Il </w:t>
            </w:r>
            <w:r w:rsidRPr="00A95106">
              <w:rPr>
                <w:rFonts w:ascii="Arial" w:hAnsi="Arial" w:cs="Arial"/>
                <w:b/>
                <w:strike/>
                <w:sz w:val="15"/>
                <w:szCs w:val="15"/>
              </w:rPr>
              <w:t>fatturato annuo</w:t>
            </w:r>
            <w:r w:rsidRPr="00A95106">
              <w:rPr>
                <w:rFonts w:ascii="Arial" w:hAnsi="Arial" w:cs="Arial"/>
                <w:strike/>
                <w:sz w:val="15"/>
                <w:szCs w:val="15"/>
              </w:rPr>
              <w:t xml:space="preserve"> ("generale") dell'operatore economico per il numero di esercizi richiesto nell'avviso o bando pertinente o nei documenti di gara è il seguente</w:t>
            </w:r>
            <w:r w:rsidRPr="00A95106">
              <w:rPr>
                <w:rFonts w:ascii="Arial" w:hAnsi="Arial" w:cs="Arial"/>
                <w:b/>
                <w:strike/>
                <w:sz w:val="15"/>
                <w:szCs w:val="15"/>
              </w:rPr>
              <w:t>:</w:t>
            </w:r>
          </w:p>
          <w:p w:rsidR="009E476E" w:rsidRDefault="009E476E" w:rsidP="009E476E">
            <w:pPr>
              <w:ind w:left="284" w:hanging="284"/>
              <w:rPr>
                <w:rFonts w:ascii="Arial" w:hAnsi="Arial" w:cs="Arial"/>
                <w:b/>
                <w:sz w:val="12"/>
                <w:szCs w:val="12"/>
              </w:rPr>
            </w:pPr>
          </w:p>
          <w:p w:rsidR="009E476E" w:rsidRPr="001F563E" w:rsidRDefault="009E476E" w:rsidP="009E476E">
            <w:pPr>
              <w:ind w:left="284" w:hanging="284"/>
              <w:rPr>
                <w:rFonts w:ascii="Arial" w:hAnsi="Arial" w:cs="Arial"/>
                <w:strike/>
                <w:sz w:val="12"/>
                <w:szCs w:val="12"/>
              </w:rPr>
            </w:pPr>
            <w:r w:rsidRPr="001F563E">
              <w:rPr>
                <w:rFonts w:ascii="Arial" w:hAnsi="Arial" w:cs="Arial"/>
                <w:b/>
                <w:strike/>
                <w:sz w:val="15"/>
                <w:szCs w:val="15"/>
              </w:rPr>
              <w:t>e/o,</w:t>
            </w:r>
          </w:p>
          <w:p w:rsidR="009E476E" w:rsidRPr="001F563E" w:rsidRDefault="009E476E" w:rsidP="009E476E">
            <w:pPr>
              <w:ind w:left="284" w:hanging="142"/>
              <w:rPr>
                <w:rFonts w:ascii="Arial" w:hAnsi="Arial" w:cs="Arial"/>
                <w:strike/>
                <w:sz w:val="12"/>
                <w:szCs w:val="12"/>
              </w:rPr>
            </w:pPr>
          </w:p>
          <w:p w:rsidR="009E476E" w:rsidRDefault="009E476E" w:rsidP="009E476E">
            <w:pPr>
              <w:ind w:left="284" w:hanging="284"/>
              <w:rPr>
                <w:rFonts w:ascii="Arial" w:hAnsi="Arial" w:cs="Arial"/>
                <w:sz w:val="15"/>
                <w:szCs w:val="15"/>
              </w:rPr>
            </w:pPr>
            <w:r w:rsidRPr="001F563E">
              <w:rPr>
                <w:rFonts w:ascii="Arial" w:hAnsi="Arial" w:cs="Arial"/>
                <w:strike/>
                <w:sz w:val="15"/>
                <w:szCs w:val="15"/>
              </w:rPr>
              <w:t xml:space="preserve">1b)  Il </w:t>
            </w:r>
            <w:r w:rsidRPr="001F563E">
              <w:rPr>
                <w:rFonts w:ascii="Arial" w:hAnsi="Arial" w:cs="Arial"/>
                <w:b/>
                <w:strike/>
                <w:sz w:val="15"/>
                <w:szCs w:val="15"/>
              </w:rPr>
              <w:t>fatturato annuo medio</w:t>
            </w:r>
            <w:r w:rsidRPr="001F563E">
              <w:rPr>
                <w:rFonts w:ascii="Arial" w:hAnsi="Arial" w:cs="Arial"/>
                <w:strike/>
                <w:sz w:val="15"/>
                <w:szCs w:val="15"/>
              </w:rPr>
              <w:t xml:space="preserve"> dell'operatore economico </w:t>
            </w:r>
            <w:r w:rsidRPr="001F563E">
              <w:rPr>
                <w:rFonts w:ascii="Arial" w:hAnsi="Arial" w:cs="Arial"/>
                <w:b/>
                <w:strike/>
                <w:sz w:val="15"/>
                <w:szCs w:val="15"/>
              </w:rPr>
              <w:t>per il numero di esercizi richiesto nell'avviso o bando pertinente o nei documenti di gara è il seguente</w:t>
            </w:r>
            <w:r>
              <w:rPr>
                <w:rFonts w:ascii="Arial" w:hAnsi="Arial" w:cs="Arial"/>
                <w:b/>
                <w:sz w:val="15"/>
                <w:szCs w:val="15"/>
              </w:rPr>
              <w:t xml:space="preserv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9E476E" w:rsidRDefault="009E476E" w:rsidP="009E476E">
            <w:pPr>
              <w:ind w:left="284" w:hanging="284"/>
              <w:rPr>
                <w:rFonts w:ascii="Arial" w:hAnsi="Arial" w:cs="Arial"/>
                <w:sz w:val="15"/>
                <w:szCs w:val="15"/>
              </w:rPr>
            </w:pPr>
          </w:p>
          <w:p w:rsidR="009E476E" w:rsidRDefault="009E476E" w:rsidP="009E476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r>
          </w:p>
          <w:p w:rsidR="009E476E" w:rsidRDefault="009E476E" w:rsidP="009E476E">
            <w:pPr>
              <w:rPr>
                <w:rFonts w:ascii="Arial" w:hAnsi="Arial" w:cs="Arial"/>
                <w:sz w:val="15"/>
                <w:szCs w:val="15"/>
              </w:rPr>
            </w:pPr>
          </w:p>
          <w:p w:rsidR="009E476E" w:rsidRDefault="009E476E" w:rsidP="009E476E">
            <w:pPr>
              <w:rPr>
                <w:rFonts w:ascii="Arial" w:hAnsi="Arial" w:cs="Arial"/>
                <w:sz w:val="15"/>
                <w:szCs w:val="15"/>
              </w:rPr>
            </w:pPr>
            <w:r>
              <w:rPr>
                <w:rFonts w:ascii="Arial" w:hAnsi="Arial" w:cs="Arial"/>
                <w:sz w:val="15"/>
                <w:szCs w:val="15"/>
              </w:rPr>
              <w:t>(numero di esercizi, fatturato medio)</w:t>
            </w:r>
            <w:r>
              <w:rPr>
                <w:rFonts w:ascii="Arial" w:hAnsi="Arial" w:cs="Arial"/>
                <w:b/>
                <w:sz w:val="15"/>
                <w:szCs w:val="15"/>
              </w:rPr>
              <w:t>:</w:t>
            </w:r>
            <w:r>
              <w:rPr>
                <w:rFonts w:ascii="Arial" w:hAnsi="Arial" w:cs="Arial"/>
                <w:sz w:val="15"/>
                <w:szCs w:val="15"/>
              </w:rPr>
              <w:t xml:space="preserve">  </w:t>
            </w:r>
          </w:p>
          <w:p w:rsidR="009E476E" w:rsidRDefault="009E476E" w:rsidP="009E476E">
            <w:pPr>
              <w:rPr>
                <w:rFonts w:ascii="Arial" w:hAnsi="Arial" w:cs="Arial"/>
                <w:sz w:val="15"/>
                <w:szCs w:val="15"/>
              </w:rPr>
            </w:pPr>
            <w:r>
              <w:rPr>
                <w:rFonts w:ascii="Arial" w:hAnsi="Arial" w:cs="Arial"/>
                <w:sz w:val="15"/>
                <w:szCs w:val="15"/>
              </w:rPr>
              <w:t>[……], [……] […] valuta</w:t>
            </w:r>
          </w:p>
          <w:p w:rsidR="009E476E" w:rsidRDefault="009E476E" w:rsidP="009E476E">
            <w:pPr>
              <w:rPr>
                <w:rFonts w:ascii="Arial" w:hAnsi="Arial" w:cs="Arial"/>
                <w:sz w:val="15"/>
                <w:szCs w:val="15"/>
              </w:rPr>
            </w:pPr>
          </w:p>
          <w:p w:rsidR="009E476E" w:rsidRDefault="009E476E" w:rsidP="009E476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9E476E" w:rsidRDefault="009E476E" w:rsidP="009E476E">
            <w:r>
              <w:rPr>
                <w:rFonts w:ascii="Arial" w:hAnsi="Arial" w:cs="Arial"/>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A95106" w:rsidRDefault="009E476E" w:rsidP="009E476E">
            <w:pPr>
              <w:ind w:left="284" w:hanging="284"/>
              <w:rPr>
                <w:rFonts w:ascii="Arial" w:hAnsi="Arial" w:cs="Arial"/>
                <w:b/>
                <w:kern w:val="15"/>
                <w:sz w:val="15"/>
                <w:szCs w:val="15"/>
              </w:rPr>
            </w:pPr>
            <w:r w:rsidRPr="00A95106">
              <w:rPr>
                <w:rFonts w:ascii="Arial" w:hAnsi="Arial" w:cs="Arial"/>
                <w:kern w:val="15"/>
                <w:sz w:val="15"/>
                <w:szCs w:val="15"/>
              </w:rPr>
              <w:t xml:space="preserve">2a)  Il </w:t>
            </w:r>
            <w:r w:rsidRPr="00A95106">
              <w:rPr>
                <w:rFonts w:ascii="Arial" w:hAnsi="Arial" w:cs="Arial"/>
                <w:b/>
                <w:kern w:val="15"/>
                <w:sz w:val="15"/>
                <w:szCs w:val="15"/>
              </w:rPr>
              <w:t>fatturato</w:t>
            </w:r>
            <w:r w:rsidRPr="00A95106">
              <w:rPr>
                <w:rFonts w:ascii="Arial" w:hAnsi="Arial" w:cs="Arial"/>
                <w:kern w:val="15"/>
                <w:sz w:val="15"/>
                <w:szCs w:val="15"/>
              </w:rPr>
              <w:t xml:space="preserve"> annuo ("specifico") dell'operatore economico</w:t>
            </w:r>
            <w:r w:rsidRPr="00A95106">
              <w:rPr>
                <w:rFonts w:ascii="Arial" w:hAnsi="Arial" w:cs="Arial"/>
                <w:b/>
                <w:kern w:val="15"/>
                <w:sz w:val="15"/>
                <w:szCs w:val="15"/>
              </w:rPr>
              <w:t xml:space="preserve"> nel settore di attività oggetto dell'appalto</w:t>
            </w:r>
            <w:r w:rsidRPr="00A95106">
              <w:rPr>
                <w:rFonts w:ascii="Arial" w:hAnsi="Arial" w:cs="Arial"/>
                <w:kern w:val="15"/>
                <w:sz w:val="15"/>
                <w:szCs w:val="15"/>
              </w:rPr>
              <w:t xml:space="preserve"> e specificato nell'avviso o bando pertinente o nei documenti di gara per il numero di esercizi richiesto è il seguente:</w:t>
            </w:r>
          </w:p>
          <w:p w:rsidR="009E476E" w:rsidRPr="001F563E" w:rsidRDefault="009E476E" w:rsidP="009E476E">
            <w:pPr>
              <w:rPr>
                <w:rFonts w:ascii="Arial" w:hAnsi="Arial" w:cs="Arial"/>
                <w:strike/>
                <w:kern w:val="15"/>
                <w:sz w:val="15"/>
                <w:szCs w:val="15"/>
              </w:rPr>
            </w:pPr>
            <w:r w:rsidRPr="001F563E">
              <w:rPr>
                <w:rFonts w:ascii="Arial" w:hAnsi="Arial" w:cs="Arial"/>
                <w:b/>
                <w:strike/>
                <w:kern w:val="15"/>
                <w:sz w:val="15"/>
                <w:szCs w:val="15"/>
              </w:rPr>
              <w:t>e/o,</w:t>
            </w:r>
          </w:p>
          <w:p w:rsidR="009E476E" w:rsidRPr="001F563E" w:rsidRDefault="009E476E" w:rsidP="009E476E">
            <w:pPr>
              <w:ind w:left="284" w:hanging="284"/>
              <w:rPr>
                <w:rFonts w:ascii="Arial" w:hAnsi="Arial" w:cs="Arial"/>
                <w:strike/>
                <w:kern w:val="15"/>
                <w:sz w:val="15"/>
                <w:szCs w:val="15"/>
              </w:rPr>
            </w:pPr>
            <w:r w:rsidRPr="001F563E">
              <w:rPr>
                <w:rFonts w:ascii="Arial" w:hAnsi="Arial" w:cs="Arial"/>
                <w:strike/>
                <w:kern w:val="15"/>
                <w:sz w:val="15"/>
                <w:szCs w:val="15"/>
              </w:rPr>
              <w:t xml:space="preserve">2b) Il </w:t>
            </w:r>
            <w:r w:rsidRPr="001F563E">
              <w:rPr>
                <w:rFonts w:ascii="Arial" w:hAnsi="Arial" w:cs="Arial"/>
                <w:b/>
                <w:strike/>
                <w:kern w:val="15"/>
                <w:sz w:val="15"/>
                <w:szCs w:val="15"/>
              </w:rPr>
              <w:t>fatturato annuo medio</w:t>
            </w:r>
            <w:r w:rsidRPr="001F563E">
              <w:rPr>
                <w:rFonts w:ascii="Arial" w:hAnsi="Arial" w:cs="Arial"/>
                <w:strike/>
                <w:kern w:val="15"/>
                <w:sz w:val="15"/>
                <w:szCs w:val="15"/>
              </w:rPr>
              <w:t xml:space="preserve"> dell'operatore economico </w:t>
            </w:r>
            <w:r w:rsidRPr="001F563E">
              <w:rPr>
                <w:rFonts w:ascii="Arial" w:hAnsi="Arial" w:cs="Arial"/>
                <w:b/>
                <w:strike/>
                <w:kern w:val="15"/>
                <w:sz w:val="15"/>
                <w:szCs w:val="15"/>
              </w:rPr>
              <w:t xml:space="preserve">nel settore e per il numero di esercizi specificato nell'avviso o bando pertinente o nei documenti di gara è il seguente </w:t>
            </w:r>
            <w:r w:rsidRPr="001F563E">
              <w:rPr>
                <w:rFonts w:ascii="Arial" w:hAnsi="Arial" w:cs="Arial"/>
                <w:strike/>
                <w:kern w:val="15"/>
                <w:sz w:val="15"/>
                <w:szCs w:val="15"/>
              </w:rPr>
              <w:t>(</w:t>
            </w:r>
            <w:r w:rsidRPr="001F563E">
              <w:rPr>
                <w:rStyle w:val="Rimandonotaapidipagina"/>
                <w:rFonts w:ascii="Arial" w:hAnsi="Arial" w:cs="Arial"/>
                <w:strike/>
                <w:kern w:val="15"/>
                <w:sz w:val="15"/>
                <w:szCs w:val="15"/>
              </w:rPr>
              <w:footnoteReference w:id="29"/>
            </w:r>
            <w:r w:rsidRPr="001F563E">
              <w:rPr>
                <w:rFonts w:ascii="Arial" w:hAnsi="Arial" w:cs="Arial"/>
                <w:strike/>
                <w:kern w:val="15"/>
                <w:sz w:val="15"/>
                <w:szCs w:val="15"/>
              </w:rPr>
              <w:t>)</w:t>
            </w:r>
            <w:r w:rsidRPr="001F563E">
              <w:rPr>
                <w:rFonts w:ascii="Arial" w:hAnsi="Arial" w:cs="Arial"/>
                <w:b/>
                <w:strike/>
                <w:kern w:val="15"/>
                <w:sz w:val="15"/>
                <w:szCs w:val="15"/>
              </w:rPr>
              <w:t>:</w:t>
            </w:r>
          </w:p>
          <w:p w:rsidR="009E476E" w:rsidRPr="001F563E" w:rsidRDefault="009E476E" w:rsidP="009E476E">
            <w:pPr>
              <w:rPr>
                <w:kern w:val="15"/>
              </w:rPr>
            </w:pPr>
            <w:r w:rsidRPr="001F563E">
              <w:rPr>
                <w:rFonts w:ascii="Arial" w:hAnsi="Arial" w:cs="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1F563E" w:rsidRDefault="009E476E" w:rsidP="009E476E">
            <w:pPr>
              <w:rPr>
                <w:rFonts w:ascii="Arial" w:hAnsi="Arial" w:cs="Arial"/>
                <w:kern w:val="15"/>
                <w:sz w:val="15"/>
                <w:szCs w:val="15"/>
              </w:rPr>
            </w:pPr>
            <w:r w:rsidRPr="001F563E">
              <w:rPr>
                <w:rFonts w:ascii="Arial" w:hAnsi="Arial" w:cs="Arial"/>
                <w:kern w:val="15"/>
                <w:sz w:val="15"/>
                <w:szCs w:val="15"/>
              </w:rPr>
              <w:t>esercizio: [……] fatturato: [……] […]valuta</w:t>
            </w:r>
            <w:r w:rsidRPr="001F563E">
              <w:rPr>
                <w:rFonts w:ascii="Arial" w:hAnsi="Arial" w:cs="Arial"/>
                <w:kern w:val="15"/>
                <w:sz w:val="15"/>
                <w:szCs w:val="15"/>
              </w:rPr>
              <w:br/>
              <w:t>esercizio: [……] fatturato: [……] […]valuta</w:t>
            </w:r>
            <w:r w:rsidRPr="001F563E">
              <w:rPr>
                <w:rFonts w:ascii="Arial" w:hAnsi="Arial" w:cs="Arial"/>
                <w:kern w:val="15"/>
                <w:sz w:val="15"/>
                <w:szCs w:val="15"/>
              </w:rPr>
              <w:br/>
              <w:t>esercizio: [……] fatturato: [……] […]valuta</w:t>
            </w:r>
            <w:r w:rsidRPr="001F563E">
              <w:rPr>
                <w:rFonts w:ascii="Arial" w:hAnsi="Arial" w:cs="Arial"/>
                <w:kern w:val="15"/>
                <w:sz w:val="15"/>
                <w:szCs w:val="15"/>
              </w:rPr>
              <w:br/>
            </w:r>
            <w:r w:rsidRPr="001F563E">
              <w:rPr>
                <w:rFonts w:ascii="Arial" w:hAnsi="Arial" w:cs="Arial"/>
                <w:kern w:val="15"/>
                <w:sz w:val="15"/>
                <w:szCs w:val="15"/>
              </w:rPr>
              <w:br/>
            </w:r>
            <w:r w:rsidRPr="001F563E">
              <w:rPr>
                <w:rFonts w:ascii="Arial" w:hAnsi="Arial" w:cs="Arial"/>
                <w:kern w:val="15"/>
                <w:sz w:val="15"/>
                <w:szCs w:val="15"/>
              </w:rPr>
              <w:br/>
            </w:r>
            <w:r w:rsidRPr="001F563E">
              <w:rPr>
                <w:rFonts w:ascii="Arial" w:hAnsi="Arial" w:cs="Arial"/>
                <w:kern w:val="15"/>
                <w:sz w:val="15"/>
                <w:szCs w:val="15"/>
              </w:rPr>
              <w:br/>
              <w:t>(numero di esercizi, fatturato medio)</w:t>
            </w:r>
            <w:r w:rsidRPr="001F563E">
              <w:rPr>
                <w:rFonts w:ascii="Arial" w:hAnsi="Arial" w:cs="Arial"/>
                <w:b/>
                <w:kern w:val="15"/>
                <w:sz w:val="15"/>
                <w:szCs w:val="15"/>
              </w:rPr>
              <w:t>:</w:t>
            </w:r>
            <w:r w:rsidRPr="001F563E">
              <w:rPr>
                <w:rFonts w:ascii="Arial" w:hAnsi="Arial" w:cs="Arial"/>
                <w:kern w:val="15"/>
                <w:sz w:val="15"/>
                <w:szCs w:val="15"/>
              </w:rPr>
              <w:t xml:space="preserve"> </w:t>
            </w:r>
          </w:p>
          <w:p w:rsidR="009E476E" w:rsidRPr="001F563E" w:rsidRDefault="009E476E" w:rsidP="009E476E">
            <w:pPr>
              <w:rPr>
                <w:rFonts w:ascii="Arial" w:hAnsi="Arial" w:cs="Arial"/>
                <w:kern w:val="15"/>
                <w:sz w:val="15"/>
                <w:szCs w:val="15"/>
              </w:rPr>
            </w:pPr>
            <w:r w:rsidRPr="001F563E">
              <w:rPr>
                <w:rFonts w:ascii="Arial" w:hAnsi="Arial" w:cs="Arial"/>
                <w:kern w:val="15"/>
                <w:sz w:val="15"/>
                <w:szCs w:val="15"/>
              </w:rPr>
              <w:t>[……], [……] […] valuta</w:t>
            </w:r>
          </w:p>
          <w:p w:rsidR="009E476E" w:rsidRPr="001F563E" w:rsidRDefault="009E476E" w:rsidP="009E476E">
            <w:pPr>
              <w:rPr>
                <w:rFonts w:ascii="Arial" w:hAnsi="Arial" w:cs="Arial"/>
                <w:kern w:val="15"/>
                <w:sz w:val="15"/>
                <w:szCs w:val="15"/>
              </w:rPr>
            </w:pPr>
            <w:r w:rsidRPr="001F563E">
              <w:rPr>
                <w:rFonts w:ascii="Arial" w:hAnsi="Arial" w:cs="Arial"/>
                <w:kern w:val="15"/>
                <w:sz w:val="15"/>
                <w:szCs w:val="15"/>
              </w:rPr>
              <w:br/>
              <w:t xml:space="preserve">(indirizzo web, autorità o organismo di emanazione, riferimento preciso della documentazione): </w:t>
            </w:r>
          </w:p>
          <w:p w:rsidR="009E476E" w:rsidRPr="001F563E" w:rsidRDefault="009E476E" w:rsidP="009E476E">
            <w:pPr>
              <w:rPr>
                <w:kern w:val="15"/>
              </w:rPr>
            </w:pPr>
            <w:r w:rsidRPr="001F563E">
              <w:rPr>
                <w:rFonts w:ascii="Arial" w:hAnsi="Arial" w:cs="Arial"/>
                <w:kern w:val="15"/>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sz w:val="15"/>
                <w:szCs w:val="15"/>
              </w:rPr>
              <w:t xml:space="preserve">3) Se le informazioni relative al fatturato (generale o specifico) </w:t>
            </w:r>
            <w:r w:rsidRPr="00520B15">
              <w:rPr>
                <w:rFonts w:ascii="Arial" w:hAnsi="Arial" w:cs="Arial"/>
                <w:sz w:val="15"/>
                <w:szCs w:val="15"/>
              </w:rPr>
              <w:t>non</w:t>
            </w:r>
            <w:r>
              <w:rPr>
                <w:rFonts w:ascii="Arial" w:hAnsi="Arial" w:cs="Arial"/>
                <w:sz w:val="15"/>
                <w:szCs w:val="15"/>
              </w:rPr>
              <w:t xml:space="preserve">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B13A31">
            <w:pPr>
              <w:pStyle w:val="Paragrafoelenco2"/>
              <w:numPr>
                <w:ilvl w:val="0"/>
                <w:numId w:val="42"/>
              </w:numPr>
              <w:tabs>
                <w:tab w:val="clear" w:pos="0"/>
                <w:tab w:val="num" w:pos="66"/>
              </w:tabs>
              <w:ind w:left="284" w:hanging="284"/>
              <w:jc w:val="both"/>
              <w:rPr>
                <w:rFonts w:ascii="Arial" w:hAnsi="Arial" w:cs="Arial"/>
                <w:strike/>
                <w:kern w:val="15"/>
                <w:sz w:val="15"/>
                <w:szCs w:val="15"/>
              </w:rPr>
            </w:pPr>
            <w:r w:rsidRPr="00F11B60">
              <w:rPr>
                <w:rFonts w:ascii="Arial" w:hAnsi="Arial" w:cs="Arial"/>
                <w:strike/>
                <w:kern w:val="15"/>
                <w:sz w:val="15"/>
                <w:szCs w:val="15"/>
              </w:rPr>
              <w:t xml:space="preserve">Per quanto riguarda gli </w:t>
            </w:r>
            <w:r w:rsidRPr="00F11B60">
              <w:rPr>
                <w:rFonts w:ascii="Arial" w:hAnsi="Arial" w:cs="Arial"/>
                <w:b/>
                <w:strike/>
                <w:kern w:val="15"/>
                <w:sz w:val="15"/>
                <w:szCs w:val="15"/>
              </w:rPr>
              <w:t xml:space="preserve">indici finanziari </w:t>
            </w:r>
            <w:r w:rsidRPr="00F11B60">
              <w:rPr>
                <w:rFonts w:ascii="Arial" w:hAnsi="Arial" w:cs="Arial"/>
                <w:strike/>
                <w:kern w:val="15"/>
                <w:sz w:val="15"/>
                <w:szCs w:val="15"/>
              </w:rPr>
              <w:t>(</w:t>
            </w:r>
            <w:r w:rsidRPr="00F11B60">
              <w:rPr>
                <w:rStyle w:val="Rimandonotaapidipagina"/>
                <w:rFonts w:ascii="Arial" w:hAnsi="Arial" w:cs="Arial"/>
                <w:strike/>
                <w:kern w:val="15"/>
                <w:sz w:val="15"/>
                <w:szCs w:val="15"/>
              </w:rPr>
              <w:footnoteReference w:id="30"/>
            </w:r>
            <w:r w:rsidRPr="00F11B60">
              <w:rPr>
                <w:rFonts w:ascii="Arial" w:hAnsi="Arial" w:cs="Arial"/>
                <w:strike/>
                <w:kern w:val="15"/>
                <w:sz w:val="15"/>
                <w:szCs w:val="15"/>
              </w:rPr>
              <w:t>) specificati nell'avviso o bando pertinente o nei documenti di gar</w:t>
            </w:r>
            <w:r w:rsidRPr="00F11B60">
              <w:rPr>
                <w:rFonts w:ascii="Arial" w:hAnsi="Arial" w:cs="Arial"/>
                <w:strike/>
                <w:color w:val="000000"/>
                <w:kern w:val="15"/>
                <w:sz w:val="15"/>
                <w:szCs w:val="15"/>
              </w:rPr>
              <w:t xml:space="preserve">a ai sensi dell’art. 83 comma 4, lett. </w:t>
            </w:r>
            <w:r w:rsidRPr="00F11B60">
              <w:rPr>
                <w:rFonts w:ascii="Arial" w:hAnsi="Arial" w:cs="Arial"/>
                <w:i/>
                <w:strike/>
                <w:color w:val="000000"/>
                <w:kern w:val="15"/>
                <w:sz w:val="15"/>
                <w:szCs w:val="15"/>
              </w:rPr>
              <w:t>b)</w:t>
            </w:r>
            <w:r w:rsidRPr="00F11B60">
              <w:rPr>
                <w:rFonts w:ascii="Arial" w:hAnsi="Arial" w:cs="Arial"/>
                <w:strike/>
                <w:color w:val="000000"/>
                <w:kern w:val="15"/>
                <w:sz w:val="15"/>
                <w:szCs w:val="15"/>
              </w:rPr>
              <w:t xml:space="preserve">, del Codice, l'operatore economico dichiara che i valori attuali degli indici richiesti </w:t>
            </w:r>
            <w:r w:rsidRPr="00F11B60">
              <w:rPr>
                <w:rFonts w:ascii="Arial" w:hAnsi="Arial" w:cs="Arial"/>
                <w:strike/>
                <w:kern w:val="15"/>
                <w:sz w:val="15"/>
                <w:szCs w:val="15"/>
              </w:rPr>
              <w:t>sono i seguenti:</w:t>
            </w:r>
          </w:p>
          <w:p w:rsidR="009E476E" w:rsidRPr="00F11B60" w:rsidRDefault="009E476E" w:rsidP="009E476E">
            <w:pPr>
              <w:pStyle w:val="Paragrafoelenco2"/>
              <w:ind w:left="0"/>
              <w:rPr>
                <w:strike/>
                <w:kern w:val="15"/>
              </w:rPr>
            </w:pPr>
            <w:r w:rsidRPr="00F11B60">
              <w:rPr>
                <w:rFonts w:ascii="Arial" w:hAnsi="Arial" w:cs="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9E476E">
            <w:pPr>
              <w:rPr>
                <w:rFonts w:ascii="Arial" w:hAnsi="Arial" w:cs="Arial"/>
                <w:strike/>
                <w:kern w:val="15"/>
                <w:sz w:val="15"/>
                <w:szCs w:val="15"/>
              </w:rPr>
            </w:pPr>
            <w:r w:rsidRPr="00F11B60">
              <w:rPr>
                <w:rFonts w:ascii="Arial" w:hAnsi="Arial" w:cs="Arial"/>
                <w:strike/>
                <w:kern w:val="15"/>
                <w:sz w:val="15"/>
                <w:szCs w:val="15"/>
              </w:rPr>
              <w:t>(indicazione dell'indice richiesto, come rapporto tra x e y (</w:t>
            </w:r>
            <w:r w:rsidRPr="00F11B60">
              <w:rPr>
                <w:rStyle w:val="Rimandonotaapidipagina"/>
                <w:rFonts w:ascii="Arial" w:hAnsi="Arial" w:cs="Arial"/>
                <w:strike/>
                <w:kern w:val="15"/>
                <w:sz w:val="15"/>
                <w:szCs w:val="15"/>
              </w:rPr>
              <w:footnoteReference w:id="31"/>
            </w:r>
            <w:r w:rsidRPr="00F11B60">
              <w:rPr>
                <w:rFonts w:ascii="Arial" w:hAnsi="Arial" w:cs="Arial"/>
                <w:strike/>
                <w:kern w:val="15"/>
                <w:sz w:val="15"/>
                <w:szCs w:val="15"/>
              </w:rPr>
              <w:t>), e valore)</w:t>
            </w:r>
            <w:r w:rsidRPr="00F11B60">
              <w:rPr>
                <w:rFonts w:ascii="Arial" w:hAnsi="Arial" w:cs="Arial"/>
                <w:strike/>
                <w:kern w:val="15"/>
                <w:sz w:val="15"/>
                <w:szCs w:val="15"/>
              </w:rPr>
              <w:br/>
              <w:t>[……], [……] (</w:t>
            </w:r>
            <w:r w:rsidRPr="00F11B60">
              <w:rPr>
                <w:rStyle w:val="Rimandonotaapidipagina"/>
                <w:rFonts w:ascii="Arial" w:hAnsi="Arial" w:cs="Arial"/>
                <w:strike/>
                <w:kern w:val="15"/>
                <w:sz w:val="15"/>
                <w:szCs w:val="15"/>
              </w:rPr>
              <w:footnoteReference w:id="32"/>
            </w:r>
            <w:r w:rsidRPr="00F11B60">
              <w:rPr>
                <w:rFonts w:ascii="Arial" w:hAnsi="Arial" w:cs="Arial"/>
                <w:strike/>
                <w:kern w:val="15"/>
                <w:sz w:val="15"/>
                <w:szCs w:val="15"/>
              </w:rPr>
              <w:t>)</w:t>
            </w:r>
            <w:r w:rsidRPr="00F11B60">
              <w:rPr>
                <w:rFonts w:ascii="Arial" w:hAnsi="Arial" w:cs="Arial"/>
                <w:strike/>
                <w:kern w:val="15"/>
                <w:sz w:val="15"/>
                <w:szCs w:val="15"/>
              </w:rPr>
              <w:br/>
            </w:r>
            <w:r w:rsidRPr="00F11B60">
              <w:rPr>
                <w:rFonts w:ascii="Arial" w:hAnsi="Arial" w:cs="Arial"/>
                <w:i/>
                <w:strike/>
                <w:kern w:val="15"/>
                <w:sz w:val="15"/>
                <w:szCs w:val="15"/>
              </w:rPr>
              <w:br/>
            </w:r>
            <w:r w:rsidRPr="00F11B60">
              <w:rPr>
                <w:rFonts w:ascii="Arial" w:hAnsi="Arial" w:cs="Arial"/>
                <w:strike/>
                <w:kern w:val="15"/>
                <w:sz w:val="15"/>
                <w:szCs w:val="15"/>
              </w:rPr>
              <w:t>(indirizzo web, autorità o organismo di emanazione, riferimento preciso della documentazione):</w:t>
            </w:r>
            <w:r w:rsidRPr="00F11B60">
              <w:rPr>
                <w:rFonts w:ascii="Arial" w:hAnsi="Arial" w:cs="Arial"/>
                <w:i/>
                <w:strike/>
                <w:kern w:val="15"/>
                <w:sz w:val="15"/>
                <w:szCs w:val="15"/>
              </w:rPr>
              <w:t xml:space="preserve"> </w:t>
            </w:r>
          </w:p>
          <w:p w:rsidR="009E476E" w:rsidRPr="00F11B60" w:rsidRDefault="009E476E" w:rsidP="009E476E">
            <w:pPr>
              <w:rPr>
                <w:strike/>
                <w:kern w:val="15"/>
              </w:rPr>
            </w:pPr>
            <w:r w:rsidRPr="00F11B60">
              <w:rPr>
                <w:rFonts w:ascii="Arial" w:hAnsi="Arial" w:cs="Arial"/>
                <w:strike/>
                <w:kern w:val="15"/>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1F563E" w:rsidRDefault="009E476E" w:rsidP="00B13A31">
            <w:pPr>
              <w:pStyle w:val="Paragrafoelenco2"/>
              <w:numPr>
                <w:ilvl w:val="0"/>
                <w:numId w:val="42"/>
              </w:numPr>
              <w:tabs>
                <w:tab w:val="clear" w:pos="0"/>
                <w:tab w:val="num" w:pos="66"/>
              </w:tabs>
              <w:ind w:left="284" w:hanging="284"/>
              <w:rPr>
                <w:rStyle w:val="NormalBoldChar"/>
                <w:rFonts w:ascii="Arial" w:eastAsia="Calibri" w:hAnsi="Arial" w:cs="Arial"/>
                <w:b w:val="0"/>
                <w:strike/>
                <w:sz w:val="15"/>
                <w:szCs w:val="15"/>
              </w:rPr>
            </w:pPr>
            <w:r w:rsidRPr="001F563E">
              <w:rPr>
                <w:rFonts w:ascii="Arial" w:hAnsi="Arial" w:cs="Arial"/>
                <w:strike/>
                <w:sz w:val="15"/>
                <w:szCs w:val="15"/>
              </w:rPr>
              <w:t xml:space="preserve">L'importo assicurato </w:t>
            </w:r>
            <w:r w:rsidRPr="001F563E">
              <w:rPr>
                <w:rFonts w:ascii="Arial" w:hAnsi="Arial" w:cs="Arial"/>
                <w:strike/>
                <w:color w:val="000000"/>
                <w:sz w:val="15"/>
                <w:szCs w:val="15"/>
              </w:rPr>
              <w:t xml:space="preserve">dalla </w:t>
            </w:r>
            <w:r w:rsidRPr="001F563E">
              <w:rPr>
                <w:rFonts w:ascii="Arial" w:hAnsi="Arial" w:cs="Arial"/>
                <w:b/>
                <w:strike/>
                <w:color w:val="000000"/>
                <w:sz w:val="15"/>
                <w:szCs w:val="15"/>
              </w:rPr>
              <w:t>copertura contro i rischi professional</w:t>
            </w:r>
            <w:r w:rsidRPr="001F563E">
              <w:rPr>
                <w:rFonts w:ascii="Arial" w:hAnsi="Arial" w:cs="Arial"/>
                <w:strike/>
                <w:color w:val="000000"/>
                <w:sz w:val="15"/>
                <w:szCs w:val="15"/>
              </w:rPr>
              <w:t xml:space="preserve">i è il seguente (articolo 83, comma 4, lettera </w:t>
            </w:r>
            <w:r w:rsidRPr="001F563E">
              <w:rPr>
                <w:rFonts w:ascii="Arial" w:hAnsi="Arial" w:cs="Arial"/>
                <w:i/>
                <w:strike/>
                <w:color w:val="000000"/>
                <w:sz w:val="15"/>
                <w:szCs w:val="15"/>
              </w:rPr>
              <w:t>c)</w:t>
            </w:r>
            <w:r w:rsidRPr="001F563E">
              <w:rPr>
                <w:rFonts w:ascii="Arial" w:hAnsi="Arial" w:cs="Arial"/>
                <w:strike/>
                <w:color w:val="000000"/>
                <w:sz w:val="15"/>
                <w:szCs w:val="15"/>
              </w:rPr>
              <w:t xml:space="preserve"> del Codice):</w:t>
            </w:r>
          </w:p>
          <w:p w:rsidR="009E476E" w:rsidRPr="000953DC" w:rsidRDefault="009E476E" w:rsidP="009E476E">
            <w:r w:rsidRPr="001F563E">
              <w:rPr>
                <w:rStyle w:val="NormalBoldChar"/>
                <w:rFonts w:ascii="Arial" w:eastAsia="Calibri" w:hAnsi="Arial" w:cs="Arial"/>
                <w:strike/>
                <w:sz w:val="15"/>
                <w:szCs w:val="15"/>
              </w:rPr>
              <w:t xml:space="preserve">Se </w:t>
            </w:r>
            <w:r w:rsidRPr="001F563E">
              <w:rPr>
                <w:rFonts w:ascii="Arial" w:hAnsi="Arial" w:cs="Arial"/>
                <w:strike/>
                <w:sz w:val="15"/>
                <w:szCs w:val="15"/>
              </w:rPr>
              <w:t>tali informazioni sono disponibili elettronicamente, indicare</w:t>
            </w:r>
            <w:r w:rsidRPr="000953DC">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rPr>
                <w:rFonts w:ascii="Arial" w:hAnsi="Arial" w:cs="Arial"/>
                <w:sz w:val="15"/>
                <w:szCs w:val="15"/>
              </w:rPr>
            </w:pPr>
            <w:r>
              <w:rPr>
                <w:rFonts w:ascii="Arial" w:hAnsi="Arial" w:cs="Arial"/>
                <w:sz w:val="15"/>
                <w:szCs w:val="15"/>
              </w:rPr>
              <w:t>[……] […] valuta</w:t>
            </w:r>
          </w:p>
          <w:p w:rsidR="009E476E" w:rsidRDefault="009E476E" w:rsidP="009E476E">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9E476E" w:rsidRDefault="009E476E" w:rsidP="009E476E">
            <w:r>
              <w:rPr>
                <w:rFonts w:ascii="Arial" w:hAnsi="Arial" w:cs="Arial"/>
                <w:i/>
                <w:sz w:val="15"/>
                <w:szCs w:val="15"/>
              </w:rPr>
              <w:t xml:space="preserve"> </w:t>
            </w:r>
            <w:r>
              <w:rPr>
                <w:rFonts w:ascii="Arial" w:hAnsi="Arial" w:cs="Arial"/>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8F12E6" w:rsidRDefault="009E476E" w:rsidP="00B13A31">
            <w:pPr>
              <w:pStyle w:val="Paragrafoelenco2"/>
              <w:numPr>
                <w:ilvl w:val="0"/>
                <w:numId w:val="42"/>
              </w:numPr>
              <w:tabs>
                <w:tab w:val="clear" w:pos="0"/>
                <w:tab w:val="num" w:pos="66"/>
              </w:tabs>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9E476E" w:rsidRDefault="009E476E" w:rsidP="009E476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9E476E" w:rsidRDefault="009E476E" w:rsidP="009E476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9E476E" w:rsidRDefault="009E476E" w:rsidP="009E476E">
            <w:r>
              <w:rPr>
                <w:rFonts w:ascii="Arial" w:hAnsi="Arial" w:cs="Arial"/>
                <w:sz w:val="15"/>
                <w:szCs w:val="15"/>
              </w:rPr>
              <w:t>[…………..][……….…][………..…]</w:t>
            </w:r>
          </w:p>
        </w:tc>
      </w:tr>
    </w:tbl>
    <w:p w:rsidR="00C03DF1" w:rsidRDefault="00C03DF1" w:rsidP="009E476E">
      <w:pPr>
        <w:pStyle w:val="SectionTitle"/>
        <w:spacing w:before="0" w:after="0"/>
        <w:jc w:val="both"/>
        <w:rPr>
          <w:rFonts w:ascii="Arial" w:hAnsi="Arial" w:cs="Arial"/>
          <w:b w:val="0"/>
          <w:caps/>
          <w:sz w:val="16"/>
          <w:szCs w:val="16"/>
        </w:rPr>
      </w:pPr>
    </w:p>
    <w:p w:rsidR="00C03DF1" w:rsidRDefault="00C03DF1" w:rsidP="009E476E">
      <w:pPr>
        <w:pStyle w:val="SectionTitle"/>
        <w:spacing w:before="0" w:after="0"/>
        <w:jc w:val="both"/>
        <w:rPr>
          <w:rFonts w:ascii="Arial" w:hAnsi="Arial" w:cs="Arial"/>
          <w:b w:val="0"/>
          <w:caps/>
          <w:sz w:val="16"/>
          <w:szCs w:val="16"/>
        </w:rPr>
      </w:pPr>
    </w:p>
    <w:p w:rsidR="00C03DF1" w:rsidRDefault="00C03DF1" w:rsidP="009E476E">
      <w:pPr>
        <w:pStyle w:val="SectionTitle"/>
        <w:spacing w:before="0" w:after="0"/>
        <w:jc w:val="both"/>
        <w:rPr>
          <w:rFonts w:ascii="Arial" w:hAnsi="Arial" w:cs="Arial"/>
          <w:b w:val="0"/>
          <w:caps/>
          <w:sz w:val="16"/>
          <w:szCs w:val="16"/>
        </w:rPr>
      </w:pPr>
    </w:p>
    <w:p w:rsidR="00C03DF1" w:rsidRDefault="00C03DF1" w:rsidP="009E476E">
      <w:pPr>
        <w:pStyle w:val="SectionTitle"/>
        <w:spacing w:before="0" w:after="0"/>
        <w:jc w:val="both"/>
        <w:rPr>
          <w:rFonts w:ascii="Arial" w:hAnsi="Arial" w:cs="Arial"/>
          <w:b w:val="0"/>
          <w:caps/>
          <w:sz w:val="16"/>
          <w:szCs w:val="16"/>
        </w:rPr>
      </w:pPr>
    </w:p>
    <w:p w:rsidR="00C03DF1" w:rsidRDefault="00C03DF1" w:rsidP="009E476E">
      <w:pPr>
        <w:pStyle w:val="SectionTitle"/>
        <w:spacing w:before="0" w:after="0"/>
        <w:jc w:val="both"/>
        <w:rPr>
          <w:rFonts w:ascii="Arial" w:hAnsi="Arial" w:cs="Arial"/>
          <w:b w:val="0"/>
          <w:caps/>
          <w:sz w:val="16"/>
          <w:szCs w:val="16"/>
        </w:rPr>
      </w:pPr>
    </w:p>
    <w:p w:rsidR="00C03DF1" w:rsidRDefault="00C03DF1" w:rsidP="009E476E">
      <w:pPr>
        <w:pStyle w:val="SectionTitle"/>
        <w:spacing w:before="0" w:after="0"/>
        <w:jc w:val="both"/>
        <w:rPr>
          <w:rFonts w:ascii="Arial" w:hAnsi="Arial" w:cs="Arial"/>
          <w:b w:val="0"/>
          <w:caps/>
          <w:sz w:val="16"/>
          <w:szCs w:val="16"/>
        </w:rPr>
      </w:pPr>
    </w:p>
    <w:p w:rsidR="00C03DF1" w:rsidRDefault="00C03DF1" w:rsidP="009E476E">
      <w:pPr>
        <w:pStyle w:val="SectionTitle"/>
        <w:spacing w:before="0" w:after="0"/>
        <w:jc w:val="both"/>
        <w:rPr>
          <w:rFonts w:ascii="Arial" w:hAnsi="Arial" w:cs="Arial"/>
          <w:b w:val="0"/>
          <w:caps/>
          <w:sz w:val="16"/>
          <w:szCs w:val="16"/>
        </w:rPr>
      </w:pPr>
    </w:p>
    <w:p w:rsidR="009E476E" w:rsidRPr="003A443E" w:rsidRDefault="009E476E" w:rsidP="00A95106">
      <w:pPr>
        <w:pStyle w:val="SectionTitle"/>
        <w:spacing w:before="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9E476E" w:rsidRPr="003A443E" w:rsidRDefault="009E476E" w:rsidP="009E476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b/>
                <w:sz w:val="15"/>
                <w:szCs w:val="15"/>
              </w:rPr>
              <w:t>Risposta</w:t>
            </w:r>
            <w:r>
              <w:rPr>
                <w:rFonts w:ascii="Arial" w:hAnsi="Arial" w:cs="Arial"/>
                <w:b/>
                <w:i/>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9E476E">
            <w:pPr>
              <w:rPr>
                <w:rFonts w:ascii="Arial" w:hAnsi="Arial" w:cs="Arial"/>
                <w:strike/>
                <w:kern w:val="15"/>
                <w:sz w:val="15"/>
                <w:szCs w:val="15"/>
              </w:rPr>
            </w:pPr>
            <w:r w:rsidRPr="00F11B60">
              <w:rPr>
                <w:rFonts w:ascii="Arial" w:hAnsi="Arial" w:cs="Arial"/>
                <w:strike/>
                <w:color w:val="000000"/>
                <w:kern w:val="15"/>
                <w:sz w:val="15"/>
                <w:szCs w:val="15"/>
              </w:rPr>
              <w:t xml:space="preserve">1a) Unicamente per gli </w:t>
            </w:r>
            <w:r w:rsidRPr="00F11B60">
              <w:rPr>
                <w:rFonts w:ascii="Arial" w:hAnsi="Arial" w:cs="Arial"/>
                <w:b/>
                <w:strike/>
                <w:color w:val="000000"/>
                <w:kern w:val="15"/>
                <w:sz w:val="15"/>
                <w:szCs w:val="15"/>
              </w:rPr>
              <w:t xml:space="preserve">appalti pubblici di lavori, </w:t>
            </w:r>
            <w:r w:rsidRPr="00F11B60">
              <w:rPr>
                <w:rFonts w:ascii="Arial" w:hAnsi="Arial" w:cs="Arial"/>
                <w:strike/>
                <w:kern w:val="15"/>
                <w:sz w:val="15"/>
                <w:szCs w:val="15"/>
              </w:rPr>
              <w:t>durante il periodo di riferimento(</w:t>
            </w:r>
            <w:r w:rsidRPr="00F11B60">
              <w:rPr>
                <w:rStyle w:val="Rimandonotaapidipagina"/>
                <w:rFonts w:ascii="Arial" w:hAnsi="Arial" w:cs="Arial"/>
                <w:strike/>
                <w:kern w:val="15"/>
                <w:sz w:val="15"/>
                <w:szCs w:val="15"/>
              </w:rPr>
              <w:footnoteReference w:id="33"/>
            </w:r>
            <w:r w:rsidRPr="00F11B60">
              <w:rPr>
                <w:rFonts w:ascii="Arial" w:hAnsi="Arial" w:cs="Arial"/>
                <w:strike/>
                <w:kern w:val="15"/>
                <w:sz w:val="15"/>
                <w:szCs w:val="15"/>
              </w:rPr>
              <w:t xml:space="preserve">) l'operatore economico </w:t>
            </w:r>
            <w:r w:rsidRPr="00F11B60">
              <w:rPr>
                <w:rFonts w:ascii="Arial" w:hAnsi="Arial" w:cs="Arial"/>
                <w:b/>
                <w:strike/>
                <w:kern w:val="15"/>
                <w:sz w:val="15"/>
                <w:szCs w:val="15"/>
              </w:rPr>
              <w:t>ha eseguito i seguenti lavori del tipo specificato</w:t>
            </w:r>
            <w:r w:rsidRPr="00F11B60">
              <w:rPr>
                <w:rFonts w:ascii="Arial" w:hAnsi="Arial" w:cs="Arial"/>
                <w:strike/>
                <w:kern w:val="15"/>
                <w:sz w:val="15"/>
                <w:szCs w:val="15"/>
              </w:rPr>
              <w:t xml:space="preserve">: </w:t>
            </w:r>
          </w:p>
          <w:p w:rsidR="009E476E" w:rsidRPr="00F11B60" w:rsidRDefault="009E476E" w:rsidP="009E476E">
            <w:pPr>
              <w:rPr>
                <w:strike/>
                <w:kern w:val="15"/>
              </w:rPr>
            </w:pPr>
            <w:r w:rsidRPr="00F11B60">
              <w:rPr>
                <w:rFonts w:ascii="Arial" w:hAnsi="Arial" w:cs="Arial"/>
                <w:strike/>
                <w:kern w:val="15"/>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9E476E">
            <w:pPr>
              <w:rPr>
                <w:rFonts w:ascii="Arial" w:hAnsi="Arial" w:cs="Arial"/>
                <w:strike/>
                <w:kern w:val="15"/>
                <w:sz w:val="15"/>
                <w:szCs w:val="15"/>
              </w:rPr>
            </w:pPr>
            <w:r w:rsidRPr="00F11B60">
              <w:rPr>
                <w:rFonts w:ascii="Arial" w:hAnsi="Arial" w:cs="Arial"/>
                <w:strike/>
                <w:kern w:val="15"/>
                <w:sz w:val="15"/>
                <w:szCs w:val="15"/>
              </w:rPr>
              <w:t>Numero di anni (periodo specificato nell'avviso o bando pertinente o nei documenti di gara): […]</w:t>
            </w:r>
            <w:r w:rsidRPr="00F11B60">
              <w:rPr>
                <w:rFonts w:ascii="Arial" w:hAnsi="Arial" w:cs="Arial"/>
                <w:strike/>
                <w:kern w:val="15"/>
                <w:sz w:val="15"/>
                <w:szCs w:val="15"/>
              </w:rPr>
              <w:br/>
              <w:t>Lavori:  [……]</w:t>
            </w:r>
            <w:r w:rsidRPr="00F11B60">
              <w:rPr>
                <w:rFonts w:ascii="Arial" w:hAnsi="Arial" w:cs="Arial"/>
                <w:strike/>
                <w:kern w:val="15"/>
                <w:sz w:val="15"/>
                <w:szCs w:val="15"/>
              </w:rPr>
              <w:br/>
            </w:r>
            <w:r w:rsidRPr="00F11B60">
              <w:rPr>
                <w:rFonts w:ascii="Arial" w:hAnsi="Arial" w:cs="Arial"/>
                <w:strike/>
                <w:kern w:val="15"/>
                <w:sz w:val="15"/>
                <w:szCs w:val="15"/>
              </w:rPr>
              <w:br/>
              <w:t xml:space="preserve">(indirizzo web, autorità o organismo di emanazione, riferimento preciso della documentazione): </w:t>
            </w:r>
          </w:p>
          <w:p w:rsidR="009E476E" w:rsidRPr="00F11B60" w:rsidRDefault="009E476E" w:rsidP="009E476E">
            <w:pPr>
              <w:rPr>
                <w:strike/>
                <w:kern w:val="15"/>
              </w:rPr>
            </w:pPr>
            <w:r w:rsidRPr="00F11B60">
              <w:rPr>
                <w:rFonts w:ascii="Arial" w:hAnsi="Arial" w:cs="Arial"/>
                <w:strike/>
                <w:kern w:val="15"/>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A95106" w:rsidP="009E476E">
            <w:pPr>
              <w:ind w:left="426" w:hanging="426"/>
              <w:rPr>
                <w:rFonts w:ascii="Arial" w:hAnsi="Arial" w:cs="Arial"/>
                <w:sz w:val="14"/>
                <w:szCs w:val="14"/>
              </w:rPr>
            </w:pPr>
            <w:r>
              <w:rPr>
                <w:rFonts w:ascii="Arial" w:hAnsi="Arial" w:cs="Arial"/>
                <w:sz w:val="15"/>
                <w:szCs w:val="15"/>
              </w:rPr>
              <w:t xml:space="preserve">1b)   </w:t>
            </w:r>
            <w:r w:rsidR="009E476E">
              <w:rPr>
                <w:rFonts w:ascii="Arial" w:hAnsi="Arial" w:cs="Arial"/>
                <w:sz w:val="15"/>
                <w:szCs w:val="15"/>
              </w:rPr>
              <w:t xml:space="preserve">Unicamente per gli </w:t>
            </w:r>
            <w:r w:rsidR="009E476E">
              <w:rPr>
                <w:rFonts w:ascii="Arial" w:hAnsi="Arial" w:cs="Arial"/>
                <w:b/>
                <w:i/>
                <w:sz w:val="15"/>
                <w:szCs w:val="15"/>
              </w:rPr>
              <w:t>appalti pubblici di forniture e di servizi</w:t>
            </w:r>
            <w:r w:rsidR="009E476E">
              <w:rPr>
                <w:rFonts w:ascii="Arial" w:hAnsi="Arial" w:cs="Arial"/>
                <w:sz w:val="15"/>
                <w:szCs w:val="15"/>
              </w:rPr>
              <w:t>:</w:t>
            </w:r>
            <w:r w:rsidR="009E476E">
              <w:rPr>
                <w:rFonts w:ascii="Arial" w:hAnsi="Arial" w:cs="Arial"/>
                <w:sz w:val="15"/>
                <w:szCs w:val="15"/>
                <w:shd w:val="clear" w:color="auto" w:fill="BFBFBF"/>
              </w:rPr>
              <w:br/>
            </w:r>
          </w:p>
          <w:p w:rsidR="009E476E" w:rsidRDefault="009E476E" w:rsidP="00C03DF1">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9E476E" w:rsidRDefault="009E476E" w:rsidP="009E476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9E476E" w:rsidTr="009E476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sz w:val="15"/>
                      <w:szCs w:val="15"/>
                    </w:rPr>
                    <w:t>destinatari</w:t>
                  </w:r>
                </w:p>
              </w:tc>
            </w:tr>
            <w:tr w:rsidR="009E476E" w:rsidTr="009E476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rPr>
                      <w:rFonts w:ascii="Arial" w:hAnsi="Arial" w:cs="Arial"/>
                      <w:sz w:val="15"/>
                      <w:szCs w:val="15"/>
                    </w:rPr>
                  </w:pPr>
                </w:p>
              </w:tc>
            </w:tr>
          </w:tbl>
          <w:p w:rsidR="009E476E" w:rsidRDefault="009E476E" w:rsidP="009E476E">
            <w:pPr>
              <w:rPr>
                <w:rFonts w:ascii="Arial" w:hAnsi="Arial" w:cs="Arial"/>
                <w:sz w:val="15"/>
                <w:szCs w:val="15"/>
              </w:rPr>
            </w:pP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9E476E">
            <w:pPr>
              <w:ind w:left="426" w:hanging="426"/>
              <w:rPr>
                <w:rFonts w:ascii="Arial" w:hAnsi="Arial" w:cs="Arial"/>
                <w:strike/>
                <w:kern w:val="15"/>
                <w:sz w:val="15"/>
                <w:szCs w:val="15"/>
              </w:rPr>
            </w:pPr>
            <w:r w:rsidRPr="00F11B60">
              <w:rPr>
                <w:rFonts w:ascii="Arial" w:hAnsi="Arial" w:cs="Arial"/>
                <w:strike/>
                <w:kern w:val="15"/>
                <w:sz w:val="15"/>
                <w:szCs w:val="15"/>
              </w:rPr>
              <w:t xml:space="preserve">2)    Può disporre dei seguenti </w:t>
            </w:r>
            <w:r w:rsidRPr="00F11B60">
              <w:rPr>
                <w:rFonts w:ascii="Arial" w:hAnsi="Arial" w:cs="Arial"/>
                <w:b/>
                <w:strike/>
                <w:kern w:val="15"/>
                <w:sz w:val="15"/>
                <w:szCs w:val="15"/>
              </w:rPr>
              <w:t xml:space="preserve">tecnici o organismi tecnici </w:t>
            </w:r>
            <w:r w:rsidRPr="00F11B60">
              <w:rPr>
                <w:rFonts w:ascii="Arial" w:hAnsi="Arial" w:cs="Arial"/>
                <w:strike/>
                <w:kern w:val="15"/>
                <w:sz w:val="15"/>
                <w:szCs w:val="15"/>
              </w:rPr>
              <w:t>(</w:t>
            </w:r>
            <w:r w:rsidRPr="00F11B60">
              <w:rPr>
                <w:rStyle w:val="Rimandonotaapidipagina"/>
                <w:rFonts w:ascii="Arial" w:hAnsi="Arial" w:cs="Arial"/>
                <w:strike/>
                <w:kern w:val="15"/>
                <w:sz w:val="15"/>
                <w:szCs w:val="15"/>
              </w:rPr>
              <w:footnoteReference w:id="35"/>
            </w:r>
            <w:r w:rsidRPr="00F11B60">
              <w:rPr>
                <w:rFonts w:ascii="Arial" w:hAnsi="Arial" w:cs="Arial"/>
                <w:strike/>
                <w:kern w:val="15"/>
                <w:sz w:val="15"/>
                <w:szCs w:val="15"/>
              </w:rPr>
              <w:t>), citando in particolare quelli responsabili del controllo della qualità:</w:t>
            </w:r>
          </w:p>
          <w:p w:rsidR="009E476E" w:rsidRPr="00F11B60" w:rsidRDefault="009E476E" w:rsidP="009E476E">
            <w:pPr>
              <w:ind w:left="426"/>
              <w:rPr>
                <w:strike/>
                <w:kern w:val="15"/>
              </w:rPr>
            </w:pPr>
            <w:r w:rsidRPr="00F11B60">
              <w:rPr>
                <w:rFonts w:ascii="Arial" w:hAnsi="Arial" w:cs="Arial"/>
                <w:strike/>
                <w:kern w:val="15"/>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9E476E">
            <w:pPr>
              <w:rPr>
                <w:strike/>
                <w:kern w:val="15"/>
              </w:rPr>
            </w:pPr>
            <w:r w:rsidRPr="00F11B60">
              <w:rPr>
                <w:rFonts w:ascii="Arial" w:hAnsi="Arial" w:cs="Arial"/>
                <w:strike/>
                <w:kern w:val="15"/>
                <w:sz w:val="15"/>
                <w:szCs w:val="15"/>
              </w:rPr>
              <w:t>[……..……]</w:t>
            </w:r>
            <w:r w:rsidRPr="00F11B60">
              <w:rPr>
                <w:rFonts w:ascii="Arial" w:hAnsi="Arial" w:cs="Arial"/>
                <w:strike/>
                <w:kern w:val="15"/>
                <w:sz w:val="15"/>
                <w:szCs w:val="15"/>
              </w:rPr>
              <w:br/>
            </w:r>
            <w:r w:rsidRPr="00F11B60">
              <w:rPr>
                <w:rFonts w:ascii="Arial" w:hAnsi="Arial" w:cs="Arial"/>
                <w:strike/>
                <w:kern w:val="15"/>
                <w:sz w:val="15"/>
                <w:szCs w:val="15"/>
              </w:rPr>
              <w:br/>
            </w:r>
            <w:r w:rsidRPr="00F11B60">
              <w:rPr>
                <w:rFonts w:ascii="Arial" w:hAnsi="Arial" w:cs="Arial"/>
                <w:strike/>
                <w:kern w:val="15"/>
                <w:sz w:val="15"/>
                <w:szCs w:val="15"/>
              </w:rPr>
              <w:br/>
            </w:r>
            <w:r w:rsidRPr="00F11B60">
              <w:rPr>
                <w:rFonts w:ascii="Arial" w:hAnsi="Arial" w:cs="Arial"/>
                <w:strike/>
                <w:kern w:val="15"/>
                <w:sz w:val="15"/>
                <w:szCs w:val="15"/>
              </w:rPr>
              <w:b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9E476E">
            <w:pPr>
              <w:ind w:left="426" w:hanging="426"/>
              <w:rPr>
                <w:strike/>
                <w:kern w:val="15"/>
              </w:rPr>
            </w:pPr>
            <w:r w:rsidRPr="00F11B60">
              <w:rPr>
                <w:rFonts w:ascii="Arial" w:hAnsi="Arial" w:cs="Arial"/>
                <w:strike/>
                <w:kern w:val="15"/>
                <w:sz w:val="15"/>
                <w:szCs w:val="15"/>
              </w:rPr>
              <w:t xml:space="preserve">3)   Utilizza le seguenti </w:t>
            </w:r>
            <w:r w:rsidRPr="00F11B60">
              <w:rPr>
                <w:rFonts w:ascii="Arial" w:hAnsi="Arial" w:cs="Arial"/>
                <w:b/>
                <w:strike/>
                <w:kern w:val="15"/>
                <w:sz w:val="15"/>
                <w:szCs w:val="15"/>
              </w:rPr>
              <w:t xml:space="preserve">attrezzature tecniche e adotta le seguenti misure per garantire la qualità </w:t>
            </w:r>
            <w:r w:rsidRPr="00F11B60">
              <w:rPr>
                <w:rFonts w:ascii="Arial" w:hAnsi="Arial" w:cs="Arial"/>
                <w:strike/>
                <w:kern w:val="15"/>
                <w:sz w:val="15"/>
                <w:szCs w:val="15"/>
              </w:rPr>
              <w:t xml:space="preserve">e dispone degli </w:t>
            </w:r>
            <w:r w:rsidRPr="00F11B60">
              <w:rPr>
                <w:rFonts w:ascii="Arial" w:hAnsi="Arial" w:cs="Arial"/>
                <w:b/>
                <w:strike/>
                <w:kern w:val="15"/>
                <w:sz w:val="15"/>
                <w:szCs w:val="15"/>
              </w:rPr>
              <w:t>strumenti di studio e ricerca</w:t>
            </w:r>
            <w:r w:rsidRPr="00F11B60">
              <w:rPr>
                <w:rFonts w:ascii="Arial" w:hAnsi="Arial" w:cs="Arial"/>
                <w:strike/>
                <w:kern w:val="15"/>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9E476E">
            <w:pPr>
              <w:rPr>
                <w:strike/>
                <w:kern w:val="15"/>
              </w:rPr>
            </w:pPr>
            <w:r w:rsidRPr="00F11B60">
              <w:rPr>
                <w:rFonts w:ascii="Arial" w:hAnsi="Arial" w:cs="Arial"/>
                <w:strike/>
                <w:kern w:val="15"/>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9E476E">
            <w:pPr>
              <w:ind w:left="426" w:hanging="426"/>
              <w:rPr>
                <w:strike/>
                <w:kern w:val="15"/>
              </w:rPr>
            </w:pPr>
            <w:r w:rsidRPr="00F11B60">
              <w:rPr>
                <w:rFonts w:ascii="Arial" w:hAnsi="Arial" w:cs="Arial"/>
                <w:strike/>
                <w:kern w:val="15"/>
                <w:sz w:val="15"/>
                <w:szCs w:val="15"/>
              </w:rPr>
              <w:t xml:space="preserve">4)  Potrà applicare i seguenti </w:t>
            </w:r>
            <w:r w:rsidRPr="00F11B60">
              <w:rPr>
                <w:rFonts w:ascii="Arial" w:hAnsi="Arial" w:cs="Arial"/>
                <w:b/>
                <w:strike/>
                <w:kern w:val="15"/>
                <w:sz w:val="15"/>
                <w:szCs w:val="15"/>
              </w:rPr>
              <w:t>sistemi di gestione e di tracciabilità della catena di approvvigionamento</w:t>
            </w:r>
            <w:r w:rsidRPr="00F11B60">
              <w:rPr>
                <w:rFonts w:ascii="Arial" w:hAnsi="Arial" w:cs="Arial"/>
                <w:strike/>
                <w:kern w:val="15"/>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9E476E">
            <w:pPr>
              <w:rPr>
                <w:strike/>
                <w:kern w:val="15"/>
              </w:rPr>
            </w:pPr>
            <w:r w:rsidRPr="00F11B60">
              <w:rPr>
                <w:rFonts w:ascii="Arial" w:hAnsi="Arial" w:cs="Arial"/>
                <w:strike/>
                <w:kern w:val="15"/>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9E476E">
            <w:pPr>
              <w:ind w:left="426" w:hanging="426"/>
              <w:rPr>
                <w:rFonts w:ascii="Arial" w:hAnsi="Arial" w:cs="Arial"/>
                <w:strike/>
                <w:kern w:val="15"/>
                <w:sz w:val="15"/>
                <w:szCs w:val="15"/>
              </w:rPr>
            </w:pPr>
            <w:r w:rsidRPr="00F11B60">
              <w:rPr>
                <w:rFonts w:ascii="Arial" w:hAnsi="Arial" w:cs="Arial"/>
                <w:strike/>
                <w:kern w:val="15"/>
                <w:sz w:val="15"/>
                <w:szCs w:val="15"/>
              </w:rPr>
              <w:t>5)</w:t>
            </w:r>
            <w:r w:rsidRPr="00F11B60">
              <w:rPr>
                <w:rFonts w:ascii="Arial" w:hAnsi="Arial" w:cs="Arial"/>
                <w:b/>
                <w:strike/>
                <w:kern w:val="15"/>
                <w:sz w:val="15"/>
                <w:szCs w:val="15"/>
              </w:rPr>
              <w:t xml:space="preserve">       Per la fornitura di prodotti o la prestazione di servizi complessi o, eccezionalmente, di prodotti o servizi richiesti per una finalità particolare:</w:t>
            </w:r>
            <w:r w:rsidRPr="00F11B60">
              <w:rPr>
                <w:rFonts w:ascii="Arial" w:hAnsi="Arial" w:cs="Arial"/>
                <w:b/>
                <w:strike/>
                <w:kern w:val="15"/>
                <w:sz w:val="15"/>
                <w:szCs w:val="15"/>
                <w:shd w:val="clear" w:color="auto" w:fill="BFBFBF"/>
              </w:rPr>
              <w:br/>
            </w:r>
          </w:p>
          <w:p w:rsidR="009E476E" w:rsidRDefault="009E476E" w:rsidP="009E476E">
            <w:pPr>
              <w:ind w:left="426"/>
              <w:rPr>
                <w:rFonts w:ascii="Arial" w:hAnsi="Arial" w:cs="Arial"/>
                <w:strike/>
                <w:kern w:val="15"/>
                <w:sz w:val="15"/>
                <w:szCs w:val="15"/>
              </w:rPr>
            </w:pPr>
            <w:r w:rsidRPr="00F11B60">
              <w:rPr>
                <w:rFonts w:ascii="Arial" w:hAnsi="Arial" w:cs="Arial"/>
                <w:strike/>
                <w:kern w:val="15"/>
                <w:sz w:val="15"/>
                <w:szCs w:val="15"/>
              </w:rPr>
              <w:t xml:space="preserve">L'operatore economico </w:t>
            </w:r>
            <w:r w:rsidRPr="00F11B60">
              <w:rPr>
                <w:rFonts w:ascii="Arial" w:hAnsi="Arial" w:cs="Arial"/>
                <w:b/>
                <w:strike/>
                <w:kern w:val="15"/>
                <w:sz w:val="15"/>
                <w:szCs w:val="15"/>
              </w:rPr>
              <w:t>consentirà</w:t>
            </w:r>
            <w:r w:rsidRPr="00F11B60">
              <w:rPr>
                <w:rFonts w:ascii="Arial" w:hAnsi="Arial" w:cs="Arial"/>
                <w:strike/>
                <w:kern w:val="15"/>
                <w:sz w:val="15"/>
                <w:szCs w:val="15"/>
              </w:rPr>
              <w:t xml:space="preserve"> l'esecuzione di </w:t>
            </w:r>
            <w:r w:rsidRPr="00F11B60">
              <w:rPr>
                <w:rFonts w:ascii="Arial" w:hAnsi="Arial" w:cs="Arial"/>
                <w:b/>
                <w:strike/>
                <w:kern w:val="15"/>
                <w:sz w:val="15"/>
                <w:szCs w:val="15"/>
              </w:rPr>
              <w:t>verifiche</w:t>
            </w:r>
            <w:r w:rsidRPr="00F11B60">
              <w:rPr>
                <w:rFonts w:ascii="Arial" w:hAnsi="Arial" w:cs="Arial"/>
                <w:strike/>
                <w:kern w:val="15"/>
                <w:sz w:val="15"/>
                <w:szCs w:val="15"/>
              </w:rPr>
              <w:t>(</w:t>
            </w:r>
            <w:r w:rsidRPr="00F11B60">
              <w:rPr>
                <w:rStyle w:val="Rimandonotaapidipagina"/>
                <w:rFonts w:ascii="Arial" w:hAnsi="Arial" w:cs="Arial"/>
                <w:strike/>
                <w:kern w:val="15"/>
                <w:sz w:val="15"/>
                <w:szCs w:val="15"/>
              </w:rPr>
              <w:footnoteReference w:id="36"/>
            </w:r>
            <w:r w:rsidRPr="00F11B60">
              <w:rPr>
                <w:rFonts w:ascii="Arial" w:hAnsi="Arial" w:cs="Arial"/>
                <w:strike/>
                <w:kern w:val="15"/>
                <w:sz w:val="15"/>
                <w:szCs w:val="15"/>
              </w:rPr>
              <w:t>) delle sue capacità di</w:t>
            </w:r>
            <w:r w:rsidRPr="00F11B60">
              <w:rPr>
                <w:rFonts w:ascii="Arial" w:hAnsi="Arial" w:cs="Arial"/>
                <w:b/>
                <w:strike/>
                <w:kern w:val="15"/>
                <w:sz w:val="15"/>
                <w:szCs w:val="15"/>
              </w:rPr>
              <w:t xml:space="preserve"> produzione</w:t>
            </w:r>
            <w:r w:rsidRPr="00F11B60">
              <w:rPr>
                <w:rFonts w:ascii="Arial" w:hAnsi="Arial" w:cs="Arial"/>
                <w:strike/>
                <w:kern w:val="15"/>
                <w:sz w:val="15"/>
                <w:szCs w:val="15"/>
              </w:rPr>
              <w:t xml:space="preserve"> o </w:t>
            </w:r>
            <w:r w:rsidRPr="00F11B60">
              <w:rPr>
                <w:rFonts w:ascii="Arial" w:hAnsi="Arial" w:cs="Arial"/>
                <w:b/>
                <w:strike/>
                <w:kern w:val="15"/>
                <w:sz w:val="15"/>
                <w:szCs w:val="15"/>
              </w:rPr>
              <w:t>strutture tecniche</w:t>
            </w:r>
            <w:r w:rsidRPr="00F11B60">
              <w:rPr>
                <w:rFonts w:ascii="Arial" w:hAnsi="Arial" w:cs="Arial"/>
                <w:strike/>
                <w:kern w:val="15"/>
                <w:sz w:val="15"/>
                <w:szCs w:val="15"/>
              </w:rPr>
              <w:t xml:space="preserve"> e, se necessario, degli </w:t>
            </w:r>
            <w:r w:rsidRPr="00F11B60">
              <w:rPr>
                <w:rFonts w:ascii="Arial" w:hAnsi="Arial" w:cs="Arial"/>
                <w:b/>
                <w:strike/>
                <w:kern w:val="15"/>
                <w:sz w:val="15"/>
                <w:szCs w:val="15"/>
              </w:rPr>
              <w:t>strumenti di studio e di ricerca</w:t>
            </w:r>
            <w:r w:rsidRPr="00F11B60">
              <w:rPr>
                <w:rFonts w:ascii="Arial" w:hAnsi="Arial" w:cs="Arial"/>
                <w:strike/>
                <w:kern w:val="15"/>
                <w:sz w:val="15"/>
                <w:szCs w:val="15"/>
              </w:rPr>
              <w:t xml:space="preserve"> di cui egli dispone, nonché delle </w:t>
            </w:r>
            <w:r w:rsidRPr="00F11B60">
              <w:rPr>
                <w:rFonts w:ascii="Arial" w:hAnsi="Arial" w:cs="Arial"/>
                <w:b/>
                <w:strike/>
                <w:kern w:val="15"/>
                <w:sz w:val="15"/>
                <w:szCs w:val="15"/>
              </w:rPr>
              <w:t>misure adottate per garantire la qualità</w:t>
            </w:r>
            <w:r w:rsidRPr="00F11B60">
              <w:rPr>
                <w:rFonts w:ascii="Arial" w:hAnsi="Arial" w:cs="Arial"/>
                <w:strike/>
                <w:kern w:val="15"/>
                <w:sz w:val="15"/>
                <w:szCs w:val="15"/>
              </w:rPr>
              <w:t>?</w:t>
            </w:r>
          </w:p>
          <w:p w:rsidR="009E476E" w:rsidRPr="00F11B60" w:rsidRDefault="009E476E" w:rsidP="009E476E">
            <w:pPr>
              <w:ind w:left="426"/>
              <w:rPr>
                <w:strike/>
                <w:kern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9E476E">
            <w:pPr>
              <w:rPr>
                <w:rFonts w:ascii="Arial" w:hAnsi="Arial" w:cs="Arial"/>
                <w:strike/>
                <w:kern w:val="15"/>
                <w:sz w:val="15"/>
                <w:szCs w:val="15"/>
              </w:rPr>
            </w:pPr>
            <w:r w:rsidRPr="00F11B60">
              <w:rPr>
                <w:rFonts w:ascii="Arial" w:hAnsi="Arial" w:cs="Arial"/>
                <w:strike/>
                <w:kern w:val="15"/>
                <w:sz w:val="15"/>
                <w:szCs w:val="15"/>
              </w:rPr>
              <w:br/>
            </w:r>
            <w:r w:rsidRPr="00F11B60">
              <w:rPr>
                <w:rFonts w:ascii="Arial" w:hAnsi="Arial" w:cs="Arial"/>
                <w:strike/>
                <w:kern w:val="15"/>
                <w:sz w:val="15"/>
                <w:szCs w:val="15"/>
              </w:rPr>
              <w:br/>
            </w:r>
          </w:p>
          <w:p w:rsidR="009E476E" w:rsidRPr="00F11B60" w:rsidRDefault="009E476E" w:rsidP="009E476E">
            <w:pPr>
              <w:rPr>
                <w:rFonts w:ascii="Arial" w:hAnsi="Arial" w:cs="Arial"/>
                <w:strike/>
                <w:kern w:val="15"/>
                <w:sz w:val="15"/>
                <w:szCs w:val="15"/>
              </w:rPr>
            </w:pPr>
            <w:r w:rsidRPr="00F11B60">
              <w:rPr>
                <w:rFonts w:ascii="Arial" w:hAnsi="Arial" w:cs="Arial"/>
                <w:strike/>
                <w:kern w:val="15"/>
                <w:sz w:val="15"/>
                <w:szCs w:val="15"/>
              </w:rPr>
              <w:br/>
              <w:t>[ ] Sì [ ] No</w:t>
            </w:r>
          </w:p>
          <w:p w:rsidR="009E476E" w:rsidRPr="00F11B60" w:rsidRDefault="009E476E" w:rsidP="009E476E">
            <w:pPr>
              <w:rPr>
                <w:rFonts w:ascii="Arial" w:hAnsi="Arial" w:cs="Arial"/>
                <w:strike/>
                <w:kern w:val="15"/>
                <w:sz w:val="15"/>
                <w:szCs w:val="15"/>
              </w:rPr>
            </w:pPr>
          </w:p>
          <w:p w:rsidR="009E476E" w:rsidRPr="00F11B60" w:rsidRDefault="009E476E" w:rsidP="009E476E">
            <w:pPr>
              <w:rPr>
                <w:strike/>
                <w:kern w:val="15"/>
              </w:rPr>
            </w:pP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9E476E">
            <w:pPr>
              <w:ind w:left="426" w:hanging="426"/>
              <w:rPr>
                <w:rFonts w:ascii="Arial" w:hAnsi="Arial" w:cs="Arial"/>
                <w:strike/>
                <w:kern w:val="15"/>
                <w:sz w:val="15"/>
                <w:szCs w:val="15"/>
              </w:rPr>
            </w:pPr>
            <w:r w:rsidRPr="00F11B60">
              <w:rPr>
                <w:rFonts w:ascii="Arial" w:hAnsi="Arial" w:cs="Arial"/>
                <w:strike/>
                <w:kern w:val="15"/>
                <w:sz w:val="15"/>
                <w:szCs w:val="15"/>
              </w:rPr>
              <w:t xml:space="preserve">6)       Indicare i </w:t>
            </w:r>
            <w:r w:rsidRPr="00F11B60">
              <w:rPr>
                <w:rFonts w:ascii="Arial" w:hAnsi="Arial" w:cs="Arial"/>
                <w:b/>
                <w:strike/>
                <w:kern w:val="15"/>
                <w:sz w:val="15"/>
                <w:szCs w:val="15"/>
              </w:rPr>
              <w:t>titoli di studio e professionali</w:t>
            </w:r>
            <w:r w:rsidRPr="00F11B60">
              <w:rPr>
                <w:rFonts w:ascii="Arial" w:hAnsi="Arial" w:cs="Arial"/>
                <w:strike/>
                <w:kern w:val="15"/>
                <w:sz w:val="15"/>
                <w:szCs w:val="15"/>
              </w:rPr>
              <w:t xml:space="preserve"> di cui sono in possesso:</w:t>
            </w:r>
          </w:p>
          <w:p w:rsidR="009E476E" w:rsidRPr="00F11B60" w:rsidRDefault="009E476E" w:rsidP="009E476E">
            <w:pPr>
              <w:rPr>
                <w:rFonts w:ascii="Arial" w:hAnsi="Arial" w:cs="Arial"/>
                <w:b/>
                <w:i/>
                <w:strike/>
                <w:kern w:val="15"/>
                <w:sz w:val="15"/>
                <w:szCs w:val="15"/>
              </w:rPr>
            </w:pPr>
            <w:r w:rsidRPr="00F11B60">
              <w:rPr>
                <w:rFonts w:ascii="Arial" w:hAnsi="Arial" w:cs="Arial"/>
                <w:strike/>
                <w:kern w:val="15"/>
                <w:sz w:val="15"/>
                <w:szCs w:val="15"/>
              </w:rPr>
              <w:t>a)       lo stesso prestatore di servizi o imprenditore,</w:t>
            </w:r>
          </w:p>
          <w:p w:rsidR="009E476E" w:rsidRPr="00F11B60" w:rsidRDefault="009E476E" w:rsidP="009E476E">
            <w:pPr>
              <w:ind w:left="426"/>
              <w:rPr>
                <w:rFonts w:ascii="Arial" w:hAnsi="Arial" w:cs="Arial"/>
                <w:strike/>
                <w:kern w:val="15"/>
                <w:sz w:val="15"/>
                <w:szCs w:val="15"/>
              </w:rPr>
            </w:pPr>
            <w:r w:rsidRPr="00F11B60">
              <w:rPr>
                <w:rFonts w:ascii="Arial" w:hAnsi="Arial" w:cs="Arial"/>
                <w:b/>
                <w:i/>
                <w:strike/>
                <w:kern w:val="15"/>
                <w:sz w:val="15"/>
                <w:szCs w:val="15"/>
              </w:rPr>
              <w:t>e/o</w:t>
            </w:r>
            <w:r w:rsidRPr="00F11B60">
              <w:rPr>
                <w:rFonts w:ascii="Arial" w:hAnsi="Arial" w:cs="Arial"/>
                <w:strike/>
                <w:kern w:val="15"/>
                <w:sz w:val="15"/>
                <w:szCs w:val="15"/>
              </w:rPr>
              <w:t xml:space="preserve"> (in funzione dei requisiti richiesti nell'avviso o bando pertinente o nei documenti di gara)</w:t>
            </w:r>
            <w:r w:rsidRPr="00F11B60">
              <w:rPr>
                <w:rFonts w:ascii="Arial" w:hAnsi="Arial" w:cs="Arial"/>
                <w:strike/>
                <w:kern w:val="15"/>
                <w:sz w:val="15"/>
                <w:szCs w:val="15"/>
              </w:rPr>
              <w:br/>
            </w:r>
          </w:p>
          <w:p w:rsidR="009E476E" w:rsidRPr="00F11B60" w:rsidRDefault="009E476E" w:rsidP="009E476E">
            <w:pPr>
              <w:ind w:left="426" w:hanging="426"/>
              <w:rPr>
                <w:strike/>
                <w:kern w:val="15"/>
              </w:rPr>
            </w:pPr>
            <w:r w:rsidRPr="00F11B60">
              <w:rPr>
                <w:rFonts w:ascii="Arial" w:hAnsi="Arial" w:cs="Arial"/>
                <w:strike/>
                <w:kern w:val="15"/>
                <w:sz w:val="15"/>
                <w:szCs w:val="15"/>
              </w:rPr>
              <w:t xml:space="preserve">b)       </w:t>
            </w:r>
            <w:r w:rsidRPr="00F11B60">
              <w:rPr>
                <w:rFonts w:ascii="Arial" w:hAnsi="Arial" w:cs="Arial"/>
                <w:strike/>
                <w:color w:val="000000"/>
                <w:kern w:val="15"/>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9E476E">
            <w:pPr>
              <w:rPr>
                <w:rFonts w:ascii="Arial" w:hAnsi="Arial" w:cs="Arial"/>
                <w:strike/>
                <w:kern w:val="15"/>
                <w:sz w:val="15"/>
                <w:szCs w:val="15"/>
              </w:rPr>
            </w:pPr>
            <w:r w:rsidRPr="00F11B60">
              <w:rPr>
                <w:rFonts w:ascii="Arial" w:hAnsi="Arial" w:cs="Arial"/>
                <w:strike/>
                <w:kern w:val="15"/>
                <w:sz w:val="15"/>
                <w:szCs w:val="15"/>
              </w:rPr>
              <w:br/>
            </w:r>
          </w:p>
          <w:p w:rsidR="009E476E" w:rsidRPr="00F11B60" w:rsidRDefault="009E476E" w:rsidP="009E476E">
            <w:pPr>
              <w:rPr>
                <w:rFonts w:ascii="Arial" w:hAnsi="Arial" w:cs="Arial"/>
                <w:strike/>
                <w:kern w:val="15"/>
                <w:sz w:val="15"/>
                <w:szCs w:val="15"/>
              </w:rPr>
            </w:pPr>
            <w:r w:rsidRPr="00F11B60">
              <w:rPr>
                <w:rFonts w:ascii="Arial" w:hAnsi="Arial" w:cs="Arial"/>
                <w:strike/>
                <w:kern w:val="15"/>
                <w:sz w:val="15"/>
                <w:szCs w:val="15"/>
              </w:rPr>
              <w:br/>
              <w:t>a) [………..…]</w:t>
            </w:r>
            <w:r w:rsidRPr="00F11B60">
              <w:rPr>
                <w:rFonts w:ascii="Arial" w:hAnsi="Arial" w:cs="Arial"/>
                <w:strike/>
                <w:kern w:val="15"/>
                <w:sz w:val="15"/>
                <w:szCs w:val="15"/>
              </w:rPr>
              <w:br/>
            </w:r>
            <w:r w:rsidRPr="00F11B60">
              <w:rPr>
                <w:rFonts w:ascii="Arial" w:hAnsi="Arial" w:cs="Arial"/>
                <w:strike/>
                <w:kern w:val="15"/>
                <w:sz w:val="15"/>
                <w:szCs w:val="15"/>
              </w:rPr>
              <w:br/>
            </w:r>
          </w:p>
          <w:p w:rsidR="009E476E" w:rsidRPr="00F11B60" w:rsidRDefault="009E476E" w:rsidP="009E476E">
            <w:pPr>
              <w:rPr>
                <w:strike/>
                <w:kern w:val="15"/>
              </w:rPr>
            </w:pPr>
            <w:r w:rsidRPr="00F11B60">
              <w:rPr>
                <w:rFonts w:ascii="Arial" w:hAnsi="Arial" w:cs="Arial"/>
                <w:strike/>
                <w:kern w:val="15"/>
                <w:sz w:val="15"/>
                <w:szCs w:val="15"/>
              </w:rPr>
              <w:br/>
              <w:t>b) [………..…]</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9E476E">
            <w:pPr>
              <w:ind w:left="426" w:hanging="426"/>
              <w:rPr>
                <w:strike/>
                <w:kern w:val="15"/>
              </w:rPr>
            </w:pPr>
            <w:r w:rsidRPr="00F11B60">
              <w:rPr>
                <w:rFonts w:ascii="Arial" w:hAnsi="Arial" w:cs="Arial"/>
                <w:strike/>
                <w:kern w:val="15"/>
                <w:sz w:val="15"/>
                <w:szCs w:val="15"/>
              </w:rPr>
              <w:t xml:space="preserve">7)       L'operatore economico potrà applicare durante l'esecuzione dell'appalto le seguenti </w:t>
            </w:r>
            <w:r w:rsidRPr="00F11B60">
              <w:rPr>
                <w:rFonts w:ascii="Arial" w:hAnsi="Arial" w:cs="Arial"/>
                <w:b/>
                <w:strike/>
                <w:kern w:val="15"/>
                <w:sz w:val="15"/>
                <w:szCs w:val="15"/>
              </w:rPr>
              <w:t>misure di gestione ambientale</w:t>
            </w:r>
            <w:r w:rsidRPr="00F11B60">
              <w:rPr>
                <w:rFonts w:ascii="Arial" w:hAnsi="Arial" w:cs="Arial"/>
                <w:strike/>
                <w:kern w:val="15"/>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9E476E">
            <w:pPr>
              <w:rPr>
                <w:strike/>
                <w:kern w:val="15"/>
              </w:rPr>
            </w:pPr>
            <w:r w:rsidRPr="00F11B60">
              <w:rPr>
                <w:rFonts w:ascii="Arial" w:hAnsi="Arial" w:cs="Arial"/>
                <w:strike/>
                <w:kern w:val="15"/>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9E476E">
            <w:pPr>
              <w:ind w:left="426" w:hanging="426"/>
              <w:rPr>
                <w:strike/>
                <w:kern w:val="15"/>
              </w:rPr>
            </w:pPr>
            <w:r w:rsidRPr="00F11B60">
              <w:rPr>
                <w:rFonts w:ascii="Arial" w:hAnsi="Arial" w:cs="Arial"/>
                <w:strike/>
                <w:kern w:val="15"/>
                <w:sz w:val="15"/>
                <w:szCs w:val="15"/>
              </w:rPr>
              <w:t>8)       L'</w:t>
            </w:r>
            <w:r w:rsidRPr="00F11B60">
              <w:rPr>
                <w:rFonts w:ascii="Arial" w:hAnsi="Arial" w:cs="Arial"/>
                <w:b/>
                <w:strike/>
                <w:kern w:val="15"/>
                <w:sz w:val="15"/>
                <w:szCs w:val="15"/>
              </w:rPr>
              <w:t>organico medio annuo</w:t>
            </w:r>
            <w:r w:rsidRPr="00F11B60">
              <w:rPr>
                <w:rFonts w:ascii="Arial" w:hAnsi="Arial" w:cs="Arial"/>
                <w:strike/>
                <w:kern w:val="15"/>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9E476E">
            <w:pPr>
              <w:rPr>
                <w:rFonts w:ascii="Arial" w:hAnsi="Arial" w:cs="Arial"/>
                <w:strike/>
                <w:kern w:val="15"/>
                <w:sz w:val="15"/>
                <w:szCs w:val="15"/>
              </w:rPr>
            </w:pPr>
            <w:r w:rsidRPr="00F11B60">
              <w:rPr>
                <w:rFonts w:ascii="Arial" w:hAnsi="Arial" w:cs="Arial"/>
                <w:strike/>
                <w:kern w:val="15"/>
                <w:sz w:val="15"/>
                <w:szCs w:val="15"/>
              </w:rPr>
              <w:t>Anno, organico medio annuo:</w:t>
            </w:r>
          </w:p>
          <w:p w:rsidR="009E476E" w:rsidRPr="00F11B60" w:rsidRDefault="009E476E" w:rsidP="009E476E">
            <w:pPr>
              <w:rPr>
                <w:rFonts w:ascii="Arial" w:hAnsi="Arial" w:cs="Arial"/>
                <w:strike/>
                <w:kern w:val="15"/>
                <w:sz w:val="15"/>
                <w:szCs w:val="15"/>
              </w:rPr>
            </w:pPr>
            <w:r w:rsidRPr="00F11B60">
              <w:rPr>
                <w:rFonts w:ascii="Arial" w:hAnsi="Arial" w:cs="Arial"/>
                <w:strike/>
                <w:kern w:val="15"/>
                <w:sz w:val="15"/>
                <w:szCs w:val="15"/>
              </w:rPr>
              <w:t>[…………],[……..…],</w:t>
            </w:r>
          </w:p>
          <w:p w:rsidR="009E476E" w:rsidRPr="00F11B60" w:rsidRDefault="009E476E" w:rsidP="009E476E">
            <w:pPr>
              <w:rPr>
                <w:rFonts w:ascii="Arial" w:hAnsi="Arial" w:cs="Arial"/>
                <w:strike/>
                <w:kern w:val="15"/>
                <w:sz w:val="15"/>
                <w:szCs w:val="15"/>
              </w:rPr>
            </w:pPr>
            <w:r w:rsidRPr="00F11B60">
              <w:rPr>
                <w:rFonts w:ascii="Arial" w:hAnsi="Arial" w:cs="Arial"/>
                <w:strike/>
                <w:kern w:val="15"/>
                <w:sz w:val="15"/>
                <w:szCs w:val="15"/>
              </w:rPr>
              <w:t>[…………],[……..…],</w:t>
            </w:r>
          </w:p>
          <w:p w:rsidR="009E476E" w:rsidRPr="00F11B60" w:rsidRDefault="009E476E" w:rsidP="009E476E">
            <w:pPr>
              <w:rPr>
                <w:rFonts w:ascii="Arial" w:hAnsi="Arial" w:cs="Arial"/>
                <w:strike/>
                <w:kern w:val="15"/>
                <w:sz w:val="15"/>
                <w:szCs w:val="15"/>
              </w:rPr>
            </w:pPr>
            <w:r w:rsidRPr="00F11B60">
              <w:rPr>
                <w:rFonts w:ascii="Arial" w:hAnsi="Arial" w:cs="Arial"/>
                <w:strike/>
                <w:kern w:val="15"/>
                <w:sz w:val="15"/>
                <w:szCs w:val="15"/>
              </w:rPr>
              <w:t>[…………],[……..…],</w:t>
            </w:r>
          </w:p>
          <w:p w:rsidR="009E476E" w:rsidRPr="00F11B60" w:rsidRDefault="009E476E" w:rsidP="009E476E">
            <w:pPr>
              <w:rPr>
                <w:rFonts w:ascii="Arial" w:hAnsi="Arial" w:cs="Arial"/>
                <w:strike/>
                <w:kern w:val="15"/>
                <w:sz w:val="15"/>
                <w:szCs w:val="15"/>
              </w:rPr>
            </w:pPr>
            <w:r w:rsidRPr="00F11B60">
              <w:rPr>
                <w:rFonts w:ascii="Arial" w:hAnsi="Arial" w:cs="Arial"/>
                <w:strike/>
                <w:kern w:val="15"/>
                <w:sz w:val="15"/>
                <w:szCs w:val="15"/>
              </w:rPr>
              <w:t>Anno, numero di dirigenti</w:t>
            </w:r>
          </w:p>
          <w:p w:rsidR="009E476E" w:rsidRPr="00F11B60" w:rsidRDefault="009E476E" w:rsidP="009E476E">
            <w:pPr>
              <w:rPr>
                <w:rFonts w:ascii="Arial" w:hAnsi="Arial" w:cs="Arial"/>
                <w:strike/>
                <w:kern w:val="15"/>
                <w:sz w:val="15"/>
                <w:szCs w:val="15"/>
              </w:rPr>
            </w:pPr>
            <w:r w:rsidRPr="00F11B60">
              <w:rPr>
                <w:rFonts w:ascii="Arial" w:hAnsi="Arial" w:cs="Arial"/>
                <w:strike/>
                <w:kern w:val="15"/>
                <w:sz w:val="15"/>
                <w:szCs w:val="15"/>
              </w:rPr>
              <w:t>[…………],[……..…],</w:t>
            </w:r>
          </w:p>
          <w:p w:rsidR="009E476E" w:rsidRPr="00F11B60" w:rsidRDefault="009E476E" w:rsidP="009E476E">
            <w:pPr>
              <w:rPr>
                <w:rFonts w:ascii="Arial" w:hAnsi="Arial" w:cs="Arial"/>
                <w:strike/>
                <w:kern w:val="15"/>
                <w:sz w:val="15"/>
                <w:szCs w:val="15"/>
              </w:rPr>
            </w:pPr>
            <w:r w:rsidRPr="00F11B60">
              <w:rPr>
                <w:rFonts w:ascii="Arial" w:hAnsi="Arial" w:cs="Arial"/>
                <w:strike/>
                <w:kern w:val="15"/>
                <w:sz w:val="15"/>
                <w:szCs w:val="15"/>
              </w:rPr>
              <w:t>[…………],[……..…],</w:t>
            </w:r>
          </w:p>
          <w:p w:rsidR="009E476E" w:rsidRPr="00F11B60" w:rsidRDefault="009E476E" w:rsidP="009E476E">
            <w:pPr>
              <w:rPr>
                <w:strike/>
                <w:kern w:val="15"/>
              </w:rPr>
            </w:pPr>
            <w:r w:rsidRPr="00F11B60">
              <w:rPr>
                <w:rFonts w:ascii="Arial" w:hAnsi="Arial" w:cs="Arial"/>
                <w:strike/>
                <w:kern w:val="15"/>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9E476E">
            <w:pPr>
              <w:ind w:left="426" w:hanging="426"/>
              <w:rPr>
                <w:strike/>
                <w:kern w:val="15"/>
              </w:rPr>
            </w:pPr>
            <w:r w:rsidRPr="00F11B60">
              <w:rPr>
                <w:rFonts w:ascii="Arial" w:hAnsi="Arial" w:cs="Arial"/>
                <w:strike/>
                <w:kern w:val="15"/>
                <w:sz w:val="15"/>
                <w:szCs w:val="15"/>
              </w:rPr>
              <w:t>9)       Per l'esecuzione dell'appalto l'operatore economico disporrà dell'</w:t>
            </w:r>
            <w:r w:rsidRPr="00F11B60">
              <w:rPr>
                <w:rFonts w:ascii="Arial" w:hAnsi="Arial" w:cs="Arial"/>
                <w:b/>
                <w:strike/>
                <w:kern w:val="15"/>
                <w:sz w:val="15"/>
                <w:szCs w:val="15"/>
              </w:rPr>
              <w:t>attrezzatura, del materiale e dell'equipaggiamento tecnico</w:t>
            </w:r>
            <w:r w:rsidRPr="00F11B60">
              <w:rPr>
                <w:rFonts w:ascii="Arial" w:hAnsi="Arial" w:cs="Arial"/>
                <w:strike/>
                <w:kern w:val="15"/>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9E476E">
            <w:pPr>
              <w:rPr>
                <w:strike/>
                <w:kern w:val="15"/>
              </w:rPr>
            </w:pPr>
            <w:r w:rsidRPr="00F11B60">
              <w:rPr>
                <w:rFonts w:ascii="Arial" w:hAnsi="Arial" w:cs="Arial"/>
                <w:strike/>
                <w:kern w:val="15"/>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sz w:val="15"/>
                <w:szCs w:val="15"/>
              </w:rPr>
              <w:t>[…………]</w:t>
            </w:r>
          </w:p>
        </w:tc>
      </w:tr>
      <w:tr w:rsidR="009E476E" w:rsidRPr="00685F95" w:rsidTr="009E476E">
        <w:tc>
          <w:tcPr>
            <w:tcW w:w="4644" w:type="dxa"/>
            <w:tcBorders>
              <w:top w:val="single" w:sz="4" w:space="0" w:color="00000A"/>
              <w:left w:val="single" w:sz="4" w:space="0" w:color="00000A"/>
              <w:bottom w:val="single" w:sz="4" w:space="0" w:color="00000A"/>
              <w:right w:val="single" w:sz="4" w:space="0" w:color="00000A"/>
            </w:tcBorders>
            <w:shd w:val="clear" w:color="auto" w:fill="auto"/>
          </w:tcPr>
          <w:p w:rsidR="009E476E" w:rsidRPr="00F11B60" w:rsidRDefault="009E476E" w:rsidP="009E476E">
            <w:pPr>
              <w:shd w:val="clear" w:color="auto" w:fill="FFFFFF"/>
              <w:rPr>
                <w:rFonts w:ascii="Arial" w:hAnsi="Arial" w:cs="Arial"/>
                <w:strike/>
                <w:kern w:val="15"/>
                <w:sz w:val="15"/>
                <w:szCs w:val="15"/>
              </w:rPr>
            </w:pPr>
            <w:r w:rsidRPr="00F11B60">
              <w:rPr>
                <w:rFonts w:ascii="Arial" w:hAnsi="Arial" w:cs="Arial"/>
                <w:strike/>
                <w:kern w:val="15"/>
                <w:sz w:val="15"/>
                <w:szCs w:val="15"/>
              </w:rPr>
              <w:t xml:space="preserve">11)     Per gli </w:t>
            </w:r>
            <w:r w:rsidRPr="00F11B60">
              <w:rPr>
                <w:rFonts w:ascii="Arial" w:hAnsi="Arial" w:cs="Arial"/>
                <w:b/>
                <w:i/>
                <w:strike/>
                <w:kern w:val="15"/>
                <w:sz w:val="15"/>
                <w:szCs w:val="15"/>
              </w:rPr>
              <w:t>appalti pubblici di forniture</w:t>
            </w:r>
            <w:r w:rsidRPr="00F11B60">
              <w:rPr>
                <w:rFonts w:ascii="Arial" w:hAnsi="Arial" w:cs="Arial"/>
                <w:strike/>
                <w:kern w:val="15"/>
                <w:sz w:val="15"/>
                <w:szCs w:val="15"/>
              </w:rPr>
              <w:t>:</w:t>
            </w:r>
            <w:r w:rsidRPr="00F11B60">
              <w:rPr>
                <w:rFonts w:ascii="Arial" w:hAnsi="Arial" w:cs="Arial"/>
                <w:strike/>
                <w:kern w:val="15"/>
                <w:sz w:val="15"/>
                <w:szCs w:val="15"/>
              </w:rPr>
              <w:br/>
            </w:r>
          </w:p>
          <w:p w:rsidR="009E476E" w:rsidRPr="00F11B60" w:rsidRDefault="009E476E" w:rsidP="009E476E">
            <w:pPr>
              <w:ind w:left="426"/>
              <w:rPr>
                <w:rFonts w:ascii="Arial" w:hAnsi="Arial" w:cs="Arial"/>
                <w:strike/>
                <w:kern w:val="15"/>
                <w:sz w:val="15"/>
                <w:szCs w:val="15"/>
              </w:rPr>
            </w:pPr>
            <w:r w:rsidRPr="00F11B60">
              <w:rPr>
                <w:rFonts w:ascii="Arial" w:hAnsi="Arial" w:cs="Arial"/>
                <w:strike/>
                <w:kern w:val="15"/>
                <w:sz w:val="15"/>
                <w:szCs w:val="15"/>
              </w:rPr>
              <w:t>L'operatore economico fornirà i campioni, le descrizioni o le fotografie dei prodotti da fornire, non necessariamente accompagnati dalle certificazioni di autenticità, come richiesti;</w:t>
            </w:r>
            <w:r w:rsidRPr="00F11B60">
              <w:rPr>
                <w:rFonts w:ascii="Arial" w:hAnsi="Arial" w:cs="Arial"/>
                <w:strike/>
                <w:kern w:val="15"/>
                <w:sz w:val="15"/>
                <w:szCs w:val="15"/>
              </w:rPr>
              <w:br/>
            </w:r>
          </w:p>
          <w:p w:rsidR="009E476E" w:rsidRPr="00F11B60" w:rsidRDefault="009E476E" w:rsidP="009E476E">
            <w:pPr>
              <w:ind w:left="426"/>
              <w:rPr>
                <w:rFonts w:ascii="Arial" w:hAnsi="Arial" w:cs="Arial"/>
                <w:strike/>
                <w:kern w:val="15"/>
                <w:sz w:val="15"/>
                <w:szCs w:val="15"/>
              </w:rPr>
            </w:pPr>
            <w:r w:rsidRPr="00F11B60">
              <w:rPr>
                <w:rFonts w:ascii="Arial" w:hAnsi="Arial" w:cs="Arial"/>
                <w:strike/>
                <w:kern w:val="15"/>
                <w:sz w:val="15"/>
                <w:szCs w:val="15"/>
              </w:rPr>
              <w:t>se applicabile, l'operatore economico dichiara inoltre che provvederà a fornire le richieste certificazioni di autenticità.</w:t>
            </w:r>
            <w:r w:rsidRPr="00F11B60">
              <w:rPr>
                <w:rFonts w:ascii="Arial" w:hAnsi="Arial" w:cs="Arial"/>
                <w:strike/>
                <w:kern w:val="15"/>
                <w:sz w:val="15"/>
                <w:szCs w:val="15"/>
              </w:rPr>
              <w:br/>
            </w:r>
          </w:p>
          <w:p w:rsidR="009E476E" w:rsidRPr="00F11B60" w:rsidRDefault="009E476E" w:rsidP="009E476E">
            <w:pPr>
              <w:rPr>
                <w:strike/>
                <w:kern w:val="15"/>
              </w:rPr>
            </w:pPr>
            <w:r w:rsidRPr="00F11B60">
              <w:rPr>
                <w:rFonts w:ascii="Arial" w:hAnsi="Arial" w:cs="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rsidR="009E476E" w:rsidRPr="00F11B60" w:rsidRDefault="009E476E" w:rsidP="009E476E">
            <w:pPr>
              <w:rPr>
                <w:rFonts w:ascii="Arial" w:hAnsi="Arial" w:cs="Arial"/>
                <w:strike/>
                <w:kern w:val="15"/>
                <w:sz w:val="15"/>
                <w:szCs w:val="15"/>
              </w:rPr>
            </w:pPr>
          </w:p>
          <w:p w:rsidR="009E476E" w:rsidRPr="00F11B60" w:rsidRDefault="009E476E" w:rsidP="009E476E">
            <w:pPr>
              <w:rPr>
                <w:rFonts w:ascii="Arial" w:hAnsi="Arial" w:cs="Arial"/>
                <w:strike/>
                <w:kern w:val="15"/>
                <w:sz w:val="15"/>
                <w:szCs w:val="15"/>
              </w:rPr>
            </w:pPr>
          </w:p>
          <w:p w:rsidR="009E476E" w:rsidRPr="00F11B60" w:rsidRDefault="009E476E" w:rsidP="009E476E">
            <w:pPr>
              <w:rPr>
                <w:rFonts w:ascii="Arial" w:hAnsi="Arial" w:cs="Arial"/>
                <w:strike/>
                <w:kern w:val="15"/>
                <w:sz w:val="15"/>
                <w:szCs w:val="15"/>
              </w:rPr>
            </w:pPr>
            <w:r w:rsidRPr="00F11B60">
              <w:rPr>
                <w:rFonts w:ascii="Arial" w:hAnsi="Arial" w:cs="Arial"/>
                <w:strike/>
                <w:kern w:val="15"/>
                <w:sz w:val="15"/>
                <w:szCs w:val="15"/>
              </w:rPr>
              <w:t>[ ] Sì [ ] No</w:t>
            </w:r>
            <w:r w:rsidRPr="00F11B60">
              <w:rPr>
                <w:rFonts w:ascii="Arial" w:hAnsi="Arial" w:cs="Arial"/>
                <w:strike/>
                <w:kern w:val="15"/>
                <w:sz w:val="15"/>
                <w:szCs w:val="15"/>
              </w:rPr>
              <w:br/>
            </w:r>
          </w:p>
          <w:p w:rsidR="009E476E" w:rsidRPr="00F11B60" w:rsidRDefault="009E476E" w:rsidP="009E476E">
            <w:pPr>
              <w:rPr>
                <w:rFonts w:ascii="Arial" w:hAnsi="Arial" w:cs="Arial"/>
                <w:strike/>
                <w:kern w:val="15"/>
                <w:sz w:val="15"/>
                <w:szCs w:val="15"/>
              </w:rPr>
            </w:pPr>
          </w:p>
          <w:p w:rsidR="009E476E" w:rsidRPr="00F11B60" w:rsidRDefault="009E476E" w:rsidP="009E476E">
            <w:pPr>
              <w:rPr>
                <w:rFonts w:ascii="Arial" w:hAnsi="Arial" w:cs="Arial"/>
                <w:strike/>
                <w:kern w:val="15"/>
                <w:sz w:val="15"/>
                <w:szCs w:val="15"/>
              </w:rPr>
            </w:pPr>
          </w:p>
          <w:p w:rsidR="009E476E" w:rsidRPr="00F11B60" w:rsidRDefault="009E476E" w:rsidP="009E476E">
            <w:pPr>
              <w:rPr>
                <w:rFonts w:ascii="Arial" w:hAnsi="Arial" w:cs="Arial"/>
                <w:strike/>
                <w:kern w:val="15"/>
                <w:sz w:val="15"/>
                <w:szCs w:val="15"/>
              </w:rPr>
            </w:pPr>
            <w:r w:rsidRPr="00F11B60">
              <w:rPr>
                <w:rFonts w:ascii="Arial" w:hAnsi="Arial" w:cs="Arial"/>
                <w:strike/>
                <w:kern w:val="15"/>
                <w:sz w:val="15"/>
                <w:szCs w:val="15"/>
              </w:rPr>
              <w:t>[ ] Sì [ ] No</w:t>
            </w:r>
            <w:r w:rsidRPr="00F11B60">
              <w:rPr>
                <w:rFonts w:ascii="Arial" w:hAnsi="Arial" w:cs="Arial"/>
                <w:strike/>
                <w:kern w:val="15"/>
                <w:sz w:val="15"/>
                <w:szCs w:val="15"/>
              </w:rPr>
              <w:br/>
            </w:r>
          </w:p>
          <w:p w:rsidR="009E476E" w:rsidRPr="00F11B60" w:rsidRDefault="009E476E" w:rsidP="009E476E">
            <w:pPr>
              <w:rPr>
                <w:rFonts w:ascii="Arial" w:hAnsi="Arial" w:cs="Arial"/>
                <w:strike/>
                <w:kern w:val="15"/>
                <w:sz w:val="15"/>
                <w:szCs w:val="15"/>
              </w:rPr>
            </w:pPr>
            <w:r w:rsidRPr="00F11B60">
              <w:rPr>
                <w:rFonts w:ascii="Arial" w:hAnsi="Arial" w:cs="Arial"/>
                <w:strike/>
                <w:kern w:val="15"/>
                <w:sz w:val="15"/>
                <w:szCs w:val="15"/>
              </w:rPr>
              <w:t xml:space="preserve">(indirizzo web, autorità o organismo di emanazione, riferimento preciso della documentazione): </w:t>
            </w:r>
          </w:p>
          <w:p w:rsidR="009E476E" w:rsidRPr="00F11B60" w:rsidRDefault="009E476E" w:rsidP="009E476E">
            <w:pPr>
              <w:rPr>
                <w:strike/>
                <w:kern w:val="15"/>
              </w:rPr>
            </w:pPr>
            <w:r w:rsidRPr="00F11B60">
              <w:rPr>
                <w:rFonts w:ascii="Arial" w:hAnsi="Arial" w:cs="Arial"/>
                <w:strike/>
                <w:kern w:val="15"/>
                <w:sz w:val="15"/>
                <w:szCs w:val="15"/>
              </w:rPr>
              <w:t>[……….…][……….…][…………]</w:t>
            </w:r>
          </w:p>
        </w:tc>
      </w:tr>
      <w:tr w:rsidR="009E476E" w:rsidRPr="00685F95" w:rsidTr="009E476E">
        <w:tc>
          <w:tcPr>
            <w:tcW w:w="4644" w:type="dxa"/>
            <w:tcBorders>
              <w:top w:val="single" w:sz="4" w:space="0" w:color="00000A"/>
              <w:left w:val="single" w:sz="4" w:space="0" w:color="00000A"/>
              <w:bottom w:val="single" w:sz="4" w:space="0" w:color="00000A"/>
              <w:right w:val="single" w:sz="4" w:space="0" w:color="00000A"/>
            </w:tcBorders>
            <w:shd w:val="clear" w:color="auto" w:fill="auto"/>
          </w:tcPr>
          <w:p w:rsidR="009E476E" w:rsidRPr="00F11B60" w:rsidRDefault="009E476E" w:rsidP="009E476E">
            <w:pPr>
              <w:ind w:left="426" w:hanging="426"/>
              <w:rPr>
                <w:rFonts w:ascii="Arial" w:hAnsi="Arial" w:cs="Arial"/>
                <w:strike/>
                <w:kern w:val="15"/>
                <w:sz w:val="15"/>
                <w:szCs w:val="15"/>
              </w:rPr>
            </w:pPr>
            <w:r w:rsidRPr="00F11B60">
              <w:rPr>
                <w:rFonts w:ascii="Arial" w:hAnsi="Arial" w:cs="Arial"/>
                <w:strike/>
                <w:kern w:val="15"/>
                <w:sz w:val="15"/>
                <w:szCs w:val="15"/>
              </w:rPr>
              <w:t xml:space="preserve">12)     Per gli </w:t>
            </w:r>
            <w:r w:rsidRPr="00F11B60">
              <w:rPr>
                <w:rFonts w:ascii="Arial" w:hAnsi="Arial" w:cs="Arial"/>
                <w:b/>
                <w:i/>
                <w:strike/>
                <w:kern w:val="15"/>
                <w:sz w:val="15"/>
                <w:szCs w:val="15"/>
              </w:rPr>
              <w:t>appalti pubblici di forniture</w:t>
            </w:r>
            <w:r w:rsidRPr="00F11B60">
              <w:rPr>
                <w:rFonts w:ascii="Arial" w:hAnsi="Arial" w:cs="Arial"/>
                <w:strike/>
                <w:kern w:val="15"/>
                <w:sz w:val="15"/>
                <w:szCs w:val="15"/>
              </w:rPr>
              <w:t>:</w:t>
            </w:r>
            <w:r w:rsidRPr="00F11B60">
              <w:rPr>
                <w:rFonts w:ascii="Arial" w:hAnsi="Arial" w:cs="Arial"/>
                <w:strike/>
                <w:kern w:val="15"/>
                <w:sz w:val="15"/>
                <w:szCs w:val="15"/>
              </w:rPr>
              <w:br/>
            </w:r>
          </w:p>
          <w:p w:rsidR="009E476E" w:rsidRPr="00F11B60" w:rsidRDefault="009E476E" w:rsidP="009E476E">
            <w:pPr>
              <w:ind w:left="426"/>
              <w:rPr>
                <w:rFonts w:ascii="Arial" w:hAnsi="Arial" w:cs="Arial"/>
                <w:b/>
                <w:strike/>
                <w:kern w:val="15"/>
                <w:sz w:val="15"/>
                <w:szCs w:val="15"/>
              </w:rPr>
            </w:pPr>
            <w:r w:rsidRPr="00F11B60">
              <w:rPr>
                <w:rFonts w:ascii="Arial" w:hAnsi="Arial" w:cs="Arial"/>
                <w:strike/>
                <w:kern w:val="15"/>
                <w:sz w:val="15"/>
                <w:szCs w:val="15"/>
              </w:rPr>
              <w:t xml:space="preserve">L'operatore economico può fornire i richiesti </w:t>
            </w:r>
            <w:r w:rsidRPr="00F11B60">
              <w:rPr>
                <w:rFonts w:ascii="Arial" w:hAnsi="Arial" w:cs="Arial"/>
                <w:b/>
                <w:strike/>
                <w:kern w:val="15"/>
                <w:sz w:val="15"/>
                <w:szCs w:val="15"/>
              </w:rPr>
              <w:t>certificati</w:t>
            </w:r>
            <w:r w:rsidRPr="00F11B60">
              <w:rPr>
                <w:rFonts w:ascii="Arial" w:hAnsi="Arial" w:cs="Arial"/>
                <w:strike/>
                <w:kern w:val="15"/>
                <w:sz w:val="15"/>
                <w:szCs w:val="15"/>
              </w:rPr>
              <w:t xml:space="preserve"> rilasciati da </w:t>
            </w:r>
            <w:r w:rsidRPr="00F11B60">
              <w:rPr>
                <w:rFonts w:ascii="Arial" w:hAnsi="Arial" w:cs="Arial"/>
                <w:b/>
                <w:strike/>
                <w:kern w:val="15"/>
                <w:sz w:val="15"/>
                <w:szCs w:val="15"/>
              </w:rPr>
              <w:t>istituti o servizi ufficiali incaricati del controllo della qualità,</w:t>
            </w:r>
            <w:r w:rsidRPr="00F11B60">
              <w:rPr>
                <w:rFonts w:ascii="Arial" w:hAnsi="Arial" w:cs="Arial"/>
                <w:strike/>
                <w:kern w:val="15"/>
                <w:sz w:val="15"/>
                <w:szCs w:val="15"/>
              </w:rPr>
              <w:t xml:space="preserve"> di riconosciuta competenza, i quali attestino la conformità di prodotti ben individuati mediante riferimenti alle specifiche tecniche o norme indicate nell'avviso o bando pertinente o nei documenti di gara?</w:t>
            </w:r>
            <w:r w:rsidRPr="00F11B60">
              <w:rPr>
                <w:rFonts w:ascii="Arial" w:hAnsi="Arial" w:cs="Arial"/>
                <w:strike/>
                <w:kern w:val="15"/>
                <w:sz w:val="15"/>
                <w:szCs w:val="15"/>
              </w:rPr>
              <w:br/>
            </w:r>
          </w:p>
          <w:p w:rsidR="009E476E" w:rsidRPr="00F11B60" w:rsidRDefault="009E476E" w:rsidP="009E476E">
            <w:pPr>
              <w:ind w:left="426"/>
              <w:rPr>
                <w:rFonts w:ascii="Arial" w:hAnsi="Arial" w:cs="Arial"/>
                <w:strike/>
                <w:kern w:val="15"/>
                <w:sz w:val="15"/>
                <w:szCs w:val="15"/>
              </w:rPr>
            </w:pPr>
            <w:r w:rsidRPr="00F11B60">
              <w:rPr>
                <w:rFonts w:ascii="Arial" w:hAnsi="Arial" w:cs="Arial"/>
                <w:b/>
                <w:strike/>
                <w:kern w:val="15"/>
                <w:sz w:val="15"/>
                <w:szCs w:val="15"/>
              </w:rPr>
              <w:t>In caso negativo</w:t>
            </w:r>
            <w:r w:rsidRPr="00F11B60">
              <w:rPr>
                <w:rFonts w:ascii="Arial" w:hAnsi="Arial" w:cs="Arial"/>
                <w:strike/>
                <w:kern w:val="15"/>
                <w:sz w:val="15"/>
                <w:szCs w:val="15"/>
              </w:rPr>
              <w:t>, spiegare perché e precisare di quali altri mezzi di prova si dispone:</w:t>
            </w:r>
            <w:r w:rsidRPr="00F11B60">
              <w:rPr>
                <w:rFonts w:ascii="Arial" w:hAnsi="Arial" w:cs="Arial"/>
                <w:strike/>
                <w:kern w:val="15"/>
                <w:sz w:val="15"/>
                <w:szCs w:val="15"/>
              </w:rPr>
              <w:br/>
            </w:r>
          </w:p>
          <w:p w:rsidR="009E476E" w:rsidRDefault="009E476E" w:rsidP="009E476E">
            <w:pPr>
              <w:rPr>
                <w:rFonts w:ascii="Arial" w:hAnsi="Arial" w:cs="Arial"/>
                <w:strike/>
                <w:kern w:val="15"/>
                <w:sz w:val="15"/>
                <w:szCs w:val="15"/>
              </w:rPr>
            </w:pPr>
            <w:r w:rsidRPr="00F11B60">
              <w:rPr>
                <w:rFonts w:ascii="Arial" w:hAnsi="Arial" w:cs="Arial"/>
                <w:strike/>
                <w:kern w:val="15"/>
                <w:sz w:val="15"/>
                <w:szCs w:val="15"/>
              </w:rPr>
              <w:t>Se la documentazione pertinente è disponibile elettronicamente, indicare:</w:t>
            </w:r>
          </w:p>
          <w:p w:rsidR="009E476E" w:rsidRDefault="009E476E" w:rsidP="009E476E">
            <w:pPr>
              <w:rPr>
                <w:rFonts w:ascii="Arial" w:hAnsi="Arial" w:cs="Arial"/>
                <w:strike/>
                <w:kern w:val="15"/>
                <w:sz w:val="15"/>
                <w:szCs w:val="15"/>
              </w:rPr>
            </w:pPr>
          </w:p>
          <w:p w:rsidR="009E476E" w:rsidRDefault="009E476E" w:rsidP="009E476E">
            <w:pPr>
              <w:rPr>
                <w:rFonts w:ascii="Arial" w:hAnsi="Arial" w:cs="Arial"/>
                <w:strike/>
                <w:kern w:val="15"/>
                <w:sz w:val="15"/>
                <w:szCs w:val="15"/>
              </w:rPr>
            </w:pPr>
          </w:p>
          <w:p w:rsidR="009E476E" w:rsidRPr="00F11B60" w:rsidRDefault="009E476E" w:rsidP="009E476E">
            <w:pPr>
              <w:rPr>
                <w:strike/>
                <w:kern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rsidR="009E476E" w:rsidRPr="00F11B60" w:rsidRDefault="009E476E" w:rsidP="009E476E">
            <w:pPr>
              <w:rPr>
                <w:rFonts w:ascii="Arial" w:hAnsi="Arial" w:cs="Arial"/>
                <w:strike/>
                <w:kern w:val="15"/>
                <w:sz w:val="15"/>
                <w:szCs w:val="15"/>
              </w:rPr>
            </w:pPr>
            <w:r w:rsidRPr="00F11B60">
              <w:rPr>
                <w:rFonts w:ascii="Arial" w:hAnsi="Arial" w:cs="Arial"/>
                <w:strike/>
                <w:kern w:val="15"/>
                <w:sz w:val="15"/>
                <w:szCs w:val="15"/>
              </w:rPr>
              <w:br/>
              <w:t>[ ] Sì [ ] No</w:t>
            </w:r>
            <w:r w:rsidRPr="00F11B60">
              <w:rPr>
                <w:rFonts w:ascii="Arial" w:hAnsi="Arial" w:cs="Arial"/>
                <w:strike/>
                <w:kern w:val="15"/>
                <w:sz w:val="15"/>
                <w:szCs w:val="15"/>
              </w:rPr>
              <w:br/>
            </w:r>
            <w:r w:rsidRPr="00F11B60">
              <w:rPr>
                <w:rFonts w:ascii="Arial" w:hAnsi="Arial" w:cs="Arial"/>
                <w:strike/>
                <w:kern w:val="15"/>
                <w:sz w:val="15"/>
                <w:szCs w:val="15"/>
              </w:rPr>
              <w:br/>
            </w:r>
            <w:r w:rsidRPr="00F11B60">
              <w:rPr>
                <w:rFonts w:ascii="Arial" w:hAnsi="Arial" w:cs="Arial"/>
                <w:strike/>
                <w:kern w:val="15"/>
                <w:sz w:val="15"/>
                <w:szCs w:val="15"/>
              </w:rPr>
              <w:br/>
            </w:r>
            <w:r w:rsidRPr="00F11B60">
              <w:rPr>
                <w:rFonts w:ascii="Arial" w:hAnsi="Arial" w:cs="Arial"/>
                <w:strike/>
                <w:kern w:val="15"/>
                <w:sz w:val="15"/>
                <w:szCs w:val="15"/>
              </w:rPr>
              <w:br/>
            </w:r>
            <w:r w:rsidRPr="00F11B60">
              <w:rPr>
                <w:rFonts w:ascii="Arial" w:hAnsi="Arial" w:cs="Arial"/>
                <w:strike/>
                <w:kern w:val="15"/>
                <w:sz w:val="15"/>
                <w:szCs w:val="15"/>
              </w:rPr>
              <w:br/>
            </w:r>
          </w:p>
          <w:p w:rsidR="009E476E" w:rsidRPr="00F11B60" w:rsidRDefault="009E476E" w:rsidP="009E476E">
            <w:pPr>
              <w:rPr>
                <w:rFonts w:ascii="Arial" w:hAnsi="Arial" w:cs="Arial"/>
                <w:strike/>
                <w:kern w:val="15"/>
                <w:sz w:val="15"/>
                <w:szCs w:val="15"/>
              </w:rPr>
            </w:pPr>
          </w:p>
          <w:p w:rsidR="009E476E" w:rsidRPr="00F11B60" w:rsidRDefault="009E476E" w:rsidP="009E476E">
            <w:pPr>
              <w:rPr>
                <w:rFonts w:ascii="Arial" w:hAnsi="Arial" w:cs="Arial"/>
                <w:strike/>
                <w:kern w:val="15"/>
                <w:sz w:val="15"/>
                <w:szCs w:val="15"/>
              </w:rPr>
            </w:pPr>
          </w:p>
          <w:p w:rsidR="009E476E" w:rsidRPr="00F11B60" w:rsidRDefault="009E476E" w:rsidP="009E476E">
            <w:pPr>
              <w:rPr>
                <w:rFonts w:ascii="Arial" w:hAnsi="Arial" w:cs="Arial"/>
                <w:strike/>
                <w:kern w:val="15"/>
                <w:sz w:val="15"/>
                <w:szCs w:val="15"/>
              </w:rPr>
            </w:pPr>
            <w:r w:rsidRPr="00F11B60">
              <w:rPr>
                <w:rFonts w:ascii="Arial" w:hAnsi="Arial" w:cs="Arial"/>
                <w:strike/>
                <w:kern w:val="15"/>
                <w:sz w:val="15"/>
                <w:szCs w:val="15"/>
              </w:rPr>
              <w:t>[…………….…]</w:t>
            </w:r>
            <w:r w:rsidRPr="00F11B60">
              <w:rPr>
                <w:rFonts w:ascii="Arial" w:hAnsi="Arial" w:cs="Arial"/>
                <w:strike/>
                <w:kern w:val="15"/>
                <w:sz w:val="15"/>
                <w:szCs w:val="15"/>
              </w:rPr>
              <w:br/>
            </w:r>
          </w:p>
          <w:p w:rsidR="009E476E" w:rsidRPr="00F11B60" w:rsidRDefault="009E476E" w:rsidP="009E476E">
            <w:pPr>
              <w:rPr>
                <w:rFonts w:ascii="Arial" w:hAnsi="Arial" w:cs="Arial"/>
                <w:strike/>
                <w:kern w:val="15"/>
                <w:sz w:val="15"/>
                <w:szCs w:val="15"/>
              </w:rPr>
            </w:pPr>
          </w:p>
          <w:p w:rsidR="009E476E" w:rsidRPr="00F11B60" w:rsidRDefault="009E476E" w:rsidP="009E476E">
            <w:pPr>
              <w:rPr>
                <w:rFonts w:ascii="Arial" w:hAnsi="Arial" w:cs="Arial"/>
                <w:strike/>
                <w:kern w:val="15"/>
                <w:sz w:val="15"/>
                <w:szCs w:val="15"/>
              </w:rPr>
            </w:pPr>
            <w:r w:rsidRPr="00F11B60">
              <w:rPr>
                <w:rFonts w:ascii="Arial" w:hAnsi="Arial" w:cs="Arial"/>
                <w:strike/>
                <w:kern w:val="15"/>
                <w:sz w:val="15"/>
                <w:szCs w:val="15"/>
              </w:rPr>
              <w:t xml:space="preserve">(indirizzo web, autorità o organismo di emanazione, riferimento preciso della documentazione): </w:t>
            </w:r>
          </w:p>
          <w:p w:rsidR="009E476E" w:rsidRPr="00F11B60" w:rsidRDefault="009E476E" w:rsidP="009E476E">
            <w:pPr>
              <w:rPr>
                <w:rFonts w:ascii="Arial" w:hAnsi="Arial" w:cs="Arial"/>
                <w:strike/>
                <w:kern w:val="15"/>
                <w:sz w:val="15"/>
                <w:szCs w:val="15"/>
              </w:rPr>
            </w:pPr>
            <w:r w:rsidRPr="00F11B60">
              <w:rPr>
                <w:rFonts w:ascii="Arial" w:hAnsi="Arial" w:cs="Arial"/>
                <w:strike/>
                <w:kern w:val="15"/>
                <w:sz w:val="15"/>
                <w:szCs w:val="15"/>
              </w:rPr>
              <w:t>[………..…][………….…][………….…]</w:t>
            </w:r>
          </w:p>
          <w:p w:rsidR="009E476E" w:rsidRPr="00F11B60" w:rsidRDefault="009E476E" w:rsidP="009E476E">
            <w:pPr>
              <w:rPr>
                <w:strike/>
                <w:kern w:val="15"/>
              </w:rPr>
            </w:pPr>
          </w:p>
        </w:tc>
      </w:tr>
      <w:tr w:rsidR="009E476E" w:rsidRPr="003A443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9E476E">
            <w:pPr>
              <w:pStyle w:val="Paragrafoelenco2"/>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9E476E" w:rsidRPr="003A443E" w:rsidRDefault="009E476E" w:rsidP="009E476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37527" w:rsidRDefault="00737527" w:rsidP="00737527">
            <w:pPr>
              <w:jc w:val="left"/>
              <w:rPr>
                <w:rFonts w:ascii="Arial" w:hAnsi="Arial" w:cs="Arial"/>
                <w:color w:val="000000"/>
                <w:sz w:val="15"/>
                <w:szCs w:val="15"/>
              </w:rPr>
            </w:pPr>
          </w:p>
          <w:p w:rsidR="009E476E" w:rsidRPr="003A443E" w:rsidRDefault="00737527" w:rsidP="00737527">
            <w:pPr>
              <w:jc w:val="left"/>
              <w:rPr>
                <w:rFonts w:ascii="Arial" w:hAnsi="Arial" w:cs="Arial"/>
                <w:color w:val="000000"/>
                <w:sz w:val="15"/>
                <w:szCs w:val="15"/>
              </w:rPr>
            </w:pPr>
            <w:r>
              <w:rPr>
                <w:rFonts w:ascii="Arial" w:hAnsi="Arial" w:cs="Arial"/>
                <w:color w:val="000000"/>
                <w:sz w:val="15"/>
                <w:szCs w:val="15"/>
              </w:rPr>
              <w:t>Ha trattato almeno 40,000 referenze tra specialità medicinali, OTC, parafarmaco ecc.</w:t>
            </w:r>
            <w:r w:rsidR="009E476E" w:rsidRPr="003A443E">
              <w:rPr>
                <w:rFonts w:ascii="Arial" w:hAnsi="Arial" w:cs="Arial"/>
                <w:color w:val="000000"/>
                <w:sz w:val="15"/>
                <w:szCs w:val="15"/>
              </w:rPr>
              <w:br/>
            </w:r>
            <w:r w:rsidR="009E476E" w:rsidRPr="003A443E">
              <w:rPr>
                <w:rFonts w:ascii="Arial" w:hAnsi="Arial" w:cs="Arial"/>
                <w:color w:val="000000"/>
                <w:sz w:val="15"/>
                <w:szCs w:val="15"/>
              </w:rPr>
              <w:br/>
            </w:r>
            <w:r w:rsidR="009E476E" w:rsidRPr="003A443E">
              <w:rPr>
                <w:rFonts w:ascii="Arial" w:hAnsi="Arial" w:cs="Arial"/>
                <w:color w:val="000000"/>
                <w:sz w:val="15"/>
                <w:szCs w:val="15"/>
              </w:rPr>
              <w:br/>
              <w:t xml:space="preserve">(indirizzo web, autorità o organismo di emanazione, riferimento preciso della documentazione): </w:t>
            </w:r>
          </w:p>
          <w:p w:rsidR="009E476E" w:rsidRPr="003A443E" w:rsidRDefault="009E476E" w:rsidP="009E476E">
            <w:pPr>
              <w:rPr>
                <w:color w:val="000000"/>
              </w:rPr>
            </w:pPr>
            <w:r w:rsidRPr="003A443E">
              <w:rPr>
                <w:rFonts w:ascii="Arial" w:hAnsi="Arial" w:cs="Arial"/>
                <w:color w:val="000000"/>
                <w:sz w:val="15"/>
                <w:szCs w:val="15"/>
              </w:rPr>
              <w:t>[…………..][……….…][………..…]</w:t>
            </w:r>
          </w:p>
        </w:tc>
      </w:tr>
    </w:tbl>
    <w:p w:rsidR="009E476E" w:rsidRPr="003A443E" w:rsidRDefault="009E476E" w:rsidP="009E476E">
      <w:pPr>
        <w:rPr>
          <w:rFonts w:ascii="Arial" w:hAnsi="Arial" w:cs="Arial"/>
          <w:color w:val="000000"/>
          <w:sz w:val="15"/>
          <w:szCs w:val="15"/>
        </w:rPr>
      </w:pPr>
    </w:p>
    <w:p w:rsidR="009E476E" w:rsidRPr="00D32764" w:rsidRDefault="009E476E" w:rsidP="009E476E">
      <w:pPr>
        <w:pStyle w:val="SectionTitle"/>
        <w:spacing w:before="0" w:after="0"/>
        <w:rPr>
          <w:rFonts w:ascii="Arial" w:hAnsi="Arial" w:cs="Arial"/>
          <w:color w:val="000000"/>
          <w:w w:val="0"/>
          <w:sz w:val="15"/>
          <w:szCs w:val="15"/>
        </w:rPr>
      </w:pPr>
      <w:r w:rsidRPr="00D32764">
        <w:rPr>
          <w:rFonts w:ascii="Arial" w:hAnsi="Arial" w:cs="Arial"/>
          <w:b w:val="0"/>
          <w:caps/>
          <w:color w:val="000000"/>
          <w:sz w:val="15"/>
          <w:szCs w:val="15"/>
        </w:rPr>
        <w:t xml:space="preserve">D: SISTEMI di garanzia della qualità e norme di gestione ambientale </w:t>
      </w:r>
      <w:r w:rsidRPr="00D32764">
        <w:rPr>
          <w:rFonts w:ascii="Arial" w:hAnsi="Arial" w:cs="Arial"/>
          <w:b w:val="0"/>
          <w:color w:val="000000"/>
          <w:kern w:val="2"/>
          <w:sz w:val="15"/>
          <w:szCs w:val="15"/>
        </w:rPr>
        <w:t>(</w:t>
      </w:r>
      <w:r w:rsidRPr="00D32764">
        <w:rPr>
          <w:rFonts w:ascii="Arial" w:hAnsi="Arial" w:cs="Arial"/>
          <w:b w:val="0"/>
          <w:color w:val="000000"/>
          <w:kern w:val="2"/>
          <w:sz w:val="16"/>
          <w:szCs w:val="16"/>
        </w:rPr>
        <w:t>Articolo 87 del Codice)</w:t>
      </w:r>
    </w:p>
    <w:p w:rsidR="009E476E" w:rsidRPr="00D32764" w:rsidRDefault="009E476E" w:rsidP="009E476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D32764">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9E476E" w:rsidRPr="00D32764"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D32764" w:rsidRDefault="009E476E" w:rsidP="009E476E">
            <w:r w:rsidRPr="00D32764">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D32764" w:rsidRDefault="009E476E" w:rsidP="009E476E">
            <w:r w:rsidRPr="00D32764">
              <w:rPr>
                <w:rFonts w:ascii="Arial" w:hAnsi="Arial" w:cs="Arial"/>
                <w:b/>
                <w:w w:val="0"/>
                <w:sz w:val="15"/>
                <w:szCs w:val="15"/>
              </w:rPr>
              <w:t>Risposta:</w:t>
            </w:r>
          </w:p>
        </w:tc>
      </w:tr>
      <w:tr w:rsidR="009E476E" w:rsidRPr="00D32764"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D02350" w:rsidRDefault="009E476E" w:rsidP="009E476E">
            <w:pPr>
              <w:rPr>
                <w:rFonts w:ascii="Arial" w:hAnsi="Arial" w:cs="Arial"/>
                <w:b/>
                <w:kern w:val="15"/>
                <w:sz w:val="15"/>
                <w:szCs w:val="15"/>
              </w:rPr>
            </w:pPr>
            <w:r w:rsidRPr="00D02350">
              <w:rPr>
                <w:rFonts w:ascii="Arial" w:hAnsi="Arial" w:cs="Arial"/>
                <w:w w:val="0"/>
                <w:kern w:val="15"/>
                <w:sz w:val="15"/>
                <w:szCs w:val="15"/>
              </w:rPr>
              <w:t xml:space="preserve">L'operatore economico potrà presentare </w:t>
            </w:r>
            <w:r w:rsidRPr="00D02350">
              <w:rPr>
                <w:rFonts w:ascii="Arial" w:hAnsi="Arial" w:cs="Arial"/>
                <w:b/>
                <w:kern w:val="15"/>
                <w:sz w:val="15"/>
                <w:szCs w:val="15"/>
              </w:rPr>
              <w:t>certificati</w:t>
            </w:r>
            <w:r w:rsidRPr="00D02350">
              <w:rPr>
                <w:rFonts w:ascii="Arial" w:hAnsi="Arial" w:cs="Arial"/>
                <w:w w:val="0"/>
                <w:kern w:val="15"/>
                <w:sz w:val="15"/>
                <w:szCs w:val="15"/>
              </w:rPr>
              <w:t xml:space="preserve"> rilasciati da organismi indipendenti per attestare che egli soddisfa determinate </w:t>
            </w:r>
            <w:r w:rsidRPr="00D02350">
              <w:rPr>
                <w:rFonts w:ascii="Arial" w:hAnsi="Arial" w:cs="Arial"/>
                <w:b/>
                <w:kern w:val="15"/>
                <w:sz w:val="15"/>
                <w:szCs w:val="15"/>
              </w:rPr>
              <w:t>norme di garanzia della qualità</w:t>
            </w:r>
            <w:r w:rsidRPr="00D02350">
              <w:rPr>
                <w:rFonts w:ascii="Arial" w:hAnsi="Arial" w:cs="Arial"/>
                <w:w w:val="0"/>
                <w:kern w:val="15"/>
                <w:sz w:val="15"/>
                <w:szCs w:val="15"/>
              </w:rPr>
              <w:t>, compresa l'accessibilità per le persone con disabilità?</w:t>
            </w:r>
          </w:p>
          <w:p w:rsidR="009E476E" w:rsidRPr="00D02350" w:rsidRDefault="009E476E" w:rsidP="009E476E">
            <w:pPr>
              <w:rPr>
                <w:rFonts w:ascii="Arial" w:hAnsi="Arial" w:cs="Arial"/>
                <w:kern w:val="15"/>
                <w:sz w:val="15"/>
                <w:szCs w:val="15"/>
              </w:rPr>
            </w:pPr>
            <w:r w:rsidRPr="00D02350">
              <w:rPr>
                <w:rFonts w:ascii="Arial" w:hAnsi="Arial" w:cs="Arial"/>
                <w:b/>
                <w:kern w:val="15"/>
                <w:sz w:val="15"/>
                <w:szCs w:val="15"/>
              </w:rPr>
              <w:t>In caso negativo</w:t>
            </w:r>
            <w:r w:rsidRPr="00D02350">
              <w:rPr>
                <w:rFonts w:ascii="Arial" w:hAnsi="Arial" w:cs="Arial"/>
                <w:w w:val="0"/>
                <w:kern w:val="15"/>
                <w:sz w:val="15"/>
                <w:szCs w:val="15"/>
              </w:rPr>
              <w:t>, spiegare perché e precisare di quali altri mezzi di prova relativi al programma di garanzia della qualità si dispone:</w:t>
            </w:r>
          </w:p>
          <w:p w:rsidR="009E476E" w:rsidRPr="00D32764" w:rsidRDefault="009E476E" w:rsidP="009E476E">
            <w:pPr>
              <w:rPr>
                <w:strike/>
                <w:kern w:val="15"/>
              </w:rPr>
            </w:pPr>
            <w:r w:rsidRPr="00D02350">
              <w:rPr>
                <w:rFonts w:ascii="Arial" w:hAnsi="Arial" w:cs="Arial"/>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D02350" w:rsidRDefault="009E476E" w:rsidP="009E476E">
            <w:pPr>
              <w:rPr>
                <w:rFonts w:ascii="Arial" w:hAnsi="Arial" w:cs="Arial"/>
                <w:kern w:val="15"/>
                <w:sz w:val="15"/>
                <w:szCs w:val="15"/>
              </w:rPr>
            </w:pPr>
            <w:r w:rsidRPr="00D02350">
              <w:rPr>
                <w:rFonts w:ascii="Arial" w:hAnsi="Arial" w:cs="Arial"/>
                <w:w w:val="0"/>
                <w:kern w:val="15"/>
                <w:sz w:val="15"/>
                <w:szCs w:val="15"/>
              </w:rPr>
              <w:t>[ ] Sì [ ] No</w:t>
            </w:r>
            <w:r w:rsidRPr="00D02350">
              <w:rPr>
                <w:rFonts w:ascii="Arial" w:hAnsi="Arial" w:cs="Arial"/>
                <w:w w:val="0"/>
                <w:kern w:val="15"/>
                <w:sz w:val="15"/>
                <w:szCs w:val="15"/>
              </w:rPr>
              <w:br/>
            </w:r>
            <w:r w:rsidRPr="00D02350">
              <w:rPr>
                <w:rFonts w:ascii="Arial" w:hAnsi="Arial" w:cs="Arial"/>
                <w:w w:val="0"/>
                <w:kern w:val="15"/>
                <w:sz w:val="15"/>
                <w:szCs w:val="15"/>
              </w:rPr>
              <w:br/>
            </w:r>
            <w:r w:rsidRPr="00D02350">
              <w:rPr>
                <w:rFonts w:ascii="Arial" w:hAnsi="Arial" w:cs="Arial"/>
                <w:w w:val="0"/>
                <w:kern w:val="15"/>
                <w:sz w:val="15"/>
                <w:szCs w:val="15"/>
              </w:rPr>
              <w:br/>
            </w:r>
            <w:r w:rsidRPr="00D02350">
              <w:rPr>
                <w:rFonts w:ascii="Arial" w:hAnsi="Arial" w:cs="Arial"/>
                <w:w w:val="0"/>
                <w:kern w:val="15"/>
                <w:sz w:val="15"/>
                <w:szCs w:val="15"/>
              </w:rPr>
              <w:br/>
            </w:r>
            <w:r w:rsidRPr="00D02350">
              <w:rPr>
                <w:rFonts w:ascii="Arial" w:hAnsi="Arial" w:cs="Arial"/>
                <w:w w:val="0"/>
                <w:kern w:val="15"/>
                <w:sz w:val="15"/>
                <w:szCs w:val="15"/>
              </w:rPr>
              <w:br/>
              <w:t>[………..…] […….……]</w:t>
            </w:r>
            <w:r w:rsidRPr="00D02350">
              <w:rPr>
                <w:rFonts w:ascii="Arial" w:hAnsi="Arial" w:cs="Arial"/>
                <w:w w:val="0"/>
                <w:kern w:val="15"/>
                <w:sz w:val="15"/>
                <w:szCs w:val="15"/>
              </w:rPr>
              <w:br/>
            </w:r>
            <w:r w:rsidRPr="00D02350">
              <w:rPr>
                <w:rFonts w:ascii="Arial" w:hAnsi="Arial" w:cs="Arial"/>
                <w:w w:val="0"/>
                <w:kern w:val="15"/>
                <w:sz w:val="15"/>
                <w:szCs w:val="15"/>
              </w:rPr>
              <w:br/>
            </w:r>
            <w:r w:rsidRPr="00D02350">
              <w:rPr>
                <w:rFonts w:ascii="Arial" w:hAnsi="Arial" w:cs="Arial"/>
                <w:w w:val="0"/>
                <w:kern w:val="15"/>
                <w:sz w:val="15"/>
                <w:szCs w:val="15"/>
              </w:rPr>
              <w:br/>
            </w:r>
            <w:r w:rsidRPr="00D02350">
              <w:rPr>
                <w:rFonts w:ascii="Arial" w:hAnsi="Arial" w:cs="Arial"/>
                <w:kern w:val="15"/>
                <w:sz w:val="15"/>
                <w:szCs w:val="15"/>
              </w:rPr>
              <w:t>(indirizzo web, autorità o organismo di emanazione, riferimento preciso della documentazione):</w:t>
            </w:r>
          </w:p>
          <w:p w:rsidR="009E476E" w:rsidRPr="00D02350" w:rsidRDefault="009E476E" w:rsidP="009E476E">
            <w:pPr>
              <w:rPr>
                <w:kern w:val="15"/>
              </w:rPr>
            </w:pPr>
            <w:r w:rsidRPr="00D02350">
              <w:rPr>
                <w:rFonts w:ascii="Arial" w:hAnsi="Arial" w:cs="Arial"/>
                <w:kern w:val="15"/>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37527" w:rsidRDefault="00737527" w:rsidP="009E476E">
            <w:pPr>
              <w:rPr>
                <w:rFonts w:ascii="Arial" w:hAnsi="Arial" w:cs="Arial"/>
                <w:strike/>
                <w:w w:val="0"/>
                <w:kern w:val="15"/>
                <w:sz w:val="15"/>
                <w:szCs w:val="15"/>
              </w:rPr>
            </w:pPr>
          </w:p>
          <w:p w:rsidR="009E476E" w:rsidRPr="00737527" w:rsidRDefault="009E476E" w:rsidP="009E476E">
            <w:pPr>
              <w:rPr>
                <w:rFonts w:ascii="Arial" w:hAnsi="Arial" w:cs="Arial"/>
                <w:b/>
                <w:strike/>
                <w:kern w:val="15"/>
                <w:sz w:val="15"/>
                <w:szCs w:val="15"/>
              </w:rPr>
            </w:pPr>
            <w:r w:rsidRPr="00737527">
              <w:rPr>
                <w:rFonts w:ascii="Arial" w:hAnsi="Arial" w:cs="Arial"/>
                <w:strike/>
                <w:w w:val="0"/>
                <w:kern w:val="15"/>
                <w:sz w:val="15"/>
                <w:szCs w:val="15"/>
              </w:rPr>
              <w:t xml:space="preserve">L'operatore economico potrà presentare </w:t>
            </w:r>
            <w:r w:rsidRPr="00737527">
              <w:rPr>
                <w:rFonts w:ascii="Arial" w:hAnsi="Arial" w:cs="Arial"/>
                <w:b/>
                <w:strike/>
                <w:kern w:val="15"/>
                <w:sz w:val="15"/>
                <w:szCs w:val="15"/>
              </w:rPr>
              <w:t>certificati</w:t>
            </w:r>
            <w:r w:rsidRPr="00737527">
              <w:rPr>
                <w:rFonts w:ascii="Arial" w:hAnsi="Arial" w:cs="Arial"/>
                <w:strike/>
                <w:w w:val="0"/>
                <w:kern w:val="15"/>
                <w:sz w:val="15"/>
                <w:szCs w:val="15"/>
              </w:rPr>
              <w:t xml:space="preserve"> rilasciati da organismi indipendenti per attestare che egli rispetta determinati </w:t>
            </w:r>
            <w:r w:rsidRPr="00737527">
              <w:rPr>
                <w:rFonts w:ascii="Arial" w:hAnsi="Arial" w:cs="Arial"/>
                <w:b/>
                <w:strike/>
                <w:w w:val="0"/>
                <w:kern w:val="15"/>
                <w:sz w:val="15"/>
                <w:szCs w:val="15"/>
              </w:rPr>
              <w:t>sistemi o</w:t>
            </w:r>
            <w:r w:rsidRPr="00737527">
              <w:rPr>
                <w:rFonts w:ascii="Arial" w:hAnsi="Arial" w:cs="Arial"/>
                <w:strike/>
                <w:w w:val="0"/>
                <w:kern w:val="15"/>
                <w:sz w:val="15"/>
                <w:szCs w:val="15"/>
              </w:rPr>
              <w:t xml:space="preserve"> </w:t>
            </w:r>
            <w:r w:rsidRPr="00737527">
              <w:rPr>
                <w:rFonts w:ascii="Arial" w:hAnsi="Arial" w:cs="Arial"/>
                <w:b/>
                <w:strike/>
                <w:kern w:val="15"/>
                <w:sz w:val="15"/>
                <w:szCs w:val="15"/>
              </w:rPr>
              <w:t>norme di gestione ambientale</w:t>
            </w:r>
            <w:r w:rsidRPr="00737527">
              <w:rPr>
                <w:rFonts w:ascii="Arial" w:hAnsi="Arial" w:cs="Arial"/>
                <w:strike/>
                <w:w w:val="0"/>
                <w:kern w:val="15"/>
                <w:sz w:val="15"/>
                <w:szCs w:val="15"/>
              </w:rPr>
              <w:t>?</w:t>
            </w:r>
          </w:p>
          <w:p w:rsidR="009E476E" w:rsidRPr="00737527" w:rsidRDefault="009E476E" w:rsidP="009E476E">
            <w:pPr>
              <w:rPr>
                <w:rFonts w:ascii="Arial" w:hAnsi="Arial" w:cs="Arial"/>
                <w:strike/>
                <w:kern w:val="15"/>
                <w:sz w:val="15"/>
                <w:szCs w:val="15"/>
              </w:rPr>
            </w:pPr>
            <w:r w:rsidRPr="00737527">
              <w:rPr>
                <w:rFonts w:ascii="Arial" w:hAnsi="Arial" w:cs="Arial"/>
                <w:b/>
                <w:strike/>
                <w:kern w:val="15"/>
                <w:sz w:val="15"/>
                <w:szCs w:val="15"/>
              </w:rPr>
              <w:t>In caso negativo</w:t>
            </w:r>
            <w:r w:rsidRPr="00737527">
              <w:rPr>
                <w:rFonts w:ascii="Arial" w:hAnsi="Arial" w:cs="Arial"/>
                <w:strike/>
                <w:w w:val="0"/>
                <w:kern w:val="15"/>
                <w:sz w:val="15"/>
                <w:szCs w:val="15"/>
              </w:rPr>
              <w:t xml:space="preserve">, spiegare perché e precisare di quali altri mezzi di prova relativi ai </w:t>
            </w:r>
            <w:r w:rsidRPr="00737527">
              <w:rPr>
                <w:rFonts w:ascii="Arial" w:hAnsi="Arial" w:cs="Arial"/>
                <w:b/>
                <w:strike/>
                <w:w w:val="0"/>
                <w:kern w:val="15"/>
                <w:sz w:val="15"/>
                <w:szCs w:val="15"/>
              </w:rPr>
              <w:t>sistemi o</w:t>
            </w:r>
            <w:r w:rsidRPr="00737527">
              <w:rPr>
                <w:rFonts w:ascii="Arial" w:hAnsi="Arial" w:cs="Arial"/>
                <w:strike/>
                <w:w w:val="0"/>
                <w:kern w:val="15"/>
                <w:sz w:val="15"/>
                <w:szCs w:val="15"/>
              </w:rPr>
              <w:t xml:space="preserve"> </w:t>
            </w:r>
            <w:r w:rsidRPr="00737527">
              <w:rPr>
                <w:rFonts w:ascii="Arial" w:hAnsi="Arial" w:cs="Arial"/>
                <w:b/>
                <w:strike/>
                <w:kern w:val="15"/>
                <w:sz w:val="15"/>
                <w:szCs w:val="15"/>
              </w:rPr>
              <w:t>norme di gestione ambientale</w:t>
            </w:r>
            <w:r w:rsidRPr="00737527">
              <w:rPr>
                <w:rFonts w:ascii="Arial" w:hAnsi="Arial" w:cs="Arial"/>
                <w:strike/>
                <w:w w:val="0"/>
                <w:kern w:val="15"/>
                <w:sz w:val="15"/>
                <w:szCs w:val="15"/>
              </w:rPr>
              <w:t xml:space="preserve"> si dispone:</w:t>
            </w:r>
          </w:p>
          <w:p w:rsidR="009E476E" w:rsidRPr="00737527" w:rsidRDefault="009E476E" w:rsidP="009E476E">
            <w:pPr>
              <w:rPr>
                <w:kern w:val="15"/>
              </w:rPr>
            </w:pPr>
            <w:r w:rsidRPr="00737527">
              <w:rPr>
                <w:rFonts w:ascii="Arial" w:hAnsi="Arial" w:cs="Arial"/>
                <w:strike/>
                <w:kern w:val="15"/>
                <w:sz w:val="15"/>
                <w:szCs w:val="15"/>
              </w:rPr>
              <w:t>Se la documentazione</w:t>
            </w:r>
            <w:r w:rsidRPr="00737527">
              <w:rPr>
                <w:rFonts w:ascii="Arial" w:hAnsi="Arial" w:cs="Arial"/>
                <w:kern w:val="15"/>
                <w:sz w:val="15"/>
                <w:szCs w:val="15"/>
              </w:rPr>
              <w:t xml:space="preserv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737527" w:rsidRDefault="009E476E" w:rsidP="009E476E">
            <w:pPr>
              <w:rPr>
                <w:rFonts w:ascii="Arial" w:hAnsi="Arial" w:cs="Arial"/>
                <w:strike/>
                <w:kern w:val="15"/>
                <w:sz w:val="15"/>
                <w:szCs w:val="15"/>
              </w:rPr>
            </w:pPr>
            <w:r w:rsidRPr="00737527">
              <w:rPr>
                <w:rFonts w:ascii="Arial" w:hAnsi="Arial" w:cs="Arial"/>
                <w:w w:val="0"/>
                <w:kern w:val="15"/>
                <w:sz w:val="15"/>
                <w:szCs w:val="15"/>
              </w:rPr>
              <w:t>[ ] Sì [ ] No</w:t>
            </w:r>
            <w:r w:rsidRPr="00737527">
              <w:rPr>
                <w:rFonts w:ascii="Arial" w:hAnsi="Arial" w:cs="Arial"/>
                <w:w w:val="0"/>
                <w:kern w:val="15"/>
                <w:sz w:val="15"/>
                <w:szCs w:val="15"/>
              </w:rPr>
              <w:br/>
            </w:r>
            <w:r w:rsidRPr="00737527">
              <w:rPr>
                <w:rFonts w:ascii="Arial" w:hAnsi="Arial" w:cs="Arial"/>
                <w:w w:val="0"/>
                <w:kern w:val="15"/>
                <w:sz w:val="15"/>
                <w:szCs w:val="15"/>
              </w:rPr>
              <w:br/>
            </w:r>
            <w:r w:rsidRPr="00737527">
              <w:rPr>
                <w:rFonts w:ascii="Arial" w:hAnsi="Arial" w:cs="Arial"/>
                <w:w w:val="0"/>
                <w:kern w:val="15"/>
                <w:sz w:val="15"/>
                <w:szCs w:val="15"/>
              </w:rPr>
              <w:br/>
            </w:r>
            <w:r w:rsidRPr="00737527">
              <w:rPr>
                <w:rFonts w:ascii="Arial" w:hAnsi="Arial" w:cs="Arial"/>
                <w:w w:val="0"/>
                <w:kern w:val="15"/>
                <w:sz w:val="15"/>
                <w:szCs w:val="15"/>
              </w:rPr>
              <w:br/>
            </w:r>
            <w:r w:rsidRPr="00737527">
              <w:rPr>
                <w:rFonts w:ascii="Arial" w:hAnsi="Arial" w:cs="Arial"/>
                <w:w w:val="0"/>
                <w:kern w:val="15"/>
                <w:sz w:val="15"/>
                <w:szCs w:val="15"/>
              </w:rPr>
              <w:br/>
              <w:t>[………..…] […………]</w:t>
            </w:r>
            <w:r w:rsidRPr="00737527">
              <w:rPr>
                <w:rFonts w:ascii="Arial" w:hAnsi="Arial" w:cs="Arial"/>
                <w:w w:val="0"/>
                <w:kern w:val="15"/>
                <w:sz w:val="15"/>
                <w:szCs w:val="15"/>
              </w:rPr>
              <w:br/>
            </w:r>
            <w:r w:rsidRPr="00737527">
              <w:rPr>
                <w:rFonts w:ascii="Arial" w:hAnsi="Arial" w:cs="Arial"/>
                <w:w w:val="0"/>
                <w:kern w:val="15"/>
                <w:sz w:val="15"/>
                <w:szCs w:val="15"/>
              </w:rPr>
              <w:br/>
            </w:r>
            <w:r w:rsidRPr="00737527">
              <w:rPr>
                <w:rFonts w:ascii="Arial" w:hAnsi="Arial" w:cs="Arial"/>
                <w:w w:val="0"/>
                <w:kern w:val="15"/>
                <w:sz w:val="15"/>
                <w:szCs w:val="15"/>
              </w:rPr>
              <w:br/>
            </w:r>
            <w:r w:rsidRPr="00737527">
              <w:rPr>
                <w:rFonts w:ascii="Arial" w:hAnsi="Arial" w:cs="Arial"/>
                <w:kern w:val="15"/>
                <w:sz w:val="15"/>
                <w:szCs w:val="15"/>
              </w:rPr>
              <w:t>(</w:t>
            </w:r>
            <w:r w:rsidRPr="00737527">
              <w:rPr>
                <w:rFonts w:ascii="Arial" w:hAnsi="Arial" w:cs="Arial"/>
                <w:strike/>
                <w:kern w:val="15"/>
                <w:sz w:val="15"/>
                <w:szCs w:val="15"/>
              </w:rPr>
              <w:t>indirizzo web, autorità o organismo di emanazione, riferimento preciso della documentazione):</w:t>
            </w:r>
          </w:p>
          <w:p w:rsidR="009E476E" w:rsidRPr="00737527" w:rsidRDefault="009E476E" w:rsidP="009E476E">
            <w:pPr>
              <w:rPr>
                <w:kern w:val="15"/>
              </w:rPr>
            </w:pPr>
            <w:r w:rsidRPr="00737527">
              <w:rPr>
                <w:rFonts w:ascii="Arial" w:hAnsi="Arial" w:cs="Arial"/>
                <w:kern w:val="15"/>
                <w:sz w:val="15"/>
                <w:szCs w:val="15"/>
              </w:rPr>
              <w:t xml:space="preserve"> […………][……..…][……..…]</w:t>
            </w:r>
          </w:p>
        </w:tc>
      </w:tr>
    </w:tbl>
    <w:p w:rsidR="009E476E" w:rsidRDefault="009E476E" w:rsidP="009E476E">
      <w:pPr>
        <w:rPr>
          <w:rFonts w:ascii="Arial" w:hAnsi="Arial" w:cs="Arial"/>
          <w:sz w:val="15"/>
          <w:szCs w:val="15"/>
        </w:rPr>
      </w:pPr>
    </w:p>
    <w:p w:rsidR="009E476E" w:rsidRPr="00D92A41" w:rsidRDefault="009E476E" w:rsidP="009E476E">
      <w:pPr>
        <w:pageBreakBefore/>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9E476E" w:rsidRDefault="009E476E" w:rsidP="009E476E">
      <w:pPr>
        <w:pBdr>
          <w:top w:val="single" w:sz="4" w:space="1" w:color="00000A"/>
          <w:left w:val="single" w:sz="4" w:space="4" w:color="00000A"/>
          <w:bottom w:val="single" w:sz="4" w:space="1" w:color="00000A"/>
          <w:right w:val="single" w:sz="4" w:space="26" w:color="00000A"/>
        </w:pBdr>
        <w:shd w:val="clear" w:color="auto" w:fill="BFBFBF"/>
        <w:ind w:right="-149"/>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9E476E" w:rsidRDefault="009E476E" w:rsidP="009E476E">
      <w:pPr>
        <w:pBdr>
          <w:top w:val="single" w:sz="4" w:space="1" w:color="00000A"/>
          <w:left w:val="single" w:sz="4" w:space="4" w:color="00000A"/>
          <w:bottom w:val="single" w:sz="4" w:space="1" w:color="00000A"/>
          <w:right w:val="single" w:sz="4" w:space="26" w:color="00000A"/>
        </w:pBdr>
        <w:shd w:val="clear" w:color="auto" w:fill="BFBFBF"/>
        <w:ind w:right="-149"/>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9E476E" w:rsidRDefault="009E476E" w:rsidP="009E476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r>
              <w:rPr>
                <w:rFonts w:ascii="Arial" w:hAnsi="Arial" w:cs="Arial"/>
                <w:b/>
                <w:w w:val="0"/>
                <w:sz w:val="15"/>
                <w:szCs w:val="15"/>
              </w:rPr>
              <w:t>Risposta:</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D02350" w:rsidRDefault="009E476E" w:rsidP="009E476E">
            <w:pPr>
              <w:rPr>
                <w:rFonts w:ascii="Arial" w:hAnsi="Arial" w:cs="Arial"/>
                <w:strike/>
                <w:w w:val="0"/>
                <w:sz w:val="15"/>
                <w:szCs w:val="15"/>
              </w:rPr>
            </w:pPr>
            <w:r w:rsidRPr="00D02350">
              <w:rPr>
                <w:rFonts w:ascii="Arial" w:hAnsi="Arial" w:cs="Arial"/>
                <w:strike/>
                <w:w w:val="0"/>
                <w:sz w:val="15"/>
                <w:szCs w:val="15"/>
              </w:rPr>
              <w:t xml:space="preserve">Di </w:t>
            </w:r>
            <w:r w:rsidRPr="00D02350">
              <w:rPr>
                <w:rFonts w:ascii="Arial" w:hAnsi="Arial" w:cs="Arial"/>
                <w:b/>
                <w:strike/>
                <w:w w:val="0"/>
                <w:sz w:val="15"/>
                <w:szCs w:val="15"/>
              </w:rPr>
              <w:t>soddisfare</w:t>
            </w:r>
            <w:r w:rsidRPr="00D02350">
              <w:rPr>
                <w:rFonts w:ascii="Arial" w:hAnsi="Arial" w:cs="Arial"/>
                <w:strike/>
                <w:w w:val="0"/>
                <w:sz w:val="15"/>
                <w:szCs w:val="15"/>
              </w:rPr>
              <w:t xml:space="preserve"> i criteri e le regole obiettivi e non discriminatori da applicare per limitare il numero di candidati, come di seguito indicato :</w:t>
            </w:r>
          </w:p>
          <w:p w:rsidR="009E476E" w:rsidRPr="00D02350" w:rsidRDefault="009E476E" w:rsidP="009E476E">
            <w:pPr>
              <w:rPr>
                <w:rFonts w:ascii="Arial" w:hAnsi="Arial" w:cs="Arial"/>
                <w:strike/>
                <w:sz w:val="15"/>
                <w:szCs w:val="15"/>
              </w:rPr>
            </w:pPr>
            <w:r w:rsidRPr="00D02350">
              <w:rPr>
                <w:rFonts w:ascii="Arial" w:hAnsi="Arial" w:cs="Arial"/>
                <w:strike/>
                <w:w w:val="0"/>
                <w:sz w:val="15"/>
                <w:szCs w:val="15"/>
              </w:rPr>
              <w:t xml:space="preserve">Se sono richiesti determinati certificati o altre forme di prove documentali, indicare per </w:t>
            </w:r>
            <w:r w:rsidRPr="00D02350">
              <w:rPr>
                <w:rFonts w:ascii="Arial" w:hAnsi="Arial" w:cs="Arial"/>
                <w:b/>
                <w:strike/>
                <w:sz w:val="15"/>
                <w:szCs w:val="15"/>
              </w:rPr>
              <w:t>ciascun documento</w:t>
            </w:r>
            <w:r w:rsidRPr="00D02350">
              <w:rPr>
                <w:rFonts w:ascii="Arial" w:hAnsi="Arial" w:cs="Arial"/>
                <w:strike/>
                <w:w w:val="0"/>
                <w:sz w:val="15"/>
                <w:szCs w:val="15"/>
              </w:rPr>
              <w:t xml:space="preserve"> se l'operatore economico dispone dei documenti richiesti:</w:t>
            </w:r>
          </w:p>
          <w:p w:rsidR="009E476E" w:rsidRDefault="009E476E" w:rsidP="009E476E">
            <w:r w:rsidRPr="00D02350">
              <w:rPr>
                <w:rFonts w:ascii="Arial" w:hAnsi="Arial" w:cs="Arial"/>
                <w:strike/>
                <w:sz w:val="15"/>
                <w:szCs w:val="15"/>
              </w:rPr>
              <w:t>Se alcuni di tali certificati o altre forme di prove documentali sono disponibili elettronicamente (</w:t>
            </w:r>
            <w:r w:rsidRPr="00D02350">
              <w:rPr>
                <w:rStyle w:val="Rimandonotaapidipagina"/>
                <w:rFonts w:ascii="Arial" w:hAnsi="Arial" w:cs="Arial"/>
                <w:strike/>
                <w:sz w:val="15"/>
                <w:szCs w:val="15"/>
              </w:rPr>
              <w:footnoteReference w:id="38"/>
            </w:r>
            <w:r w:rsidRPr="00D02350">
              <w:rPr>
                <w:rFonts w:ascii="Arial" w:hAnsi="Arial" w:cs="Arial"/>
                <w:strike/>
                <w:sz w:val="15"/>
                <w:szCs w:val="15"/>
              </w:rPr>
              <w:t xml:space="preserve">), indicare per </w:t>
            </w:r>
            <w:r w:rsidRPr="00D02350">
              <w:rPr>
                <w:rFonts w:ascii="Arial" w:hAnsi="Arial" w:cs="Arial"/>
                <w:b/>
                <w:strike/>
                <w:sz w:val="15"/>
                <w:szCs w:val="15"/>
              </w:rPr>
              <w:t>ciascun documento</w:t>
            </w:r>
            <w:r w:rsidRPr="00D02350">
              <w:rPr>
                <w:rFonts w:ascii="Arial" w:hAnsi="Arial" w:cs="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9E476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9E476E" w:rsidRDefault="009E476E" w:rsidP="009E476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9E476E" w:rsidRDefault="009E476E" w:rsidP="009E476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9E476E" w:rsidRDefault="009E476E" w:rsidP="009E476E">
      <w:pPr>
        <w:pStyle w:val="ChapterTitle"/>
        <w:jc w:val="both"/>
        <w:rPr>
          <w:rFonts w:ascii="Arial" w:hAnsi="Arial" w:cs="Arial"/>
          <w:sz w:val="15"/>
          <w:szCs w:val="15"/>
        </w:rPr>
      </w:pPr>
    </w:p>
    <w:p w:rsidR="009E476E" w:rsidRDefault="009E476E" w:rsidP="009E476E">
      <w:pPr>
        <w:pStyle w:val="ChapterTitle"/>
        <w:rPr>
          <w:rFonts w:ascii="Arial" w:hAnsi="Arial" w:cs="Arial"/>
          <w:i/>
          <w:sz w:val="15"/>
          <w:szCs w:val="15"/>
        </w:rPr>
      </w:pPr>
      <w:r>
        <w:rPr>
          <w:sz w:val="19"/>
          <w:szCs w:val="19"/>
        </w:rPr>
        <w:t>Parte VI: Dichiarazioni finali</w:t>
      </w:r>
    </w:p>
    <w:p w:rsidR="009E476E" w:rsidRPr="003A443E" w:rsidRDefault="009E476E" w:rsidP="009E476E">
      <w:pPr>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9E476E" w:rsidRPr="000953DC" w:rsidRDefault="009E476E" w:rsidP="009E476E">
      <w:pPr>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9E476E" w:rsidRPr="000953DC" w:rsidRDefault="009E476E" w:rsidP="009E476E">
      <w:pPr>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9E476E" w:rsidRPr="000953DC" w:rsidRDefault="009E476E" w:rsidP="009E476E">
      <w:pPr>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9E476E" w:rsidRDefault="009E476E" w:rsidP="009E476E">
      <w:pPr>
        <w:rPr>
          <w:rFonts w:ascii="Arial" w:hAnsi="Arial" w:cs="Arial"/>
          <w:i/>
          <w:sz w:val="15"/>
          <w:szCs w:val="15"/>
        </w:rPr>
      </w:pPr>
      <w:r w:rsidRPr="000953DC">
        <w:rPr>
          <w:rFonts w:ascii="Arial" w:hAnsi="Arial" w:cs="Arial"/>
          <w:i/>
          <w:sz w:val="15"/>
          <w:szCs w:val="15"/>
        </w:rPr>
        <w:t xml:space="preserve">Il sottoscritto/I sottoscritti autorizza/autorizzano formalmente </w:t>
      </w:r>
      <w:r>
        <w:rPr>
          <w:rFonts w:ascii="Arial" w:hAnsi="Arial" w:cs="Arial"/>
          <w:i/>
          <w:sz w:val="15"/>
          <w:szCs w:val="15"/>
        </w:rPr>
        <w:t>AMES SpA</w:t>
      </w:r>
      <w:r w:rsidRPr="000953DC">
        <w:rPr>
          <w:rFonts w:ascii="Arial" w:hAnsi="Arial" w:cs="Arial"/>
          <w:i/>
          <w:sz w:val="15"/>
          <w:szCs w:val="15"/>
        </w:rPr>
        <w:t xml:space="preserve"> ad accedere ai documenti complemen</w:t>
      </w:r>
      <w:r>
        <w:rPr>
          <w:rFonts w:ascii="Arial" w:hAnsi="Arial" w:cs="Arial"/>
          <w:i/>
          <w:sz w:val="15"/>
          <w:szCs w:val="15"/>
        </w:rPr>
        <w:t xml:space="preserve">tari alle informazioni </w:t>
      </w:r>
      <w:r w:rsidRPr="000953DC">
        <w:rPr>
          <w:rFonts w:ascii="Arial" w:hAnsi="Arial" w:cs="Arial"/>
          <w:i/>
          <w:sz w:val="15"/>
          <w:szCs w:val="15"/>
        </w:rPr>
        <w:t>del presente documento di gara unico europeo, ai fini della</w:t>
      </w:r>
      <w:r w:rsidRPr="000953DC">
        <w:rPr>
          <w:rFonts w:ascii="Arial" w:hAnsi="Arial" w:cs="Arial"/>
          <w:sz w:val="15"/>
          <w:szCs w:val="15"/>
        </w:rPr>
        <w:t xml:space="preserve"> procedura di appalto</w:t>
      </w:r>
      <w:r>
        <w:rPr>
          <w:rFonts w:ascii="Arial" w:hAnsi="Arial" w:cs="Arial"/>
          <w:sz w:val="15"/>
          <w:szCs w:val="15"/>
        </w:rPr>
        <w:t xml:space="preserve"> avente per</w:t>
      </w:r>
      <w:r w:rsidRPr="00D02350">
        <w:rPr>
          <w:rFonts w:ascii="Arial" w:hAnsi="Arial" w:cs="Arial"/>
          <w:sz w:val="15"/>
          <w:szCs w:val="15"/>
        </w:rPr>
        <w:t xml:space="preserve"> oggetto la fornitura e il servizio di gestione, installazione, migrazione dati esistenti, start up, assistenza e manutenzione ordinaria ed evolutiva di un sistema software gestionale per le 15 farmacie comunali gestite da A.M.E.S. S.p.A. </w:t>
      </w:r>
    </w:p>
    <w:p w:rsidR="009E476E" w:rsidRDefault="009E476E" w:rsidP="009E476E">
      <w:pPr>
        <w:rPr>
          <w:rFonts w:ascii="Arial" w:hAnsi="Arial" w:cs="Arial"/>
          <w:i/>
          <w:sz w:val="15"/>
          <w:szCs w:val="15"/>
        </w:rPr>
      </w:pPr>
      <w:r>
        <w:rPr>
          <w:rFonts w:ascii="Arial" w:hAnsi="Arial" w:cs="Arial"/>
          <w:i/>
          <w:sz w:val="15"/>
          <w:szCs w:val="15"/>
        </w:rPr>
        <w:t xml:space="preserve"> </w:t>
      </w:r>
    </w:p>
    <w:p w:rsidR="009E476E" w:rsidRPr="00BF74E1" w:rsidRDefault="009E476E" w:rsidP="009E476E">
      <w:pPr>
        <w:rPr>
          <w:rFonts w:ascii="Arial" w:hAnsi="Arial" w:cs="Arial"/>
          <w:i/>
          <w:sz w:val="14"/>
          <w:szCs w:val="14"/>
        </w:rPr>
      </w:pPr>
    </w:p>
    <w:p w:rsidR="009E476E" w:rsidRPr="00BF74E1" w:rsidRDefault="009E476E" w:rsidP="009E476E">
      <w:pPr>
        <w:rPr>
          <w:rFonts w:ascii="Arial" w:hAnsi="Arial" w:cs="Arial"/>
          <w:sz w:val="14"/>
          <w:szCs w:val="14"/>
        </w:rPr>
      </w:pPr>
      <w:r w:rsidRPr="00BF74E1">
        <w:rPr>
          <w:rFonts w:ascii="Arial" w:hAnsi="Arial" w:cs="Arial"/>
          <w:sz w:val="14"/>
          <w:szCs w:val="14"/>
        </w:rPr>
        <w:t>Data, luogo e, se richiesto o necessario, firma/firme: [……………….……]</w:t>
      </w:r>
    </w:p>
    <w:p w:rsidR="009E476E" w:rsidRDefault="009E476E" w:rsidP="009E476E">
      <w:pPr>
        <w:pStyle w:val="Titrearticle"/>
        <w:jc w:val="both"/>
        <w:rPr>
          <w:rFonts w:ascii="Arial" w:hAnsi="Arial" w:cs="Arial"/>
          <w:sz w:val="15"/>
          <w:szCs w:val="15"/>
        </w:rPr>
      </w:pPr>
    </w:p>
    <w:p w:rsidR="009E476E" w:rsidRDefault="009E476E" w:rsidP="009E476E"/>
    <w:p w:rsidR="009E476E" w:rsidRDefault="009E476E" w:rsidP="009E476E"/>
    <w:p w:rsidR="00A8055C" w:rsidRDefault="00A8055C" w:rsidP="009E476E"/>
    <w:p w:rsidR="00A8055C" w:rsidRDefault="00A8055C" w:rsidP="009E476E"/>
    <w:p w:rsidR="00A8055C" w:rsidRDefault="00A8055C" w:rsidP="009E476E"/>
    <w:p w:rsidR="00A8055C" w:rsidRDefault="00A8055C" w:rsidP="009E476E"/>
    <w:p w:rsidR="00A8055C" w:rsidRDefault="00A8055C" w:rsidP="009E476E"/>
    <w:p w:rsidR="00A8055C" w:rsidRDefault="00A8055C" w:rsidP="009E476E"/>
    <w:p w:rsidR="00A8055C" w:rsidRDefault="00A8055C" w:rsidP="009E476E"/>
    <w:p w:rsidR="00A8055C" w:rsidRDefault="00A8055C" w:rsidP="009E476E"/>
    <w:p w:rsidR="00A8055C" w:rsidRDefault="00A8055C" w:rsidP="009E476E"/>
    <w:p w:rsidR="00A8055C" w:rsidRDefault="00A8055C" w:rsidP="009E476E"/>
    <w:p w:rsidR="00A8055C" w:rsidRDefault="00A8055C" w:rsidP="009E476E"/>
    <w:p w:rsidR="00A8055C" w:rsidRPr="0082460A" w:rsidRDefault="00A8055C" w:rsidP="00A8055C">
      <w:pPr>
        <w:pStyle w:val="Titolo2"/>
        <w:numPr>
          <w:ilvl w:val="0"/>
          <w:numId w:val="0"/>
        </w:numPr>
        <w:rPr>
          <w:szCs w:val="24"/>
        </w:rPr>
      </w:pPr>
      <w:bookmarkStart w:id="4414" w:name="_Toc506195308"/>
      <w:r>
        <w:rPr>
          <w:szCs w:val="24"/>
        </w:rPr>
        <w:t xml:space="preserve">FAC-SIMILE - </w:t>
      </w:r>
      <w:r w:rsidRPr="0082460A">
        <w:rPr>
          <w:szCs w:val="24"/>
        </w:rPr>
        <w:t xml:space="preserve">Allegato sub lett. </w:t>
      </w:r>
      <w:r>
        <w:rPr>
          <w:szCs w:val="24"/>
        </w:rPr>
        <w:t>C</w:t>
      </w:r>
      <w:r w:rsidRPr="0082460A">
        <w:rPr>
          <w:szCs w:val="24"/>
        </w:rPr>
        <w:t>) al Disciplinare di gara</w:t>
      </w:r>
      <w:bookmarkEnd w:id="4414"/>
    </w:p>
    <w:p w:rsidR="00A8055C" w:rsidRDefault="00A8055C" w:rsidP="00A8055C">
      <w:pPr>
        <w:rPr>
          <w:rFonts w:cs="Arial"/>
          <w:szCs w:val="24"/>
        </w:rPr>
      </w:pPr>
      <w:r w:rsidRPr="0082460A">
        <w:rPr>
          <w:rFonts w:cs="Arial"/>
          <w:szCs w:val="24"/>
        </w:rPr>
        <w:tab/>
      </w:r>
      <w:r w:rsidRPr="0082460A">
        <w:rPr>
          <w:rFonts w:cs="Arial"/>
          <w:szCs w:val="24"/>
        </w:rPr>
        <w:tab/>
      </w:r>
      <w:r w:rsidRPr="0082460A">
        <w:rPr>
          <w:rFonts w:cs="Arial"/>
          <w:szCs w:val="24"/>
        </w:rPr>
        <w:tab/>
      </w:r>
      <w:r w:rsidRPr="0082460A">
        <w:rPr>
          <w:rFonts w:cs="Arial"/>
          <w:szCs w:val="24"/>
        </w:rPr>
        <w:tab/>
      </w:r>
      <w:r w:rsidRPr="0082460A">
        <w:rPr>
          <w:rFonts w:cs="Arial"/>
          <w:szCs w:val="24"/>
        </w:rPr>
        <w:tab/>
      </w:r>
      <w:r w:rsidRPr="0082460A">
        <w:rPr>
          <w:rFonts w:cs="Arial"/>
          <w:szCs w:val="24"/>
        </w:rPr>
        <w:tab/>
      </w:r>
      <w:r w:rsidRPr="0082460A">
        <w:rPr>
          <w:rFonts w:cs="Arial"/>
          <w:szCs w:val="24"/>
        </w:rPr>
        <w:tab/>
      </w:r>
      <w:r w:rsidRPr="0082460A">
        <w:rPr>
          <w:rFonts w:cs="Arial"/>
          <w:szCs w:val="24"/>
        </w:rPr>
        <w:tab/>
      </w:r>
      <w:r w:rsidRPr="0082460A">
        <w:rPr>
          <w:rFonts w:cs="Arial"/>
          <w:szCs w:val="24"/>
        </w:rPr>
        <w:tab/>
        <w:t xml:space="preserve">   </w:t>
      </w:r>
      <w:r>
        <w:rPr>
          <w:rFonts w:cs="Arial"/>
          <w:szCs w:val="24"/>
        </w:rPr>
        <w:t xml:space="preserve">                                             </w:t>
      </w:r>
    </w:p>
    <w:p w:rsidR="00A8055C" w:rsidRPr="0082460A" w:rsidRDefault="00A8055C" w:rsidP="00A8055C">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 xml:space="preserve">   </w:t>
      </w:r>
      <w:r w:rsidRPr="0082460A">
        <w:rPr>
          <w:rFonts w:cs="Arial"/>
          <w:szCs w:val="24"/>
        </w:rPr>
        <w:t>Spett.le</w:t>
      </w:r>
    </w:p>
    <w:p w:rsidR="00A8055C" w:rsidRPr="0082460A" w:rsidRDefault="00A8055C" w:rsidP="00A8055C">
      <w:pPr>
        <w:ind w:firstLine="6521"/>
        <w:rPr>
          <w:rFonts w:cs="Arial"/>
          <w:szCs w:val="24"/>
        </w:rPr>
      </w:pPr>
      <w:r w:rsidRPr="0082460A">
        <w:rPr>
          <w:rFonts w:cs="Arial"/>
          <w:szCs w:val="24"/>
        </w:rPr>
        <w:t>AMES SpA</w:t>
      </w:r>
    </w:p>
    <w:p w:rsidR="00A8055C" w:rsidRPr="0082460A" w:rsidRDefault="00A8055C" w:rsidP="00A8055C">
      <w:pPr>
        <w:ind w:firstLine="6521"/>
        <w:rPr>
          <w:rFonts w:cs="Arial"/>
          <w:szCs w:val="24"/>
        </w:rPr>
      </w:pPr>
      <w:r w:rsidRPr="0082460A">
        <w:rPr>
          <w:rFonts w:cs="Arial"/>
          <w:szCs w:val="24"/>
        </w:rPr>
        <w:t>Isola Nova del Tronchetto, 14</w:t>
      </w:r>
    </w:p>
    <w:p w:rsidR="00A8055C" w:rsidRPr="0082460A" w:rsidRDefault="00A8055C" w:rsidP="00A8055C">
      <w:pPr>
        <w:ind w:firstLine="6521"/>
        <w:rPr>
          <w:rFonts w:cs="Arial"/>
          <w:szCs w:val="24"/>
        </w:rPr>
      </w:pPr>
      <w:r w:rsidRPr="0082460A">
        <w:rPr>
          <w:rFonts w:cs="Arial"/>
          <w:szCs w:val="24"/>
        </w:rPr>
        <w:t>30135 Venezia (VE)</w:t>
      </w:r>
    </w:p>
    <w:p w:rsidR="00A8055C" w:rsidRPr="0082460A" w:rsidRDefault="00A8055C" w:rsidP="00A8055C">
      <w:pPr>
        <w:rPr>
          <w:rFonts w:cs="Arial"/>
          <w:b/>
          <w:bCs/>
          <w:szCs w:val="24"/>
        </w:rPr>
      </w:pPr>
    </w:p>
    <w:p w:rsidR="00A8055C" w:rsidRDefault="00A8055C" w:rsidP="00A8055C">
      <w:pPr>
        <w:rPr>
          <w:rFonts w:cs="Arial"/>
          <w:b/>
          <w:bCs/>
          <w:szCs w:val="24"/>
        </w:rPr>
      </w:pPr>
    </w:p>
    <w:p w:rsidR="007504AB" w:rsidRDefault="00A8055C" w:rsidP="00A8055C">
      <w:pPr>
        <w:rPr>
          <w:b/>
          <w:bCs/>
          <w:szCs w:val="24"/>
        </w:rPr>
      </w:pPr>
      <w:r w:rsidRPr="00AA77C7">
        <w:rPr>
          <w:b/>
          <w:bCs/>
          <w:szCs w:val="24"/>
        </w:rPr>
        <w:t xml:space="preserve">OGGETTO: Offerta economica per l’affidamento della fornitura di farmaco, parafarmaco, prodotti da farmacia e servizi connessi, alle farmacie gestite da AMES SpA di Venezia </w:t>
      </w:r>
    </w:p>
    <w:p w:rsidR="00A8055C" w:rsidRPr="00AA77C7" w:rsidRDefault="00A8055C" w:rsidP="00A8055C">
      <w:pPr>
        <w:rPr>
          <w:b/>
          <w:bCs/>
          <w:szCs w:val="24"/>
        </w:rPr>
      </w:pPr>
      <w:r w:rsidRPr="00AA77C7">
        <w:rPr>
          <w:b/>
          <w:bCs/>
          <w:szCs w:val="24"/>
        </w:rPr>
        <w:t xml:space="preserve"> </w:t>
      </w:r>
    </w:p>
    <w:p w:rsidR="00A8055C" w:rsidRPr="0082460A" w:rsidRDefault="00A8055C" w:rsidP="00A8055C">
      <w:pPr>
        <w:rPr>
          <w:rFonts w:cs="Arial"/>
          <w:bCs/>
          <w:szCs w:val="24"/>
        </w:rPr>
      </w:pPr>
      <w:r w:rsidRPr="0082460A">
        <w:rPr>
          <w:rFonts w:cs="Arial"/>
          <w:bCs/>
          <w:szCs w:val="24"/>
        </w:rPr>
        <w:t>Il/la sottoscritto/a _______________________________________________________________</w:t>
      </w:r>
    </w:p>
    <w:p w:rsidR="00A8055C" w:rsidRPr="0082460A" w:rsidRDefault="00A8055C" w:rsidP="00A8055C">
      <w:pPr>
        <w:rPr>
          <w:rFonts w:cs="Arial"/>
          <w:bCs/>
          <w:i/>
          <w:szCs w:val="24"/>
        </w:rPr>
      </w:pP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i/>
          <w:szCs w:val="24"/>
        </w:rPr>
        <w:t>(cognome e nome)</w:t>
      </w:r>
    </w:p>
    <w:p w:rsidR="00A8055C" w:rsidRPr="0082460A" w:rsidRDefault="00A8055C" w:rsidP="00A8055C">
      <w:pPr>
        <w:rPr>
          <w:rFonts w:cs="Arial"/>
          <w:bCs/>
          <w:szCs w:val="24"/>
        </w:rPr>
      </w:pPr>
      <w:r w:rsidRPr="0082460A">
        <w:rPr>
          <w:rFonts w:cs="Arial"/>
          <w:bCs/>
          <w:szCs w:val="24"/>
        </w:rPr>
        <w:t>nato a ______________________________________ (_____), il _________________________</w:t>
      </w:r>
    </w:p>
    <w:p w:rsidR="00A8055C" w:rsidRPr="0082460A" w:rsidRDefault="00A8055C" w:rsidP="00A8055C">
      <w:pPr>
        <w:rPr>
          <w:rFonts w:cs="Arial"/>
          <w:bCs/>
          <w:i/>
          <w:szCs w:val="24"/>
        </w:rPr>
      </w:pPr>
      <w:r w:rsidRPr="0082460A">
        <w:rPr>
          <w:rFonts w:cs="Arial"/>
          <w:bCs/>
          <w:szCs w:val="24"/>
        </w:rPr>
        <w:tab/>
      </w:r>
      <w:r w:rsidRPr="0082460A">
        <w:rPr>
          <w:rFonts w:cs="Arial"/>
          <w:bCs/>
          <w:szCs w:val="24"/>
        </w:rPr>
        <w:tab/>
      </w:r>
      <w:r w:rsidRPr="0082460A">
        <w:rPr>
          <w:rFonts w:cs="Arial"/>
          <w:bCs/>
          <w:szCs w:val="24"/>
        </w:rPr>
        <w:tab/>
      </w:r>
      <w:r w:rsidRPr="0082460A">
        <w:rPr>
          <w:rFonts w:cs="Arial"/>
          <w:bCs/>
          <w:i/>
          <w:szCs w:val="24"/>
        </w:rPr>
        <w:t xml:space="preserve">(luogo) </w:t>
      </w:r>
      <w:r w:rsidRPr="0082460A">
        <w:rPr>
          <w:rFonts w:cs="Arial"/>
          <w:bCs/>
          <w:i/>
          <w:szCs w:val="24"/>
        </w:rPr>
        <w:tab/>
      </w:r>
      <w:r w:rsidRPr="0082460A">
        <w:rPr>
          <w:rFonts w:cs="Arial"/>
          <w:bCs/>
          <w:i/>
          <w:szCs w:val="24"/>
        </w:rPr>
        <w:tab/>
      </w:r>
      <w:r w:rsidRPr="0082460A">
        <w:rPr>
          <w:rFonts w:cs="Arial"/>
          <w:bCs/>
          <w:i/>
          <w:szCs w:val="24"/>
        </w:rPr>
        <w:tab/>
        <w:t xml:space="preserve">        </w:t>
      </w:r>
      <w:r>
        <w:rPr>
          <w:rFonts w:cs="Arial"/>
          <w:bCs/>
          <w:i/>
          <w:szCs w:val="24"/>
        </w:rPr>
        <w:tab/>
      </w:r>
      <w:r>
        <w:rPr>
          <w:rFonts w:cs="Arial"/>
          <w:bCs/>
          <w:i/>
          <w:szCs w:val="24"/>
        </w:rPr>
        <w:tab/>
      </w:r>
      <w:r>
        <w:rPr>
          <w:rFonts w:cs="Arial"/>
          <w:bCs/>
          <w:i/>
          <w:szCs w:val="24"/>
        </w:rPr>
        <w:tab/>
      </w:r>
      <w:r>
        <w:rPr>
          <w:rFonts w:cs="Arial"/>
          <w:bCs/>
          <w:i/>
          <w:szCs w:val="24"/>
        </w:rPr>
        <w:tab/>
      </w:r>
      <w:r>
        <w:rPr>
          <w:rFonts w:cs="Arial"/>
          <w:bCs/>
          <w:i/>
          <w:szCs w:val="24"/>
        </w:rPr>
        <w:tab/>
        <w:t xml:space="preserve">   </w:t>
      </w:r>
      <w:r w:rsidRPr="0082460A">
        <w:rPr>
          <w:rFonts w:cs="Arial"/>
          <w:bCs/>
          <w:i/>
          <w:szCs w:val="24"/>
        </w:rPr>
        <w:t xml:space="preserve">(prov.) </w:t>
      </w:r>
      <w:r w:rsidRPr="0082460A">
        <w:rPr>
          <w:rFonts w:cs="Arial"/>
          <w:bCs/>
          <w:i/>
          <w:szCs w:val="24"/>
        </w:rPr>
        <w:tab/>
      </w:r>
      <w:r w:rsidRPr="0082460A">
        <w:rPr>
          <w:rFonts w:cs="Arial"/>
          <w:bCs/>
          <w:i/>
          <w:szCs w:val="24"/>
        </w:rPr>
        <w:tab/>
      </w:r>
      <w:r w:rsidRPr="0082460A">
        <w:rPr>
          <w:rFonts w:cs="Arial"/>
          <w:bCs/>
          <w:i/>
          <w:szCs w:val="24"/>
        </w:rPr>
        <w:tab/>
      </w:r>
      <w:r>
        <w:rPr>
          <w:rFonts w:cs="Arial"/>
          <w:bCs/>
          <w:i/>
          <w:szCs w:val="24"/>
        </w:rPr>
        <w:tab/>
      </w:r>
      <w:r w:rsidRPr="0082460A">
        <w:rPr>
          <w:rFonts w:cs="Arial"/>
          <w:bCs/>
          <w:i/>
          <w:szCs w:val="24"/>
        </w:rPr>
        <w:t>(data)</w:t>
      </w:r>
    </w:p>
    <w:p w:rsidR="00A8055C" w:rsidRPr="0082460A" w:rsidRDefault="00A8055C" w:rsidP="00A8055C">
      <w:pPr>
        <w:rPr>
          <w:rFonts w:cs="Arial"/>
          <w:bCs/>
          <w:szCs w:val="24"/>
        </w:rPr>
      </w:pPr>
      <w:r w:rsidRPr="0082460A">
        <w:rPr>
          <w:rFonts w:cs="Arial"/>
          <w:bCs/>
          <w:szCs w:val="24"/>
        </w:rPr>
        <w:t>residente a __________________________ (_____), Via _______________________, n. ______</w:t>
      </w:r>
    </w:p>
    <w:p w:rsidR="00A8055C" w:rsidRPr="0082460A" w:rsidRDefault="00A8055C" w:rsidP="00A8055C">
      <w:pPr>
        <w:rPr>
          <w:rFonts w:cs="Arial"/>
          <w:bCs/>
          <w:i/>
          <w:szCs w:val="24"/>
        </w:rPr>
      </w:pPr>
      <w:r w:rsidRPr="0082460A">
        <w:rPr>
          <w:rFonts w:cs="Arial"/>
          <w:bCs/>
          <w:szCs w:val="24"/>
        </w:rPr>
        <w:tab/>
      </w:r>
      <w:r w:rsidRPr="0082460A">
        <w:rPr>
          <w:rFonts w:cs="Arial"/>
          <w:bCs/>
          <w:szCs w:val="24"/>
        </w:rPr>
        <w:tab/>
      </w:r>
      <w:r w:rsidRPr="0082460A">
        <w:rPr>
          <w:rFonts w:cs="Arial"/>
          <w:bCs/>
          <w:szCs w:val="24"/>
        </w:rPr>
        <w:tab/>
      </w:r>
      <w:r w:rsidRPr="0082460A">
        <w:rPr>
          <w:rFonts w:cs="Arial"/>
          <w:bCs/>
          <w:i/>
          <w:szCs w:val="24"/>
        </w:rPr>
        <w:t xml:space="preserve">(luogo) </w:t>
      </w:r>
      <w:r w:rsidRPr="0082460A">
        <w:rPr>
          <w:rFonts w:cs="Arial"/>
          <w:bCs/>
          <w:i/>
          <w:szCs w:val="24"/>
        </w:rPr>
        <w:tab/>
      </w:r>
      <w:r w:rsidRPr="0082460A">
        <w:rPr>
          <w:rFonts w:cs="Arial"/>
          <w:bCs/>
          <w:i/>
          <w:szCs w:val="24"/>
        </w:rPr>
        <w:tab/>
        <w:t xml:space="preserve">    </w:t>
      </w:r>
      <w:r>
        <w:rPr>
          <w:rFonts w:cs="Arial"/>
          <w:bCs/>
          <w:i/>
          <w:szCs w:val="24"/>
        </w:rPr>
        <w:tab/>
      </w:r>
      <w:r>
        <w:rPr>
          <w:rFonts w:cs="Arial"/>
          <w:bCs/>
          <w:i/>
          <w:szCs w:val="24"/>
        </w:rPr>
        <w:tab/>
      </w:r>
      <w:r>
        <w:rPr>
          <w:rFonts w:cs="Arial"/>
          <w:bCs/>
          <w:i/>
          <w:szCs w:val="24"/>
        </w:rPr>
        <w:tab/>
      </w:r>
      <w:r>
        <w:rPr>
          <w:rFonts w:cs="Arial"/>
          <w:bCs/>
          <w:i/>
          <w:szCs w:val="24"/>
        </w:rPr>
        <w:tab/>
      </w:r>
      <w:r>
        <w:rPr>
          <w:rFonts w:cs="Arial"/>
          <w:bCs/>
          <w:i/>
          <w:szCs w:val="24"/>
        </w:rPr>
        <w:tab/>
      </w:r>
      <w:r w:rsidRPr="0082460A">
        <w:rPr>
          <w:rFonts w:cs="Arial"/>
          <w:bCs/>
          <w:i/>
          <w:szCs w:val="24"/>
        </w:rPr>
        <w:t xml:space="preserve">(prov.) </w:t>
      </w:r>
      <w:r w:rsidRPr="0082460A">
        <w:rPr>
          <w:rFonts w:cs="Arial"/>
          <w:bCs/>
          <w:i/>
          <w:szCs w:val="24"/>
        </w:rPr>
        <w:tab/>
      </w:r>
      <w:r w:rsidRPr="0082460A">
        <w:rPr>
          <w:rFonts w:cs="Arial"/>
          <w:bCs/>
          <w:i/>
          <w:szCs w:val="24"/>
        </w:rPr>
        <w:tab/>
        <w:t>(</w:t>
      </w:r>
      <w:r>
        <w:rPr>
          <w:rFonts w:cs="Arial"/>
          <w:bCs/>
          <w:i/>
          <w:szCs w:val="24"/>
        </w:rPr>
        <w:t xml:space="preserve">        </w:t>
      </w:r>
      <w:r w:rsidRPr="0082460A">
        <w:rPr>
          <w:rFonts w:cs="Arial"/>
          <w:bCs/>
          <w:i/>
          <w:szCs w:val="24"/>
        </w:rPr>
        <w:t>indirizzo)</w:t>
      </w:r>
    </w:p>
    <w:p w:rsidR="00A8055C" w:rsidRPr="0082460A" w:rsidRDefault="00A8055C" w:rsidP="00A8055C">
      <w:pPr>
        <w:rPr>
          <w:rFonts w:cs="Arial"/>
          <w:bCs/>
          <w:szCs w:val="24"/>
        </w:rPr>
      </w:pPr>
      <w:r w:rsidRPr="0082460A">
        <w:rPr>
          <w:rFonts w:cs="Arial"/>
          <w:bCs/>
          <w:szCs w:val="24"/>
        </w:rPr>
        <w:t>in nome del concorrente  __________________________________________________________</w:t>
      </w:r>
    </w:p>
    <w:p w:rsidR="00A8055C" w:rsidRPr="0082460A" w:rsidRDefault="00A8055C" w:rsidP="00A8055C">
      <w:pPr>
        <w:rPr>
          <w:rFonts w:cs="Arial"/>
          <w:bCs/>
          <w:szCs w:val="24"/>
        </w:rPr>
      </w:pPr>
    </w:p>
    <w:p w:rsidR="00A8055C" w:rsidRPr="0082460A" w:rsidRDefault="00A8055C" w:rsidP="00A8055C">
      <w:pPr>
        <w:rPr>
          <w:rFonts w:cs="Arial"/>
          <w:bCs/>
          <w:szCs w:val="24"/>
        </w:rPr>
      </w:pPr>
      <w:r w:rsidRPr="0082460A">
        <w:rPr>
          <w:rFonts w:cs="Arial"/>
          <w:bCs/>
          <w:szCs w:val="24"/>
        </w:rPr>
        <w:t>con sede legale in ______________________ (_____), Via _______________________, n. ____,</w:t>
      </w:r>
    </w:p>
    <w:p w:rsidR="00A8055C" w:rsidRPr="0082460A" w:rsidRDefault="00A8055C" w:rsidP="00A8055C">
      <w:pPr>
        <w:rPr>
          <w:rFonts w:cs="Arial"/>
          <w:bCs/>
          <w:i/>
          <w:szCs w:val="24"/>
        </w:rPr>
      </w:pPr>
      <w:r w:rsidRPr="0082460A">
        <w:rPr>
          <w:rFonts w:cs="Arial"/>
          <w:bCs/>
          <w:szCs w:val="24"/>
        </w:rPr>
        <w:tab/>
      </w:r>
      <w:r w:rsidRPr="0082460A">
        <w:rPr>
          <w:rFonts w:cs="Arial"/>
          <w:bCs/>
          <w:szCs w:val="24"/>
        </w:rPr>
        <w:tab/>
      </w:r>
      <w:r w:rsidRPr="0082460A">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sidRPr="0082460A">
        <w:rPr>
          <w:rFonts w:cs="Arial"/>
          <w:bCs/>
          <w:i/>
          <w:szCs w:val="24"/>
        </w:rPr>
        <w:t xml:space="preserve">(luogo) </w:t>
      </w:r>
      <w:r w:rsidRPr="0082460A">
        <w:rPr>
          <w:rFonts w:cs="Arial"/>
          <w:bCs/>
          <w:i/>
          <w:szCs w:val="24"/>
        </w:rPr>
        <w:tab/>
      </w:r>
      <w:r w:rsidRPr="0082460A">
        <w:rPr>
          <w:rFonts w:cs="Arial"/>
          <w:bCs/>
          <w:i/>
          <w:szCs w:val="24"/>
        </w:rPr>
        <w:tab/>
        <w:t xml:space="preserve">     </w:t>
      </w:r>
      <w:r>
        <w:rPr>
          <w:rFonts w:cs="Arial"/>
          <w:bCs/>
          <w:i/>
          <w:szCs w:val="24"/>
        </w:rPr>
        <w:t xml:space="preserve">  </w:t>
      </w:r>
      <w:r w:rsidRPr="0082460A">
        <w:rPr>
          <w:rFonts w:cs="Arial"/>
          <w:bCs/>
          <w:i/>
          <w:szCs w:val="24"/>
        </w:rPr>
        <w:t xml:space="preserve">  (prov.)                  (indirizzo)</w:t>
      </w:r>
    </w:p>
    <w:p w:rsidR="00A8055C" w:rsidRPr="0082460A" w:rsidRDefault="00A8055C" w:rsidP="00A8055C">
      <w:pPr>
        <w:rPr>
          <w:rFonts w:cs="Arial"/>
          <w:bCs/>
          <w:szCs w:val="24"/>
        </w:rPr>
      </w:pPr>
    </w:p>
    <w:p w:rsidR="00A8055C" w:rsidRPr="0082460A" w:rsidRDefault="00A8055C" w:rsidP="00A8055C">
      <w:pPr>
        <w:rPr>
          <w:rFonts w:cs="Arial"/>
          <w:bCs/>
          <w:szCs w:val="24"/>
        </w:rPr>
      </w:pPr>
      <w:r>
        <w:rPr>
          <w:rFonts w:cs="Arial"/>
          <w:bCs/>
          <w:szCs w:val="24"/>
        </w:rPr>
        <w:t xml:space="preserve">nella sua qualità di </w:t>
      </w:r>
      <w:r w:rsidRPr="0082460A">
        <w:rPr>
          <w:rFonts w:cs="Arial"/>
          <w:bCs/>
          <w:szCs w:val="24"/>
        </w:rPr>
        <w:t>(barrare la casella che interessa)</w:t>
      </w:r>
      <w:r>
        <w:rPr>
          <w:rFonts w:cs="Arial"/>
          <w:bCs/>
          <w:szCs w:val="24"/>
        </w:rPr>
        <w:t>:</w:t>
      </w:r>
    </w:p>
    <w:p w:rsidR="00A8055C" w:rsidRPr="0082460A" w:rsidRDefault="00A8055C" w:rsidP="00A8055C">
      <w:pPr>
        <w:rPr>
          <w:rFonts w:cs="Arial"/>
          <w:bCs/>
          <w:szCs w:val="24"/>
        </w:rPr>
      </w:pPr>
      <w:r w:rsidRPr="0082460A">
        <w:rPr>
          <w:rFonts w:cs="Arial"/>
          <w:bCs/>
          <w:szCs w:val="24"/>
        </w:rPr>
        <w:t xml:space="preserve">□ </w:t>
      </w:r>
      <w:r>
        <w:rPr>
          <w:rFonts w:cs="Arial"/>
          <w:bCs/>
          <w:szCs w:val="24"/>
        </w:rPr>
        <w:tab/>
      </w:r>
      <w:r w:rsidRPr="0082460A">
        <w:rPr>
          <w:rFonts w:cs="Arial"/>
          <w:bCs/>
          <w:szCs w:val="24"/>
        </w:rPr>
        <w:t>Titolare o Legale rappresentante</w:t>
      </w:r>
    </w:p>
    <w:p w:rsidR="00A8055C" w:rsidRPr="0082460A" w:rsidRDefault="00A8055C" w:rsidP="00A8055C">
      <w:pPr>
        <w:rPr>
          <w:rFonts w:cs="Arial"/>
          <w:bCs/>
          <w:szCs w:val="24"/>
        </w:rPr>
      </w:pPr>
      <w:r w:rsidRPr="0082460A">
        <w:rPr>
          <w:rFonts w:cs="Arial"/>
          <w:bCs/>
          <w:szCs w:val="24"/>
        </w:rPr>
        <w:t xml:space="preserve">□ </w:t>
      </w:r>
      <w:r>
        <w:rPr>
          <w:rFonts w:cs="Arial"/>
          <w:bCs/>
          <w:szCs w:val="24"/>
        </w:rPr>
        <w:tab/>
      </w:r>
      <w:r w:rsidRPr="0082460A">
        <w:rPr>
          <w:rFonts w:cs="Arial"/>
          <w:bCs/>
          <w:szCs w:val="24"/>
        </w:rPr>
        <w:t>Procuratore speciale / generale</w:t>
      </w:r>
    </w:p>
    <w:p w:rsidR="00A8055C" w:rsidRPr="0082460A" w:rsidRDefault="00A8055C" w:rsidP="00A8055C">
      <w:pPr>
        <w:rPr>
          <w:rFonts w:cs="Arial"/>
          <w:bCs/>
          <w:szCs w:val="24"/>
        </w:rPr>
      </w:pPr>
    </w:p>
    <w:p w:rsidR="00A8055C" w:rsidRPr="0082460A" w:rsidRDefault="00A8055C" w:rsidP="00A8055C">
      <w:pPr>
        <w:rPr>
          <w:rFonts w:cs="Arial"/>
          <w:bCs/>
          <w:szCs w:val="24"/>
        </w:rPr>
      </w:pPr>
      <w:r w:rsidRPr="0082460A">
        <w:rPr>
          <w:rFonts w:cs="Arial"/>
          <w:bCs/>
          <w:szCs w:val="24"/>
        </w:rPr>
        <w:t>in risposta al bando di gara in oggetto dichiara</w:t>
      </w:r>
    </w:p>
    <w:p w:rsidR="00A8055C" w:rsidRPr="0082460A" w:rsidRDefault="00A8055C" w:rsidP="00A8055C">
      <w:pPr>
        <w:rPr>
          <w:rFonts w:cs="Arial"/>
          <w:bCs/>
          <w:szCs w:val="24"/>
        </w:rPr>
      </w:pPr>
    </w:p>
    <w:p w:rsidR="00A8055C" w:rsidRPr="0082460A" w:rsidRDefault="00A8055C" w:rsidP="00B13A31">
      <w:pPr>
        <w:pStyle w:val="Paragrafoelenco"/>
        <w:numPr>
          <w:ilvl w:val="0"/>
          <w:numId w:val="40"/>
        </w:numPr>
        <w:spacing w:after="200"/>
        <w:contextualSpacing/>
        <w:rPr>
          <w:rFonts w:cs="Arial"/>
          <w:szCs w:val="24"/>
        </w:rPr>
      </w:pPr>
      <w:r w:rsidRPr="0082460A">
        <w:rPr>
          <w:rFonts w:cs="Arial"/>
          <w:szCs w:val="24"/>
        </w:rPr>
        <w:t>di accettare senza alcuna riserva né restrizione tutte le clausole e condizioni contenute in esso e nel capitolato speciale d’appalto, compresi gli allegati;</w:t>
      </w:r>
    </w:p>
    <w:p w:rsidR="00A8055C" w:rsidRPr="0082460A" w:rsidRDefault="00A8055C" w:rsidP="00B13A31">
      <w:pPr>
        <w:pStyle w:val="Paragrafoelenco"/>
        <w:numPr>
          <w:ilvl w:val="0"/>
          <w:numId w:val="40"/>
        </w:numPr>
        <w:spacing w:after="200"/>
        <w:contextualSpacing/>
        <w:rPr>
          <w:rFonts w:cs="Arial"/>
          <w:szCs w:val="24"/>
        </w:rPr>
      </w:pPr>
      <w:r w:rsidRPr="0082460A">
        <w:rPr>
          <w:rFonts w:cs="Arial"/>
          <w:szCs w:val="24"/>
        </w:rPr>
        <w:t>di aver preso esatta conoscenza della natura dell’appalto, delle condizioni contrattuali, degli oneri e di tutte le circostanze particolari e generali che possono aver influito sulla determinazione dell’offerta;</w:t>
      </w:r>
    </w:p>
    <w:p w:rsidR="00A8055C" w:rsidRPr="0082460A" w:rsidRDefault="00A8055C" w:rsidP="00B13A31">
      <w:pPr>
        <w:pStyle w:val="Paragrafoelenco"/>
        <w:numPr>
          <w:ilvl w:val="0"/>
          <w:numId w:val="40"/>
        </w:numPr>
        <w:spacing w:after="200"/>
        <w:contextualSpacing/>
        <w:rPr>
          <w:rFonts w:cs="Arial"/>
          <w:szCs w:val="24"/>
        </w:rPr>
      </w:pPr>
      <w:r w:rsidRPr="0082460A">
        <w:rPr>
          <w:rFonts w:cs="Arial"/>
          <w:szCs w:val="24"/>
        </w:rPr>
        <w:t>di aver giudicato l’offerta, nel suo complesso, remunerativa;</w:t>
      </w:r>
    </w:p>
    <w:p w:rsidR="00A8055C" w:rsidRPr="00FA350B" w:rsidRDefault="00A8055C" w:rsidP="00B13A31">
      <w:pPr>
        <w:pStyle w:val="Paragrafoelenco"/>
        <w:numPr>
          <w:ilvl w:val="0"/>
          <w:numId w:val="40"/>
        </w:numPr>
        <w:spacing w:after="200"/>
        <w:contextualSpacing/>
        <w:rPr>
          <w:b/>
          <w:bCs/>
          <w:szCs w:val="24"/>
        </w:rPr>
      </w:pPr>
      <w:r w:rsidRPr="001673CC">
        <w:rPr>
          <w:rFonts w:cs="Arial"/>
          <w:szCs w:val="24"/>
        </w:rPr>
        <w:t>di mantenere valida la presente offerta per 180 (centottanta) giorni dalla data di scadenza della presentazione della stessa;</w:t>
      </w:r>
    </w:p>
    <w:p w:rsidR="00A8055C" w:rsidRDefault="00A8055C" w:rsidP="00B13A31">
      <w:pPr>
        <w:pStyle w:val="Paragrafoelenco"/>
        <w:numPr>
          <w:ilvl w:val="0"/>
          <w:numId w:val="40"/>
        </w:numPr>
        <w:spacing w:after="200"/>
        <w:contextualSpacing/>
        <w:rPr>
          <w:szCs w:val="24"/>
        </w:rPr>
      </w:pPr>
      <w:r w:rsidRPr="00AA77C7">
        <w:rPr>
          <w:szCs w:val="24"/>
        </w:rPr>
        <w:t xml:space="preserve">che la presente offerta ha tenuto conto degli obblighi connessi alle disposizioni in materia di sicurezza e protezione dei lavoratori, nonché alle disposizioni in materia di condizioni del lavoro e che la stessa è onnicomprensiva; e si obbliga, qualora la presente offerta fosse accolta, a fornirVi i prodotti e i servizi indicati nel capitolato speciale d’appalto, praticando per le specialità medicinali </w:t>
      </w:r>
      <w:r w:rsidR="004A39D1">
        <w:rPr>
          <w:szCs w:val="24"/>
        </w:rPr>
        <w:t xml:space="preserve">e le categorie di prodotti senza il seguente ribasso </w:t>
      </w:r>
      <w:r w:rsidRPr="00AA77C7">
        <w:rPr>
          <w:szCs w:val="24"/>
        </w:rPr>
        <w:t>(al netto di IVA):</w:t>
      </w:r>
    </w:p>
    <w:p w:rsidR="00A8055C" w:rsidRDefault="00A8055C" w:rsidP="00A8055C">
      <w:pPr>
        <w:pStyle w:val="Paragrafoelenco"/>
        <w:spacing w:after="200"/>
        <w:contextualSpacing/>
        <w:rPr>
          <w:szCs w:val="24"/>
        </w:rPr>
      </w:pPr>
    </w:p>
    <w:p w:rsidR="004A39D1" w:rsidRDefault="004A39D1" w:rsidP="00A8055C">
      <w:pPr>
        <w:pStyle w:val="Paragrafoelenco"/>
        <w:spacing w:after="200"/>
        <w:contextualSpacing/>
        <w:rPr>
          <w:szCs w:val="24"/>
        </w:rPr>
      </w:pPr>
    </w:p>
    <w:p w:rsidR="004A39D1" w:rsidRDefault="004A39D1" w:rsidP="00A8055C">
      <w:pPr>
        <w:pStyle w:val="Paragrafoelenco"/>
        <w:spacing w:after="200"/>
        <w:contextualSpacing/>
        <w:rPr>
          <w:szCs w:val="24"/>
        </w:rPr>
      </w:pPr>
    </w:p>
    <w:p w:rsidR="004A39D1" w:rsidRDefault="004A39D1" w:rsidP="00A8055C">
      <w:pPr>
        <w:pStyle w:val="Paragrafoelenco"/>
        <w:spacing w:after="200"/>
        <w:contextualSpacing/>
        <w:rPr>
          <w:szCs w:val="24"/>
        </w:rPr>
      </w:pPr>
    </w:p>
    <w:p w:rsidR="004A39D1" w:rsidRDefault="004A39D1" w:rsidP="00A8055C">
      <w:pPr>
        <w:pStyle w:val="Paragrafoelenco"/>
        <w:spacing w:after="200"/>
        <w:contextualSpacing/>
        <w:rPr>
          <w:szCs w:val="24"/>
        </w:rPr>
      </w:pPr>
    </w:p>
    <w:p w:rsidR="004A39D1" w:rsidRDefault="004A39D1" w:rsidP="00A8055C">
      <w:pPr>
        <w:pStyle w:val="Paragrafoelenco"/>
        <w:spacing w:after="200"/>
        <w:contextualSpacing/>
        <w:rPr>
          <w:szCs w:val="24"/>
        </w:rPr>
      </w:pPr>
    </w:p>
    <w:tbl>
      <w:tblPr>
        <w:tblStyle w:val="Grigliatabella3"/>
        <w:tblW w:w="10349" w:type="dxa"/>
        <w:tblInd w:w="-318" w:type="dxa"/>
        <w:tblLayout w:type="fixed"/>
        <w:tblLook w:val="04A0"/>
      </w:tblPr>
      <w:tblGrid>
        <w:gridCol w:w="2978"/>
        <w:gridCol w:w="1134"/>
        <w:gridCol w:w="1559"/>
        <w:gridCol w:w="1559"/>
        <w:gridCol w:w="3119"/>
      </w:tblGrid>
      <w:tr w:rsidR="00FC6369" w:rsidRPr="00FC6369" w:rsidTr="00EE0388">
        <w:trPr>
          <w:trHeight w:val="580"/>
        </w:trPr>
        <w:tc>
          <w:tcPr>
            <w:tcW w:w="2978" w:type="dxa"/>
            <w:vAlign w:val="center"/>
          </w:tcPr>
          <w:p w:rsidR="00FC6369" w:rsidRPr="00FC6369" w:rsidRDefault="00FC6369" w:rsidP="00EE0388">
            <w:pPr>
              <w:jc w:val="left"/>
              <w:rPr>
                <w:b/>
                <w:sz w:val="22"/>
              </w:rPr>
            </w:pPr>
            <w:r w:rsidRPr="00FC6369">
              <w:rPr>
                <w:b/>
                <w:sz w:val="22"/>
              </w:rPr>
              <w:t>Tipologia di prodotto</w:t>
            </w:r>
          </w:p>
        </w:tc>
        <w:tc>
          <w:tcPr>
            <w:tcW w:w="1134" w:type="dxa"/>
            <w:vAlign w:val="center"/>
          </w:tcPr>
          <w:p w:rsidR="00FC6369" w:rsidRPr="00FC6369" w:rsidRDefault="00FC6369" w:rsidP="005D6187">
            <w:pPr>
              <w:jc w:val="left"/>
              <w:rPr>
                <w:b/>
                <w:sz w:val="22"/>
              </w:rPr>
            </w:pPr>
            <w:r w:rsidRPr="00FC6369">
              <w:rPr>
                <w:b/>
                <w:sz w:val="22"/>
              </w:rPr>
              <w:t>PESO</w:t>
            </w:r>
            <w:r w:rsidR="005D6187">
              <w:rPr>
                <w:b/>
                <w:sz w:val="22"/>
                <w:vertAlign w:val="superscript"/>
              </w:rPr>
              <w:t>1</w:t>
            </w:r>
          </w:p>
        </w:tc>
        <w:tc>
          <w:tcPr>
            <w:tcW w:w="1559" w:type="dxa"/>
            <w:vAlign w:val="center"/>
          </w:tcPr>
          <w:p w:rsidR="00FC6369" w:rsidRPr="00FC6369" w:rsidRDefault="00FC6369" w:rsidP="00EE0388">
            <w:pPr>
              <w:jc w:val="left"/>
              <w:rPr>
                <w:b/>
                <w:sz w:val="22"/>
              </w:rPr>
            </w:pPr>
            <w:r w:rsidRPr="00FC6369">
              <w:rPr>
                <w:b/>
                <w:sz w:val="22"/>
              </w:rPr>
              <w:t>% di ribasso minimo obbligatorio posto a base di gara</w:t>
            </w:r>
          </w:p>
        </w:tc>
        <w:tc>
          <w:tcPr>
            <w:tcW w:w="1559" w:type="dxa"/>
            <w:vAlign w:val="center"/>
          </w:tcPr>
          <w:p w:rsidR="00FC6369" w:rsidRPr="00FC6369" w:rsidRDefault="00FC6369" w:rsidP="00EE0388">
            <w:pPr>
              <w:jc w:val="left"/>
              <w:rPr>
                <w:b/>
                <w:sz w:val="22"/>
              </w:rPr>
            </w:pPr>
            <w:r w:rsidRPr="00FC6369">
              <w:rPr>
                <w:b/>
                <w:sz w:val="22"/>
              </w:rPr>
              <w:t>Sconto netto onnicomprensivo in cifre (X + Y)</w:t>
            </w:r>
          </w:p>
        </w:tc>
        <w:tc>
          <w:tcPr>
            <w:tcW w:w="3119" w:type="dxa"/>
            <w:vAlign w:val="center"/>
          </w:tcPr>
          <w:p w:rsidR="00FC6369" w:rsidRPr="00FC6369" w:rsidRDefault="00FC6369" w:rsidP="00EE0388">
            <w:pPr>
              <w:jc w:val="left"/>
              <w:rPr>
                <w:b/>
                <w:sz w:val="22"/>
              </w:rPr>
            </w:pPr>
            <w:r w:rsidRPr="00FC6369">
              <w:rPr>
                <w:b/>
                <w:sz w:val="22"/>
              </w:rPr>
              <w:t>Sconto netto onnicomprensivo in lettere</w:t>
            </w:r>
          </w:p>
        </w:tc>
      </w:tr>
      <w:tr w:rsidR="00FC6369" w:rsidRPr="00FC6369" w:rsidTr="00EE0388">
        <w:trPr>
          <w:trHeight w:val="500"/>
        </w:trPr>
        <w:tc>
          <w:tcPr>
            <w:tcW w:w="2978" w:type="dxa"/>
            <w:vAlign w:val="center"/>
          </w:tcPr>
          <w:p w:rsidR="00FC6369" w:rsidRPr="00FC6369" w:rsidRDefault="00FC6369" w:rsidP="00FC6369">
            <w:pPr>
              <w:jc w:val="left"/>
              <w:rPr>
                <w:color w:val="FF0000"/>
                <w:sz w:val="22"/>
              </w:rPr>
            </w:pPr>
            <w:r w:rsidRPr="00FC6369">
              <w:rPr>
                <w:sz w:val="22"/>
              </w:rPr>
              <w:t>FARMACO FASCIA “A”</w:t>
            </w:r>
          </w:p>
        </w:tc>
        <w:tc>
          <w:tcPr>
            <w:tcW w:w="1134" w:type="dxa"/>
            <w:vAlign w:val="center"/>
          </w:tcPr>
          <w:p w:rsidR="00FC6369" w:rsidRPr="00FC6369" w:rsidRDefault="00FC6369" w:rsidP="00FC6369">
            <w:pPr>
              <w:jc w:val="left"/>
              <w:rPr>
                <w:color w:val="FF0000"/>
                <w:sz w:val="22"/>
              </w:rPr>
            </w:pPr>
            <w:r w:rsidRPr="00FC6369">
              <w:rPr>
                <w:sz w:val="22"/>
              </w:rPr>
              <w:t>54,0</w:t>
            </w:r>
          </w:p>
        </w:tc>
        <w:tc>
          <w:tcPr>
            <w:tcW w:w="1559" w:type="dxa"/>
            <w:vAlign w:val="center"/>
          </w:tcPr>
          <w:p w:rsidR="00FC6369" w:rsidRPr="00FC6369" w:rsidRDefault="00FC6369" w:rsidP="00FC6369">
            <w:pPr>
              <w:jc w:val="left"/>
              <w:rPr>
                <w:color w:val="FF0000"/>
                <w:sz w:val="22"/>
              </w:rPr>
            </w:pPr>
            <w:r w:rsidRPr="00FC6369">
              <w:rPr>
                <w:sz w:val="22"/>
              </w:rPr>
              <w:t>31,40%</w:t>
            </w:r>
          </w:p>
        </w:tc>
        <w:tc>
          <w:tcPr>
            <w:tcW w:w="1559" w:type="dxa"/>
            <w:vAlign w:val="center"/>
          </w:tcPr>
          <w:p w:rsidR="00FC6369" w:rsidRPr="00FC6369" w:rsidRDefault="00FC6369" w:rsidP="00FC6369">
            <w:pPr>
              <w:jc w:val="left"/>
              <w:rPr>
                <w:sz w:val="22"/>
              </w:rPr>
            </w:pPr>
            <w:r>
              <w:rPr>
                <w:sz w:val="22"/>
              </w:rPr>
              <w:t>(A1)</w:t>
            </w:r>
          </w:p>
        </w:tc>
        <w:tc>
          <w:tcPr>
            <w:tcW w:w="3119" w:type="dxa"/>
            <w:vAlign w:val="center"/>
          </w:tcPr>
          <w:p w:rsidR="00FC6369" w:rsidRPr="00FC6369" w:rsidRDefault="00FC6369" w:rsidP="00FC6369">
            <w:pPr>
              <w:jc w:val="left"/>
              <w:rPr>
                <w:sz w:val="22"/>
              </w:rPr>
            </w:pPr>
          </w:p>
        </w:tc>
      </w:tr>
      <w:tr w:rsidR="00FC6369" w:rsidRPr="00FC6369" w:rsidTr="00EE0388">
        <w:trPr>
          <w:trHeight w:val="500"/>
        </w:trPr>
        <w:tc>
          <w:tcPr>
            <w:tcW w:w="2978" w:type="dxa"/>
            <w:vAlign w:val="center"/>
          </w:tcPr>
          <w:p w:rsidR="00FC6369" w:rsidRPr="00FC6369" w:rsidRDefault="00FC6369" w:rsidP="00FC6369">
            <w:pPr>
              <w:jc w:val="left"/>
              <w:rPr>
                <w:sz w:val="22"/>
              </w:rPr>
            </w:pPr>
            <w:r w:rsidRPr="00FC6369">
              <w:rPr>
                <w:sz w:val="22"/>
              </w:rPr>
              <w:t>FARMACO EQUIVALENTE FASCIA “A”</w:t>
            </w:r>
          </w:p>
        </w:tc>
        <w:tc>
          <w:tcPr>
            <w:tcW w:w="1134" w:type="dxa"/>
            <w:vAlign w:val="center"/>
          </w:tcPr>
          <w:p w:rsidR="00FC6369" w:rsidRPr="00FC6369" w:rsidRDefault="00FC6369" w:rsidP="00FC6369">
            <w:pPr>
              <w:jc w:val="left"/>
              <w:rPr>
                <w:color w:val="FF0000"/>
                <w:sz w:val="22"/>
              </w:rPr>
            </w:pPr>
            <w:r w:rsidRPr="00FC6369">
              <w:rPr>
                <w:sz w:val="22"/>
              </w:rPr>
              <w:t>3,6</w:t>
            </w:r>
          </w:p>
        </w:tc>
        <w:tc>
          <w:tcPr>
            <w:tcW w:w="1559" w:type="dxa"/>
            <w:vAlign w:val="center"/>
          </w:tcPr>
          <w:p w:rsidR="00FC6369" w:rsidRPr="00FC6369" w:rsidRDefault="00FC6369" w:rsidP="00FC6369">
            <w:pPr>
              <w:jc w:val="left"/>
              <w:rPr>
                <w:color w:val="FF0000"/>
                <w:sz w:val="22"/>
              </w:rPr>
            </w:pPr>
            <w:r w:rsidRPr="00FC6369">
              <w:rPr>
                <w:sz w:val="22"/>
              </w:rPr>
              <w:t>38,35% (sconto fisso e invariabile)</w:t>
            </w:r>
          </w:p>
        </w:tc>
        <w:tc>
          <w:tcPr>
            <w:tcW w:w="1559" w:type="dxa"/>
            <w:vAlign w:val="center"/>
          </w:tcPr>
          <w:p w:rsidR="00FC6369" w:rsidRPr="00FC6369" w:rsidRDefault="00EE0388" w:rsidP="00FC6369">
            <w:pPr>
              <w:jc w:val="left"/>
              <w:rPr>
                <w:sz w:val="22"/>
              </w:rPr>
            </w:pPr>
            <w:r>
              <w:rPr>
                <w:sz w:val="22"/>
              </w:rPr>
              <w:t>(A2)  38,35 %</w:t>
            </w:r>
          </w:p>
        </w:tc>
        <w:tc>
          <w:tcPr>
            <w:tcW w:w="3119" w:type="dxa"/>
            <w:vAlign w:val="center"/>
          </w:tcPr>
          <w:p w:rsidR="00FC6369" w:rsidRPr="00FC6369" w:rsidRDefault="00EE0388" w:rsidP="00FC6369">
            <w:pPr>
              <w:jc w:val="left"/>
              <w:rPr>
                <w:sz w:val="22"/>
              </w:rPr>
            </w:pPr>
            <w:r w:rsidRPr="00AA77C7">
              <w:rPr>
                <w:szCs w:val="24"/>
              </w:rPr>
              <w:t>Trentottovirgolatrentacinque%</w:t>
            </w:r>
          </w:p>
        </w:tc>
      </w:tr>
      <w:tr w:rsidR="00EE0388" w:rsidRPr="00FC6369" w:rsidTr="00EE0388">
        <w:trPr>
          <w:trHeight w:val="511"/>
        </w:trPr>
        <w:tc>
          <w:tcPr>
            <w:tcW w:w="2978" w:type="dxa"/>
            <w:vAlign w:val="center"/>
          </w:tcPr>
          <w:p w:rsidR="00EE0388" w:rsidRPr="00FC6369" w:rsidRDefault="00EE0388" w:rsidP="00FC6369">
            <w:pPr>
              <w:jc w:val="left"/>
              <w:rPr>
                <w:sz w:val="22"/>
              </w:rPr>
            </w:pPr>
            <w:r w:rsidRPr="00FC6369">
              <w:rPr>
                <w:sz w:val="22"/>
              </w:rPr>
              <w:t>FARMACO FASCIA “C” CON OBBLIGO DI PRESCRIZIONE</w:t>
            </w:r>
          </w:p>
        </w:tc>
        <w:tc>
          <w:tcPr>
            <w:tcW w:w="1134" w:type="dxa"/>
            <w:vAlign w:val="center"/>
          </w:tcPr>
          <w:p w:rsidR="00EE0388" w:rsidRPr="00FC6369" w:rsidRDefault="00EE0388" w:rsidP="003058C9">
            <w:pPr>
              <w:jc w:val="left"/>
              <w:rPr>
                <w:color w:val="FF0000"/>
                <w:sz w:val="22"/>
              </w:rPr>
            </w:pPr>
            <w:r w:rsidRPr="00FC6369">
              <w:rPr>
                <w:sz w:val="22"/>
              </w:rPr>
              <w:t>14,4</w:t>
            </w:r>
          </w:p>
        </w:tc>
        <w:tc>
          <w:tcPr>
            <w:tcW w:w="1559" w:type="dxa"/>
            <w:vAlign w:val="center"/>
          </w:tcPr>
          <w:p w:rsidR="00EE0388" w:rsidRPr="00FC6369" w:rsidRDefault="00EE0388" w:rsidP="00FC6369">
            <w:pPr>
              <w:jc w:val="left"/>
              <w:rPr>
                <w:color w:val="FF0000"/>
                <w:sz w:val="22"/>
              </w:rPr>
            </w:pPr>
            <w:r w:rsidRPr="00FC6369">
              <w:rPr>
                <w:sz w:val="22"/>
              </w:rPr>
              <w:t>31,40%</w:t>
            </w:r>
          </w:p>
        </w:tc>
        <w:tc>
          <w:tcPr>
            <w:tcW w:w="1559" w:type="dxa"/>
            <w:vAlign w:val="center"/>
          </w:tcPr>
          <w:p w:rsidR="00EE0388" w:rsidRDefault="00EE0388" w:rsidP="00EE0388">
            <w:pPr>
              <w:jc w:val="left"/>
            </w:pPr>
            <w:r w:rsidRPr="00554B64">
              <w:rPr>
                <w:sz w:val="22"/>
              </w:rPr>
              <w:t>(A</w:t>
            </w:r>
            <w:r>
              <w:rPr>
                <w:sz w:val="22"/>
              </w:rPr>
              <w:t>3</w:t>
            </w:r>
            <w:r w:rsidRPr="00554B64">
              <w:rPr>
                <w:sz w:val="22"/>
              </w:rPr>
              <w:t xml:space="preserve">)  </w:t>
            </w:r>
          </w:p>
        </w:tc>
        <w:tc>
          <w:tcPr>
            <w:tcW w:w="3119" w:type="dxa"/>
            <w:vAlign w:val="center"/>
          </w:tcPr>
          <w:p w:rsidR="00EE0388" w:rsidRPr="00FC6369" w:rsidRDefault="00EE0388" w:rsidP="00FC6369">
            <w:pPr>
              <w:jc w:val="left"/>
              <w:rPr>
                <w:sz w:val="22"/>
              </w:rPr>
            </w:pPr>
          </w:p>
        </w:tc>
      </w:tr>
      <w:tr w:rsidR="00EE0388" w:rsidRPr="00FC6369" w:rsidTr="00EE0388">
        <w:trPr>
          <w:trHeight w:val="511"/>
        </w:trPr>
        <w:tc>
          <w:tcPr>
            <w:tcW w:w="2978" w:type="dxa"/>
            <w:vAlign w:val="center"/>
          </w:tcPr>
          <w:p w:rsidR="00EE0388" w:rsidRPr="00FC6369" w:rsidRDefault="00EE0388" w:rsidP="00FC6369">
            <w:pPr>
              <w:jc w:val="left"/>
              <w:rPr>
                <w:sz w:val="22"/>
              </w:rPr>
            </w:pPr>
            <w:r w:rsidRPr="00FC6369">
              <w:rPr>
                <w:sz w:val="22"/>
              </w:rPr>
              <w:t>OTC *</w:t>
            </w:r>
          </w:p>
        </w:tc>
        <w:tc>
          <w:tcPr>
            <w:tcW w:w="1134" w:type="dxa"/>
            <w:vAlign w:val="center"/>
          </w:tcPr>
          <w:p w:rsidR="00EE0388" w:rsidRPr="00FC6369" w:rsidRDefault="00EE0388" w:rsidP="00FC6369">
            <w:pPr>
              <w:jc w:val="left"/>
              <w:rPr>
                <w:sz w:val="22"/>
              </w:rPr>
            </w:pPr>
            <w:r w:rsidRPr="00FC6369">
              <w:rPr>
                <w:sz w:val="22"/>
              </w:rPr>
              <w:t>8,1</w:t>
            </w:r>
          </w:p>
        </w:tc>
        <w:tc>
          <w:tcPr>
            <w:tcW w:w="1559" w:type="dxa"/>
            <w:vAlign w:val="center"/>
          </w:tcPr>
          <w:p w:rsidR="00EE0388" w:rsidRPr="00FC6369" w:rsidRDefault="00EE0388" w:rsidP="00FC6369">
            <w:pPr>
              <w:jc w:val="left"/>
              <w:rPr>
                <w:sz w:val="22"/>
              </w:rPr>
            </w:pPr>
            <w:r w:rsidRPr="00FC6369">
              <w:rPr>
                <w:sz w:val="22"/>
              </w:rPr>
              <w:t>32%</w:t>
            </w:r>
          </w:p>
        </w:tc>
        <w:tc>
          <w:tcPr>
            <w:tcW w:w="1559" w:type="dxa"/>
            <w:vAlign w:val="center"/>
          </w:tcPr>
          <w:p w:rsidR="00EE0388" w:rsidRDefault="00EE0388" w:rsidP="00EE0388">
            <w:pPr>
              <w:jc w:val="left"/>
            </w:pPr>
            <w:r w:rsidRPr="00554B64">
              <w:rPr>
                <w:sz w:val="22"/>
              </w:rPr>
              <w:t>(A</w:t>
            </w:r>
            <w:r>
              <w:rPr>
                <w:sz w:val="22"/>
              </w:rPr>
              <w:t>4</w:t>
            </w:r>
            <w:r w:rsidRPr="00554B64">
              <w:rPr>
                <w:sz w:val="22"/>
              </w:rPr>
              <w:t xml:space="preserve">)  </w:t>
            </w:r>
          </w:p>
        </w:tc>
        <w:tc>
          <w:tcPr>
            <w:tcW w:w="3119" w:type="dxa"/>
            <w:vAlign w:val="center"/>
          </w:tcPr>
          <w:p w:rsidR="00EE0388" w:rsidRPr="00FC6369" w:rsidRDefault="00EE0388" w:rsidP="00FC6369">
            <w:pPr>
              <w:jc w:val="left"/>
              <w:rPr>
                <w:sz w:val="22"/>
              </w:rPr>
            </w:pPr>
          </w:p>
        </w:tc>
      </w:tr>
      <w:tr w:rsidR="00EE0388" w:rsidRPr="00FC6369" w:rsidTr="00EE0388">
        <w:trPr>
          <w:trHeight w:val="511"/>
        </w:trPr>
        <w:tc>
          <w:tcPr>
            <w:tcW w:w="2978" w:type="dxa"/>
            <w:vAlign w:val="center"/>
          </w:tcPr>
          <w:p w:rsidR="00EE0388" w:rsidRPr="00FC6369" w:rsidRDefault="00EE0388" w:rsidP="00FC6369">
            <w:pPr>
              <w:jc w:val="left"/>
              <w:rPr>
                <w:sz w:val="22"/>
              </w:rPr>
            </w:pPr>
            <w:r w:rsidRPr="00FC6369">
              <w:rPr>
                <w:sz w:val="22"/>
              </w:rPr>
              <w:t>MEDICAZIONE E SANITARI *</w:t>
            </w:r>
          </w:p>
        </w:tc>
        <w:tc>
          <w:tcPr>
            <w:tcW w:w="1134" w:type="dxa"/>
            <w:vAlign w:val="center"/>
          </w:tcPr>
          <w:p w:rsidR="00EE0388" w:rsidRPr="00FC6369" w:rsidRDefault="00EE0388" w:rsidP="00FC6369">
            <w:pPr>
              <w:jc w:val="left"/>
              <w:rPr>
                <w:sz w:val="22"/>
              </w:rPr>
            </w:pPr>
            <w:r w:rsidRPr="00FC6369">
              <w:rPr>
                <w:sz w:val="22"/>
              </w:rPr>
              <w:t>6,2</w:t>
            </w:r>
          </w:p>
        </w:tc>
        <w:tc>
          <w:tcPr>
            <w:tcW w:w="1559" w:type="dxa"/>
            <w:vAlign w:val="center"/>
          </w:tcPr>
          <w:p w:rsidR="00EE0388" w:rsidRPr="00FC6369" w:rsidRDefault="00EE0388" w:rsidP="00FC6369">
            <w:pPr>
              <w:jc w:val="left"/>
              <w:rPr>
                <w:sz w:val="22"/>
              </w:rPr>
            </w:pPr>
            <w:r w:rsidRPr="00FC6369">
              <w:rPr>
                <w:sz w:val="22"/>
              </w:rPr>
              <w:t>40%</w:t>
            </w:r>
          </w:p>
        </w:tc>
        <w:tc>
          <w:tcPr>
            <w:tcW w:w="1559" w:type="dxa"/>
            <w:vAlign w:val="center"/>
          </w:tcPr>
          <w:p w:rsidR="00EE0388" w:rsidRDefault="00EE0388" w:rsidP="00EE0388">
            <w:pPr>
              <w:jc w:val="left"/>
            </w:pPr>
            <w:r w:rsidRPr="00554B64">
              <w:rPr>
                <w:sz w:val="22"/>
              </w:rPr>
              <w:t>(A</w:t>
            </w:r>
            <w:r>
              <w:rPr>
                <w:sz w:val="22"/>
              </w:rPr>
              <w:t>5</w:t>
            </w:r>
            <w:r w:rsidRPr="00554B64">
              <w:rPr>
                <w:sz w:val="22"/>
              </w:rPr>
              <w:t xml:space="preserve">)  </w:t>
            </w:r>
          </w:p>
        </w:tc>
        <w:tc>
          <w:tcPr>
            <w:tcW w:w="3119" w:type="dxa"/>
            <w:vAlign w:val="center"/>
          </w:tcPr>
          <w:p w:rsidR="00EE0388" w:rsidRPr="00FC6369" w:rsidRDefault="00EE0388" w:rsidP="00FC6369">
            <w:pPr>
              <w:jc w:val="left"/>
              <w:rPr>
                <w:sz w:val="22"/>
              </w:rPr>
            </w:pPr>
          </w:p>
        </w:tc>
      </w:tr>
      <w:tr w:rsidR="00EE0388" w:rsidRPr="00FC6369" w:rsidTr="00EE0388">
        <w:trPr>
          <w:trHeight w:val="511"/>
        </w:trPr>
        <w:tc>
          <w:tcPr>
            <w:tcW w:w="2978" w:type="dxa"/>
            <w:vAlign w:val="center"/>
          </w:tcPr>
          <w:p w:rsidR="00EE0388" w:rsidRPr="00FC6369" w:rsidRDefault="00EE0388" w:rsidP="00FC6369">
            <w:pPr>
              <w:jc w:val="left"/>
              <w:rPr>
                <w:sz w:val="22"/>
              </w:rPr>
            </w:pPr>
            <w:r w:rsidRPr="00FC6369">
              <w:rPr>
                <w:sz w:val="22"/>
              </w:rPr>
              <w:t>IGIENE E COSMESI *</w:t>
            </w:r>
          </w:p>
        </w:tc>
        <w:tc>
          <w:tcPr>
            <w:tcW w:w="1134" w:type="dxa"/>
            <w:vAlign w:val="center"/>
          </w:tcPr>
          <w:p w:rsidR="00EE0388" w:rsidRPr="00FC6369" w:rsidRDefault="00EE0388" w:rsidP="00FC6369">
            <w:pPr>
              <w:jc w:val="left"/>
              <w:rPr>
                <w:sz w:val="22"/>
              </w:rPr>
            </w:pPr>
            <w:r w:rsidRPr="00FC6369">
              <w:rPr>
                <w:sz w:val="22"/>
              </w:rPr>
              <w:t>4,5</w:t>
            </w:r>
          </w:p>
        </w:tc>
        <w:tc>
          <w:tcPr>
            <w:tcW w:w="1559" w:type="dxa"/>
            <w:vAlign w:val="center"/>
          </w:tcPr>
          <w:p w:rsidR="00EE0388" w:rsidRPr="00FC6369" w:rsidRDefault="00EE0388" w:rsidP="00FC6369">
            <w:pPr>
              <w:jc w:val="left"/>
              <w:rPr>
                <w:sz w:val="22"/>
              </w:rPr>
            </w:pPr>
            <w:r w:rsidRPr="00FC6369">
              <w:rPr>
                <w:sz w:val="22"/>
              </w:rPr>
              <w:t>28%</w:t>
            </w:r>
          </w:p>
        </w:tc>
        <w:tc>
          <w:tcPr>
            <w:tcW w:w="1559" w:type="dxa"/>
            <w:vAlign w:val="center"/>
          </w:tcPr>
          <w:p w:rsidR="00EE0388" w:rsidRDefault="00EE0388" w:rsidP="00EE0388">
            <w:pPr>
              <w:jc w:val="left"/>
            </w:pPr>
            <w:r w:rsidRPr="00554B64">
              <w:rPr>
                <w:sz w:val="22"/>
              </w:rPr>
              <w:t>(A</w:t>
            </w:r>
            <w:r>
              <w:rPr>
                <w:sz w:val="22"/>
              </w:rPr>
              <w:t>6</w:t>
            </w:r>
            <w:r w:rsidRPr="00554B64">
              <w:rPr>
                <w:sz w:val="22"/>
              </w:rPr>
              <w:t xml:space="preserve">)  </w:t>
            </w:r>
          </w:p>
        </w:tc>
        <w:tc>
          <w:tcPr>
            <w:tcW w:w="3119" w:type="dxa"/>
            <w:vAlign w:val="center"/>
          </w:tcPr>
          <w:p w:rsidR="00EE0388" w:rsidRPr="00FC6369" w:rsidRDefault="00EE0388" w:rsidP="00FC6369">
            <w:pPr>
              <w:jc w:val="left"/>
              <w:rPr>
                <w:sz w:val="22"/>
              </w:rPr>
            </w:pPr>
          </w:p>
        </w:tc>
      </w:tr>
      <w:tr w:rsidR="00EE0388" w:rsidRPr="00FC6369" w:rsidTr="00EE0388">
        <w:trPr>
          <w:trHeight w:val="511"/>
        </w:trPr>
        <w:tc>
          <w:tcPr>
            <w:tcW w:w="2978" w:type="dxa"/>
            <w:vAlign w:val="center"/>
          </w:tcPr>
          <w:p w:rsidR="00EE0388" w:rsidRPr="00FC6369" w:rsidRDefault="00EE0388" w:rsidP="00FC6369">
            <w:pPr>
              <w:jc w:val="left"/>
              <w:rPr>
                <w:sz w:val="22"/>
              </w:rPr>
            </w:pPr>
            <w:r w:rsidRPr="00FC6369">
              <w:rPr>
                <w:sz w:val="22"/>
              </w:rPr>
              <w:t>INTEGRATORI *</w:t>
            </w:r>
          </w:p>
        </w:tc>
        <w:tc>
          <w:tcPr>
            <w:tcW w:w="1134" w:type="dxa"/>
            <w:vAlign w:val="center"/>
          </w:tcPr>
          <w:p w:rsidR="00EE0388" w:rsidRPr="00FC6369" w:rsidRDefault="00EE0388" w:rsidP="00FC6369">
            <w:pPr>
              <w:jc w:val="left"/>
              <w:rPr>
                <w:sz w:val="22"/>
              </w:rPr>
            </w:pPr>
            <w:r w:rsidRPr="00FC6369">
              <w:rPr>
                <w:sz w:val="22"/>
              </w:rPr>
              <w:t>3,9</w:t>
            </w:r>
          </w:p>
        </w:tc>
        <w:tc>
          <w:tcPr>
            <w:tcW w:w="1559" w:type="dxa"/>
            <w:vAlign w:val="center"/>
          </w:tcPr>
          <w:p w:rsidR="00EE0388" w:rsidRPr="00FC6369" w:rsidRDefault="00EE0388" w:rsidP="00FC6369">
            <w:pPr>
              <w:jc w:val="left"/>
              <w:rPr>
                <w:sz w:val="22"/>
              </w:rPr>
            </w:pPr>
            <w:r w:rsidRPr="00FC6369">
              <w:rPr>
                <w:sz w:val="22"/>
              </w:rPr>
              <w:t>30%</w:t>
            </w:r>
          </w:p>
        </w:tc>
        <w:tc>
          <w:tcPr>
            <w:tcW w:w="1559" w:type="dxa"/>
            <w:vAlign w:val="center"/>
          </w:tcPr>
          <w:p w:rsidR="00EE0388" w:rsidRDefault="00EE0388" w:rsidP="00EE0388">
            <w:pPr>
              <w:jc w:val="left"/>
            </w:pPr>
            <w:r w:rsidRPr="00554B64">
              <w:rPr>
                <w:sz w:val="22"/>
              </w:rPr>
              <w:t>(A</w:t>
            </w:r>
            <w:r>
              <w:rPr>
                <w:sz w:val="22"/>
              </w:rPr>
              <w:t>7</w:t>
            </w:r>
            <w:r w:rsidRPr="00554B64">
              <w:rPr>
                <w:sz w:val="22"/>
              </w:rPr>
              <w:t xml:space="preserve">)  </w:t>
            </w:r>
          </w:p>
        </w:tc>
        <w:tc>
          <w:tcPr>
            <w:tcW w:w="3119" w:type="dxa"/>
            <w:vAlign w:val="center"/>
          </w:tcPr>
          <w:p w:rsidR="00EE0388" w:rsidRPr="00FC6369" w:rsidRDefault="00EE0388" w:rsidP="00FC6369">
            <w:pPr>
              <w:jc w:val="left"/>
              <w:rPr>
                <w:sz w:val="22"/>
              </w:rPr>
            </w:pPr>
          </w:p>
        </w:tc>
      </w:tr>
      <w:tr w:rsidR="00EE0388" w:rsidRPr="00FC6369" w:rsidTr="00EE0388">
        <w:trPr>
          <w:trHeight w:val="511"/>
        </w:trPr>
        <w:tc>
          <w:tcPr>
            <w:tcW w:w="2978" w:type="dxa"/>
            <w:vAlign w:val="center"/>
          </w:tcPr>
          <w:p w:rsidR="00EE0388" w:rsidRPr="00FC6369" w:rsidRDefault="00EE0388" w:rsidP="00FC6369">
            <w:pPr>
              <w:jc w:val="left"/>
              <w:rPr>
                <w:sz w:val="22"/>
              </w:rPr>
            </w:pPr>
            <w:r w:rsidRPr="00FC6369">
              <w:rPr>
                <w:sz w:val="22"/>
              </w:rPr>
              <w:t>SOP *</w:t>
            </w:r>
          </w:p>
        </w:tc>
        <w:tc>
          <w:tcPr>
            <w:tcW w:w="1134" w:type="dxa"/>
            <w:vAlign w:val="center"/>
          </w:tcPr>
          <w:p w:rsidR="00EE0388" w:rsidRPr="00FC6369" w:rsidRDefault="00EE0388" w:rsidP="00FC6369">
            <w:pPr>
              <w:jc w:val="left"/>
              <w:rPr>
                <w:sz w:val="22"/>
              </w:rPr>
            </w:pPr>
            <w:r w:rsidRPr="00FC6369">
              <w:rPr>
                <w:sz w:val="22"/>
              </w:rPr>
              <w:t>2,5</w:t>
            </w:r>
          </w:p>
        </w:tc>
        <w:tc>
          <w:tcPr>
            <w:tcW w:w="1559" w:type="dxa"/>
            <w:vAlign w:val="center"/>
          </w:tcPr>
          <w:p w:rsidR="00EE0388" w:rsidRPr="00FC6369" w:rsidRDefault="00EE0388" w:rsidP="00FC6369">
            <w:pPr>
              <w:jc w:val="left"/>
              <w:rPr>
                <w:sz w:val="22"/>
              </w:rPr>
            </w:pPr>
            <w:r w:rsidRPr="00FC6369">
              <w:rPr>
                <w:sz w:val="22"/>
              </w:rPr>
              <w:t>29,5%</w:t>
            </w:r>
          </w:p>
        </w:tc>
        <w:tc>
          <w:tcPr>
            <w:tcW w:w="1559" w:type="dxa"/>
            <w:vAlign w:val="center"/>
          </w:tcPr>
          <w:p w:rsidR="00EE0388" w:rsidRDefault="00EE0388" w:rsidP="00EE0388">
            <w:pPr>
              <w:jc w:val="left"/>
            </w:pPr>
            <w:r w:rsidRPr="00554B64">
              <w:rPr>
                <w:sz w:val="22"/>
              </w:rPr>
              <w:t>(A</w:t>
            </w:r>
            <w:r>
              <w:rPr>
                <w:sz w:val="22"/>
              </w:rPr>
              <w:t>8</w:t>
            </w:r>
            <w:r w:rsidRPr="00554B64">
              <w:rPr>
                <w:sz w:val="22"/>
              </w:rPr>
              <w:t xml:space="preserve">)  </w:t>
            </w:r>
          </w:p>
        </w:tc>
        <w:tc>
          <w:tcPr>
            <w:tcW w:w="3119" w:type="dxa"/>
            <w:vAlign w:val="center"/>
          </w:tcPr>
          <w:p w:rsidR="00EE0388" w:rsidRPr="00FC6369" w:rsidRDefault="00EE0388" w:rsidP="00FC6369">
            <w:pPr>
              <w:jc w:val="left"/>
              <w:rPr>
                <w:sz w:val="22"/>
              </w:rPr>
            </w:pPr>
          </w:p>
        </w:tc>
      </w:tr>
      <w:tr w:rsidR="00EE0388" w:rsidRPr="00FC6369" w:rsidTr="00EE0388">
        <w:trPr>
          <w:trHeight w:val="511"/>
        </w:trPr>
        <w:tc>
          <w:tcPr>
            <w:tcW w:w="2978" w:type="dxa"/>
            <w:vAlign w:val="center"/>
          </w:tcPr>
          <w:p w:rsidR="00EE0388" w:rsidRPr="00FC6369" w:rsidRDefault="00EE0388" w:rsidP="00FC6369">
            <w:pPr>
              <w:jc w:val="left"/>
              <w:rPr>
                <w:sz w:val="22"/>
              </w:rPr>
            </w:pPr>
            <w:r w:rsidRPr="00FC6369">
              <w:rPr>
                <w:sz w:val="22"/>
              </w:rPr>
              <w:t xml:space="preserve">DIAGNOSTICI * </w:t>
            </w:r>
          </w:p>
        </w:tc>
        <w:tc>
          <w:tcPr>
            <w:tcW w:w="1134" w:type="dxa"/>
            <w:vAlign w:val="center"/>
          </w:tcPr>
          <w:p w:rsidR="00EE0388" w:rsidRPr="00FC6369" w:rsidRDefault="00EE0388" w:rsidP="00FC6369">
            <w:pPr>
              <w:jc w:val="left"/>
              <w:rPr>
                <w:sz w:val="22"/>
              </w:rPr>
            </w:pPr>
            <w:r w:rsidRPr="00FC6369">
              <w:rPr>
                <w:sz w:val="22"/>
              </w:rPr>
              <w:t>0,8</w:t>
            </w:r>
          </w:p>
        </w:tc>
        <w:tc>
          <w:tcPr>
            <w:tcW w:w="1559" w:type="dxa"/>
            <w:vAlign w:val="center"/>
          </w:tcPr>
          <w:p w:rsidR="00EE0388" w:rsidRPr="00FC6369" w:rsidRDefault="00EE0388" w:rsidP="00FC6369">
            <w:pPr>
              <w:jc w:val="left"/>
              <w:rPr>
                <w:sz w:val="22"/>
              </w:rPr>
            </w:pPr>
            <w:r w:rsidRPr="00FC6369">
              <w:rPr>
                <w:sz w:val="22"/>
              </w:rPr>
              <w:t>40%</w:t>
            </w:r>
          </w:p>
        </w:tc>
        <w:tc>
          <w:tcPr>
            <w:tcW w:w="1559" w:type="dxa"/>
            <w:vAlign w:val="center"/>
          </w:tcPr>
          <w:p w:rsidR="00EE0388" w:rsidRDefault="00EE0388" w:rsidP="00EE0388">
            <w:pPr>
              <w:jc w:val="left"/>
            </w:pPr>
            <w:r w:rsidRPr="00554B64">
              <w:rPr>
                <w:sz w:val="22"/>
              </w:rPr>
              <w:t>(A</w:t>
            </w:r>
            <w:r>
              <w:rPr>
                <w:sz w:val="22"/>
              </w:rPr>
              <w:t>9</w:t>
            </w:r>
            <w:r w:rsidRPr="00554B64">
              <w:rPr>
                <w:sz w:val="22"/>
              </w:rPr>
              <w:t xml:space="preserve">)  </w:t>
            </w:r>
          </w:p>
        </w:tc>
        <w:tc>
          <w:tcPr>
            <w:tcW w:w="3119" w:type="dxa"/>
            <w:vAlign w:val="center"/>
          </w:tcPr>
          <w:p w:rsidR="00EE0388" w:rsidRPr="00FC6369" w:rsidRDefault="00EE0388" w:rsidP="00FC6369">
            <w:pPr>
              <w:jc w:val="left"/>
              <w:rPr>
                <w:sz w:val="22"/>
              </w:rPr>
            </w:pPr>
          </w:p>
        </w:tc>
      </w:tr>
      <w:tr w:rsidR="00EE0388" w:rsidRPr="00FC6369" w:rsidTr="00EE0388">
        <w:trPr>
          <w:trHeight w:val="511"/>
        </w:trPr>
        <w:tc>
          <w:tcPr>
            <w:tcW w:w="2978" w:type="dxa"/>
            <w:vAlign w:val="center"/>
          </w:tcPr>
          <w:p w:rsidR="00EE0388" w:rsidRPr="00FC6369" w:rsidRDefault="00EE0388" w:rsidP="00FC6369">
            <w:pPr>
              <w:jc w:val="left"/>
              <w:rPr>
                <w:sz w:val="22"/>
              </w:rPr>
            </w:pPr>
            <w:r w:rsidRPr="00FC6369">
              <w:rPr>
                <w:sz w:val="22"/>
              </w:rPr>
              <w:t>ALIMENTI E DIETETICI *</w:t>
            </w:r>
          </w:p>
        </w:tc>
        <w:tc>
          <w:tcPr>
            <w:tcW w:w="1134" w:type="dxa"/>
            <w:vAlign w:val="center"/>
          </w:tcPr>
          <w:p w:rsidR="00EE0388" w:rsidRPr="00FC6369" w:rsidRDefault="00EE0388" w:rsidP="00FC6369">
            <w:pPr>
              <w:jc w:val="left"/>
              <w:rPr>
                <w:sz w:val="22"/>
              </w:rPr>
            </w:pPr>
            <w:r w:rsidRPr="00FC6369">
              <w:rPr>
                <w:sz w:val="22"/>
              </w:rPr>
              <w:t>0,6</w:t>
            </w:r>
          </w:p>
        </w:tc>
        <w:tc>
          <w:tcPr>
            <w:tcW w:w="1559" w:type="dxa"/>
            <w:vAlign w:val="center"/>
          </w:tcPr>
          <w:p w:rsidR="00EE0388" w:rsidRPr="00FC6369" w:rsidRDefault="00EE0388" w:rsidP="00FC6369">
            <w:pPr>
              <w:jc w:val="left"/>
              <w:rPr>
                <w:sz w:val="22"/>
              </w:rPr>
            </w:pPr>
            <w:r w:rsidRPr="00FC6369">
              <w:rPr>
                <w:sz w:val="22"/>
              </w:rPr>
              <w:t>22%</w:t>
            </w:r>
          </w:p>
        </w:tc>
        <w:tc>
          <w:tcPr>
            <w:tcW w:w="1559" w:type="dxa"/>
            <w:vAlign w:val="center"/>
          </w:tcPr>
          <w:p w:rsidR="00EE0388" w:rsidRDefault="00EE0388" w:rsidP="00EE0388">
            <w:pPr>
              <w:jc w:val="left"/>
            </w:pPr>
            <w:r w:rsidRPr="00554B64">
              <w:rPr>
                <w:sz w:val="22"/>
              </w:rPr>
              <w:t>(A</w:t>
            </w:r>
            <w:r>
              <w:rPr>
                <w:sz w:val="22"/>
              </w:rPr>
              <w:t>10</w:t>
            </w:r>
            <w:r w:rsidRPr="00554B64">
              <w:rPr>
                <w:sz w:val="22"/>
              </w:rPr>
              <w:t xml:space="preserve">)  </w:t>
            </w:r>
          </w:p>
        </w:tc>
        <w:tc>
          <w:tcPr>
            <w:tcW w:w="3119" w:type="dxa"/>
            <w:vAlign w:val="center"/>
          </w:tcPr>
          <w:p w:rsidR="00EE0388" w:rsidRPr="00FC6369" w:rsidRDefault="00EE0388" w:rsidP="00FC6369">
            <w:pPr>
              <w:jc w:val="left"/>
              <w:rPr>
                <w:sz w:val="22"/>
              </w:rPr>
            </w:pPr>
          </w:p>
        </w:tc>
      </w:tr>
      <w:tr w:rsidR="00EE0388" w:rsidRPr="00FC6369" w:rsidTr="00EE0388">
        <w:trPr>
          <w:trHeight w:val="511"/>
        </w:trPr>
        <w:tc>
          <w:tcPr>
            <w:tcW w:w="2978" w:type="dxa"/>
            <w:vAlign w:val="center"/>
          </w:tcPr>
          <w:p w:rsidR="00EE0388" w:rsidRPr="00FC6369" w:rsidRDefault="00EE0388" w:rsidP="00FC6369">
            <w:pPr>
              <w:jc w:val="left"/>
              <w:rPr>
                <w:sz w:val="22"/>
              </w:rPr>
            </w:pPr>
            <w:r w:rsidRPr="00FC6369">
              <w:rPr>
                <w:sz w:val="22"/>
              </w:rPr>
              <w:t>OMEOPATIA *</w:t>
            </w:r>
          </w:p>
        </w:tc>
        <w:tc>
          <w:tcPr>
            <w:tcW w:w="1134" w:type="dxa"/>
            <w:vAlign w:val="center"/>
          </w:tcPr>
          <w:p w:rsidR="00EE0388" w:rsidRPr="00FC6369" w:rsidRDefault="00EE0388" w:rsidP="00FC6369">
            <w:pPr>
              <w:jc w:val="left"/>
              <w:rPr>
                <w:sz w:val="22"/>
              </w:rPr>
            </w:pPr>
            <w:r w:rsidRPr="00FC6369">
              <w:rPr>
                <w:sz w:val="22"/>
              </w:rPr>
              <w:t>0,6</w:t>
            </w:r>
          </w:p>
        </w:tc>
        <w:tc>
          <w:tcPr>
            <w:tcW w:w="1559" w:type="dxa"/>
            <w:vAlign w:val="center"/>
          </w:tcPr>
          <w:p w:rsidR="00EE0388" w:rsidRPr="00FC6369" w:rsidRDefault="00EE0388" w:rsidP="00FC6369">
            <w:pPr>
              <w:jc w:val="left"/>
              <w:rPr>
                <w:sz w:val="22"/>
              </w:rPr>
            </w:pPr>
            <w:r w:rsidRPr="00FC6369">
              <w:rPr>
                <w:sz w:val="22"/>
              </w:rPr>
              <w:t>35%</w:t>
            </w:r>
          </w:p>
        </w:tc>
        <w:tc>
          <w:tcPr>
            <w:tcW w:w="1559" w:type="dxa"/>
            <w:vAlign w:val="center"/>
          </w:tcPr>
          <w:p w:rsidR="00EE0388" w:rsidRDefault="00EE0388" w:rsidP="00EE0388">
            <w:pPr>
              <w:jc w:val="left"/>
            </w:pPr>
            <w:r w:rsidRPr="00554B64">
              <w:rPr>
                <w:sz w:val="22"/>
              </w:rPr>
              <w:t>(A</w:t>
            </w:r>
            <w:r>
              <w:rPr>
                <w:sz w:val="22"/>
              </w:rPr>
              <w:t>11</w:t>
            </w:r>
            <w:r w:rsidRPr="00554B64">
              <w:rPr>
                <w:sz w:val="22"/>
              </w:rPr>
              <w:t xml:space="preserve">)  </w:t>
            </w:r>
          </w:p>
        </w:tc>
        <w:tc>
          <w:tcPr>
            <w:tcW w:w="3119" w:type="dxa"/>
            <w:vAlign w:val="center"/>
          </w:tcPr>
          <w:p w:rsidR="00EE0388" w:rsidRPr="00FC6369" w:rsidRDefault="00EE0388" w:rsidP="00FC6369">
            <w:pPr>
              <w:jc w:val="left"/>
              <w:rPr>
                <w:sz w:val="22"/>
              </w:rPr>
            </w:pPr>
          </w:p>
        </w:tc>
      </w:tr>
      <w:tr w:rsidR="00EE0388" w:rsidRPr="00FC6369" w:rsidTr="00EE0388">
        <w:trPr>
          <w:trHeight w:val="511"/>
        </w:trPr>
        <w:tc>
          <w:tcPr>
            <w:tcW w:w="2978" w:type="dxa"/>
            <w:vAlign w:val="center"/>
          </w:tcPr>
          <w:p w:rsidR="00EE0388" w:rsidRPr="00FC6369" w:rsidRDefault="00EE0388" w:rsidP="00FC6369">
            <w:pPr>
              <w:jc w:val="left"/>
              <w:rPr>
                <w:sz w:val="22"/>
              </w:rPr>
            </w:pPr>
            <w:r w:rsidRPr="00FC6369">
              <w:rPr>
                <w:sz w:val="22"/>
              </w:rPr>
              <w:t>PUERICULTURA E INFANZIA *</w:t>
            </w:r>
          </w:p>
        </w:tc>
        <w:tc>
          <w:tcPr>
            <w:tcW w:w="1134" w:type="dxa"/>
            <w:vAlign w:val="center"/>
          </w:tcPr>
          <w:p w:rsidR="00EE0388" w:rsidRPr="00FC6369" w:rsidRDefault="00EE0388" w:rsidP="00FC6369">
            <w:pPr>
              <w:jc w:val="left"/>
              <w:rPr>
                <w:sz w:val="22"/>
              </w:rPr>
            </w:pPr>
            <w:r w:rsidRPr="00FC6369">
              <w:rPr>
                <w:sz w:val="22"/>
              </w:rPr>
              <w:t>0,3</w:t>
            </w:r>
          </w:p>
        </w:tc>
        <w:tc>
          <w:tcPr>
            <w:tcW w:w="1559" w:type="dxa"/>
            <w:vAlign w:val="center"/>
          </w:tcPr>
          <w:p w:rsidR="00EE0388" w:rsidRPr="00FC6369" w:rsidRDefault="00EE0388" w:rsidP="00FC6369">
            <w:pPr>
              <w:jc w:val="left"/>
              <w:rPr>
                <w:sz w:val="22"/>
              </w:rPr>
            </w:pPr>
            <w:r w:rsidRPr="00FC6369">
              <w:rPr>
                <w:sz w:val="22"/>
              </w:rPr>
              <w:t>30%</w:t>
            </w:r>
          </w:p>
        </w:tc>
        <w:tc>
          <w:tcPr>
            <w:tcW w:w="1559" w:type="dxa"/>
            <w:vAlign w:val="center"/>
          </w:tcPr>
          <w:p w:rsidR="00EE0388" w:rsidRDefault="00EE0388" w:rsidP="00EE0388">
            <w:pPr>
              <w:jc w:val="left"/>
            </w:pPr>
            <w:r w:rsidRPr="00554B64">
              <w:rPr>
                <w:sz w:val="22"/>
              </w:rPr>
              <w:t>(A</w:t>
            </w:r>
            <w:r>
              <w:rPr>
                <w:sz w:val="22"/>
              </w:rPr>
              <w:t>12</w:t>
            </w:r>
            <w:r w:rsidRPr="00554B64">
              <w:rPr>
                <w:sz w:val="22"/>
              </w:rPr>
              <w:t xml:space="preserve">)  </w:t>
            </w:r>
          </w:p>
        </w:tc>
        <w:tc>
          <w:tcPr>
            <w:tcW w:w="3119" w:type="dxa"/>
            <w:vAlign w:val="center"/>
          </w:tcPr>
          <w:p w:rsidR="00EE0388" w:rsidRPr="00FC6369" w:rsidRDefault="00EE0388" w:rsidP="00FC6369">
            <w:pPr>
              <w:jc w:val="left"/>
              <w:rPr>
                <w:sz w:val="22"/>
              </w:rPr>
            </w:pPr>
          </w:p>
        </w:tc>
      </w:tr>
      <w:tr w:rsidR="00EE0388" w:rsidRPr="00FC6369" w:rsidTr="00EE0388">
        <w:trPr>
          <w:trHeight w:val="511"/>
        </w:trPr>
        <w:tc>
          <w:tcPr>
            <w:tcW w:w="2978" w:type="dxa"/>
            <w:vAlign w:val="center"/>
          </w:tcPr>
          <w:p w:rsidR="00EE0388" w:rsidRPr="00FC6369" w:rsidRDefault="00EE0388" w:rsidP="00FC6369">
            <w:pPr>
              <w:jc w:val="left"/>
              <w:rPr>
                <w:sz w:val="22"/>
              </w:rPr>
            </w:pPr>
            <w:r w:rsidRPr="00FC6369">
              <w:rPr>
                <w:sz w:val="22"/>
              </w:rPr>
              <w:t>ERBORISTERIA E FITOTERAPIA *</w:t>
            </w:r>
          </w:p>
        </w:tc>
        <w:tc>
          <w:tcPr>
            <w:tcW w:w="1134" w:type="dxa"/>
            <w:vAlign w:val="center"/>
          </w:tcPr>
          <w:p w:rsidR="00EE0388" w:rsidRPr="00FC6369" w:rsidRDefault="00EE0388" w:rsidP="00FC6369">
            <w:pPr>
              <w:jc w:val="left"/>
              <w:rPr>
                <w:sz w:val="22"/>
              </w:rPr>
            </w:pPr>
            <w:r w:rsidRPr="00FC6369">
              <w:rPr>
                <w:sz w:val="22"/>
              </w:rPr>
              <w:t>0,3</w:t>
            </w:r>
          </w:p>
        </w:tc>
        <w:tc>
          <w:tcPr>
            <w:tcW w:w="1559" w:type="dxa"/>
            <w:vAlign w:val="center"/>
          </w:tcPr>
          <w:p w:rsidR="00EE0388" w:rsidRPr="00FC6369" w:rsidRDefault="00EE0388" w:rsidP="00FC6369">
            <w:pPr>
              <w:jc w:val="left"/>
              <w:rPr>
                <w:sz w:val="22"/>
              </w:rPr>
            </w:pPr>
            <w:r w:rsidRPr="00FC6369">
              <w:rPr>
                <w:sz w:val="22"/>
              </w:rPr>
              <w:t>33%</w:t>
            </w:r>
          </w:p>
        </w:tc>
        <w:tc>
          <w:tcPr>
            <w:tcW w:w="1559" w:type="dxa"/>
            <w:vAlign w:val="center"/>
          </w:tcPr>
          <w:p w:rsidR="00EE0388" w:rsidRDefault="00EE0388" w:rsidP="00EE0388">
            <w:pPr>
              <w:jc w:val="left"/>
            </w:pPr>
            <w:r w:rsidRPr="00554B64">
              <w:rPr>
                <w:sz w:val="22"/>
              </w:rPr>
              <w:t>(A</w:t>
            </w:r>
            <w:r>
              <w:rPr>
                <w:sz w:val="22"/>
              </w:rPr>
              <w:t>13</w:t>
            </w:r>
            <w:r w:rsidRPr="00554B64">
              <w:rPr>
                <w:sz w:val="22"/>
              </w:rPr>
              <w:t xml:space="preserve">)  </w:t>
            </w:r>
          </w:p>
        </w:tc>
        <w:tc>
          <w:tcPr>
            <w:tcW w:w="3119" w:type="dxa"/>
            <w:vAlign w:val="center"/>
          </w:tcPr>
          <w:p w:rsidR="00EE0388" w:rsidRPr="00FC6369" w:rsidRDefault="00EE0388" w:rsidP="00FC6369">
            <w:pPr>
              <w:jc w:val="left"/>
              <w:rPr>
                <w:sz w:val="22"/>
              </w:rPr>
            </w:pPr>
          </w:p>
        </w:tc>
      </w:tr>
      <w:tr w:rsidR="00EE0388" w:rsidRPr="00FC6369" w:rsidTr="00EE0388">
        <w:trPr>
          <w:trHeight w:val="511"/>
        </w:trPr>
        <w:tc>
          <w:tcPr>
            <w:tcW w:w="2978" w:type="dxa"/>
            <w:vAlign w:val="center"/>
          </w:tcPr>
          <w:p w:rsidR="00EE0388" w:rsidRPr="00FC6369" w:rsidRDefault="00EE0388" w:rsidP="00FC6369">
            <w:pPr>
              <w:jc w:val="left"/>
              <w:rPr>
                <w:sz w:val="22"/>
              </w:rPr>
            </w:pPr>
            <w:r w:rsidRPr="00FC6369">
              <w:rPr>
                <w:sz w:val="22"/>
              </w:rPr>
              <w:t>ALTRO *</w:t>
            </w:r>
          </w:p>
        </w:tc>
        <w:tc>
          <w:tcPr>
            <w:tcW w:w="1134" w:type="dxa"/>
            <w:vAlign w:val="center"/>
          </w:tcPr>
          <w:p w:rsidR="00EE0388" w:rsidRPr="00FC6369" w:rsidRDefault="00EE0388" w:rsidP="00FC6369">
            <w:pPr>
              <w:jc w:val="left"/>
              <w:rPr>
                <w:sz w:val="22"/>
              </w:rPr>
            </w:pPr>
            <w:r w:rsidRPr="00FC6369">
              <w:rPr>
                <w:sz w:val="22"/>
              </w:rPr>
              <w:t>0,2</w:t>
            </w:r>
          </w:p>
        </w:tc>
        <w:tc>
          <w:tcPr>
            <w:tcW w:w="1559" w:type="dxa"/>
            <w:vAlign w:val="center"/>
          </w:tcPr>
          <w:p w:rsidR="00EE0388" w:rsidRPr="00FC6369" w:rsidRDefault="00EE0388" w:rsidP="00FC6369">
            <w:pPr>
              <w:jc w:val="left"/>
              <w:rPr>
                <w:sz w:val="22"/>
              </w:rPr>
            </w:pPr>
            <w:r w:rsidRPr="00FC6369">
              <w:rPr>
                <w:sz w:val="22"/>
              </w:rPr>
              <w:t>30%</w:t>
            </w:r>
          </w:p>
        </w:tc>
        <w:tc>
          <w:tcPr>
            <w:tcW w:w="1559" w:type="dxa"/>
            <w:vAlign w:val="center"/>
          </w:tcPr>
          <w:p w:rsidR="00EE0388" w:rsidRDefault="00EE0388" w:rsidP="00EE0388">
            <w:pPr>
              <w:jc w:val="left"/>
            </w:pPr>
            <w:r w:rsidRPr="00554B64">
              <w:rPr>
                <w:sz w:val="22"/>
              </w:rPr>
              <w:t>(A</w:t>
            </w:r>
            <w:r>
              <w:rPr>
                <w:sz w:val="22"/>
              </w:rPr>
              <w:t>14</w:t>
            </w:r>
            <w:r w:rsidRPr="00554B64">
              <w:rPr>
                <w:sz w:val="22"/>
              </w:rPr>
              <w:t xml:space="preserve">)  </w:t>
            </w:r>
          </w:p>
        </w:tc>
        <w:tc>
          <w:tcPr>
            <w:tcW w:w="3119" w:type="dxa"/>
            <w:vAlign w:val="center"/>
          </w:tcPr>
          <w:p w:rsidR="00EE0388" w:rsidRPr="00FC6369" w:rsidRDefault="00EE0388" w:rsidP="00FC6369">
            <w:pPr>
              <w:jc w:val="left"/>
              <w:rPr>
                <w:sz w:val="22"/>
              </w:rPr>
            </w:pPr>
          </w:p>
        </w:tc>
      </w:tr>
    </w:tbl>
    <w:p w:rsidR="00EB5543" w:rsidRPr="009603D3" w:rsidRDefault="00EB5543" w:rsidP="00EB5543">
      <w:pPr>
        <w:spacing w:line="240" w:lineRule="auto"/>
        <w:rPr>
          <w:i/>
          <w:iCs/>
          <w:szCs w:val="24"/>
        </w:rPr>
      </w:pPr>
      <w:r w:rsidRPr="009603D3">
        <w:rPr>
          <w:szCs w:val="24"/>
        </w:rPr>
        <w:t>(</w:t>
      </w:r>
      <w:r w:rsidR="005D6187">
        <w:rPr>
          <w:szCs w:val="24"/>
          <w:vertAlign w:val="superscript"/>
        </w:rPr>
        <w:t>1</w:t>
      </w:r>
      <w:r w:rsidRPr="009603D3">
        <w:rPr>
          <w:szCs w:val="24"/>
        </w:rPr>
        <w:t xml:space="preserve">) </w:t>
      </w:r>
      <w:r w:rsidRPr="009603D3">
        <w:rPr>
          <w:i/>
          <w:iCs/>
          <w:szCs w:val="24"/>
        </w:rPr>
        <w:t>Incidenza ponderale stimata in via presuntiva e indicata all’esclusivo fine di attribuire i punteggi nella valutazione dell’offerta economica.</w:t>
      </w:r>
    </w:p>
    <w:p w:rsidR="00A8055C" w:rsidRDefault="00A8055C" w:rsidP="00A8055C">
      <w:pPr>
        <w:rPr>
          <w:b/>
          <w:bCs/>
          <w:szCs w:val="24"/>
        </w:rPr>
      </w:pPr>
    </w:p>
    <w:p w:rsidR="00A8055C" w:rsidRPr="00AA77C7" w:rsidRDefault="00A8055C" w:rsidP="00A8055C">
      <w:pPr>
        <w:rPr>
          <w:szCs w:val="24"/>
        </w:rPr>
      </w:pPr>
      <w:r w:rsidRPr="00AA77C7">
        <w:rPr>
          <w:b/>
          <w:bCs/>
          <w:szCs w:val="24"/>
        </w:rPr>
        <w:t xml:space="preserve">INDICE VALIDO AI FINI DELL'AGGIUDICAZIONE: </w:t>
      </w:r>
      <w:r w:rsidRPr="00AA77C7">
        <w:rPr>
          <w:szCs w:val="24"/>
        </w:rPr>
        <w:t>media ponderata degli sconti onnicomprensivi offerti per ciascuna tipologia</w:t>
      </w:r>
      <w:r w:rsidR="007504AB">
        <w:rPr>
          <w:szCs w:val="24"/>
        </w:rPr>
        <w:t xml:space="preserve"> o categoria merceologica</w:t>
      </w:r>
    </w:p>
    <w:p w:rsidR="00A8055C" w:rsidRDefault="00A8055C" w:rsidP="00A8055C">
      <w:pPr>
        <w:rPr>
          <w:szCs w:val="24"/>
        </w:rPr>
      </w:pPr>
      <w:r w:rsidRPr="00AA77C7">
        <w:rPr>
          <w:szCs w:val="24"/>
        </w:rPr>
        <w:t xml:space="preserve">(A1 x </w:t>
      </w:r>
      <w:r w:rsidR="00EE0388">
        <w:rPr>
          <w:szCs w:val="24"/>
        </w:rPr>
        <w:t>54,0</w:t>
      </w:r>
      <w:r w:rsidRPr="00AA77C7">
        <w:rPr>
          <w:szCs w:val="24"/>
        </w:rPr>
        <w:t xml:space="preserve">) + (A2 x </w:t>
      </w:r>
      <w:r w:rsidR="00EE0388">
        <w:rPr>
          <w:szCs w:val="24"/>
        </w:rPr>
        <w:t>3,6</w:t>
      </w:r>
      <w:r w:rsidRPr="00AA77C7">
        <w:rPr>
          <w:szCs w:val="24"/>
        </w:rPr>
        <w:t xml:space="preserve">) + (A3 x </w:t>
      </w:r>
      <w:r w:rsidR="00EE0388">
        <w:rPr>
          <w:szCs w:val="24"/>
        </w:rPr>
        <w:t>14,4</w:t>
      </w:r>
      <w:r w:rsidRPr="00AA77C7">
        <w:rPr>
          <w:szCs w:val="24"/>
        </w:rPr>
        <w:t>)</w:t>
      </w:r>
      <w:r w:rsidR="00EE0388">
        <w:rPr>
          <w:szCs w:val="24"/>
        </w:rPr>
        <w:t xml:space="preserve"> + </w:t>
      </w:r>
      <w:r w:rsidR="00EE0388" w:rsidRPr="00AA77C7">
        <w:rPr>
          <w:szCs w:val="24"/>
        </w:rPr>
        <w:t>(A</w:t>
      </w:r>
      <w:r w:rsidR="00EE0388">
        <w:rPr>
          <w:szCs w:val="24"/>
        </w:rPr>
        <w:t>4</w:t>
      </w:r>
      <w:r w:rsidR="00EE0388" w:rsidRPr="00AA77C7">
        <w:rPr>
          <w:szCs w:val="24"/>
        </w:rPr>
        <w:t xml:space="preserve"> x </w:t>
      </w:r>
      <w:r w:rsidR="00EE0388">
        <w:rPr>
          <w:szCs w:val="24"/>
        </w:rPr>
        <w:t>8,1</w:t>
      </w:r>
      <w:r w:rsidR="00EE0388" w:rsidRPr="00AA77C7">
        <w:rPr>
          <w:szCs w:val="24"/>
        </w:rPr>
        <w:t>)</w:t>
      </w:r>
      <w:r w:rsidR="00EE0388">
        <w:rPr>
          <w:szCs w:val="24"/>
        </w:rPr>
        <w:t xml:space="preserve"> + </w:t>
      </w:r>
      <w:r w:rsidR="00EE0388" w:rsidRPr="00AA77C7">
        <w:rPr>
          <w:szCs w:val="24"/>
        </w:rPr>
        <w:t>(A</w:t>
      </w:r>
      <w:r w:rsidR="00EE0388">
        <w:rPr>
          <w:szCs w:val="24"/>
        </w:rPr>
        <w:t>5</w:t>
      </w:r>
      <w:r w:rsidR="00EE0388" w:rsidRPr="00AA77C7">
        <w:rPr>
          <w:szCs w:val="24"/>
        </w:rPr>
        <w:t xml:space="preserve"> x </w:t>
      </w:r>
      <w:r w:rsidR="00EE0388">
        <w:rPr>
          <w:szCs w:val="24"/>
        </w:rPr>
        <w:t>6,2</w:t>
      </w:r>
      <w:r w:rsidR="00EE0388" w:rsidRPr="00AA77C7">
        <w:rPr>
          <w:szCs w:val="24"/>
        </w:rPr>
        <w:t>)</w:t>
      </w:r>
      <w:r w:rsidR="00EE0388">
        <w:rPr>
          <w:szCs w:val="24"/>
        </w:rPr>
        <w:t xml:space="preserve"> +</w:t>
      </w:r>
      <w:r w:rsidR="00EE0388" w:rsidRPr="00AA77C7">
        <w:rPr>
          <w:szCs w:val="24"/>
        </w:rPr>
        <w:t>(A</w:t>
      </w:r>
      <w:r w:rsidR="00EE0388">
        <w:rPr>
          <w:szCs w:val="24"/>
        </w:rPr>
        <w:t>6</w:t>
      </w:r>
      <w:r w:rsidR="00EE0388" w:rsidRPr="00AA77C7">
        <w:rPr>
          <w:szCs w:val="24"/>
        </w:rPr>
        <w:t xml:space="preserve"> x </w:t>
      </w:r>
      <w:r w:rsidR="00EE0388">
        <w:rPr>
          <w:szCs w:val="24"/>
        </w:rPr>
        <w:t>4,5</w:t>
      </w:r>
      <w:r w:rsidR="00EE0388" w:rsidRPr="00AA77C7">
        <w:rPr>
          <w:szCs w:val="24"/>
        </w:rPr>
        <w:t xml:space="preserve">) </w:t>
      </w:r>
      <w:r w:rsidR="00EE0388">
        <w:rPr>
          <w:szCs w:val="24"/>
        </w:rPr>
        <w:t xml:space="preserve"> + </w:t>
      </w:r>
      <w:r w:rsidR="00EE0388" w:rsidRPr="00AA77C7">
        <w:rPr>
          <w:szCs w:val="24"/>
        </w:rPr>
        <w:t>(A</w:t>
      </w:r>
      <w:r w:rsidR="00EE0388">
        <w:rPr>
          <w:szCs w:val="24"/>
        </w:rPr>
        <w:t>7</w:t>
      </w:r>
      <w:r w:rsidR="00EE0388" w:rsidRPr="00AA77C7">
        <w:rPr>
          <w:szCs w:val="24"/>
        </w:rPr>
        <w:t xml:space="preserve"> x </w:t>
      </w:r>
      <w:r w:rsidR="00EE0388">
        <w:rPr>
          <w:szCs w:val="24"/>
        </w:rPr>
        <w:t>3,9</w:t>
      </w:r>
      <w:r w:rsidR="00EE0388" w:rsidRPr="00AA77C7">
        <w:rPr>
          <w:szCs w:val="24"/>
        </w:rPr>
        <w:t>)</w:t>
      </w:r>
      <w:r w:rsidR="00EE0388">
        <w:rPr>
          <w:szCs w:val="24"/>
        </w:rPr>
        <w:t>+</w:t>
      </w:r>
      <w:r w:rsidR="00EE0388" w:rsidRPr="00EE0388">
        <w:rPr>
          <w:szCs w:val="24"/>
        </w:rPr>
        <w:t xml:space="preserve"> </w:t>
      </w:r>
      <w:r w:rsidR="00EE0388" w:rsidRPr="00AA77C7">
        <w:rPr>
          <w:szCs w:val="24"/>
        </w:rPr>
        <w:t>(A</w:t>
      </w:r>
      <w:r w:rsidR="00EE0388">
        <w:rPr>
          <w:szCs w:val="24"/>
        </w:rPr>
        <w:t>8</w:t>
      </w:r>
      <w:r w:rsidR="00EE0388" w:rsidRPr="00AA77C7">
        <w:rPr>
          <w:szCs w:val="24"/>
        </w:rPr>
        <w:t xml:space="preserve"> x </w:t>
      </w:r>
      <w:r w:rsidR="00EE0388">
        <w:rPr>
          <w:szCs w:val="24"/>
        </w:rPr>
        <w:t>2,5</w:t>
      </w:r>
      <w:r w:rsidR="00EE0388" w:rsidRPr="00AA77C7">
        <w:rPr>
          <w:szCs w:val="24"/>
        </w:rPr>
        <w:t>)</w:t>
      </w:r>
      <w:r w:rsidR="00EE0388">
        <w:rPr>
          <w:szCs w:val="24"/>
        </w:rPr>
        <w:t xml:space="preserve"> + </w:t>
      </w:r>
      <w:r w:rsidR="00EE0388" w:rsidRPr="00AA77C7">
        <w:rPr>
          <w:szCs w:val="24"/>
        </w:rPr>
        <w:t>(A</w:t>
      </w:r>
      <w:r w:rsidR="00EE0388">
        <w:rPr>
          <w:szCs w:val="24"/>
        </w:rPr>
        <w:t>9</w:t>
      </w:r>
      <w:r w:rsidR="00EE0388" w:rsidRPr="00AA77C7">
        <w:rPr>
          <w:szCs w:val="24"/>
        </w:rPr>
        <w:t xml:space="preserve"> x </w:t>
      </w:r>
      <w:r w:rsidR="00EE0388">
        <w:rPr>
          <w:szCs w:val="24"/>
        </w:rPr>
        <w:t>0,8</w:t>
      </w:r>
      <w:r w:rsidR="00EE0388" w:rsidRPr="00AA77C7">
        <w:rPr>
          <w:szCs w:val="24"/>
        </w:rPr>
        <w:t>)</w:t>
      </w:r>
      <w:r w:rsidR="00EE0388">
        <w:rPr>
          <w:szCs w:val="24"/>
        </w:rPr>
        <w:t>+</w:t>
      </w:r>
      <w:r w:rsidR="00EE0388" w:rsidRPr="00AA77C7">
        <w:rPr>
          <w:szCs w:val="24"/>
        </w:rPr>
        <w:t xml:space="preserve"> (A1</w:t>
      </w:r>
      <w:r w:rsidR="00EE0388">
        <w:rPr>
          <w:szCs w:val="24"/>
        </w:rPr>
        <w:t>0</w:t>
      </w:r>
      <w:r w:rsidR="00EE0388" w:rsidRPr="00AA77C7">
        <w:rPr>
          <w:szCs w:val="24"/>
        </w:rPr>
        <w:t xml:space="preserve"> x </w:t>
      </w:r>
      <w:r w:rsidR="00EE0388">
        <w:rPr>
          <w:szCs w:val="24"/>
        </w:rPr>
        <w:t>0,6</w:t>
      </w:r>
      <w:r w:rsidR="00EE0388" w:rsidRPr="00AA77C7">
        <w:rPr>
          <w:szCs w:val="24"/>
        </w:rPr>
        <w:t xml:space="preserve">) </w:t>
      </w:r>
      <w:r w:rsidR="00EE0388">
        <w:rPr>
          <w:szCs w:val="24"/>
        </w:rPr>
        <w:t xml:space="preserve">+  </w:t>
      </w:r>
      <w:r w:rsidR="00EE0388" w:rsidRPr="00AA77C7">
        <w:rPr>
          <w:szCs w:val="24"/>
        </w:rPr>
        <w:t>(A1</w:t>
      </w:r>
      <w:r w:rsidR="00EE0388">
        <w:rPr>
          <w:szCs w:val="24"/>
        </w:rPr>
        <w:t>1</w:t>
      </w:r>
      <w:r w:rsidR="00EE0388" w:rsidRPr="00AA77C7">
        <w:rPr>
          <w:szCs w:val="24"/>
        </w:rPr>
        <w:t xml:space="preserve"> x </w:t>
      </w:r>
      <w:r w:rsidR="00EE0388">
        <w:rPr>
          <w:szCs w:val="24"/>
        </w:rPr>
        <w:t>0,6</w:t>
      </w:r>
      <w:r w:rsidR="00EE0388" w:rsidRPr="00AA77C7">
        <w:rPr>
          <w:szCs w:val="24"/>
        </w:rPr>
        <w:t>)</w:t>
      </w:r>
      <w:r w:rsidR="00EE0388">
        <w:rPr>
          <w:szCs w:val="24"/>
        </w:rPr>
        <w:t xml:space="preserve">+ </w:t>
      </w:r>
      <w:r w:rsidR="00EE0388" w:rsidRPr="00AA77C7">
        <w:rPr>
          <w:szCs w:val="24"/>
        </w:rPr>
        <w:t>(A1</w:t>
      </w:r>
      <w:r w:rsidR="00EE0388">
        <w:rPr>
          <w:szCs w:val="24"/>
        </w:rPr>
        <w:t>2</w:t>
      </w:r>
      <w:r w:rsidR="00EE0388" w:rsidRPr="00AA77C7">
        <w:rPr>
          <w:szCs w:val="24"/>
        </w:rPr>
        <w:t xml:space="preserve"> x </w:t>
      </w:r>
      <w:r w:rsidR="00EB5543">
        <w:rPr>
          <w:szCs w:val="24"/>
        </w:rPr>
        <w:t>0</w:t>
      </w:r>
      <w:r w:rsidR="00EE0388">
        <w:rPr>
          <w:szCs w:val="24"/>
        </w:rPr>
        <w:t>,</w:t>
      </w:r>
      <w:r w:rsidR="00EB5543">
        <w:rPr>
          <w:szCs w:val="24"/>
        </w:rPr>
        <w:t>3</w:t>
      </w:r>
      <w:r w:rsidR="00EE0388" w:rsidRPr="00AA77C7">
        <w:rPr>
          <w:szCs w:val="24"/>
        </w:rPr>
        <w:t>)</w:t>
      </w:r>
      <w:r w:rsidR="00EB5543">
        <w:rPr>
          <w:szCs w:val="24"/>
        </w:rPr>
        <w:t xml:space="preserve">+ </w:t>
      </w:r>
      <w:r w:rsidR="00EB5543" w:rsidRPr="00AA77C7">
        <w:rPr>
          <w:szCs w:val="24"/>
        </w:rPr>
        <w:t>(A1</w:t>
      </w:r>
      <w:r w:rsidR="00EB5543">
        <w:rPr>
          <w:szCs w:val="24"/>
        </w:rPr>
        <w:t>3</w:t>
      </w:r>
      <w:r w:rsidR="00EB5543" w:rsidRPr="00AA77C7">
        <w:rPr>
          <w:szCs w:val="24"/>
        </w:rPr>
        <w:t xml:space="preserve"> x </w:t>
      </w:r>
      <w:r w:rsidR="00EB5543">
        <w:rPr>
          <w:szCs w:val="24"/>
        </w:rPr>
        <w:t>0,3</w:t>
      </w:r>
      <w:r w:rsidR="00EB5543" w:rsidRPr="00AA77C7">
        <w:rPr>
          <w:szCs w:val="24"/>
        </w:rPr>
        <w:t>)</w:t>
      </w:r>
      <w:r w:rsidR="00EB5543">
        <w:rPr>
          <w:szCs w:val="24"/>
        </w:rPr>
        <w:t xml:space="preserve"> + </w:t>
      </w:r>
      <w:r w:rsidR="00EB5543" w:rsidRPr="00AA77C7">
        <w:rPr>
          <w:szCs w:val="24"/>
        </w:rPr>
        <w:t>(A1</w:t>
      </w:r>
      <w:r w:rsidR="00EB5543">
        <w:rPr>
          <w:szCs w:val="24"/>
        </w:rPr>
        <w:t>4</w:t>
      </w:r>
      <w:r w:rsidR="00EB5543" w:rsidRPr="00AA77C7">
        <w:rPr>
          <w:szCs w:val="24"/>
        </w:rPr>
        <w:t xml:space="preserve"> x </w:t>
      </w:r>
      <w:r w:rsidR="00EB5543">
        <w:rPr>
          <w:szCs w:val="24"/>
        </w:rPr>
        <w:t>0,2</w:t>
      </w:r>
      <w:r w:rsidR="00EB5543" w:rsidRPr="00AA77C7">
        <w:rPr>
          <w:szCs w:val="24"/>
        </w:rPr>
        <w:t>)</w:t>
      </w:r>
      <w:r w:rsidR="00EB5543">
        <w:rPr>
          <w:szCs w:val="24"/>
        </w:rPr>
        <w:t>.</w:t>
      </w:r>
    </w:p>
    <w:p w:rsidR="007504AB" w:rsidRDefault="007504AB" w:rsidP="00A8055C">
      <w:pPr>
        <w:rPr>
          <w:szCs w:val="24"/>
        </w:rPr>
      </w:pPr>
    </w:p>
    <w:p w:rsidR="00A8055C" w:rsidRPr="00AA77C7" w:rsidRDefault="00A8055C" w:rsidP="00A8055C">
      <w:pPr>
        <w:rPr>
          <w:szCs w:val="24"/>
        </w:rPr>
      </w:pPr>
    </w:p>
    <w:p w:rsidR="00A8055C" w:rsidRPr="0082460A" w:rsidRDefault="00A8055C" w:rsidP="00A8055C">
      <w:pPr>
        <w:rPr>
          <w:rFonts w:cs="Arial"/>
          <w:bCs/>
          <w:szCs w:val="24"/>
        </w:rPr>
      </w:pPr>
      <w:r w:rsidRPr="0082460A">
        <w:rPr>
          <w:rFonts w:cs="Arial"/>
          <w:bCs/>
          <w:szCs w:val="24"/>
        </w:rPr>
        <w:t>___________________________, lì _____________</w:t>
      </w:r>
    </w:p>
    <w:p w:rsidR="00A8055C" w:rsidRPr="0082460A" w:rsidRDefault="00A8055C" w:rsidP="00A8055C">
      <w:pPr>
        <w:rPr>
          <w:rFonts w:cs="Arial"/>
          <w:bCs/>
          <w:szCs w:val="24"/>
        </w:rPr>
      </w:pPr>
      <w:r w:rsidRPr="0082460A">
        <w:rPr>
          <w:rFonts w:cs="Arial"/>
          <w:bCs/>
          <w:szCs w:val="24"/>
        </w:rPr>
        <w:t>(luogo, data)</w:t>
      </w:r>
    </w:p>
    <w:p w:rsidR="00A8055C" w:rsidRPr="0082460A" w:rsidRDefault="00A8055C" w:rsidP="00A8055C">
      <w:pPr>
        <w:rPr>
          <w:rFonts w:cs="Arial"/>
          <w:bCs/>
          <w:szCs w:val="24"/>
        </w:rPr>
      </w:pP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sidRPr="0082460A">
        <w:rPr>
          <w:rFonts w:cs="Arial"/>
          <w:bCs/>
          <w:szCs w:val="24"/>
        </w:rPr>
        <w:t>Firma</w:t>
      </w:r>
      <w:r w:rsidRPr="0082460A">
        <w:rPr>
          <w:rFonts w:cs="Arial"/>
          <w:bCs/>
          <w:szCs w:val="24"/>
        </w:rPr>
        <w:tab/>
      </w:r>
    </w:p>
    <w:p w:rsidR="00A8055C" w:rsidRPr="0082460A" w:rsidRDefault="00A8055C" w:rsidP="00A8055C">
      <w:pPr>
        <w:rPr>
          <w:rFonts w:cs="Arial"/>
          <w:bCs/>
          <w:szCs w:val="24"/>
        </w:rPr>
      </w:pP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sidRPr="0082460A">
        <w:rPr>
          <w:rFonts w:cs="Arial"/>
          <w:bCs/>
          <w:szCs w:val="24"/>
        </w:rPr>
        <w:t>________________________________</w:t>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Pr>
          <w:rFonts w:cs="Arial"/>
          <w:bCs/>
          <w:szCs w:val="24"/>
        </w:rPr>
        <w:t xml:space="preserve">                                                        </w:t>
      </w:r>
      <w:r w:rsidRPr="0082460A">
        <w:rPr>
          <w:rFonts w:cs="Arial"/>
          <w:bCs/>
          <w:szCs w:val="24"/>
        </w:rPr>
        <w:t>(timbro e firma leggibile)</w:t>
      </w:r>
    </w:p>
    <w:p w:rsidR="00A8055C" w:rsidRPr="0082460A" w:rsidRDefault="00A8055C" w:rsidP="00A8055C">
      <w:pPr>
        <w:rPr>
          <w:rFonts w:cs="Arial"/>
          <w:bCs/>
          <w:szCs w:val="24"/>
        </w:rPr>
      </w:pPr>
    </w:p>
    <w:p w:rsidR="00A8055C" w:rsidRPr="0082460A" w:rsidRDefault="00A8055C" w:rsidP="00A8055C">
      <w:pPr>
        <w:rPr>
          <w:rFonts w:cs="Arial"/>
          <w:bCs/>
          <w:i/>
          <w:szCs w:val="24"/>
        </w:rPr>
      </w:pPr>
      <w:r w:rsidRPr="0082460A">
        <w:rPr>
          <w:rFonts w:cs="Arial"/>
          <w:bCs/>
          <w:i/>
          <w:szCs w:val="24"/>
        </w:rPr>
        <w:t xml:space="preserve">N.B.: In caso di raggruppamento temporaneo di concorrenti o consorzio ordinario di concorrenti o aggregazione di imprese di rete o GEIE, </w:t>
      </w:r>
      <w:r w:rsidRPr="0082460A">
        <w:rPr>
          <w:rFonts w:cs="Arial"/>
          <w:bCs/>
          <w:i/>
          <w:szCs w:val="24"/>
          <w:u w:val="single"/>
        </w:rPr>
        <w:t>non ancora costituiti</w:t>
      </w:r>
      <w:r w:rsidRPr="0082460A">
        <w:rPr>
          <w:rFonts w:cs="Arial"/>
          <w:bCs/>
          <w:i/>
          <w:szCs w:val="24"/>
        </w:rPr>
        <w:t>, la presente istanza dovrà essere sottoscritta dai rappresentanti di ciascun soggetto del RTI/consorzio/aggregazione di imprese/GEIE</w:t>
      </w:r>
    </w:p>
    <w:p w:rsidR="00A8055C" w:rsidRPr="0082460A" w:rsidRDefault="00A8055C" w:rsidP="00A8055C">
      <w:pPr>
        <w:rPr>
          <w:rFonts w:cs="Arial"/>
          <w:bCs/>
          <w:szCs w:val="24"/>
        </w:rPr>
      </w:pPr>
      <w:r w:rsidRPr="0082460A">
        <w:rPr>
          <w:rFonts w:cs="Arial"/>
          <w:bCs/>
          <w:szCs w:val="24"/>
        </w:rPr>
        <w:t>firma_____________________________ per l’Impresa __________________________________</w:t>
      </w:r>
    </w:p>
    <w:p w:rsidR="00A8055C" w:rsidRPr="0082460A" w:rsidRDefault="00A8055C" w:rsidP="00A8055C">
      <w:pPr>
        <w:rPr>
          <w:rFonts w:cs="Arial"/>
          <w:bCs/>
          <w:szCs w:val="24"/>
        </w:rPr>
      </w:pPr>
      <w:r w:rsidRPr="0082460A">
        <w:rPr>
          <w:rFonts w:cs="Arial"/>
          <w:bCs/>
          <w:szCs w:val="24"/>
        </w:rPr>
        <w:t xml:space="preserve">             (timbro e firma leggibile)</w:t>
      </w:r>
    </w:p>
    <w:p w:rsidR="00A8055C" w:rsidRPr="0082460A" w:rsidRDefault="00A8055C" w:rsidP="00A8055C">
      <w:pPr>
        <w:rPr>
          <w:rFonts w:cs="Arial"/>
          <w:bCs/>
          <w:szCs w:val="24"/>
        </w:rPr>
      </w:pPr>
      <w:r w:rsidRPr="0082460A">
        <w:rPr>
          <w:rFonts w:cs="Arial"/>
          <w:bCs/>
          <w:szCs w:val="24"/>
        </w:rPr>
        <w:t>firma_____________________________ per l’Impresa __________________________________</w:t>
      </w:r>
    </w:p>
    <w:p w:rsidR="00A8055C" w:rsidRPr="0082460A" w:rsidRDefault="00A8055C" w:rsidP="00A8055C">
      <w:pPr>
        <w:rPr>
          <w:rFonts w:cs="Arial"/>
          <w:bCs/>
          <w:szCs w:val="24"/>
        </w:rPr>
      </w:pPr>
      <w:r w:rsidRPr="0082460A">
        <w:rPr>
          <w:rFonts w:cs="Arial"/>
          <w:bCs/>
          <w:szCs w:val="24"/>
        </w:rPr>
        <w:t xml:space="preserve">             (timbro e firma leggibile)</w:t>
      </w:r>
    </w:p>
    <w:p w:rsidR="00A8055C" w:rsidRPr="0082460A" w:rsidRDefault="00A8055C" w:rsidP="00A8055C">
      <w:pPr>
        <w:rPr>
          <w:rFonts w:cs="Arial"/>
          <w:bCs/>
          <w:szCs w:val="24"/>
        </w:rPr>
      </w:pPr>
      <w:r w:rsidRPr="0082460A">
        <w:rPr>
          <w:rFonts w:cs="Arial"/>
          <w:bCs/>
          <w:szCs w:val="24"/>
        </w:rPr>
        <w:t>firma_____________________________ per l’Impresa __________________________________</w:t>
      </w:r>
    </w:p>
    <w:p w:rsidR="00A8055C" w:rsidRPr="0082460A" w:rsidRDefault="00A8055C" w:rsidP="00A8055C">
      <w:pPr>
        <w:rPr>
          <w:rFonts w:cs="Arial"/>
          <w:bCs/>
          <w:szCs w:val="24"/>
        </w:rPr>
      </w:pPr>
      <w:r w:rsidRPr="0082460A">
        <w:rPr>
          <w:rFonts w:cs="Arial"/>
          <w:bCs/>
          <w:szCs w:val="24"/>
        </w:rPr>
        <w:t xml:space="preserve">             (timbro e firma leggibile)</w:t>
      </w:r>
    </w:p>
    <w:p w:rsidR="00A8055C" w:rsidRPr="0082460A" w:rsidRDefault="00A8055C" w:rsidP="00A8055C">
      <w:pPr>
        <w:rPr>
          <w:rFonts w:cs="Arial"/>
          <w:bCs/>
          <w:szCs w:val="24"/>
        </w:rPr>
      </w:pPr>
    </w:p>
    <w:p w:rsidR="00A8055C" w:rsidRPr="0082460A" w:rsidRDefault="00A8055C" w:rsidP="00A8055C">
      <w:pPr>
        <w:rPr>
          <w:rFonts w:cs="Arial"/>
          <w:bCs/>
          <w:i/>
          <w:szCs w:val="24"/>
        </w:rPr>
      </w:pPr>
      <w:r w:rsidRPr="0082460A">
        <w:rPr>
          <w:rFonts w:cs="Arial"/>
          <w:bCs/>
          <w:i/>
          <w:szCs w:val="24"/>
        </w:rPr>
        <w:t>N.B.</w:t>
      </w:r>
      <w:r w:rsidRPr="0082460A">
        <w:rPr>
          <w:rFonts w:cs="Arial"/>
          <w:bCs/>
          <w:i/>
          <w:szCs w:val="24"/>
        </w:rPr>
        <w:tab/>
        <w:t>Alla presente dichiarazione deve essere allegata copia fotostatica di un documento di identità in corso di validità del/i soggetto/i firmatario/i.</w:t>
      </w:r>
    </w:p>
    <w:p w:rsidR="004A5B4D" w:rsidRDefault="004A5B4D" w:rsidP="00A8055C">
      <w:pPr>
        <w:rPr>
          <w:rFonts w:cs="Arial"/>
          <w:bCs/>
          <w:i/>
          <w:szCs w:val="24"/>
        </w:rPr>
      </w:pPr>
    </w:p>
    <w:p w:rsidR="00A8055C" w:rsidRPr="0082460A" w:rsidRDefault="00A8055C" w:rsidP="00A8055C">
      <w:pPr>
        <w:rPr>
          <w:rFonts w:cs="Arial"/>
          <w:b/>
          <w:bCs/>
          <w:i/>
          <w:szCs w:val="24"/>
          <w:u w:val="single"/>
        </w:rPr>
      </w:pPr>
      <w:r w:rsidRPr="0082460A">
        <w:rPr>
          <w:rFonts w:cs="Arial"/>
          <w:bCs/>
          <w:i/>
          <w:szCs w:val="24"/>
        </w:rPr>
        <w:t>N.B</w:t>
      </w:r>
      <w:r w:rsidRPr="0082460A">
        <w:rPr>
          <w:rFonts w:cs="Arial"/>
          <w:bCs/>
          <w:i/>
          <w:szCs w:val="24"/>
        </w:rPr>
        <w:tab/>
      </w:r>
      <w:r>
        <w:rPr>
          <w:rFonts w:cs="Arial"/>
          <w:bCs/>
          <w:i/>
          <w:szCs w:val="24"/>
        </w:rPr>
        <w:t xml:space="preserve"> </w:t>
      </w:r>
      <w:r w:rsidRPr="0082460A">
        <w:rPr>
          <w:rFonts w:cs="Arial"/>
          <w:b/>
          <w:bCs/>
          <w:i/>
          <w:szCs w:val="24"/>
          <w:u w:val="single"/>
        </w:rPr>
        <w:t>Ogni pagina</w:t>
      </w:r>
      <w:r w:rsidRPr="0082460A">
        <w:rPr>
          <w:rFonts w:cs="Arial"/>
          <w:bCs/>
          <w:i/>
          <w:szCs w:val="24"/>
        </w:rPr>
        <w:t xml:space="preserve"> del presente modulo dovrà essere corredato di </w:t>
      </w:r>
      <w:r w:rsidRPr="0082460A">
        <w:rPr>
          <w:rFonts w:cs="Arial"/>
          <w:b/>
          <w:bCs/>
          <w:i/>
          <w:szCs w:val="24"/>
          <w:u w:val="single"/>
        </w:rPr>
        <w:t>timbro della società e sigla del legale rappresentante/procuratore</w:t>
      </w:r>
    </w:p>
    <w:p w:rsidR="004A5B4D" w:rsidRDefault="00A8055C" w:rsidP="00A8055C">
      <w:pPr>
        <w:rPr>
          <w:rFonts w:cs="Arial"/>
          <w:bCs/>
          <w:i/>
          <w:szCs w:val="24"/>
        </w:rPr>
      </w:pPr>
      <w:r w:rsidRPr="0082460A">
        <w:rPr>
          <w:rFonts w:cs="Arial"/>
          <w:bCs/>
          <w:i/>
          <w:szCs w:val="24"/>
        </w:rPr>
        <w:tab/>
      </w:r>
    </w:p>
    <w:p w:rsidR="00A8055C" w:rsidRDefault="00A8055C" w:rsidP="00A8055C">
      <w:pPr>
        <w:rPr>
          <w:szCs w:val="24"/>
        </w:rPr>
      </w:pPr>
      <w:r w:rsidRPr="0082460A">
        <w:rPr>
          <w:rFonts w:cs="Arial"/>
          <w:bCs/>
          <w:i/>
          <w:szCs w:val="24"/>
        </w:rPr>
        <w:t>Qualora la documentazione venga sottoscritta  dal “procuratore/i” della società, dovrà essere allegata copia della relativa procura notarile (GENERALE O SPECIALE) o altro documento da cui evincere i poteri di rappresentan</w:t>
      </w:r>
      <w:r>
        <w:rPr>
          <w:rFonts w:cs="Arial"/>
          <w:bCs/>
          <w:i/>
          <w:szCs w:val="24"/>
        </w:rPr>
        <w:t>za.</w:t>
      </w:r>
    </w:p>
    <w:p w:rsidR="00A8055C" w:rsidRDefault="00A8055C" w:rsidP="00A8055C">
      <w:pPr>
        <w:outlineLvl w:val="0"/>
        <w:rPr>
          <w:sz w:val="22"/>
        </w:rPr>
      </w:pPr>
    </w:p>
    <w:p w:rsidR="00A8055C" w:rsidRPr="00AA77C7" w:rsidRDefault="00A8055C" w:rsidP="00A8055C">
      <w:pPr>
        <w:pStyle w:val="Paragrafoelenco"/>
        <w:spacing w:after="200"/>
        <w:contextualSpacing/>
        <w:rPr>
          <w:szCs w:val="24"/>
        </w:rPr>
      </w:pPr>
    </w:p>
    <w:p w:rsidR="00A8055C" w:rsidRDefault="00A8055C" w:rsidP="00A8055C">
      <w:pPr>
        <w:rPr>
          <w:b/>
          <w:bCs/>
          <w:sz w:val="22"/>
        </w:rPr>
      </w:pPr>
    </w:p>
    <w:p w:rsidR="00A8055C" w:rsidRPr="00631200" w:rsidRDefault="00A8055C" w:rsidP="00A8055C">
      <w:pPr>
        <w:rPr>
          <w:i/>
          <w:iCs/>
          <w:sz w:val="22"/>
        </w:rPr>
      </w:pPr>
    </w:p>
    <w:p w:rsidR="00A8055C" w:rsidRPr="0082460A" w:rsidRDefault="00A8055C" w:rsidP="00A8055C">
      <w:pPr>
        <w:rPr>
          <w:rFonts w:cs="Arial"/>
          <w:bCs/>
          <w:szCs w:val="24"/>
        </w:rPr>
      </w:pPr>
    </w:p>
    <w:p w:rsidR="004A5B4D" w:rsidRDefault="004A5B4D" w:rsidP="00737527">
      <w:pPr>
        <w:pStyle w:val="Titolo2"/>
        <w:numPr>
          <w:ilvl w:val="0"/>
          <w:numId w:val="0"/>
        </w:numPr>
        <w:rPr>
          <w:szCs w:val="24"/>
        </w:rPr>
      </w:pPr>
    </w:p>
    <w:p w:rsidR="004A5B4D" w:rsidRDefault="004A5B4D" w:rsidP="00737527">
      <w:pPr>
        <w:pStyle w:val="Titolo2"/>
        <w:numPr>
          <w:ilvl w:val="0"/>
          <w:numId w:val="0"/>
        </w:numPr>
        <w:rPr>
          <w:szCs w:val="24"/>
        </w:rPr>
      </w:pPr>
    </w:p>
    <w:p w:rsidR="004A5B4D" w:rsidRDefault="004A5B4D" w:rsidP="00737527">
      <w:pPr>
        <w:pStyle w:val="Titolo2"/>
        <w:numPr>
          <w:ilvl w:val="0"/>
          <w:numId w:val="0"/>
        </w:numPr>
        <w:rPr>
          <w:szCs w:val="24"/>
        </w:rPr>
      </w:pPr>
    </w:p>
    <w:p w:rsidR="004A5B4D" w:rsidRDefault="004A5B4D" w:rsidP="00737527">
      <w:pPr>
        <w:pStyle w:val="Titolo2"/>
        <w:numPr>
          <w:ilvl w:val="0"/>
          <w:numId w:val="0"/>
        </w:numPr>
        <w:rPr>
          <w:szCs w:val="24"/>
        </w:rPr>
      </w:pPr>
    </w:p>
    <w:p w:rsidR="00737527" w:rsidRPr="0082460A" w:rsidRDefault="00737527" w:rsidP="004A5B4D">
      <w:pPr>
        <w:pStyle w:val="Titolo2"/>
        <w:numPr>
          <w:ilvl w:val="0"/>
          <w:numId w:val="0"/>
        </w:numPr>
        <w:spacing w:before="0" w:after="0" w:line="480" w:lineRule="auto"/>
        <w:rPr>
          <w:szCs w:val="24"/>
        </w:rPr>
      </w:pPr>
    </w:p>
    <w:p w:rsidR="00737527" w:rsidRDefault="00737527" w:rsidP="00A8055C">
      <w:pPr>
        <w:rPr>
          <w:rFonts w:cs="Calibri"/>
          <w:szCs w:val="24"/>
          <w:lang w:eastAsia="it-IT"/>
        </w:rPr>
      </w:pPr>
    </w:p>
    <w:p w:rsidR="00EB5543" w:rsidRDefault="00EB5543" w:rsidP="004A5B4D">
      <w:pPr>
        <w:pStyle w:val="Titolo2"/>
        <w:numPr>
          <w:ilvl w:val="0"/>
          <w:numId w:val="0"/>
        </w:numPr>
      </w:pPr>
    </w:p>
    <w:p w:rsidR="00EB5543" w:rsidRDefault="00EB5543" w:rsidP="00EB5543">
      <w:pPr>
        <w:pStyle w:val="Titolo2"/>
        <w:numPr>
          <w:ilvl w:val="0"/>
          <w:numId w:val="0"/>
        </w:numPr>
        <w:spacing w:before="0" w:after="0" w:line="240" w:lineRule="auto"/>
      </w:pPr>
    </w:p>
    <w:p w:rsidR="00EB5543" w:rsidRDefault="00EB5543" w:rsidP="00EB5543"/>
    <w:p w:rsidR="004A5B4D" w:rsidRPr="00EB5543" w:rsidRDefault="004A5B4D" w:rsidP="00EB5543">
      <w:pPr>
        <w:pStyle w:val="Titolo2"/>
        <w:numPr>
          <w:ilvl w:val="0"/>
          <w:numId w:val="0"/>
        </w:numPr>
        <w:rPr>
          <w:rFonts w:eastAsia="ArialMT"/>
        </w:rPr>
      </w:pPr>
      <w:bookmarkStart w:id="4415" w:name="_Toc506195309"/>
      <w:r w:rsidRPr="00EB5543">
        <w:t>FAC-SIMILE - Allegato sub lett. d) al Disciplinare  di gara</w:t>
      </w:r>
      <w:bookmarkEnd w:id="4415"/>
    </w:p>
    <w:p w:rsidR="004A5B4D" w:rsidRDefault="00FD52E0" w:rsidP="00FD52E0">
      <w:pPr>
        <w:tabs>
          <w:tab w:val="left" w:pos="4515"/>
        </w:tabs>
        <w:autoSpaceDE w:val="0"/>
        <w:ind w:left="5670"/>
        <w:rPr>
          <w:rFonts w:eastAsia="ArialMT"/>
        </w:rPr>
      </w:pPr>
      <w:r>
        <w:rPr>
          <w:rFonts w:eastAsia="ArialMT"/>
        </w:rPr>
        <w:tab/>
      </w:r>
    </w:p>
    <w:p w:rsidR="00FD52E0" w:rsidRPr="00FD52E0" w:rsidRDefault="004A5B4D" w:rsidP="00FD52E0">
      <w:pPr>
        <w:tabs>
          <w:tab w:val="left" w:pos="4515"/>
        </w:tabs>
        <w:autoSpaceDE w:val="0"/>
        <w:ind w:left="5670"/>
        <w:rPr>
          <w:rFonts w:eastAsia="ArialMT"/>
        </w:rPr>
      </w:pPr>
      <w:r>
        <w:rPr>
          <w:rFonts w:eastAsia="ArialMT"/>
        </w:rPr>
        <w:t xml:space="preserve">     </w:t>
      </w:r>
      <w:r w:rsidR="00871DC4" w:rsidRPr="00FD52E0">
        <w:rPr>
          <w:rFonts w:eastAsia="ArialMT"/>
        </w:rPr>
        <w:t>Spett.le</w:t>
      </w:r>
    </w:p>
    <w:p w:rsidR="00FD52E0" w:rsidRPr="00FD52E0" w:rsidRDefault="00FD52E0" w:rsidP="00FD52E0">
      <w:pPr>
        <w:tabs>
          <w:tab w:val="left" w:pos="4515"/>
        </w:tabs>
        <w:autoSpaceDE w:val="0"/>
        <w:ind w:left="5670"/>
        <w:outlineLvl w:val="0"/>
        <w:rPr>
          <w:rFonts w:eastAsia="ArialMT"/>
          <w:b/>
          <w:bCs/>
        </w:rPr>
      </w:pPr>
      <w:r>
        <w:rPr>
          <w:rFonts w:eastAsia="ArialMT"/>
          <w:b/>
          <w:bCs/>
        </w:rPr>
        <w:tab/>
      </w:r>
      <w:r w:rsidRPr="00FD52E0">
        <w:rPr>
          <w:rFonts w:eastAsia="ArialMT"/>
          <w:b/>
          <w:bCs/>
        </w:rPr>
        <w:t>AMES SpA</w:t>
      </w:r>
    </w:p>
    <w:p w:rsidR="00FD52E0" w:rsidRPr="00FD52E0" w:rsidRDefault="00FD52E0" w:rsidP="00FD52E0">
      <w:pPr>
        <w:tabs>
          <w:tab w:val="left" w:pos="4515"/>
        </w:tabs>
        <w:autoSpaceDE w:val="0"/>
        <w:ind w:left="5670"/>
        <w:rPr>
          <w:rFonts w:eastAsia="ArialMT"/>
        </w:rPr>
      </w:pPr>
      <w:r>
        <w:rPr>
          <w:rFonts w:eastAsia="ArialMT"/>
        </w:rPr>
        <w:tab/>
      </w:r>
      <w:r w:rsidRPr="00FD52E0">
        <w:rPr>
          <w:rFonts w:eastAsia="ArialMT"/>
        </w:rPr>
        <w:t>Isola Nova del tronchetto, 14</w:t>
      </w:r>
    </w:p>
    <w:p w:rsidR="00FD52E0" w:rsidRPr="00FD52E0" w:rsidRDefault="00FD52E0" w:rsidP="00FD52E0">
      <w:pPr>
        <w:autoSpaceDE w:val="0"/>
        <w:ind w:left="1276" w:firstLine="4394"/>
        <w:rPr>
          <w:rFonts w:eastAsia="Arial"/>
          <w:b/>
        </w:rPr>
      </w:pPr>
      <w:r>
        <w:rPr>
          <w:rFonts w:eastAsia="ArialMT"/>
        </w:rPr>
        <w:tab/>
      </w:r>
      <w:r w:rsidRPr="00FD52E0">
        <w:rPr>
          <w:rFonts w:eastAsia="ArialMT"/>
        </w:rPr>
        <w:t>30135 Venezia (VE)</w:t>
      </w:r>
    </w:p>
    <w:p w:rsidR="00FD52E0" w:rsidRPr="00FD52E0" w:rsidRDefault="00FD52E0" w:rsidP="00FD52E0">
      <w:pPr>
        <w:autoSpaceDE w:val="0"/>
        <w:jc w:val="right"/>
        <w:rPr>
          <w:rFonts w:eastAsia="Arial"/>
          <w:b/>
        </w:rPr>
      </w:pPr>
    </w:p>
    <w:p w:rsidR="00FD52E0" w:rsidRPr="00FD52E0" w:rsidRDefault="00FD52E0" w:rsidP="00FD52E0">
      <w:pPr>
        <w:tabs>
          <w:tab w:val="left" w:pos="4515"/>
        </w:tabs>
        <w:autoSpaceDE w:val="0"/>
        <w:rPr>
          <w:rFonts w:eastAsia="ArialMT"/>
        </w:rPr>
      </w:pPr>
      <w:r w:rsidRPr="00FD52E0">
        <w:rPr>
          <w:rFonts w:eastAsia="ArialMT"/>
        </w:rPr>
        <w:tab/>
      </w:r>
    </w:p>
    <w:p w:rsidR="00FD52E0" w:rsidRPr="00FD52E0" w:rsidRDefault="00FD52E0" w:rsidP="00FD52E0">
      <w:pPr>
        <w:autoSpaceDE w:val="0"/>
        <w:rPr>
          <w:rFonts w:eastAsia="Arial"/>
          <w:b/>
          <w:bCs/>
        </w:rPr>
      </w:pPr>
      <w:r w:rsidRPr="00FD52E0">
        <w:rPr>
          <w:rFonts w:eastAsia="Arial"/>
          <w:b/>
          <w:bCs/>
        </w:rPr>
        <w:t xml:space="preserve">Procedura </w:t>
      </w:r>
      <w:r w:rsidR="00497C2B">
        <w:rPr>
          <w:rFonts w:eastAsia="Arial"/>
          <w:b/>
          <w:bCs/>
        </w:rPr>
        <w:t>ristretta</w:t>
      </w:r>
      <w:r w:rsidRPr="00FD52E0">
        <w:rPr>
          <w:rFonts w:eastAsia="Arial"/>
          <w:b/>
          <w:bCs/>
        </w:rPr>
        <w:t xml:space="preserve"> per l’affidamento</w:t>
      </w:r>
      <w:r>
        <w:rPr>
          <w:rFonts w:eastAsia="Arial"/>
          <w:b/>
          <w:bCs/>
        </w:rPr>
        <w:t xml:space="preserve"> </w:t>
      </w:r>
      <w:r w:rsidRPr="00FD52E0">
        <w:rPr>
          <w:b/>
        </w:rPr>
        <w:t>della fornitura di farmaco, parafarmaco, prodotti da farmacia e servizi connessi, alle farmacie gestite da AMES SpA di Venezia</w:t>
      </w:r>
      <w:r w:rsidR="00871DC4" w:rsidRPr="00FD52E0">
        <w:rPr>
          <w:rFonts w:eastAsia="Arial"/>
          <w:b/>
          <w:bCs/>
        </w:rPr>
        <w:t>.</w:t>
      </w:r>
    </w:p>
    <w:p w:rsidR="00FD52E0" w:rsidRPr="00FD52E0" w:rsidRDefault="00FD52E0" w:rsidP="00FD52E0">
      <w:pPr>
        <w:tabs>
          <w:tab w:val="left" w:pos="0"/>
        </w:tabs>
        <w:autoSpaceDE w:val="0"/>
        <w:outlineLvl w:val="0"/>
        <w:rPr>
          <w:rFonts w:eastAsia="Arial"/>
          <w:b/>
          <w:bCs/>
        </w:rPr>
      </w:pPr>
      <w:r w:rsidRPr="00FD52E0">
        <w:rPr>
          <w:rFonts w:eastAsia="Arial"/>
          <w:b/>
          <w:bCs/>
        </w:rPr>
        <w:t>Attestazione di avvenuto sopralluogo</w:t>
      </w:r>
    </w:p>
    <w:p w:rsidR="00FD52E0" w:rsidRDefault="00FD52E0" w:rsidP="00FD52E0">
      <w:pPr>
        <w:autoSpaceDE w:val="0"/>
        <w:rPr>
          <w:rFonts w:eastAsia="ArialMT"/>
        </w:rPr>
      </w:pPr>
    </w:p>
    <w:p w:rsidR="00FD52E0" w:rsidRDefault="00FD52E0" w:rsidP="00FD52E0">
      <w:pPr>
        <w:autoSpaceDE w:val="0"/>
        <w:rPr>
          <w:rFonts w:eastAsia="ArialMT"/>
        </w:rPr>
      </w:pPr>
      <w:r w:rsidRPr="00FD52E0">
        <w:rPr>
          <w:rFonts w:eastAsia="ArialMT"/>
        </w:rPr>
        <w:t>Il sottoscritto   ________________________________________</w:t>
      </w:r>
      <w:r>
        <w:rPr>
          <w:rFonts w:eastAsia="ArialMT"/>
        </w:rPr>
        <w:t xml:space="preserve"> </w:t>
      </w:r>
      <w:r w:rsidRPr="00FD52E0">
        <w:rPr>
          <w:rFonts w:eastAsia="ArialMT"/>
        </w:rPr>
        <w:t>nato a ____________________</w:t>
      </w:r>
      <w:r>
        <w:rPr>
          <w:rFonts w:eastAsia="ArialMT"/>
        </w:rPr>
        <w:t>__</w:t>
      </w:r>
      <w:r w:rsidRPr="00FD52E0">
        <w:rPr>
          <w:rFonts w:eastAsia="ArialMT"/>
        </w:rPr>
        <w:t xml:space="preserve"> </w:t>
      </w:r>
    </w:p>
    <w:p w:rsidR="00FD52E0" w:rsidRPr="00FD52E0" w:rsidRDefault="00FD52E0" w:rsidP="00FD52E0">
      <w:pPr>
        <w:autoSpaceDE w:val="0"/>
        <w:rPr>
          <w:rFonts w:eastAsia="ArialMT"/>
        </w:rPr>
      </w:pPr>
      <w:r w:rsidRPr="00FD52E0">
        <w:rPr>
          <w:rFonts w:eastAsia="ArialMT"/>
        </w:rPr>
        <w:t>il ____________________</w:t>
      </w:r>
      <w:r>
        <w:rPr>
          <w:rFonts w:eastAsia="ArialMT"/>
        </w:rPr>
        <w:t xml:space="preserve"> </w:t>
      </w:r>
      <w:r w:rsidRPr="00FD52E0">
        <w:rPr>
          <w:rFonts w:eastAsia="ArialMT"/>
        </w:rPr>
        <w:t xml:space="preserve">residente nel Comune di __________________ Provincia ____________ </w:t>
      </w:r>
    </w:p>
    <w:p w:rsidR="00FD52E0" w:rsidRPr="00FD52E0" w:rsidRDefault="00FD52E0" w:rsidP="00FD52E0">
      <w:pPr>
        <w:autoSpaceDE w:val="0"/>
        <w:rPr>
          <w:rFonts w:eastAsia="ArialMT"/>
        </w:rPr>
      </w:pPr>
      <w:r w:rsidRPr="00FD52E0">
        <w:rPr>
          <w:rFonts w:eastAsia="ArialMT"/>
        </w:rPr>
        <w:t>Via/Piazza _________________________</w:t>
      </w:r>
      <w:r>
        <w:rPr>
          <w:rFonts w:eastAsia="ArialMT"/>
        </w:rPr>
        <w:t>__________________________</w:t>
      </w:r>
      <w:r w:rsidRPr="00FD52E0">
        <w:rPr>
          <w:rFonts w:eastAsia="ArialMT"/>
        </w:rPr>
        <w:t>___ n°</w:t>
      </w:r>
      <w:r>
        <w:rPr>
          <w:rFonts w:eastAsia="ArialMT"/>
        </w:rPr>
        <w:t xml:space="preserve"> </w:t>
      </w:r>
      <w:r w:rsidRPr="00FD52E0">
        <w:rPr>
          <w:rFonts w:eastAsia="ArialMT"/>
        </w:rPr>
        <w:t>______________</w:t>
      </w:r>
    </w:p>
    <w:p w:rsidR="00FD52E0" w:rsidRPr="00FD52E0" w:rsidRDefault="00FD52E0" w:rsidP="00FD52E0">
      <w:pPr>
        <w:autoSpaceDE w:val="0"/>
        <w:rPr>
          <w:rFonts w:eastAsia="ArialMT"/>
        </w:rPr>
      </w:pPr>
      <w:r w:rsidRPr="00FD52E0">
        <w:rPr>
          <w:rFonts w:eastAsia="ArialMT"/>
        </w:rPr>
        <w:t xml:space="preserve">in qualità di legale rappresentante della Ditta/società </w:t>
      </w:r>
    </w:p>
    <w:p w:rsidR="00FD52E0" w:rsidRPr="00FD52E0" w:rsidRDefault="00FD52E0" w:rsidP="00FD52E0">
      <w:pPr>
        <w:autoSpaceDE w:val="0"/>
        <w:rPr>
          <w:rFonts w:eastAsia="ArialMT"/>
        </w:rPr>
      </w:pPr>
      <w:r w:rsidRPr="00FD52E0">
        <w:rPr>
          <w:rFonts w:eastAsia="ArialMT"/>
        </w:rPr>
        <w:t>______________________________________________________________</w:t>
      </w:r>
      <w:r>
        <w:rPr>
          <w:rFonts w:eastAsia="ArialMT"/>
        </w:rPr>
        <w:t>_</w:t>
      </w:r>
      <w:r w:rsidRPr="00FD52E0">
        <w:rPr>
          <w:rFonts w:eastAsia="ArialMT"/>
        </w:rPr>
        <w:t>_________________</w:t>
      </w:r>
    </w:p>
    <w:p w:rsidR="00FD52E0" w:rsidRDefault="00FD52E0" w:rsidP="00FD52E0">
      <w:pPr>
        <w:autoSpaceDE w:val="0"/>
        <w:rPr>
          <w:rFonts w:eastAsia="ArialMT"/>
        </w:rPr>
      </w:pPr>
      <w:r w:rsidRPr="00FD52E0">
        <w:rPr>
          <w:rFonts w:eastAsia="ArialMT"/>
        </w:rPr>
        <w:t>con sede nel Comune di _______</w:t>
      </w:r>
      <w:r>
        <w:rPr>
          <w:rFonts w:eastAsia="ArialMT"/>
        </w:rPr>
        <w:t>__________________</w:t>
      </w:r>
      <w:r w:rsidRPr="00FD52E0">
        <w:rPr>
          <w:rFonts w:eastAsia="ArialMT"/>
        </w:rPr>
        <w:t xml:space="preserve">___________ Provincia ________________ </w:t>
      </w:r>
    </w:p>
    <w:p w:rsidR="00FD52E0" w:rsidRPr="00FD52E0" w:rsidRDefault="00FD52E0" w:rsidP="00FD52E0">
      <w:pPr>
        <w:autoSpaceDE w:val="0"/>
        <w:rPr>
          <w:rFonts w:eastAsia="ArialMT"/>
        </w:rPr>
      </w:pPr>
      <w:r w:rsidRPr="00FD52E0">
        <w:rPr>
          <w:rFonts w:eastAsia="ArialMT"/>
        </w:rPr>
        <w:t>Via/Piazza _____________________________</w:t>
      </w:r>
      <w:r>
        <w:rPr>
          <w:rFonts w:eastAsia="ArialMT"/>
        </w:rPr>
        <w:t>_______________________</w:t>
      </w:r>
      <w:r w:rsidRPr="00FD52E0">
        <w:rPr>
          <w:rFonts w:eastAsia="ArialMT"/>
        </w:rPr>
        <w:t>__ n° ______________</w:t>
      </w:r>
    </w:p>
    <w:p w:rsidR="00FD52E0" w:rsidRPr="00FD52E0" w:rsidRDefault="00FD52E0" w:rsidP="00FD52E0">
      <w:pPr>
        <w:autoSpaceDE w:val="0"/>
        <w:rPr>
          <w:rFonts w:eastAsia="ArialMT"/>
        </w:rPr>
      </w:pPr>
      <w:r w:rsidRPr="00FD52E0">
        <w:rPr>
          <w:rFonts w:eastAsia="ArialMT"/>
        </w:rPr>
        <w:t>codice fiscale numero ________________________ e/o partita IVA __________</w:t>
      </w:r>
      <w:r>
        <w:rPr>
          <w:rFonts w:eastAsia="ArialMT"/>
        </w:rPr>
        <w:t>__</w:t>
      </w:r>
      <w:r w:rsidRPr="00FD52E0">
        <w:rPr>
          <w:rFonts w:eastAsia="ArialMT"/>
        </w:rPr>
        <w:t>_____________</w:t>
      </w:r>
    </w:p>
    <w:p w:rsidR="00FD52E0" w:rsidRPr="00FD52E0" w:rsidRDefault="00FD52E0" w:rsidP="00FD52E0">
      <w:pPr>
        <w:autoSpaceDE w:val="0"/>
        <w:rPr>
          <w:rFonts w:eastAsia="ArialMT"/>
        </w:rPr>
      </w:pPr>
      <w:r w:rsidRPr="00FD52E0">
        <w:rPr>
          <w:rFonts w:eastAsia="ArialMT"/>
        </w:rPr>
        <w:t>telefono  _____________________________fax ____________________________________</w:t>
      </w:r>
    </w:p>
    <w:p w:rsidR="00FD52E0" w:rsidRPr="00FD52E0" w:rsidRDefault="00FD52E0" w:rsidP="00FD52E0">
      <w:pPr>
        <w:autoSpaceDE w:val="0"/>
        <w:autoSpaceDN w:val="0"/>
        <w:adjustRightInd w:val="0"/>
      </w:pPr>
      <w:r w:rsidRPr="00FD52E0">
        <w:t>ai fini dell’ammissibilità alla gara di appalto in oggetto</w:t>
      </w:r>
    </w:p>
    <w:p w:rsidR="00FD52E0" w:rsidRPr="00FD52E0" w:rsidRDefault="00FD52E0" w:rsidP="00FD52E0">
      <w:pPr>
        <w:autoSpaceDE w:val="0"/>
        <w:autoSpaceDN w:val="0"/>
        <w:adjustRightInd w:val="0"/>
        <w:spacing w:before="120" w:after="120"/>
        <w:jc w:val="center"/>
        <w:rPr>
          <w:b/>
          <w:bCs/>
        </w:rPr>
      </w:pPr>
    </w:p>
    <w:p w:rsidR="00FD52E0" w:rsidRPr="00FD52E0" w:rsidRDefault="00FD52E0" w:rsidP="00FD52E0">
      <w:pPr>
        <w:autoSpaceDE w:val="0"/>
        <w:autoSpaceDN w:val="0"/>
        <w:adjustRightInd w:val="0"/>
        <w:spacing w:before="120" w:after="120"/>
        <w:jc w:val="center"/>
        <w:outlineLvl w:val="0"/>
        <w:rPr>
          <w:b/>
          <w:bCs/>
        </w:rPr>
      </w:pPr>
      <w:r>
        <w:rPr>
          <w:b/>
          <w:bCs/>
        </w:rPr>
        <w:t>DICHIARA</w:t>
      </w:r>
    </w:p>
    <w:p w:rsidR="00FD52E0" w:rsidRPr="00FD52E0" w:rsidRDefault="00FD52E0" w:rsidP="00FD52E0">
      <w:pPr>
        <w:autoSpaceDE w:val="0"/>
        <w:autoSpaceDN w:val="0"/>
        <w:adjustRightInd w:val="0"/>
        <w:spacing w:before="240"/>
      </w:pPr>
      <w:r w:rsidRPr="00FD52E0">
        <w:t>di aver effettuato in data __________________________:</w:t>
      </w:r>
    </w:p>
    <w:p w:rsidR="00FD52E0" w:rsidRPr="00FD52E0" w:rsidRDefault="00FD52E0" w:rsidP="00B13A31">
      <w:pPr>
        <w:pStyle w:val="Paragrafoelenco"/>
        <w:numPr>
          <w:ilvl w:val="0"/>
          <w:numId w:val="63"/>
        </w:numPr>
        <w:autoSpaceDE w:val="0"/>
        <w:autoSpaceDN w:val="0"/>
        <w:adjustRightInd w:val="0"/>
        <w:spacing w:before="120"/>
        <w:rPr>
          <w:i/>
          <w:iCs/>
        </w:rPr>
      </w:pPr>
      <w:r w:rsidRPr="00FD52E0">
        <w:rPr>
          <w:i/>
          <w:iCs/>
        </w:rPr>
        <w:t>personalmente</w:t>
      </w:r>
    </w:p>
    <w:p w:rsidR="00FD52E0" w:rsidRPr="00FD52E0" w:rsidRDefault="00FD52E0" w:rsidP="00B13A31">
      <w:pPr>
        <w:pStyle w:val="Paragrafoelenco"/>
        <w:numPr>
          <w:ilvl w:val="0"/>
          <w:numId w:val="64"/>
        </w:numPr>
        <w:autoSpaceDE w:val="0"/>
        <w:autoSpaceDN w:val="0"/>
        <w:adjustRightInd w:val="0"/>
        <w:spacing w:before="120" w:after="240"/>
        <w:rPr>
          <w:i/>
          <w:iCs/>
        </w:rPr>
      </w:pPr>
      <w:r w:rsidRPr="00FD52E0">
        <w:rPr>
          <w:i/>
          <w:iCs/>
        </w:rPr>
        <w:t>a mezzo persona delegata: sig/sig.ra____________________________________</w:t>
      </w:r>
    </w:p>
    <w:p w:rsidR="00FD52E0" w:rsidRPr="00FD52E0" w:rsidRDefault="00FD52E0" w:rsidP="00FD52E0">
      <w:pPr>
        <w:autoSpaceDE w:val="0"/>
        <w:autoSpaceDN w:val="0"/>
        <w:adjustRightInd w:val="0"/>
        <w:spacing w:before="120"/>
      </w:pPr>
      <w:r w:rsidRPr="00FD52E0">
        <w:t>il sopralluogo presso _____________________________________, struttura oggetto del servizio in appalto, e di aver preso visione delle caratteristiche della stessa e di tutte le circostanze generali e particolari che possono influire sullo svolgimento dell’appalto e sulla determinazione del prezzo e, quindi, di aver preso conoscenza di tutti gli elementi necessari per la predisposizione dell’offerta.</w:t>
      </w:r>
    </w:p>
    <w:p w:rsidR="00FD52E0" w:rsidRPr="00FD52E0" w:rsidRDefault="00FD52E0" w:rsidP="00FD52E0">
      <w:pPr>
        <w:autoSpaceDE w:val="0"/>
        <w:autoSpaceDN w:val="0"/>
        <w:adjustRightInd w:val="0"/>
        <w:spacing w:before="120"/>
      </w:pPr>
      <w:r w:rsidRPr="00FD52E0">
        <w:t>Data __________________________</w:t>
      </w:r>
    </w:p>
    <w:p w:rsidR="00FD52E0" w:rsidRPr="00FD52E0" w:rsidRDefault="00FD52E0" w:rsidP="00FD52E0">
      <w:pPr>
        <w:rPr>
          <w:color w:val="0000FF"/>
        </w:rPr>
      </w:pPr>
    </w:p>
    <w:p w:rsidR="00FD52E0" w:rsidRPr="00FD52E0" w:rsidRDefault="00FD52E0" w:rsidP="00FD52E0"/>
    <w:p w:rsidR="00FD52E0" w:rsidRPr="00FD52E0" w:rsidRDefault="00FD52E0" w:rsidP="00FD52E0">
      <w:pPr>
        <w:outlineLvl w:val="0"/>
      </w:pPr>
      <w:r w:rsidRPr="00FD52E0">
        <w:t>Timbro e Firma del rappresentante della Ditta partecipante</w:t>
      </w:r>
    </w:p>
    <w:p w:rsidR="00FD52E0" w:rsidRPr="00FD52E0" w:rsidRDefault="00FD52E0" w:rsidP="00FD52E0"/>
    <w:p w:rsidR="00FD52E0" w:rsidRPr="00FD52E0" w:rsidRDefault="00FD52E0" w:rsidP="00FD52E0"/>
    <w:p w:rsidR="00FD52E0" w:rsidRDefault="00FD52E0" w:rsidP="00FC6369">
      <w:pPr>
        <w:outlineLvl w:val="0"/>
        <w:rPr>
          <w:rFonts w:ascii="Times New Roman" w:hAnsi="Times New Roman"/>
          <w:b/>
          <w:i/>
          <w:u w:val="single"/>
        </w:rPr>
      </w:pPr>
      <w:r w:rsidRPr="00FD52E0">
        <w:t>Timbro e firma del rappresentante della sede di AMES SpA ove è stato effettuato il sopralluogo</w:t>
      </w:r>
    </w:p>
    <w:p w:rsidR="00FD52E0" w:rsidRDefault="00FD52E0" w:rsidP="00FD52E0">
      <w:pPr>
        <w:rPr>
          <w:rFonts w:ascii="Times New Roman" w:hAnsi="Times New Roman"/>
          <w:b/>
          <w:i/>
          <w:u w:val="single"/>
        </w:rPr>
      </w:pPr>
    </w:p>
    <w:p w:rsidR="00FD52E0" w:rsidRDefault="00FD52E0" w:rsidP="00A8055C">
      <w:pPr>
        <w:rPr>
          <w:rFonts w:cs="Calibri"/>
          <w:szCs w:val="24"/>
          <w:lang w:eastAsia="it-IT"/>
        </w:rPr>
      </w:pPr>
    </w:p>
    <w:sectPr w:rsidR="00FD52E0" w:rsidSect="00DA2ADC">
      <w:headerReference w:type="default" r:id="rId30"/>
      <w:footerReference w:type="default" r:id="rId31"/>
      <w:headerReference w:type="first" r:id="rId32"/>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8B5" w:rsidRDefault="000C48B5" w:rsidP="002750E3">
      <w:pPr>
        <w:spacing w:line="240" w:lineRule="auto"/>
      </w:pPr>
      <w:r>
        <w:separator/>
      </w:r>
    </w:p>
  </w:endnote>
  <w:endnote w:type="continuationSeparator" w:id="0">
    <w:p w:rsidR="000C48B5" w:rsidRDefault="000C48B5" w:rsidP="002750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Italic">
    <w:panose1 w:val="00000000000000000000"/>
    <w:charset w:val="00"/>
    <w:family w:val="roman"/>
    <w:notTrueType/>
    <w:pitch w:val="default"/>
    <w:sig w:usb0="00000003" w:usb1="00000000" w:usb2="00000000" w:usb3="00000000" w:csb0="00000001" w:csb1="00000000"/>
  </w:font>
  <w:font w:name="font288">
    <w:charset w:val="00"/>
    <w:family w:val="auto"/>
    <w:pitch w:val="variable"/>
    <w:sig w:usb0="00000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05860"/>
      <w:docPartObj>
        <w:docPartGallery w:val="Page Numbers (Bottom of Page)"/>
        <w:docPartUnique/>
      </w:docPartObj>
    </w:sdtPr>
    <w:sdtContent>
      <w:sdt>
        <w:sdtPr>
          <w:id w:val="32105861"/>
          <w:docPartObj>
            <w:docPartGallery w:val="Page Numbers (Top of Page)"/>
            <w:docPartUnique/>
          </w:docPartObj>
        </w:sdtPr>
        <w:sdtContent>
          <w:p w:rsidR="005057EE" w:rsidRDefault="005057EE" w:rsidP="008831B2">
            <w:pPr>
              <w:pStyle w:val="Pidipagina"/>
              <w:spacing w:after="100"/>
              <w:jc w:val="right"/>
            </w:pPr>
            <w:r>
              <w:t xml:space="preserve">Pag. </w:t>
            </w:r>
            <w:r w:rsidR="00FA2665">
              <w:rPr>
                <w:b/>
                <w:bCs/>
                <w:sz w:val="24"/>
                <w:szCs w:val="24"/>
              </w:rPr>
              <w:fldChar w:fldCharType="begin"/>
            </w:r>
            <w:r>
              <w:rPr>
                <w:b/>
                <w:bCs/>
              </w:rPr>
              <w:instrText>PAGE</w:instrText>
            </w:r>
            <w:r w:rsidR="00FA2665">
              <w:rPr>
                <w:b/>
                <w:bCs/>
                <w:sz w:val="24"/>
                <w:szCs w:val="24"/>
              </w:rPr>
              <w:fldChar w:fldCharType="separate"/>
            </w:r>
            <w:r w:rsidR="009630C0">
              <w:rPr>
                <w:b/>
                <w:bCs/>
                <w:noProof/>
              </w:rPr>
              <w:t>2</w:t>
            </w:r>
            <w:r w:rsidR="00FA2665">
              <w:rPr>
                <w:b/>
                <w:bCs/>
                <w:sz w:val="24"/>
                <w:szCs w:val="24"/>
              </w:rPr>
              <w:fldChar w:fldCharType="end"/>
            </w:r>
            <w:r>
              <w:t xml:space="preserve"> a </w:t>
            </w:r>
            <w:r w:rsidR="00FA2665">
              <w:rPr>
                <w:b/>
                <w:bCs/>
                <w:sz w:val="24"/>
                <w:szCs w:val="24"/>
              </w:rPr>
              <w:fldChar w:fldCharType="begin"/>
            </w:r>
            <w:r>
              <w:rPr>
                <w:b/>
                <w:bCs/>
              </w:rPr>
              <w:instrText>NUMPAGES</w:instrText>
            </w:r>
            <w:r w:rsidR="00FA2665">
              <w:rPr>
                <w:b/>
                <w:bCs/>
                <w:sz w:val="24"/>
                <w:szCs w:val="24"/>
              </w:rPr>
              <w:fldChar w:fldCharType="separate"/>
            </w:r>
            <w:r w:rsidR="009630C0">
              <w:rPr>
                <w:b/>
                <w:bCs/>
                <w:noProof/>
              </w:rPr>
              <w:t>3</w:t>
            </w:r>
            <w:r w:rsidR="00FA2665">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8B5" w:rsidRDefault="000C48B5" w:rsidP="002750E3">
      <w:pPr>
        <w:spacing w:line="240" w:lineRule="auto"/>
      </w:pPr>
      <w:r>
        <w:separator/>
      </w:r>
    </w:p>
  </w:footnote>
  <w:footnote w:type="continuationSeparator" w:id="0">
    <w:p w:rsidR="000C48B5" w:rsidRDefault="000C48B5" w:rsidP="002750E3">
      <w:pPr>
        <w:spacing w:line="240" w:lineRule="auto"/>
      </w:pPr>
      <w:r>
        <w:continuationSeparator/>
      </w:r>
    </w:p>
  </w:footnote>
  <w:footnote w:id="1">
    <w:p w:rsidR="005057EE" w:rsidRPr="001F35A9" w:rsidRDefault="005057EE" w:rsidP="009E476E">
      <w:pPr>
        <w:tabs>
          <w:tab w:val="left" w:pos="284"/>
        </w:tabs>
        <w:ind w:left="284" w:hanging="284"/>
        <w:rPr>
          <w:sz w:val="12"/>
          <w:szCs w:val="12"/>
        </w:rPr>
      </w:pPr>
      <w:r w:rsidRPr="001F35A9">
        <w:rPr>
          <w:rFonts w:ascii="Arial" w:hAnsi="Arial" w:cs="Arial"/>
          <w:sz w:val="12"/>
          <w:szCs w:val="12"/>
          <w:vertAlign w:val="superscript"/>
        </w:rPr>
        <w:t>(</w:t>
      </w:r>
      <w:r w:rsidRPr="001F35A9">
        <w:rPr>
          <w:rStyle w:val="Caratterenotaapidipagina"/>
          <w:rFonts w:ascii="Arial" w:eastAsia="Calibri"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5057EE" w:rsidRPr="001F35A9" w:rsidRDefault="005057EE" w:rsidP="009E476E">
      <w:pPr>
        <w:pStyle w:val="Testonotaapidipagina2"/>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5057EE" w:rsidRPr="001F35A9" w:rsidRDefault="005057EE" w:rsidP="009E476E">
      <w:pPr>
        <w:ind w:left="284" w:hanging="284"/>
        <w:rPr>
          <w:sz w:val="12"/>
          <w:szCs w:val="12"/>
        </w:rPr>
      </w:pPr>
      <w:r w:rsidRPr="001F35A9">
        <w:rPr>
          <w:rFonts w:ascii="Arial" w:hAnsi="Arial" w:cs="Arial"/>
          <w:sz w:val="12"/>
          <w:szCs w:val="12"/>
          <w:vertAlign w:val="superscript"/>
        </w:rPr>
        <w:t>(</w:t>
      </w:r>
      <w:r w:rsidRPr="001F35A9">
        <w:rPr>
          <w:rStyle w:val="Caratterenotaapidipagina"/>
          <w:rFonts w:ascii="Arial" w:eastAsia="Calibri"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5057EE" w:rsidRPr="001F35A9" w:rsidRDefault="005057EE" w:rsidP="009E476E">
      <w:pPr>
        <w:tabs>
          <w:tab w:val="left" w:pos="284"/>
        </w:tabs>
        <w:rPr>
          <w:sz w:val="12"/>
          <w:szCs w:val="12"/>
        </w:rPr>
      </w:pPr>
      <w:r w:rsidRPr="001F35A9">
        <w:rPr>
          <w:rFonts w:ascii="Arial" w:hAnsi="Arial" w:cs="Arial"/>
          <w:sz w:val="12"/>
          <w:szCs w:val="12"/>
          <w:vertAlign w:val="superscript"/>
        </w:rPr>
        <w:t>(</w:t>
      </w:r>
      <w:r w:rsidRPr="001F35A9">
        <w:rPr>
          <w:rStyle w:val="Caratterenotaapidipagina"/>
          <w:rFonts w:ascii="Arial" w:eastAsia="Calibri"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5057EE" w:rsidRPr="001F35A9" w:rsidRDefault="005057EE" w:rsidP="009E476E">
      <w:pPr>
        <w:tabs>
          <w:tab w:val="left" w:pos="284"/>
        </w:tabs>
        <w:rPr>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5057EE" w:rsidRPr="001F35A9" w:rsidRDefault="005057EE" w:rsidP="009E476E">
      <w:pPr>
        <w:tabs>
          <w:tab w:val="left" w:pos="284"/>
        </w:tabs>
        <w:rPr>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5057EE" w:rsidRPr="001F35A9" w:rsidRDefault="005057EE" w:rsidP="009E476E">
      <w:pPr>
        <w:tabs>
          <w:tab w:val="left" w:pos="284"/>
        </w:tabs>
        <w:ind w:left="284" w:hanging="284"/>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sz w:val="12"/>
          <w:szCs w:val="12"/>
        </w:rPr>
        <w:t>raccomandazione della Commissione, del 6 maggio 2003, relativa alla definizione delle microimprese, piccole e medie imprese (GU L 124 del 20.5.2003, pag. 36). Queste informazioni sono richieste unicamente a fini statistici.</w:t>
      </w:r>
    </w:p>
    <w:p w:rsidR="005057EE" w:rsidRPr="001F35A9" w:rsidRDefault="005057EE" w:rsidP="009E476E">
      <w:pPr>
        <w:pStyle w:val="Testonotaapidipagina2"/>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Microimprese: imprese che occupano meno di 10 persone e realizzano un fatturato annuo oppure un totale di bilancio annuo non superiori a 2 milioni di EUR.</w:t>
      </w:r>
    </w:p>
    <w:p w:rsidR="005057EE" w:rsidRPr="001F35A9" w:rsidRDefault="005057EE" w:rsidP="009E476E">
      <w:pPr>
        <w:pStyle w:val="Testonotaapidipagina2"/>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Piccole imprese: imprese che occupano meno di 50 persone e realizzano un fatturato annuo o un totale di bilancio annuo non superiori a 10 milioni di EUR.</w:t>
      </w:r>
    </w:p>
    <w:p w:rsidR="005057EE" w:rsidRPr="001F35A9" w:rsidRDefault="005057EE" w:rsidP="009E476E">
      <w:pPr>
        <w:pStyle w:val="Testonotaapidipagina2"/>
        <w:ind w:left="284" w:firstLine="0"/>
        <w:jc w:val="both"/>
        <w:rPr>
          <w:sz w:val="12"/>
          <w:szCs w:val="12"/>
        </w:rPr>
      </w:pPr>
      <w:r w:rsidRPr="001F35A9">
        <w:rPr>
          <w:rStyle w:val="DeltaViewInsertion"/>
          <w:rFonts w:ascii="Arial" w:hAnsi="Arial" w:cs="Arial"/>
          <w:sz w:val="12"/>
          <w:szCs w:val="12"/>
        </w:rPr>
        <w:t>Medie imprese: imprese che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5057EE" w:rsidRPr="001F35A9" w:rsidRDefault="005057EE" w:rsidP="009E476E">
      <w:pPr>
        <w:tabs>
          <w:tab w:val="left" w:pos="284"/>
        </w:tabs>
        <w:rPr>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5057EE" w:rsidRPr="001F35A9" w:rsidRDefault="005057EE" w:rsidP="009E476E">
      <w:pPr>
        <w:tabs>
          <w:tab w:val="left" w:pos="284"/>
        </w:tabs>
        <w:rPr>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5057EE" w:rsidRPr="001F35A9" w:rsidRDefault="005057EE" w:rsidP="009E476E">
      <w:pPr>
        <w:ind w:left="284" w:hanging="284"/>
        <w:rPr>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5057EE" w:rsidRPr="001F35A9" w:rsidRDefault="005057EE" w:rsidP="009E476E">
      <w:pPr>
        <w:tabs>
          <w:tab w:val="left" w:pos="284"/>
        </w:tabs>
        <w:rPr>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5057EE" w:rsidRPr="003E60D1" w:rsidRDefault="005057EE" w:rsidP="009E476E">
      <w:pPr>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5057EE" w:rsidRPr="003E60D1" w:rsidRDefault="005057EE" w:rsidP="009E476E">
      <w:pPr>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5057EE" w:rsidRPr="003E60D1" w:rsidRDefault="005057EE" w:rsidP="009E476E">
      <w:pPr>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5057EE" w:rsidRPr="003E60D1" w:rsidRDefault="005057EE" w:rsidP="009E476E">
      <w:pPr>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5057EE" w:rsidRPr="003E60D1" w:rsidRDefault="005057EE" w:rsidP="009E476E">
      <w:pPr>
        <w:tabs>
          <w:tab w:val="left" w:pos="284"/>
        </w:tabs>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7">
    <w:p w:rsidR="005057EE" w:rsidRPr="003E60D1" w:rsidRDefault="005057EE" w:rsidP="009E476E">
      <w:pPr>
        <w:ind w:left="284" w:right="-574"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8">
    <w:p w:rsidR="005057EE" w:rsidRPr="003E60D1" w:rsidRDefault="005057EE" w:rsidP="009E476E">
      <w:pPr>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5057EE" w:rsidRPr="003E60D1" w:rsidRDefault="005057EE" w:rsidP="009E476E">
      <w:pPr>
        <w:tabs>
          <w:tab w:val="left" w:pos="284"/>
        </w:tabs>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5057EE" w:rsidRPr="003E60D1" w:rsidRDefault="005057EE" w:rsidP="009E476E">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5057EE" w:rsidRPr="003E60D1" w:rsidRDefault="005057EE" w:rsidP="009E476E">
      <w:pPr>
        <w:ind w:left="28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5057EE" w:rsidRPr="003E60D1" w:rsidRDefault="005057EE" w:rsidP="009E476E">
      <w:pPr>
        <w:tabs>
          <w:tab w:val="left" w:pos="284"/>
        </w:tabs>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5057EE" w:rsidRPr="003E60D1" w:rsidRDefault="005057EE" w:rsidP="009E476E">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5057EE" w:rsidRPr="003E60D1" w:rsidRDefault="005057EE" w:rsidP="009E476E">
      <w:pPr>
        <w:ind w:left="28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5057EE" w:rsidRPr="00AA02FD" w:rsidRDefault="005057EE" w:rsidP="009E476E">
      <w:pPr>
        <w:tabs>
          <w:tab w:val="left" w:pos="284"/>
        </w:tabs>
        <w:rPr>
          <w:rFonts w:ascii="Arial" w:hAnsi="Arial" w:cs="Arial"/>
          <w:sz w:val="12"/>
          <w:szCs w:val="12"/>
        </w:rPr>
      </w:pPr>
      <w:r w:rsidRPr="00AA02FD">
        <w:rPr>
          <w:rFonts w:ascii="Arial" w:hAnsi="Arial" w:cs="Arial"/>
          <w:sz w:val="14"/>
          <w:szCs w:val="14"/>
        </w:rPr>
        <w:t>(</w:t>
      </w:r>
      <w:r w:rsidRPr="00AA02FD">
        <w:rPr>
          <w:rFonts w:ascii="Arial" w:eastAsia="Calibri" w:hAnsi="Arial" w:cs="Arial"/>
          <w:sz w:val="14"/>
          <w:szCs w:val="14"/>
        </w:rPr>
        <w:footnoteRef/>
      </w:r>
      <w:r w:rsidRPr="00AA02FD">
        <w:rPr>
          <w:rFonts w:ascii="Arial" w:hAnsi="Arial" w:cs="Arial"/>
          <w:sz w:val="14"/>
          <w:szCs w:val="14"/>
        </w:rPr>
        <w:t>)</w:t>
      </w:r>
      <w:r w:rsidRPr="00AA02FD">
        <w:rPr>
          <w:rFonts w:ascii="Arial" w:hAnsi="Arial" w:cs="Arial"/>
          <w:sz w:val="14"/>
          <w:szCs w:val="14"/>
        </w:rPr>
        <w:tab/>
        <w:t>Come indicato nel diritto nazionale, nell'avviso o bando pertinente o nei documenti di gara.</w:t>
      </w:r>
    </w:p>
  </w:footnote>
  <w:footnote w:id="26">
    <w:p w:rsidR="005057EE" w:rsidRPr="00BF74E1" w:rsidRDefault="005057EE" w:rsidP="009E476E">
      <w:pPr>
        <w:rPr>
          <w:sz w:val="14"/>
          <w:szCs w:val="14"/>
        </w:rPr>
      </w:pPr>
      <w:r>
        <w:rPr>
          <w:sz w:val="14"/>
          <w:szCs w:val="14"/>
        </w:rPr>
        <w:t>(</w:t>
      </w:r>
      <w:r w:rsidRPr="00BF74E1">
        <w:rPr>
          <w:rStyle w:val="Caratterenotaapidipagina"/>
          <w:rFonts w:ascii="Arial" w:eastAsia="Calibri"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5057EE" w:rsidRPr="00F351F0" w:rsidRDefault="005057EE" w:rsidP="009E476E">
      <w:pPr>
        <w:ind w:left="284" w:hanging="284"/>
        <w:rPr>
          <w:sz w:val="12"/>
          <w:szCs w:val="12"/>
        </w:rPr>
      </w:pPr>
      <w:r w:rsidRPr="00F351F0">
        <w:rPr>
          <w:sz w:val="12"/>
          <w:szCs w:val="12"/>
          <w:vertAlign w:val="superscript"/>
        </w:rPr>
        <w:t>(</w:t>
      </w:r>
      <w:r w:rsidRPr="00F351F0">
        <w:rPr>
          <w:rStyle w:val="Caratterenotaapidipagina"/>
          <w:rFonts w:ascii="Arial" w:eastAsia="Calibri"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5057EE" w:rsidRPr="003E60D1" w:rsidRDefault="005057EE" w:rsidP="009E476E">
      <w:pPr>
        <w:tabs>
          <w:tab w:val="left" w:pos="284"/>
        </w:tabs>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5057EE" w:rsidRPr="003E60D1" w:rsidRDefault="005057EE" w:rsidP="009E476E">
      <w:pPr>
        <w:tabs>
          <w:tab w:val="left" w:pos="284"/>
        </w:tabs>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5057EE" w:rsidRPr="003E60D1" w:rsidRDefault="005057EE" w:rsidP="009E476E">
      <w:pPr>
        <w:tabs>
          <w:tab w:val="left" w:pos="284"/>
        </w:tabs>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5057EE" w:rsidRPr="003E60D1" w:rsidRDefault="005057EE" w:rsidP="009E476E">
      <w:pPr>
        <w:tabs>
          <w:tab w:val="left" w:pos="284"/>
        </w:tabs>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5057EE" w:rsidRPr="003E60D1" w:rsidRDefault="005057EE" w:rsidP="009E476E">
      <w:pPr>
        <w:tabs>
          <w:tab w:val="left" w:pos="284"/>
        </w:tabs>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5057EE" w:rsidRPr="003E60D1" w:rsidRDefault="005057EE" w:rsidP="009E476E">
      <w:pPr>
        <w:ind w:right="-574"/>
        <w:rPr>
          <w:sz w:val="12"/>
          <w:szCs w:val="12"/>
        </w:rPr>
      </w:pPr>
      <w:r w:rsidRPr="003E60D1">
        <w:rPr>
          <w:sz w:val="12"/>
          <w:szCs w:val="12"/>
        </w:rPr>
        <w:t>(</w:t>
      </w:r>
      <w:r w:rsidRPr="003E60D1">
        <w:rPr>
          <w:rStyle w:val="Caratterenotaapidipagina"/>
          <w:rFonts w:ascii="Arial" w:eastAsia="Calibri"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5057EE" w:rsidRPr="003E60D1" w:rsidRDefault="005057EE" w:rsidP="009E476E">
      <w:pPr>
        <w:ind w:right="-574"/>
        <w:rPr>
          <w:sz w:val="12"/>
          <w:szCs w:val="12"/>
        </w:rPr>
      </w:pPr>
      <w:r w:rsidRPr="003E60D1">
        <w:rPr>
          <w:sz w:val="12"/>
          <w:szCs w:val="12"/>
        </w:rPr>
        <w:t>(</w:t>
      </w:r>
      <w:r w:rsidRPr="003E60D1">
        <w:rPr>
          <w:rStyle w:val="Caratterenotaapidipagina"/>
          <w:rFonts w:ascii="Arial" w:eastAsia="Calibri"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5057EE" w:rsidRPr="003E60D1" w:rsidRDefault="005057EE" w:rsidP="009E476E">
      <w:pPr>
        <w:ind w:right="-574"/>
        <w:rPr>
          <w:sz w:val="12"/>
          <w:szCs w:val="12"/>
        </w:rPr>
      </w:pPr>
      <w:r w:rsidRPr="003E60D1">
        <w:rPr>
          <w:sz w:val="12"/>
          <w:szCs w:val="12"/>
        </w:rPr>
        <w:t>(</w:t>
      </w:r>
      <w:r w:rsidRPr="003E60D1">
        <w:rPr>
          <w:rStyle w:val="Caratterenotaapidipagina"/>
          <w:rFonts w:ascii="Arial" w:eastAsia="Calibri"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5057EE" w:rsidRPr="003E60D1" w:rsidRDefault="005057EE" w:rsidP="009E476E">
      <w:pPr>
        <w:rPr>
          <w:sz w:val="12"/>
          <w:szCs w:val="12"/>
        </w:rPr>
      </w:pPr>
      <w:r w:rsidRPr="003E60D1">
        <w:rPr>
          <w:sz w:val="12"/>
          <w:szCs w:val="12"/>
        </w:rPr>
        <w:t>(</w:t>
      </w:r>
      <w:r w:rsidRPr="003E60D1">
        <w:rPr>
          <w:rStyle w:val="Caratterenotaapidipagina"/>
          <w:rFonts w:ascii="Arial" w:eastAsia="Calibri"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5057EE" w:rsidRPr="003E60D1" w:rsidRDefault="005057EE" w:rsidP="009E476E">
      <w:pPr>
        <w:ind w:left="284" w:right="-574" w:hanging="284"/>
        <w:rPr>
          <w:sz w:val="12"/>
          <w:szCs w:val="12"/>
        </w:rPr>
      </w:pPr>
      <w:r w:rsidRPr="002E43BE">
        <w:rPr>
          <w:sz w:val="12"/>
          <w:szCs w:val="12"/>
          <w:vertAlign w:val="superscript"/>
        </w:rPr>
        <w:t>(</w:t>
      </w:r>
      <w:r w:rsidRPr="002E43BE">
        <w:rPr>
          <w:rStyle w:val="Caratterenotaapidipagina"/>
          <w:rFonts w:ascii="Arial" w:eastAsia="Calibri"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5057EE" w:rsidRPr="003E60D1" w:rsidRDefault="005057EE" w:rsidP="009E476E">
      <w:pPr>
        <w:ind w:left="284" w:right="-57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5057EE" w:rsidRPr="003E60D1" w:rsidRDefault="005057EE" w:rsidP="009E476E">
      <w:pPr>
        <w:ind w:left="284" w:right="-57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5057EE" w:rsidRPr="003E60D1" w:rsidRDefault="005057EE" w:rsidP="009E476E">
      <w:pPr>
        <w:ind w:left="284" w:right="-57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5057EE" w:rsidRPr="003E60D1" w:rsidRDefault="005057EE" w:rsidP="009E476E">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5057EE" w:rsidRPr="003E60D1" w:rsidRDefault="005057EE" w:rsidP="009E476E">
      <w:pPr>
        <w:ind w:left="284" w:right="-57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7EE" w:rsidRDefault="005057EE" w:rsidP="002E3CD8">
    <w:pPr>
      <w:pStyle w:val="Intestazione"/>
      <w:spacing w:after="1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7EE" w:rsidRDefault="005057EE" w:rsidP="0065404D">
    <w:pPr>
      <w:pStyle w:val="Intestazione"/>
    </w:pPr>
  </w:p>
  <w:p w:rsidR="005057EE" w:rsidRPr="0065404D" w:rsidRDefault="005057EE" w:rsidP="0065404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5FA7A62"/>
    <w:multiLevelType w:val="hybridMultilevel"/>
    <w:tmpl w:val="C40C934C"/>
    <w:lvl w:ilvl="0" w:tplc="2E780AB0">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0E5C7F1A"/>
    <w:multiLevelType w:val="hybridMultilevel"/>
    <w:tmpl w:val="7BD4E67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52608BF"/>
    <w:multiLevelType w:val="hybridMultilevel"/>
    <w:tmpl w:val="4D8EC6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8EE1E13"/>
    <w:multiLevelType w:val="hybridMultilevel"/>
    <w:tmpl w:val="FA9E141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AD40025"/>
    <w:multiLevelType w:val="hybridMultilevel"/>
    <w:tmpl w:val="C6C2BDFC"/>
    <w:lvl w:ilvl="0" w:tplc="4FAC07E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E5845CF"/>
    <w:multiLevelType w:val="hybridMultilevel"/>
    <w:tmpl w:val="CD8E66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23">
    <w:nsid w:val="21D52F46"/>
    <w:multiLevelType w:val="hybridMultilevel"/>
    <w:tmpl w:val="E1AE7ABC"/>
    <w:lvl w:ilvl="0" w:tplc="1A662D7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6053EEC"/>
    <w:multiLevelType w:val="hybridMultilevel"/>
    <w:tmpl w:val="42AAFD6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5">
    <w:nsid w:val="261F36EA"/>
    <w:multiLevelType w:val="hybridMultilevel"/>
    <w:tmpl w:val="E610A80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282416E6"/>
    <w:multiLevelType w:val="hybridMultilevel"/>
    <w:tmpl w:val="93E066DE"/>
    <w:lvl w:ilvl="0" w:tplc="C9509266">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2C810309"/>
    <w:multiLevelType w:val="hybridMultilevel"/>
    <w:tmpl w:val="3E128AE2"/>
    <w:lvl w:ilvl="0" w:tplc="7DD25CB6">
      <w:start w:val="1"/>
      <w:numFmt w:val="decimal"/>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DE72EB5"/>
    <w:multiLevelType w:val="hybridMultilevel"/>
    <w:tmpl w:val="2304DC6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nsid w:val="2E831727"/>
    <w:multiLevelType w:val="hybridMultilevel"/>
    <w:tmpl w:val="E610A80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31875126"/>
    <w:multiLevelType w:val="hybridMultilevel"/>
    <w:tmpl w:val="CE203E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34816E82"/>
    <w:multiLevelType w:val="hybridMultilevel"/>
    <w:tmpl w:val="F80208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34991B98"/>
    <w:multiLevelType w:val="hybridMultilevel"/>
    <w:tmpl w:val="B3CABB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87C2F6D"/>
    <w:multiLevelType w:val="hybridMultilevel"/>
    <w:tmpl w:val="EBF0D81A"/>
    <w:lvl w:ilvl="0" w:tplc="4FAC07E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8C9442D"/>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4191090B"/>
    <w:multiLevelType w:val="hybridMultilevel"/>
    <w:tmpl w:val="478893F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467C3DBB"/>
    <w:multiLevelType w:val="hybridMultilevel"/>
    <w:tmpl w:val="BD02AE96"/>
    <w:lvl w:ilvl="0" w:tplc="61BE14C8">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4887158A"/>
    <w:multiLevelType w:val="hybridMultilevel"/>
    <w:tmpl w:val="F72621F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1">
    <w:nsid w:val="49102727"/>
    <w:multiLevelType w:val="hybridMultilevel"/>
    <w:tmpl w:val="5AEA43C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2">
    <w:nsid w:val="4B024A08"/>
    <w:multiLevelType w:val="hybridMultilevel"/>
    <w:tmpl w:val="2B14E87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4B472D31"/>
    <w:multiLevelType w:val="hybridMultilevel"/>
    <w:tmpl w:val="BE346D36"/>
    <w:lvl w:ilvl="0" w:tplc="4FAC07E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4B5D64F4"/>
    <w:multiLevelType w:val="hybridMultilevel"/>
    <w:tmpl w:val="E1AE7ABC"/>
    <w:lvl w:ilvl="0" w:tplc="1A662D7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CD36FAE"/>
    <w:multiLevelType w:val="hybridMultilevel"/>
    <w:tmpl w:val="69DA30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50E068FD"/>
    <w:multiLevelType w:val="multilevel"/>
    <w:tmpl w:val="AB2E9FE0"/>
    <w:lvl w:ilvl="0">
      <w:start w:val="1"/>
      <w:numFmt w:val="decimal"/>
      <w:pStyle w:val="Titolo2"/>
      <w:lvlText w:val="%1."/>
      <w:lvlJc w:val="left"/>
      <w:pPr>
        <w:ind w:left="502"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8">
    <w:nsid w:val="52E55E18"/>
    <w:multiLevelType w:val="hybridMultilevel"/>
    <w:tmpl w:val="8D2EC4B8"/>
    <w:lvl w:ilvl="0" w:tplc="61BE14C8">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56344B2D"/>
    <w:multiLevelType w:val="hybridMultilevel"/>
    <w:tmpl w:val="A1A22DEE"/>
    <w:lvl w:ilvl="0" w:tplc="04100017">
      <w:start w:val="1"/>
      <w:numFmt w:val="lowerLetter"/>
      <w:lvlText w:val="%1)"/>
      <w:lvlJc w:val="left"/>
      <w:pPr>
        <w:ind w:left="721" w:hanging="360"/>
      </w:p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50">
    <w:nsid w:val="59AF6A60"/>
    <w:multiLevelType w:val="hybridMultilevel"/>
    <w:tmpl w:val="2B14E87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5AD9021A"/>
    <w:multiLevelType w:val="hybridMultilevel"/>
    <w:tmpl w:val="B03A17EE"/>
    <w:lvl w:ilvl="0" w:tplc="0410001B">
      <w:start w:val="1"/>
      <w:numFmt w:val="lowerRoman"/>
      <w:lvlText w:val="%1."/>
      <w:lvlJc w:val="right"/>
      <w:pPr>
        <w:ind w:left="1724" w:hanging="360"/>
      </w:p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52">
    <w:nsid w:val="5CBB2E8C"/>
    <w:multiLevelType w:val="hybridMultilevel"/>
    <w:tmpl w:val="478893F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5D6361E5"/>
    <w:multiLevelType w:val="hybridMultilevel"/>
    <w:tmpl w:val="3E128AE2"/>
    <w:lvl w:ilvl="0" w:tplc="7DD25CB6">
      <w:start w:val="1"/>
      <w:numFmt w:val="decimal"/>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5">
    <w:nsid w:val="62C60043"/>
    <w:multiLevelType w:val="hybridMultilevel"/>
    <w:tmpl w:val="4B183122"/>
    <w:lvl w:ilvl="0" w:tplc="49D625F6">
      <w:start w:val="5"/>
      <w:numFmt w:val="bullet"/>
      <w:lvlText w:val="-"/>
      <w:lvlJc w:val="left"/>
      <w:pPr>
        <w:ind w:left="1442" w:hanging="360"/>
      </w:pPr>
      <w:rPr>
        <w:rFonts w:ascii="Times New Roman" w:eastAsia="Times New Roman" w:hAnsi="Times New Roman" w:cs="Times New Roman" w:hint="default"/>
      </w:rPr>
    </w:lvl>
    <w:lvl w:ilvl="1" w:tplc="04100003" w:tentative="1">
      <w:start w:val="1"/>
      <w:numFmt w:val="bullet"/>
      <w:lvlText w:val="o"/>
      <w:lvlJc w:val="left"/>
      <w:pPr>
        <w:ind w:left="2162" w:hanging="360"/>
      </w:pPr>
      <w:rPr>
        <w:rFonts w:ascii="Courier New" w:hAnsi="Courier New" w:cs="Courier New" w:hint="default"/>
      </w:rPr>
    </w:lvl>
    <w:lvl w:ilvl="2" w:tplc="04100005" w:tentative="1">
      <w:start w:val="1"/>
      <w:numFmt w:val="bullet"/>
      <w:lvlText w:val=""/>
      <w:lvlJc w:val="left"/>
      <w:pPr>
        <w:ind w:left="2882" w:hanging="360"/>
      </w:pPr>
      <w:rPr>
        <w:rFonts w:ascii="Wingdings" w:hAnsi="Wingdings" w:hint="default"/>
      </w:rPr>
    </w:lvl>
    <w:lvl w:ilvl="3" w:tplc="04100001" w:tentative="1">
      <w:start w:val="1"/>
      <w:numFmt w:val="bullet"/>
      <w:lvlText w:val=""/>
      <w:lvlJc w:val="left"/>
      <w:pPr>
        <w:ind w:left="3602" w:hanging="360"/>
      </w:pPr>
      <w:rPr>
        <w:rFonts w:ascii="Symbol" w:hAnsi="Symbol" w:hint="default"/>
      </w:rPr>
    </w:lvl>
    <w:lvl w:ilvl="4" w:tplc="04100003" w:tentative="1">
      <w:start w:val="1"/>
      <w:numFmt w:val="bullet"/>
      <w:lvlText w:val="o"/>
      <w:lvlJc w:val="left"/>
      <w:pPr>
        <w:ind w:left="4322" w:hanging="360"/>
      </w:pPr>
      <w:rPr>
        <w:rFonts w:ascii="Courier New" w:hAnsi="Courier New" w:cs="Courier New" w:hint="default"/>
      </w:rPr>
    </w:lvl>
    <w:lvl w:ilvl="5" w:tplc="04100005" w:tentative="1">
      <w:start w:val="1"/>
      <w:numFmt w:val="bullet"/>
      <w:lvlText w:val=""/>
      <w:lvlJc w:val="left"/>
      <w:pPr>
        <w:ind w:left="5042" w:hanging="360"/>
      </w:pPr>
      <w:rPr>
        <w:rFonts w:ascii="Wingdings" w:hAnsi="Wingdings" w:hint="default"/>
      </w:rPr>
    </w:lvl>
    <w:lvl w:ilvl="6" w:tplc="04100001" w:tentative="1">
      <w:start w:val="1"/>
      <w:numFmt w:val="bullet"/>
      <w:lvlText w:val=""/>
      <w:lvlJc w:val="left"/>
      <w:pPr>
        <w:ind w:left="5762" w:hanging="360"/>
      </w:pPr>
      <w:rPr>
        <w:rFonts w:ascii="Symbol" w:hAnsi="Symbol" w:hint="default"/>
      </w:rPr>
    </w:lvl>
    <w:lvl w:ilvl="7" w:tplc="04100003" w:tentative="1">
      <w:start w:val="1"/>
      <w:numFmt w:val="bullet"/>
      <w:lvlText w:val="o"/>
      <w:lvlJc w:val="left"/>
      <w:pPr>
        <w:ind w:left="6482" w:hanging="360"/>
      </w:pPr>
      <w:rPr>
        <w:rFonts w:ascii="Courier New" w:hAnsi="Courier New" w:cs="Courier New" w:hint="default"/>
      </w:rPr>
    </w:lvl>
    <w:lvl w:ilvl="8" w:tplc="04100005" w:tentative="1">
      <w:start w:val="1"/>
      <w:numFmt w:val="bullet"/>
      <w:lvlText w:val=""/>
      <w:lvlJc w:val="left"/>
      <w:pPr>
        <w:ind w:left="7202" w:hanging="360"/>
      </w:pPr>
      <w:rPr>
        <w:rFonts w:ascii="Wingdings" w:hAnsi="Wingdings" w:hint="default"/>
      </w:rPr>
    </w:lvl>
  </w:abstractNum>
  <w:abstractNum w:abstractNumId="56">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7">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67587178"/>
    <w:multiLevelType w:val="hybridMultilevel"/>
    <w:tmpl w:val="FA9E141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0">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6D7F7850"/>
    <w:multiLevelType w:val="hybridMultilevel"/>
    <w:tmpl w:val="A80EC8C4"/>
    <w:lvl w:ilvl="0" w:tplc="2E780AB0">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6E3E0B01"/>
    <w:multiLevelType w:val="hybridMultilevel"/>
    <w:tmpl w:val="119A91B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6E852D8B"/>
    <w:multiLevelType w:val="hybridMultilevel"/>
    <w:tmpl w:val="12CEC78E"/>
    <w:lvl w:ilvl="0" w:tplc="37C4B9A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nsid w:val="771B18EA"/>
    <w:multiLevelType w:val="hybridMultilevel"/>
    <w:tmpl w:val="13F60C0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5">
    <w:nsid w:val="782B6DC9"/>
    <w:multiLevelType w:val="hybridMultilevel"/>
    <w:tmpl w:val="F15043F0"/>
    <w:lvl w:ilvl="0" w:tplc="4FAC07E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nsid w:val="7A247C02"/>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7A9E5EF5"/>
    <w:multiLevelType w:val="hybridMultilevel"/>
    <w:tmpl w:val="39DE82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nsid w:val="7B862889"/>
    <w:multiLevelType w:val="hybridMultilevel"/>
    <w:tmpl w:val="882EB45E"/>
    <w:lvl w:ilvl="0" w:tplc="61BE14C8">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nsid w:val="7BB220B0"/>
    <w:multiLevelType w:val="hybridMultilevel"/>
    <w:tmpl w:val="C87E1B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7F262B5A"/>
    <w:multiLevelType w:val="hybridMultilevel"/>
    <w:tmpl w:val="93E066DE"/>
    <w:lvl w:ilvl="0" w:tplc="C9509266">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6"/>
  </w:num>
  <w:num w:numId="2">
    <w:abstractNumId w:val="70"/>
  </w:num>
  <w:num w:numId="3">
    <w:abstractNumId w:val="56"/>
  </w:num>
  <w:num w:numId="4">
    <w:abstractNumId w:val="14"/>
  </w:num>
  <w:num w:numId="5">
    <w:abstractNumId w:val="60"/>
  </w:num>
  <w:num w:numId="6">
    <w:abstractNumId w:val="47"/>
  </w:num>
  <w:num w:numId="7">
    <w:abstractNumId w:val="59"/>
  </w:num>
  <w:num w:numId="8">
    <w:abstractNumId w:val="16"/>
  </w:num>
  <w:num w:numId="9">
    <w:abstractNumId w:val="54"/>
  </w:num>
  <w:num w:numId="10">
    <w:abstractNumId w:val="57"/>
  </w:num>
  <w:num w:numId="11">
    <w:abstractNumId w:val="20"/>
  </w:num>
  <w:num w:numId="12">
    <w:abstractNumId w:val="28"/>
  </w:num>
  <w:num w:numId="13">
    <w:abstractNumId w:val="37"/>
  </w:num>
  <w:num w:numId="14">
    <w:abstractNumId w:val="13"/>
  </w:num>
  <w:num w:numId="15">
    <w:abstractNumId w:val="49"/>
  </w:num>
  <w:num w:numId="16">
    <w:abstractNumId w:val="55"/>
  </w:num>
  <w:num w:numId="17">
    <w:abstractNumId w:val="21"/>
  </w:num>
  <w:num w:numId="18">
    <w:abstractNumId w:val="69"/>
  </w:num>
  <w:num w:numId="19">
    <w:abstractNumId w:val="33"/>
  </w:num>
  <w:num w:numId="20">
    <w:abstractNumId w:val="32"/>
  </w:num>
  <w:num w:numId="21">
    <w:abstractNumId w:val="30"/>
  </w:num>
  <w:num w:numId="22">
    <w:abstractNumId w:val="41"/>
  </w:num>
  <w:num w:numId="23">
    <w:abstractNumId w:val="15"/>
  </w:num>
  <w:num w:numId="24">
    <w:abstractNumId w:val="67"/>
  </w:num>
  <w:num w:numId="25">
    <w:abstractNumId w:val="24"/>
  </w:num>
  <w:num w:numId="26">
    <w:abstractNumId w:val="51"/>
  </w:num>
  <w:num w:numId="27">
    <w:abstractNumId w:val="34"/>
  </w:num>
  <w:num w:numId="28">
    <w:abstractNumId w:val="39"/>
  </w:num>
  <w:num w:numId="29">
    <w:abstractNumId w:val="64"/>
  </w:num>
  <w:num w:numId="30">
    <w:abstractNumId w:val="48"/>
  </w:num>
  <w:num w:numId="31">
    <w:abstractNumId w:val="63"/>
  </w:num>
  <w:num w:numId="32">
    <w:abstractNumId w:val="68"/>
  </w:num>
  <w:num w:numId="33">
    <w:abstractNumId w:val="29"/>
  </w:num>
  <w:num w:numId="34">
    <w:abstractNumId w:val="66"/>
  </w:num>
  <w:num w:numId="35">
    <w:abstractNumId w:val="52"/>
  </w:num>
  <w:num w:numId="36">
    <w:abstractNumId w:val="31"/>
  </w:num>
  <w:num w:numId="37">
    <w:abstractNumId w:val="18"/>
  </w:num>
  <w:num w:numId="38">
    <w:abstractNumId w:val="50"/>
  </w:num>
  <w:num w:numId="39">
    <w:abstractNumId w:val="62"/>
  </w:num>
  <w:num w:numId="40">
    <w:abstractNumId w:val="44"/>
  </w:num>
  <w:num w:numId="41">
    <w:abstractNumId w:val="0"/>
  </w:num>
  <w:num w:numId="42">
    <w:abstractNumId w:val="1"/>
  </w:num>
  <w:num w:numId="43">
    <w:abstractNumId w:val="2"/>
  </w:num>
  <w:num w:numId="44">
    <w:abstractNumId w:val="3"/>
  </w:num>
  <w:num w:numId="45">
    <w:abstractNumId w:val="4"/>
  </w:num>
  <w:num w:numId="46">
    <w:abstractNumId w:val="5"/>
  </w:num>
  <w:num w:numId="47">
    <w:abstractNumId w:val="6"/>
  </w:num>
  <w:num w:numId="48">
    <w:abstractNumId w:val="7"/>
  </w:num>
  <w:num w:numId="49">
    <w:abstractNumId w:val="8"/>
  </w:num>
  <w:num w:numId="50">
    <w:abstractNumId w:val="9"/>
  </w:num>
  <w:num w:numId="51">
    <w:abstractNumId w:val="10"/>
  </w:num>
  <w:num w:numId="52">
    <w:abstractNumId w:val="11"/>
  </w:num>
  <w:num w:numId="53">
    <w:abstractNumId w:val="46"/>
  </w:num>
  <w:num w:numId="54">
    <w:abstractNumId w:val="61"/>
  </w:num>
  <w:num w:numId="55">
    <w:abstractNumId w:val="45"/>
  </w:num>
  <w:num w:numId="56">
    <w:abstractNumId w:val="19"/>
  </w:num>
  <w:num w:numId="57">
    <w:abstractNumId w:val="35"/>
  </w:num>
  <w:num w:numId="58">
    <w:abstractNumId w:val="23"/>
  </w:num>
  <w:num w:numId="59">
    <w:abstractNumId w:val="38"/>
  </w:num>
  <w:num w:numId="60">
    <w:abstractNumId w:val="25"/>
  </w:num>
  <w:num w:numId="61">
    <w:abstractNumId w:val="58"/>
  </w:num>
  <w:num w:numId="62">
    <w:abstractNumId w:val="42"/>
  </w:num>
  <w:num w:numId="63">
    <w:abstractNumId w:val="65"/>
  </w:num>
  <w:num w:numId="64">
    <w:abstractNumId w:val="43"/>
  </w:num>
  <w:num w:numId="65">
    <w:abstractNumId w:val="17"/>
  </w:num>
  <w:num w:numId="66">
    <w:abstractNumId w:val="27"/>
  </w:num>
  <w:num w:numId="67">
    <w:abstractNumId w:val="71"/>
  </w:num>
  <w:num w:numId="68">
    <w:abstractNumId w:val="22"/>
  </w:num>
  <w:num w:numId="69">
    <w:abstractNumId w:val="12"/>
  </w:num>
  <w:num w:numId="70">
    <w:abstractNumId w:val="40"/>
  </w:num>
  <w:num w:numId="71">
    <w:abstractNumId w:val="36"/>
  </w:num>
  <w:num w:numId="72">
    <w:abstractNumId w:val="53"/>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oNotTrackFormatting/>
  <w:defaultTabStop w:val="397"/>
  <w:hyphenationZone w:val="283"/>
  <w:drawingGridHorizontalSpacing w:val="110"/>
  <w:displayHorizontalDrawingGridEvery w:val="2"/>
  <w:characterSpacingControl w:val="doNotCompress"/>
  <w:hdrShapeDefaults>
    <o:shapedefaults v:ext="edit" spidmax="481282"/>
  </w:hdrShapeDefaults>
  <w:footnotePr>
    <w:footnote w:id="-1"/>
    <w:footnote w:id="0"/>
  </w:footnotePr>
  <w:endnotePr>
    <w:endnote w:id="-1"/>
    <w:endnote w:id="0"/>
  </w:endnotePr>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4EF"/>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C6"/>
    <w:rsid w:val="000170E7"/>
    <w:rsid w:val="00017116"/>
    <w:rsid w:val="000171AD"/>
    <w:rsid w:val="00017200"/>
    <w:rsid w:val="000172F3"/>
    <w:rsid w:val="00017331"/>
    <w:rsid w:val="0001756B"/>
    <w:rsid w:val="000178D9"/>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E1E"/>
    <w:rsid w:val="00030032"/>
    <w:rsid w:val="00030095"/>
    <w:rsid w:val="00030126"/>
    <w:rsid w:val="000304C8"/>
    <w:rsid w:val="000307BD"/>
    <w:rsid w:val="00030995"/>
    <w:rsid w:val="000309E1"/>
    <w:rsid w:val="00030A03"/>
    <w:rsid w:val="00030BEA"/>
    <w:rsid w:val="0003113A"/>
    <w:rsid w:val="000311BC"/>
    <w:rsid w:val="000312DA"/>
    <w:rsid w:val="00031328"/>
    <w:rsid w:val="00031565"/>
    <w:rsid w:val="00031804"/>
    <w:rsid w:val="0003197C"/>
    <w:rsid w:val="00031A20"/>
    <w:rsid w:val="00031B52"/>
    <w:rsid w:val="00031C26"/>
    <w:rsid w:val="00031D58"/>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1F9"/>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85F"/>
    <w:rsid w:val="00056B8A"/>
    <w:rsid w:val="00056BA1"/>
    <w:rsid w:val="00056F80"/>
    <w:rsid w:val="000571BA"/>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CAF"/>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483"/>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754"/>
    <w:rsid w:val="00075778"/>
    <w:rsid w:val="00075896"/>
    <w:rsid w:val="00075C4F"/>
    <w:rsid w:val="00075DAE"/>
    <w:rsid w:val="00075DBB"/>
    <w:rsid w:val="00075FFF"/>
    <w:rsid w:val="00076094"/>
    <w:rsid w:val="000760E7"/>
    <w:rsid w:val="000760E9"/>
    <w:rsid w:val="00076A1A"/>
    <w:rsid w:val="00076EDA"/>
    <w:rsid w:val="000770A0"/>
    <w:rsid w:val="000773F1"/>
    <w:rsid w:val="00077636"/>
    <w:rsid w:val="00077D04"/>
    <w:rsid w:val="00077F64"/>
    <w:rsid w:val="00080291"/>
    <w:rsid w:val="00080621"/>
    <w:rsid w:val="0008151B"/>
    <w:rsid w:val="000816A5"/>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BEB"/>
    <w:rsid w:val="00085FD0"/>
    <w:rsid w:val="00086170"/>
    <w:rsid w:val="0008617B"/>
    <w:rsid w:val="00086234"/>
    <w:rsid w:val="000863E7"/>
    <w:rsid w:val="00086496"/>
    <w:rsid w:val="000865CD"/>
    <w:rsid w:val="00086655"/>
    <w:rsid w:val="000867BB"/>
    <w:rsid w:val="00086B4A"/>
    <w:rsid w:val="00087337"/>
    <w:rsid w:val="00087571"/>
    <w:rsid w:val="00087B08"/>
    <w:rsid w:val="00090096"/>
    <w:rsid w:val="00090209"/>
    <w:rsid w:val="00090B6A"/>
    <w:rsid w:val="00090D23"/>
    <w:rsid w:val="0009105C"/>
    <w:rsid w:val="000910AD"/>
    <w:rsid w:val="0009113E"/>
    <w:rsid w:val="000911E1"/>
    <w:rsid w:val="000912BA"/>
    <w:rsid w:val="00091629"/>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06B"/>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B6E"/>
    <w:rsid w:val="000A0C3A"/>
    <w:rsid w:val="000A1054"/>
    <w:rsid w:val="000A1088"/>
    <w:rsid w:val="000A116D"/>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B75"/>
    <w:rsid w:val="000A5E0A"/>
    <w:rsid w:val="000A5E5B"/>
    <w:rsid w:val="000A5ED9"/>
    <w:rsid w:val="000A656F"/>
    <w:rsid w:val="000A65C9"/>
    <w:rsid w:val="000A6600"/>
    <w:rsid w:val="000A683B"/>
    <w:rsid w:val="000A6D83"/>
    <w:rsid w:val="000A7060"/>
    <w:rsid w:val="000A7067"/>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A7A"/>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7EC"/>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591"/>
    <w:rsid w:val="000C285D"/>
    <w:rsid w:val="000C2C88"/>
    <w:rsid w:val="000C2DE3"/>
    <w:rsid w:val="000C331A"/>
    <w:rsid w:val="000C338A"/>
    <w:rsid w:val="000C35EC"/>
    <w:rsid w:val="000C3658"/>
    <w:rsid w:val="000C3FF2"/>
    <w:rsid w:val="000C400E"/>
    <w:rsid w:val="000C41BE"/>
    <w:rsid w:val="000C4296"/>
    <w:rsid w:val="000C440D"/>
    <w:rsid w:val="000C46B4"/>
    <w:rsid w:val="000C46CC"/>
    <w:rsid w:val="000C4865"/>
    <w:rsid w:val="000C48B5"/>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B9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704"/>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83A"/>
    <w:rsid w:val="000E0945"/>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C1E"/>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2E"/>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3CF4"/>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812"/>
    <w:rsid w:val="00140E6C"/>
    <w:rsid w:val="00141181"/>
    <w:rsid w:val="00141184"/>
    <w:rsid w:val="001411B4"/>
    <w:rsid w:val="00141419"/>
    <w:rsid w:val="001414E3"/>
    <w:rsid w:val="001418FC"/>
    <w:rsid w:val="0014192E"/>
    <w:rsid w:val="00141C3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BCA"/>
    <w:rsid w:val="00146D71"/>
    <w:rsid w:val="00146FDC"/>
    <w:rsid w:val="0014753A"/>
    <w:rsid w:val="001476A7"/>
    <w:rsid w:val="0014798C"/>
    <w:rsid w:val="00147C67"/>
    <w:rsid w:val="00147E82"/>
    <w:rsid w:val="0015014D"/>
    <w:rsid w:val="001506FF"/>
    <w:rsid w:val="00150CBC"/>
    <w:rsid w:val="00150E03"/>
    <w:rsid w:val="00150E29"/>
    <w:rsid w:val="00151133"/>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6CA"/>
    <w:rsid w:val="001546CF"/>
    <w:rsid w:val="001547FB"/>
    <w:rsid w:val="00154D8C"/>
    <w:rsid w:val="00154F99"/>
    <w:rsid w:val="00155255"/>
    <w:rsid w:val="00155716"/>
    <w:rsid w:val="00155781"/>
    <w:rsid w:val="001558E2"/>
    <w:rsid w:val="0015599F"/>
    <w:rsid w:val="001559A3"/>
    <w:rsid w:val="00155A3D"/>
    <w:rsid w:val="00155A41"/>
    <w:rsid w:val="00155C68"/>
    <w:rsid w:val="00155F83"/>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0CE3"/>
    <w:rsid w:val="001610B4"/>
    <w:rsid w:val="0016162A"/>
    <w:rsid w:val="0016173B"/>
    <w:rsid w:val="00161A0E"/>
    <w:rsid w:val="0016216B"/>
    <w:rsid w:val="001628CF"/>
    <w:rsid w:val="00162939"/>
    <w:rsid w:val="0016297C"/>
    <w:rsid w:val="00162E82"/>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02F"/>
    <w:rsid w:val="00167150"/>
    <w:rsid w:val="001673CC"/>
    <w:rsid w:val="00167528"/>
    <w:rsid w:val="001675F9"/>
    <w:rsid w:val="0016764D"/>
    <w:rsid w:val="00167695"/>
    <w:rsid w:val="0016784A"/>
    <w:rsid w:val="00167950"/>
    <w:rsid w:val="00167A17"/>
    <w:rsid w:val="00167FD7"/>
    <w:rsid w:val="0017000C"/>
    <w:rsid w:val="0017028C"/>
    <w:rsid w:val="00170849"/>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33D"/>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5B5"/>
    <w:rsid w:val="001A67A5"/>
    <w:rsid w:val="001A67C8"/>
    <w:rsid w:val="001A6DF2"/>
    <w:rsid w:val="001A71FE"/>
    <w:rsid w:val="001A727E"/>
    <w:rsid w:val="001A7312"/>
    <w:rsid w:val="001A77C5"/>
    <w:rsid w:val="001A7FE8"/>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5CE"/>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AB6"/>
    <w:rsid w:val="001C6C51"/>
    <w:rsid w:val="001C6E63"/>
    <w:rsid w:val="001C6FA6"/>
    <w:rsid w:val="001C719F"/>
    <w:rsid w:val="001C7465"/>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6F0"/>
    <w:rsid w:val="001F2B94"/>
    <w:rsid w:val="001F2D40"/>
    <w:rsid w:val="001F2E36"/>
    <w:rsid w:val="001F33E8"/>
    <w:rsid w:val="001F34CE"/>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7F0"/>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20F"/>
    <w:rsid w:val="00212343"/>
    <w:rsid w:val="00212467"/>
    <w:rsid w:val="00212483"/>
    <w:rsid w:val="0021291F"/>
    <w:rsid w:val="00212A7F"/>
    <w:rsid w:val="00212CAA"/>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10"/>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7FA"/>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5AC7"/>
    <w:rsid w:val="00226015"/>
    <w:rsid w:val="0022601C"/>
    <w:rsid w:val="00226437"/>
    <w:rsid w:val="002267E1"/>
    <w:rsid w:val="002267E4"/>
    <w:rsid w:val="00226A68"/>
    <w:rsid w:val="00226C90"/>
    <w:rsid w:val="002270A4"/>
    <w:rsid w:val="002271CA"/>
    <w:rsid w:val="0022743A"/>
    <w:rsid w:val="0022771C"/>
    <w:rsid w:val="00227855"/>
    <w:rsid w:val="00227AF5"/>
    <w:rsid w:val="00227D4D"/>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A17"/>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7DD"/>
    <w:rsid w:val="00241CDC"/>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0E89"/>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62F"/>
    <w:rsid w:val="002657EE"/>
    <w:rsid w:val="002658BD"/>
    <w:rsid w:val="00265B35"/>
    <w:rsid w:val="0026612F"/>
    <w:rsid w:val="002662A4"/>
    <w:rsid w:val="002663EC"/>
    <w:rsid w:val="002663F3"/>
    <w:rsid w:val="00266705"/>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983"/>
    <w:rsid w:val="00277CB5"/>
    <w:rsid w:val="00277D18"/>
    <w:rsid w:val="00280A11"/>
    <w:rsid w:val="00280B5A"/>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24A"/>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662"/>
    <w:rsid w:val="00287A62"/>
    <w:rsid w:val="00287A7B"/>
    <w:rsid w:val="00287D82"/>
    <w:rsid w:val="00287EFE"/>
    <w:rsid w:val="002904EA"/>
    <w:rsid w:val="00290531"/>
    <w:rsid w:val="00290DB8"/>
    <w:rsid w:val="00290E01"/>
    <w:rsid w:val="00290E29"/>
    <w:rsid w:val="00290EFF"/>
    <w:rsid w:val="002910D7"/>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21B"/>
    <w:rsid w:val="002A6428"/>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D92"/>
    <w:rsid w:val="002B6F8F"/>
    <w:rsid w:val="002B7411"/>
    <w:rsid w:val="002B77B7"/>
    <w:rsid w:val="002B7818"/>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0FB7"/>
    <w:rsid w:val="002D11C5"/>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8C9"/>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7D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6C9"/>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4DA"/>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418"/>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4FD7"/>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29"/>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20"/>
    <w:rsid w:val="00383665"/>
    <w:rsid w:val="0038378F"/>
    <w:rsid w:val="00383D9B"/>
    <w:rsid w:val="00383DC9"/>
    <w:rsid w:val="00384483"/>
    <w:rsid w:val="00384675"/>
    <w:rsid w:val="00384761"/>
    <w:rsid w:val="003849DA"/>
    <w:rsid w:val="00384EF4"/>
    <w:rsid w:val="003853C7"/>
    <w:rsid w:val="003853E4"/>
    <w:rsid w:val="00385B42"/>
    <w:rsid w:val="00385DC8"/>
    <w:rsid w:val="00385EFE"/>
    <w:rsid w:val="0038641E"/>
    <w:rsid w:val="00386BE3"/>
    <w:rsid w:val="00387126"/>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2B"/>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7E3"/>
    <w:rsid w:val="003B68E5"/>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44E"/>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BE"/>
    <w:rsid w:val="003D59A5"/>
    <w:rsid w:val="003D5B25"/>
    <w:rsid w:val="003D6267"/>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559"/>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2622"/>
    <w:rsid w:val="004026EF"/>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C63"/>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9A6"/>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1E2"/>
    <w:rsid w:val="004263FE"/>
    <w:rsid w:val="004264C3"/>
    <w:rsid w:val="0042663C"/>
    <w:rsid w:val="00426B38"/>
    <w:rsid w:val="00426B9A"/>
    <w:rsid w:val="00426DAB"/>
    <w:rsid w:val="00426F8A"/>
    <w:rsid w:val="004270B4"/>
    <w:rsid w:val="00427A50"/>
    <w:rsid w:val="00427D67"/>
    <w:rsid w:val="00430231"/>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C96"/>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AA"/>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44"/>
    <w:rsid w:val="00464E68"/>
    <w:rsid w:val="00464F2A"/>
    <w:rsid w:val="00464F5B"/>
    <w:rsid w:val="004650B8"/>
    <w:rsid w:val="004650D7"/>
    <w:rsid w:val="004651F2"/>
    <w:rsid w:val="00465216"/>
    <w:rsid w:val="004652D0"/>
    <w:rsid w:val="00465333"/>
    <w:rsid w:val="004653B8"/>
    <w:rsid w:val="00465786"/>
    <w:rsid w:val="00465A42"/>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F36"/>
    <w:rsid w:val="00472003"/>
    <w:rsid w:val="0047239E"/>
    <w:rsid w:val="00472412"/>
    <w:rsid w:val="00472690"/>
    <w:rsid w:val="00472758"/>
    <w:rsid w:val="00472839"/>
    <w:rsid w:val="00472905"/>
    <w:rsid w:val="00472913"/>
    <w:rsid w:val="004729DF"/>
    <w:rsid w:val="00472B8B"/>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C56"/>
    <w:rsid w:val="00482F5B"/>
    <w:rsid w:val="00483552"/>
    <w:rsid w:val="00483655"/>
    <w:rsid w:val="004838C4"/>
    <w:rsid w:val="00483B5C"/>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57"/>
    <w:rsid w:val="00490FCD"/>
    <w:rsid w:val="00490FE4"/>
    <w:rsid w:val="0049139F"/>
    <w:rsid w:val="00491877"/>
    <w:rsid w:val="004918D2"/>
    <w:rsid w:val="00491917"/>
    <w:rsid w:val="00491EEC"/>
    <w:rsid w:val="00491F1A"/>
    <w:rsid w:val="00492014"/>
    <w:rsid w:val="00492041"/>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1EB"/>
    <w:rsid w:val="0049525A"/>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80"/>
    <w:rsid w:val="00497C2B"/>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9D1"/>
    <w:rsid w:val="004A3E96"/>
    <w:rsid w:val="004A4191"/>
    <w:rsid w:val="004A44B5"/>
    <w:rsid w:val="004A4B57"/>
    <w:rsid w:val="004A4C13"/>
    <w:rsid w:val="004A4D88"/>
    <w:rsid w:val="004A4DF3"/>
    <w:rsid w:val="004A530E"/>
    <w:rsid w:val="004A5436"/>
    <w:rsid w:val="004A5499"/>
    <w:rsid w:val="004A557E"/>
    <w:rsid w:val="004A56EA"/>
    <w:rsid w:val="004A58C7"/>
    <w:rsid w:val="004A5B4D"/>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D2"/>
    <w:rsid w:val="004B264F"/>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D9"/>
    <w:rsid w:val="004D37EE"/>
    <w:rsid w:val="004D4056"/>
    <w:rsid w:val="004D414F"/>
    <w:rsid w:val="004D44A4"/>
    <w:rsid w:val="004D4597"/>
    <w:rsid w:val="004D4608"/>
    <w:rsid w:val="004D4931"/>
    <w:rsid w:val="004D4A8C"/>
    <w:rsid w:val="004D52DE"/>
    <w:rsid w:val="004D572C"/>
    <w:rsid w:val="004D579A"/>
    <w:rsid w:val="004D57C7"/>
    <w:rsid w:val="004D5B0B"/>
    <w:rsid w:val="004D5F17"/>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20"/>
    <w:rsid w:val="004E0365"/>
    <w:rsid w:val="004E060F"/>
    <w:rsid w:val="004E0B4D"/>
    <w:rsid w:val="004E0E7F"/>
    <w:rsid w:val="004E0F42"/>
    <w:rsid w:val="004E111E"/>
    <w:rsid w:val="004E133E"/>
    <w:rsid w:val="004E1A37"/>
    <w:rsid w:val="004E1B34"/>
    <w:rsid w:val="004E1B8F"/>
    <w:rsid w:val="004E1DCE"/>
    <w:rsid w:val="004E1ED0"/>
    <w:rsid w:val="004E23FB"/>
    <w:rsid w:val="004E2456"/>
    <w:rsid w:val="004E29DF"/>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6F0"/>
    <w:rsid w:val="004E486F"/>
    <w:rsid w:val="004E4A40"/>
    <w:rsid w:val="004E4D22"/>
    <w:rsid w:val="004E4D73"/>
    <w:rsid w:val="004E502B"/>
    <w:rsid w:val="004E5145"/>
    <w:rsid w:val="004E5274"/>
    <w:rsid w:val="004E57D2"/>
    <w:rsid w:val="004E5B22"/>
    <w:rsid w:val="004E5FE7"/>
    <w:rsid w:val="004E63A8"/>
    <w:rsid w:val="004E6607"/>
    <w:rsid w:val="004E6627"/>
    <w:rsid w:val="004E6989"/>
    <w:rsid w:val="004E6D90"/>
    <w:rsid w:val="004E7087"/>
    <w:rsid w:val="004E71BA"/>
    <w:rsid w:val="004E729E"/>
    <w:rsid w:val="004E7766"/>
    <w:rsid w:val="004E7A2C"/>
    <w:rsid w:val="004E7D8C"/>
    <w:rsid w:val="004E7DF9"/>
    <w:rsid w:val="004E7EA8"/>
    <w:rsid w:val="004F00DA"/>
    <w:rsid w:val="004F025E"/>
    <w:rsid w:val="004F0398"/>
    <w:rsid w:val="004F0739"/>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7EE"/>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7AE"/>
    <w:rsid w:val="00510A18"/>
    <w:rsid w:val="00510BA9"/>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AAE"/>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BF4"/>
    <w:rsid w:val="00520FC4"/>
    <w:rsid w:val="0052100E"/>
    <w:rsid w:val="0052102F"/>
    <w:rsid w:val="0052150B"/>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4E0"/>
    <w:rsid w:val="005245DB"/>
    <w:rsid w:val="00524688"/>
    <w:rsid w:val="00524893"/>
    <w:rsid w:val="005249F1"/>
    <w:rsid w:val="00524D54"/>
    <w:rsid w:val="00524F25"/>
    <w:rsid w:val="00525943"/>
    <w:rsid w:val="005259B5"/>
    <w:rsid w:val="00525A6D"/>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388A"/>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27C"/>
    <w:rsid w:val="0054048E"/>
    <w:rsid w:val="005409A3"/>
    <w:rsid w:val="00540A40"/>
    <w:rsid w:val="00540B43"/>
    <w:rsid w:val="00540BF5"/>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6E22"/>
    <w:rsid w:val="00547027"/>
    <w:rsid w:val="00547032"/>
    <w:rsid w:val="00547091"/>
    <w:rsid w:val="005470A5"/>
    <w:rsid w:val="00547186"/>
    <w:rsid w:val="00547690"/>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1DA"/>
    <w:rsid w:val="00580276"/>
    <w:rsid w:val="00580303"/>
    <w:rsid w:val="0058045A"/>
    <w:rsid w:val="005804B9"/>
    <w:rsid w:val="005805A2"/>
    <w:rsid w:val="00580A49"/>
    <w:rsid w:val="00580B51"/>
    <w:rsid w:val="00580D86"/>
    <w:rsid w:val="00580FC9"/>
    <w:rsid w:val="0058100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A5C"/>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03"/>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3F"/>
    <w:rsid w:val="005A69BA"/>
    <w:rsid w:val="005A6DAD"/>
    <w:rsid w:val="005A70ED"/>
    <w:rsid w:val="005A7628"/>
    <w:rsid w:val="005A7670"/>
    <w:rsid w:val="005A77C5"/>
    <w:rsid w:val="005A79B5"/>
    <w:rsid w:val="005A7B63"/>
    <w:rsid w:val="005A7BA6"/>
    <w:rsid w:val="005A7BC9"/>
    <w:rsid w:val="005A7CAA"/>
    <w:rsid w:val="005B03FF"/>
    <w:rsid w:val="005B0680"/>
    <w:rsid w:val="005B087B"/>
    <w:rsid w:val="005B0A16"/>
    <w:rsid w:val="005B0C88"/>
    <w:rsid w:val="005B1014"/>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187"/>
    <w:rsid w:val="005D665C"/>
    <w:rsid w:val="005D6A7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1E71"/>
    <w:rsid w:val="005E215D"/>
    <w:rsid w:val="005E225B"/>
    <w:rsid w:val="005E2983"/>
    <w:rsid w:val="005E2CF8"/>
    <w:rsid w:val="005E2DBE"/>
    <w:rsid w:val="005E2EB7"/>
    <w:rsid w:val="005E3441"/>
    <w:rsid w:val="005E3888"/>
    <w:rsid w:val="005E396D"/>
    <w:rsid w:val="005E3AC8"/>
    <w:rsid w:val="005E3B02"/>
    <w:rsid w:val="005E3C40"/>
    <w:rsid w:val="005E3D59"/>
    <w:rsid w:val="005E3F68"/>
    <w:rsid w:val="005E4395"/>
    <w:rsid w:val="005E4739"/>
    <w:rsid w:val="005E4AD4"/>
    <w:rsid w:val="005E4BA4"/>
    <w:rsid w:val="005E4C1C"/>
    <w:rsid w:val="005E4C52"/>
    <w:rsid w:val="005E4E15"/>
    <w:rsid w:val="005E54BC"/>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E7FD9"/>
    <w:rsid w:val="005F01BB"/>
    <w:rsid w:val="005F0653"/>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317"/>
    <w:rsid w:val="005F5583"/>
    <w:rsid w:val="005F57C3"/>
    <w:rsid w:val="005F5BB8"/>
    <w:rsid w:val="005F634E"/>
    <w:rsid w:val="005F64DC"/>
    <w:rsid w:val="005F670C"/>
    <w:rsid w:val="005F6758"/>
    <w:rsid w:val="005F67E3"/>
    <w:rsid w:val="005F6AFB"/>
    <w:rsid w:val="005F6CFE"/>
    <w:rsid w:val="005F6E10"/>
    <w:rsid w:val="005F7444"/>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1202"/>
    <w:rsid w:val="0062132A"/>
    <w:rsid w:val="0062167B"/>
    <w:rsid w:val="00621BB1"/>
    <w:rsid w:val="00621BF8"/>
    <w:rsid w:val="0062249D"/>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AB2"/>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277"/>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3DD"/>
    <w:rsid w:val="00650783"/>
    <w:rsid w:val="00650796"/>
    <w:rsid w:val="00650895"/>
    <w:rsid w:val="00650CC7"/>
    <w:rsid w:val="00650ED2"/>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E8E"/>
    <w:rsid w:val="00653F2A"/>
    <w:rsid w:val="0065404D"/>
    <w:rsid w:val="006546C7"/>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B44"/>
    <w:rsid w:val="00661F48"/>
    <w:rsid w:val="0066230F"/>
    <w:rsid w:val="00662549"/>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6A"/>
    <w:rsid w:val="00685EF5"/>
    <w:rsid w:val="00686033"/>
    <w:rsid w:val="0068632E"/>
    <w:rsid w:val="0068664D"/>
    <w:rsid w:val="0068674D"/>
    <w:rsid w:val="006868D3"/>
    <w:rsid w:val="00686A13"/>
    <w:rsid w:val="00686B18"/>
    <w:rsid w:val="00686B9C"/>
    <w:rsid w:val="006872D0"/>
    <w:rsid w:val="006873A5"/>
    <w:rsid w:val="006873DE"/>
    <w:rsid w:val="006878E4"/>
    <w:rsid w:val="00687B7B"/>
    <w:rsid w:val="0069025B"/>
    <w:rsid w:val="0069030F"/>
    <w:rsid w:val="006904E3"/>
    <w:rsid w:val="00690502"/>
    <w:rsid w:val="006906CC"/>
    <w:rsid w:val="00690850"/>
    <w:rsid w:val="00690A40"/>
    <w:rsid w:val="00690C38"/>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D2F"/>
    <w:rsid w:val="006A2F60"/>
    <w:rsid w:val="006A35EC"/>
    <w:rsid w:val="006A37DE"/>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2E3"/>
    <w:rsid w:val="006A7402"/>
    <w:rsid w:val="006A74AE"/>
    <w:rsid w:val="006A7554"/>
    <w:rsid w:val="006A7645"/>
    <w:rsid w:val="006A76C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32C1"/>
    <w:rsid w:val="006B3303"/>
    <w:rsid w:val="006B3460"/>
    <w:rsid w:val="006B35B6"/>
    <w:rsid w:val="006B3CE2"/>
    <w:rsid w:val="006B453A"/>
    <w:rsid w:val="006B4D14"/>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EA0"/>
    <w:rsid w:val="006B7F0B"/>
    <w:rsid w:val="006C01A7"/>
    <w:rsid w:val="006C040A"/>
    <w:rsid w:val="006C040D"/>
    <w:rsid w:val="006C0442"/>
    <w:rsid w:val="006C0920"/>
    <w:rsid w:val="006C09D8"/>
    <w:rsid w:val="006C0D2E"/>
    <w:rsid w:val="006C0DC6"/>
    <w:rsid w:val="006C0F8D"/>
    <w:rsid w:val="006C0FD4"/>
    <w:rsid w:val="006C131D"/>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428B"/>
    <w:rsid w:val="006C4299"/>
    <w:rsid w:val="006C460C"/>
    <w:rsid w:val="006C4683"/>
    <w:rsid w:val="006C47A1"/>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7031"/>
    <w:rsid w:val="006C7079"/>
    <w:rsid w:val="006C7443"/>
    <w:rsid w:val="006C74B3"/>
    <w:rsid w:val="006C7918"/>
    <w:rsid w:val="006C795E"/>
    <w:rsid w:val="006D0556"/>
    <w:rsid w:val="006D06E1"/>
    <w:rsid w:val="006D08D0"/>
    <w:rsid w:val="006D0D76"/>
    <w:rsid w:val="006D14E2"/>
    <w:rsid w:val="006D1521"/>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C64"/>
    <w:rsid w:val="006D6141"/>
    <w:rsid w:val="006D630F"/>
    <w:rsid w:val="006D63FD"/>
    <w:rsid w:val="006D6632"/>
    <w:rsid w:val="006D6849"/>
    <w:rsid w:val="006D6C5B"/>
    <w:rsid w:val="006D6E75"/>
    <w:rsid w:val="006D6F6D"/>
    <w:rsid w:val="006D7102"/>
    <w:rsid w:val="006D7193"/>
    <w:rsid w:val="006D7B71"/>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9E7"/>
    <w:rsid w:val="006E5D1A"/>
    <w:rsid w:val="006E60EA"/>
    <w:rsid w:val="006E62C7"/>
    <w:rsid w:val="006E6336"/>
    <w:rsid w:val="006E66AD"/>
    <w:rsid w:val="006E6880"/>
    <w:rsid w:val="006E69EF"/>
    <w:rsid w:val="006E6B0A"/>
    <w:rsid w:val="006E6F7D"/>
    <w:rsid w:val="006E71AF"/>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7BE"/>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931"/>
    <w:rsid w:val="006F7B4F"/>
    <w:rsid w:val="006F7BB3"/>
    <w:rsid w:val="006F7CC0"/>
    <w:rsid w:val="006F7CC6"/>
    <w:rsid w:val="006F7DAA"/>
    <w:rsid w:val="006F7FB1"/>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0F65"/>
    <w:rsid w:val="00711033"/>
    <w:rsid w:val="0071103C"/>
    <w:rsid w:val="0071142B"/>
    <w:rsid w:val="00711567"/>
    <w:rsid w:val="007119CF"/>
    <w:rsid w:val="00711A74"/>
    <w:rsid w:val="00711AAA"/>
    <w:rsid w:val="00711B7D"/>
    <w:rsid w:val="00711D41"/>
    <w:rsid w:val="00711D46"/>
    <w:rsid w:val="00711F4D"/>
    <w:rsid w:val="00712C07"/>
    <w:rsid w:val="00712C1E"/>
    <w:rsid w:val="0071301C"/>
    <w:rsid w:val="0071343A"/>
    <w:rsid w:val="00713B04"/>
    <w:rsid w:val="0071447B"/>
    <w:rsid w:val="007145D3"/>
    <w:rsid w:val="007148AE"/>
    <w:rsid w:val="007149C4"/>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A49"/>
    <w:rsid w:val="00721B40"/>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6"/>
    <w:rsid w:val="00724ECE"/>
    <w:rsid w:val="00724F99"/>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5AB"/>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527"/>
    <w:rsid w:val="007378DA"/>
    <w:rsid w:val="0073798E"/>
    <w:rsid w:val="00737C56"/>
    <w:rsid w:val="00740045"/>
    <w:rsid w:val="0074019F"/>
    <w:rsid w:val="0074046D"/>
    <w:rsid w:val="007404E7"/>
    <w:rsid w:val="007406E6"/>
    <w:rsid w:val="00740AFC"/>
    <w:rsid w:val="00740B7F"/>
    <w:rsid w:val="00740CC8"/>
    <w:rsid w:val="00740DAC"/>
    <w:rsid w:val="0074126D"/>
    <w:rsid w:val="00741325"/>
    <w:rsid w:val="0074141B"/>
    <w:rsid w:val="00741B8D"/>
    <w:rsid w:val="00741B8F"/>
    <w:rsid w:val="00741D4A"/>
    <w:rsid w:val="0074261A"/>
    <w:rsid w:val="007430FA"/>
    <w:rsid w:val="007433C6"/>
    <w:rsid w:val="007434D0"/>
    <w:rsid w:val="007437E1"/>
    <w:rsid w:val="00743A81"/>
    <w:rsid w:val="00743AFF"/>
    <w:rsid w:val="00743BD0"/>
    <w:rsid w:val="00744541"/>
    <w:rsid w:val="007446A2"/>
    <w:rsid w:val="0074485C"/>
    <w:rsid w:val="00744ACA"/>
    <w:rsid w:val="00744E77"/>
    <w:rsid w:val="00744EE4"/>
    <w:rsid w:val="00744F20"/>
    <w:rsid w:val="00745007"/>
    <w:rsid w:val="0074501B"/>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83"/>
    <w:rsid w:val="007500EF"/>
    <w:rsid w:val="007503C0"/>
    <w:rsid w:val="007504AB"/>
    <w:rsid w:val="007506B2"/>
    <w:rsid w:val="007506BA"/>
    <w:rsid w:val="007508E9"/>
    <w:rsid w:val="007509F1"/>
    <w:rsid w:val="00750E46"/>
    <w:rsid w:val="0075115E"/>
    <w:rsid w:val="007511D2"/>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714"/>
    <w:rsid w:val="00766C39"/>
    <w:rsid w:val="00766E48"/>
    <w:rsid w:val="00766E89"/>
    <w:rsid w:val="00767250"/>
    <w:rsid w:val="007674E2"/>
    <w:rsid w:val="0076797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670"/>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610"/>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771"/>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088"/>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28A"/>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B79"/>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DB5"/>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34F"/>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55"/>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645"/>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6B8"/>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C30"/>
    <w:rsid w:val="00807C6C"/>
    <w:rsid w:val="00807D6B"/>
    <w:rsid w:val="00807E4D"/>
    <w:rsid w:val="00810186"/>
    <w:rsid w:val="0081033D"/>
    <w:rsid w:val="00810422"/>
    <w:rsid w:val="008108B8"/>
    <w:rsid w:val="00810A26"/>
    <w:rsid w:val="00811010"/>
    <w:rsid w:val="00811250"/>
    <w:rsid w:val="008116CC"/>
    <w:rsid w:val="0081172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422"/>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60A"/>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DCD"/>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0F"/>
    <w:rsid w:val="00837B71"/>
    <w:rsid w:val="00837C73"/>
    <w:rsid w:val="00837DBB"/>
    <w:rsid w:val="00837E60"/>
    <w:rsid w:val="00840082"/>
    <w:rsid w:val="008403F7"/>
    <w:rsid w:val="0084098E"/>
    <w:rsid w:val="00840A9C"/>
    <w:rsid w:val="00840E84"/>
    <w:rsid w:val="00841101"/>
    <w:rsid w:val="0084118F"/>
    <w:rsid w:val="008415F9"/>
    <w:rsid w:val="00841972"/>
    <w:rsid w:val="00841A03"/>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43"/>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485"/>
    <w:rsid w:val="00862761"/>
    <w:rsid w:val="008629AE"/>
    <w:rsid w:val="00862D1E"/>
    <w:rsid w:val="00862D39"/>
    <w:rsid w:val="00862DEC"/>
    <w:rsid w:val="008634A6"/>
    <w:rsid w:val="00863585"/>
    <w:rsid w:val="00863A38"/>
    <w:rsid w:val="00863C95"/>
    <w:rsid w:val="00864971"/>
    <w:rsid w:val="008649A5"/>
    <w:rsid w:val="00864DA9"/>
    <w:rsid w:val="00864E06"/>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8F"/>
    <w:rsid w:val="008703FA"/>
    <w:rsid w:val="008704EC"/>
    <w:rsid w:val="00870750"/>
    <w:rsid w:val="00870A0D"/>
    <w:rsid w:val="00870DB2"/>
    <w:rsid w:val="00870F33"/>
    <w:rsid w:val="00871058"/>
    <w:rsid w:val="008710A7"/>
    <w:rsid w:val="00871643"/>
    <w:rsid w:val="008716A8"/>
    <w:rsid w:val="00871DC4"/>
    <w:rsid w:val="00871F52"/>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AC"/>
    <w:rsid w:val="00876DBC"/>
    <w:rsid w:val="00876F75"/>
    <w:rsid w:val="008772EC"/>
    <w:rsid w:val="008774AC"/>
    <w:rsid w:val="00877765"/>
    <w:rsid w:val="0087781A"/>
    <w:rsid w:val="00877AE4"/>
    <w:rsid w:val="00877D9B"/>
    <w:rsid w:val="00877E14"/>
    <w:rsid w:val="008801F8"/>
    <w:rsid w:val="00880455"/>
    <w:rsid w:val="008804A0"/>
    <w:rsid w:val="008804CF"/>
    <w:rsid w:val="008805A1"/>
    <w:rsid w:val="008806C5"/>
    <w:rsid w:val="00880735"/>
    <w:rsid w:val="00880A95"/>
    <w:rsid w:val="00880F95"/>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56"/>
    <w:rsid w:val="00890B7E"/>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3E0"/>
    <w:rsid w:val="008A0807"/>
    <w:rsid w:val="008A0977"/>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64F"/>
    <w:rsid w:val="008A4D29"/>
    <w:rsid w:val="008A54F2"/>
    <w:rsid w:val="008A5883"/>
    <w:rsid w:val="008A5C20"/>
    <w:rsid w:val="008A5F29"/>
    <w:rsid w:val="008A60C3"/>
    <w:rsid w:val="008A6217"/>
    <w:rsid w:val="008A6B06"/>
    <w:rsid w:val="008A6EDF"/>
    <w:rsid w:val="008A7009"/>
    <w:rsid w:val="008A7108"/>
    <w:rsid w:val="008A732C"/>
    <w:rsid w:val="008A7497"/>
    <w:rsid w:val="008A74E4"/>
    <w:rsid w:val="008A774B"/>
    <w:rsid w:val="008A78C1"/>
    <w:rsid w:val="008A7A0F"/>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7AD"/>
    <w:rsid w:val="008B4C07"/>
    <w:rsid w:val="008B4CFF"/>
    <w:rsid w:val="008B4D95"/>
    <w:rsid w:val="008B549F"/>
    <w:rsid w:val="008B5BB5"/>
    <w:rsid w:val="008B5F5D"/>
    <w:rsid w:val="008B5FF6"/>
    <w:rsid w:val="008B6034"/>
    <w:rsid w:val="008B6102"/>
    <w:rsid w:val="008B6453"/>
    <w:rsid w:val="008B653B"/>
    <w:rsid w:val="008B6619"/>
    <w:rsid w:val="008B678D"/>
    <w:rsid w:val="008B6BFA"/>
    <w:rsid w:val="008B6E0C"/>
    <w:rsid w:val="008B6ED6"/>
    <w:rsid w:val="008B7334"/>
    <w:rsid w:val="008B737E"/>
    <w:rsid w:val="008B73E2"/>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46A"/>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D7EEF"/>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C77"/>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792"/>
    <w:rsid w:val="008F38BC"/>
    <w:rsid w:val="008F38CB"/>
    <w:rsid w:val="008F3E6A"/>
    <w:rsid w:val="008F4089"/>
    <w:rsid w:val="008F46EC"/>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4FA"/>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CAE"/>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4EA"/>
    <w:rsid w:val="00906638"/>
    <w:rsid w:val="00906667"/>
    <w:rsid w:val="009067E6"/>
    <w:rsid w:val="00906A6E"/>
    <w:rsid w:val="009070A2"/>
    <w:rsid w:val="009071EA"/>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C7"/>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1DB6"/>
    <w:rsid w:val="009323C6"/>
    <w:rsid w:val="0093265D"/>
    <w:rsid w:val="0093297D"/>
    <w:rsid w:val="009329A2"/>
    <w:rsid w:val="00932A1C"/>
    <w:rsid w:val="00932A88"/>
    <w:rsid w:val="00932BE2"/>
    <w:rsid w:val="00932CA7"/>
    <w:rsid w:val="00932DE0"/>
    <w:rsid w:val="00933011"/>
    <w:rsid w:val="0093335E"/>
    <w:rsid w:val="009333ED"/>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2BF"/>
    <w:rsid w:val="00937A19"/>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97D"/>
    <w:rsid w:val="00950A31"/>
    <w:rsid w:val="00950B39"/>
    <w:rsid w:val="009510C8"/>
    <w:rsid w:val="00951357"/>
    <w:rsid w:val="00951503"/>
    <w:rsid w:val="0095151B"/>
    <w:rsid w:val="0095160A"/>
    <w:rsid w:val="00951943"/>
    <w:rsid w:val="00951A12"/>
    <w:rsid w:val="00951D45"/>
    <w:rsid w:val="00951FC1"/>
    <w:rsid w:val="009520D0"/>
    <w:rsid w:val="0095232B"/>
    <w:rsid w:val="00952568"/>
    <w:rsid w:val="009526E5"/>
    <w:rsid w:val="00952E14"/>
    <w:rsid w:val="00953119"/>
    <w:rsid w:val="00953188"/>
    <w:rsid w:val="009533B6"/>
    <w:rsid w:val="00953906"/>
    <w:rsid w:val="0095393C"/>
    <w:rsid w:val="00953D28"/>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0C0"/>
    <w:rsid w:val="0096355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4DD"/>
    <w:rsid w:val="009705E7"/>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5D37"/>
    <w:rsid w:val="0097603C"/>
    <w:rsid w:val="009760D0"/>
    <w:rsid w:val="00976275"/>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EF9"/>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A5"/>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6F6"/>
    <w:rsid w:val="00986841"/>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C98"/>
    <w:rsid w:val="009A72EB"/>
    <w:rsid w:val="009A786A"/>
    <w:rsid w:val="009A7DBD"/>
    <w:rsid w:val="009A7E19"/>
    <w:rsid w:val="009A7E54"/>
    <w:rsid w:val="009A7E75"/>
    <w:rsid w:val="009A7F68"/>
    <w:rsid w:val="009B0119"/>
    <w:rsid w:val="009B02ED"/>
    <w:rsid w:val="009B048D"/>
    <w:rsid w:val="009B0B10"/>
    <w:rsid w:val="009B0F98"/>
    <w:rsid w:val="009B135A"/>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D31"/>
    <w:rsid w:val="009B4FEB"/>
    <w:rsid w:val="009B505F"/>
    <w:rsid w:val="009B510A"/>
    <w:rsid w:val="009B531D"/>
    <w:rsid w:val="009B53B6"/>
    <w:rsid w:val="009B5635"/>
    <w:rsid w:val="009B5805"/>
    <w:rsid w:val="009B5C51"/>
    <w:rsid w:val="009B5CDC"/>
    <w:rsid w:val="009B62CA"/>
    <w:rsid w:val="009B65A0"/>
    <w:rsid w:val="009B697C"/>
    <w:rsid w:val="009B7059"/>
    <w:rsid w:val="009B7119"/>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64"/>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EE1"/>
    <w:rsid w:val="009E1FB2"/>
    <w:rsid w:val="009E1FF1"/>
    <w:rsid w:val="009E21A8"/>
    <w:rsid w:val="009E2F18"/>
    <w:rsid w:val="009E313C"/>
    <w:rsid w:val="009E3288"/>
    <w:rsid w:val="009E3506"/>
    <w:rsid w:val="009E381F"/>
    <w:rsid w:val="009E38EC"/>
    <w:rsid w:val="009E3D06"/>
    <w:rsid w:val="009E3D7A"/>
    <w:rsid w:val="009E4025"/>
    <w:rsid w:val="009E4053"/>
    <w:rsid w:val="009E41B3"/>
    <w:rsid w:val="009E471A"/>
    <w:rsid w:val="009E476E"/>
    <w:rsid w:val="009E489B"/>
    <w:rsid w:val="009E52D4"/>
    <w:rsid w:val="009E544C"/>
    <w:rsid w:val="009E594B"/>
    <w:rsid w:val="009E5AA7"/>
    <w:rsid w:val="009E5E4D"/>
    <w:rsid w:val="009E6071"/>
    <w:rsid w:val="009E6281"/>
    <w:rsid w:val="009E651F"/>
    <w:rsid w:val="009E653A"/>
    <w:rsid w:val="009E6D59"/>
    <w:rsid w:val="009E6ED1"/>
    <w:rsid w:val="009E727B"/>
    <w:rsid w:val="009E754E"/>
    <w:rsid w:val="009E7600"/>
    <w:rsid w:val="009E78A4"/>
    <w:rsid w:val="009E79D5"/>
    <w:rsid w:val="009E7A18"/>
    <w:rsid w:val="009E7A98"/>
    <w:rsid w:val="009E7AFE"/>
    <w:rsid w:val="009E7BC2"/>
    <w:rsid w:val="009E7F42"/>
    <w:rsid w:val="009E7FB1"/>
    <w:rsid w:val="009F02D1"/>
    <w:rsid w:val="009F0383"/>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D77"/>
    <w:rsid w:val="00A00E9A"/>
    <w:rsid w:val="00A0104A"/>
    <w:rsid w:val="00A01978"/>
    <w:rsid w:val="00A020CA"/>
    <w:rsid w:val="00A02643"/>
    <w:rsid w:val="00A0274C"/>
    <w:rsid w:val="00A028D7"/>
    <w:rsid w:val="00A02AB6"/>
    <w:rsid w:val="00A02B6B"/>
    <w:rsid w:val="00A02C44"/>
    <w:rsid w:val="00A02D9F"/>
    <w:rsid w:val="00A02E25"/>
    <w:rsid w:val="00A0308C"/>
    <w:rsid w:val="00A037AC"/>
    <w:rsid w:val="00A03C4D"/>
    <w:rsid w:val="00A0402C"/>
    <w:rsid w:val="00A0409D"/>
    <w:rsid w:val="00A04175"/>
    <w:rsid w:val="00A043B6"/>
    <w:rsid w:val="00A0490E"/>
    <w:rsid w:val="00A04930"/>
    <w:rsid w:val="00A04972"/>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3A7"/>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08"/>
    <w:rsid w:val="00A2352E"/>
    <w:rsid w:val="00A23617"/>
    <w:rsid w:val="00A23937"/>
    <w:rsid w:val="00A23EED"/>
    <w:rsid w:val="00A23FB8"/>
    <w:rsid w:val="00A2534B"/>
    <w:rsid w:val="00A2599E"/>
    <w:rsid w:val="00A25D56"/>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D87"/>
    <w:rsid w:val="00A3456C"/>
    <w:rsid w:val="00A347C4"/>
    <w:rsid w:val="00A34B8B"/>
    <w:rsid w:val="00A34BA2"/>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60044"/>
    <w:rsid w:val="00A60066"/>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53"/>
    <w:rsid w:val="00A6396F"/>
    <w:rsid w:val="00A639BD"/>
    <w:rsid w:val="00A63A24"/>
    <w:rsid w:val="00A63C6E"/>
    <w:rsid w:val="00A63D8A"/>
    <w:rsid w:val="00A63F91"/>
    <w:rsid w:val="00A63F97"/>
    <w:rsid w:val="00A64052"/>
    <w:rsid w:val="00A64081"/>
    <w:rsid w:val="00A64106"/>
    <w:rsid w:val="00A6419D"/>
    <w:rsid w:val="00A64356"/>
    <w:rsid w:val="00A64690"/>
    <w:rsid w:val="00A64939"/>
    <w:rsid w:val="00A64A5F"/>
    <w:rsid w:val="00A64CE8"/>
    <w:rsid w:val="00A64D79"/>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AEB"/>
    <w:rsid w:val="00A67E0E"/>
    <w:rsid w:val="00A703D9"/>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7C"/>
    <w:rsid w:val="00A71CB6"/>
    <w:rsid w:val="00A71E1A"/>
    <w:rsid w:val="00A71EC8"/>
    <w:rsid w:val="00A72831"/>
    <w:rsid w:val="00A72CE1"/>
    <w:rsid w:val="00A72DBB"/>
    <w:rsid w:val="00A73167"/>
    <w:rsid w:val="00A731F6"/>
    <w:rsid w:val="00A732E4"/>
    <w:rsid w:val="00A73BA1"/>
    <w:rsid w:val="00A73C86"/>
    <w:rsid w:val="00A73C93"/>
    <w:rsid w:val="00A73E4C"/>
    <w:rsid w:val="00A7426F"/>
    <w:rsid w:val="00A7481B"/>
    <w:rsid w:val="00A748FE"/>
    <w:rsid w:val="00A74CE6"/>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70B9"/>
    <w:rsid w:val="00A77277"/>
    <w:rsid w:val="00A77978"/>
    <w:rsid w:val="00A77CDF"/>
    <w:rsid w:val="00A77D9C"/>
    <w:rsid w:val="00A77F47"/>
    <w:rsid w:val="00A77F9E"/>
    <w:rsid w:val="00A8006D"/>
    <w:rsid w:val="00A803A0"/>
    <w:rsid w:val="00A8055C"/>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577"/>
    <w:rsid w:val="00A847DC"/>
    <w:rsid w:val="00A848E6"/>
    <w:rsid w:val="00A8573A"/>
    <w:rsid w:val="00A85C4B"/>
    <w:rsid w:val="00A85D44"/>
    <w:rsid w:val="00A85DD5"/>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5DE"/>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06"/>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129"/>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B1"/>
    <w:rsid w:val="00AA73E6"/>
    <w:rsid w:val="00AA77C7"/>
    <w:rsid w:val="00AA799E"/>
    <w:rsid w:val="00AA7A1B"/>
    <w:rsid w:val="00AA7D77"/>
    <w:rsid w:val="00AA7FA1"/>
    <w:rsid w:val="00AB041D"/>
    <w:rsid w:val="00AB0B61"/>
    <w:rsid w:val="00AB0CA7"/>
    <w:rsid w:val="00AB1042"/>
    <w:rsid w:val="00AB112A"/>
    <w:rsid w:val="00AB132E"/>
    <w:rsid w:val="00AB15E2"/>
    <w:rsid w:val="00AB17F7"/>
    <w:rsid w:val="00AB18E0"/>
    <w:rsid w:val="00AB1A23"/>
    <w:rsid w:val="00AB1BAC"/>
    <w:rsid w:val="00AB1E93"/>
    <w:rsid w:val="00AB1F32"/>
    <w:rsid w:val="00AB1FDD"/>
    <w:rsid w:val="00AB25C9"/>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4ED7"/>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5FA"/>
    <w:rsid w:val="00AC3713"/>
    <w:rsid w:val="00AC3A4B"/>
    <w:rsid w:val="00AC3CE1"/>
    <w:rsid w:val="00AC429A"/>
    <w:rsid w:val="00AC42BE"/>
    <w:rsid w:val="00AC42ED"/>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424"/>
    <w:rsid w:val="00AC79AC"/>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503A"/>
    <w:rsid w:val="00AD5343"/>
    <w:rsid w:val="00AD550B"/>
    <w:rsid w:val="00AD58F1"/>
    <w:rsid w:val="00AD5E0C"/>
    <w:rsid w:val="00AD60A6"/>
    <w:rsid w:val="00AD637E"/>
    <w:rsid w:val="00AD63E6"/>
    <w:rsid w:val="00AD6598"/>
    <w:rsid w:val="00AD65C7"/>
    <w:rsid w:val="00AD65FF"/>
    <w:rsid w:val="00AD66A3"/>
    <w:rsid w:val="00AD6EDF"/>
    <w:rsid w:val="00AD7080"/>
    <w:rsid w:val="00AD713B"/>
    <w:rsid w:val="00AD71A9"/>
    <w:rsid w:val="00AD71C1"/>
    <w:rsid w:val="00AD77CB"/>
    <w:rsid w:val="00AD7AF3"/>
    <w:rsid w:val="00AD7C32"/>
    <w:rsid w:val="00AD7CB4"/>
    <w:rsid w:val="00AD7DF6"/>
    <w:rsid w:val="00AD7E0B"/>
    <w:rsid w:val="00AD7F2E"/>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4D9"/>
    <w:rsid w:val="00AE4588"/>
    <w:rsid w:val="00AE476B"/>
    <w:rsid w:val="00AE4862"/>
    <w:rsid w:val="00AE4B1A"/>
    <w:rsid w:val="00AE4C9B"/>
    <w:rsid w:val="00AE4D42"/>
    <w:rsid w:val="00AE4E96"/>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505"/>
    <w:rsid w:val="00AE66C8"/>
    <w:rsid w:val="00AE66EE"/>
    <w:rsid w:val="00AE6720"/>
    <w:rsid w:val="00AE6C86"/>
    <w:rsid w:val="00AE71B3"/>
    <w:rsid w:val="00AE73BD"/>
    <w:rsid w:val="00AE7439"/>
    <w:rsid w:val="00AE75EA"/>
    <w:rsid w:val="00AE7942"/>
    <w:rsid w:val="00AE7944"/>
    <w:rsid w:val="00AE7A54"/>
    <w:rsid w:val="00AE7AC7"/>
    <w:rsid w:val="00AE7F44"/>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2A8"/>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6D46"/>
    <w:rsid w:val="00B071F9"/>
    <w:rsid w:val="00B07233"/>
    <w:rsid w:val="00B0747F"/>
    <w:rsid w:val="00B07936"/>
    <w:rsid w:val="00B07955"/>
    <w:rsid w:val="00B07B96"/>
    <w:rsid w:val="00B07C5C"/>
    <w:rsid w:val="00B07E27"/>
    <w:rsid w:val="00B1013B"/>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B97"/>
    <w:rsid w:val="00B12C62"/>
    <w:rsid w:val="00B12D04"/>
    <w:rsid w:val="00B12FA1"/>
    <w:rsid w:val="00B1304D"/>
    <w:rsid w:val="00B1307B"/>
    <w:rsid w:val="00B1326D"/>
    <w:rsid w:val="00B132D4"/>
    <w:rsid w:val="00B133AF"/>
    <w:rsid w:val="00B1350E"/>
    <w:rsid w:val="00B13626"/>
    <w:rsid w:val="00B1362B"/>
    <w:rsid w:val="00B136E7"/>
    <w:rsid w:val="00B138AC"/>
    <w:rsid w:val="00B13A31"/>
    <w:rsid w:val="00B13E8A"/>
    <w:rsid w:val="00B140CC"/>
    <w:rsid w:val="00B140E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33B"/>
    <w:rsid w:val="00B203CF"/>
    <w:rsid w:val="00B204A6"/>
    <w:rsid w:val="00B20657"/>
    <w:rsid w:val="00B207C6"/>
    <w:rsid w:val="00B2112C"/>
    <w:rsid w:val="00B21183"/>
    <w:rsid w:val="00B211F4"/>
    <w:rsid w:val="00B21526"/>
    <w:rsid w:val="00B21573"/>
    <w:rsid w:val="00B217A7"/>
    <w:rsid w:val="00B218D4"/>
    <w:rsid w:val="00B21979"/>
    <w:rsid w:val="00B219C5"/>
    <w:rsid w:val="00B219EA"/>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9C7"/>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22BE"/>
    <w:rsid w:val="00B3256A"/>
    <w:rsid w:val="00B32773"/>
    <w:rsid w:val="00B32ACE"/>
    <w:rsid w:val="00B32B7F"/>
    <w:rsid w:val="00B32E9F"/>
    <w:rsid w:val="00B33562"/>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66F"/>
    <w:rsid w:val="00B4180D"/>
    <w:rsid w:val="00B41900"/>
    <w:rsid w:val="00B41D0F"/>
    <w:rsid w:val="00B41E22"/>
    <w:rsid w:val="00B41FF8"/>
    <w:rsid w:val="00B4200F"/>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20E"/>
    <w:rsid w:val="00B479B3"/>
    <w:rsid w:val="00B47B5A"/>
    <w:rsid w:val="00B47C5C"/>
    <w:rsid w:val="00B47EC5"/>
    <w:rsid w:val="00B47F34"/>
    <w:rsid w:val="00B5005F"/>
    <w:rsid w:val="00B501E3"/>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42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4E4"/>
    <w:rsid w:val="00B77535"/>
    <w:rsid w:val="00B77545"/>
    <w:rsid w:val="00B7756C"/>
    <w:rsid w:val="00B77653"/>
    <w:rsid w:val="00B7770A"/>
    <w:rsid w:val="00B77C28"/>
    <w:rsid w:val="00B77F3C"/>
    <w:rsid w:val="00B77FDC"/>
    <w:rsid w:val="00B801C6"/>
    <w:rsid w:val="00B804A7"/>
    <w:rsid w:val="00B808A4"/>
    <w:rsid w:val="00B80A02"/>
    <w:rsid w:val="00B80B18"/>
    <w:rsid w:val="00B80FC2"/>
    <w:rsid w:val="00B816BF"/>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45"/>
    <w:rsid w:val="00B93688"/>
    <w:rsid w:val="00B93C68"/>
    <w:rsid w:val="00B943AF"/>
    <w:rsid w:val="00B94481"/>
    <w:rsid w:val="00B94A6F"/>
    <w:rsid w:val="00B94BD2"/>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241D"/>
    <w:rsid w:val="00BA2A62"/>
    <w:rsid w:val="00BA2EE6"/>
    <w:rsid w:val="00BA303B"/>
    <w:rsid w:val="00BA30D2"/>
    <w:rsid w:val="00BA3770"/>
    <w:rsid w:val="00BA38DC"/>
    <w:rsid w:val="00BA39ED"/>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232"/>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B5D"/>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561"/>
    <w:rsid w:val="00BD067E"/>
    <w:rsid w:val="00BD07D9"/>
    <w:rsid w:val="00BD0A7E"/>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5F"/>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6EE"/>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83"/>
    <w:rsid w:val="00C00099"/>
    <w:rsid w:val="00C000C7"/>
    <w:rsid w:val="00C0012C"/>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D9"/>
    <w:rsid w:val="00C03A8C"/>
    <w:rsid w:val="00C03DC1"/>
    <w:rsid w:val="00C03DF1"/>
    <w:rsid w:val="00C03FC8"/>
    <w:rsid w:val="00C03FE3"/>
    <w:rsid w:val="00C0400C"/>
    <w:rsid w:val="00C0417F"/>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5CC"/>
    <w:rsid w:val="00C1066E"/>
    <w:rsid w:val="00C106F0"/>
    <w:rsid w:val="00C1073B"/>
    <w:rsid w:val="00C10944"/>
    <w:rsid w:val="00C1094F"/>
    <w:rsid w:val="00C109E2"/>
    <w:rsid w:val="00C10CCB"/>
    <w:rsid w:val="00C10E93"/>
    <w:rsid w:val="00C1105C"/>
    <w:rsid w:val="00C114B4"/>
    <w:rsid w:val="00C1159C"/>
    <w:rsid w:val="00C115BA"/>
    <w:rsid w:val="00C11637"/>
    <w:rsid w:val="00C118EF"/>
    <w:rsid w:val="00C11916"/>
    <w:rsid w:val="00C119C4"/>
    <w:rsid w:val="00C11BB1"/>
    <w:rsid w:val="00C11F33"/>
    <w:rsid w:val="00C11FC9"/>
    <w:rsid w:val="00C11FE0"/>
    <w:rsid w:val="00C12031"/>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B40"/>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416"/>
    <w:rsid w:val="00C215D7"/>
    <w:rsid w:val="00C218DD"/>
    <w:rsid w:val="00C2213D"/>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72"/>
    <w:rsid w:val="00C267EA"/>
    <w:rsid w:val="00C26AA3"/>
    <w:rsid w:val="00C26ED5"/>
    <w:rsid w:val="00C26FCC"/>
    <w:rsid w:val="00C27013"/>
    <w:rsid w:val="00C270DD"/>
    <w:rsid w:val="00C27421"/>
    <w:rsid w:val="00C274E7"/>
    <w:rsid w:val="00C27506"/>
    <w:rsid w:val="00C279F7"/>
    <w:rsid w:val="00C27A47"/>
    <w:rsid w:val="00C30383"/>
    <w:rsid w:val="00C30805"/>
    <w:rsid w:val="00C308DF"/>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ADE"/>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73"/>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B2B"/>
    <w:rsid w:val="00C63C28"/>
    <w:rsid w:val="00C63F65"/>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61"/>
    <w:rsid w:val="00C66ECD"/>
    <w:rsid w:val="00C67026"/>
    <w:rsid w:val="00C6725A"/>
    <w:rsid w:val="00C67A50"/>
    <w:rsid w:val="00C67CD7"/>
    <w:rsid w:val="00C67CEB"/>
    <w:rsid w:val="00C67DB2"/>
    <w:rsid w:val="00C7020D"/>
    <w:rsid w:val="00C70577"/>
    <w:rsid w:val="00C7078D"/>
    <w:rsid w:val="00C708BA"/>
    <w:rsid w:val="00C70B5C"/>
    <w:rsid w:val="00C70D9E"/>
    <w:rsid w:val="00C70ED8"/>
    <w:rsid w:val="00C70F06"/>
    <w:rsid w:val="00C710DE"/>
    <w:rsid w:val="00C71101"/>
    <w:rsid w:val="00C71233"/>
    <w:rsid w:val="00C71240"/>
    <w:rsid w:val="00C71317"/>
    <w:rsid w:val="00C71569"/>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90C"/>
    <w:rsid w:val="00C76A7B"/>
    <w:rsid w:val="00C76A97"/>
    <w:rsid w:val="00C76AF9"/>
    <w:rsid w:val="00C76B7F"/>
    <w:rsid w:val="00C76C21"/>
    <w:rsid w:val="00C7719E"/>
    <w:rsid w:val="00C771EB"/>
    <w:rsid w:val="00C77344"/>
    <w:rsid w:val="00C77360"/>
    <w:rsid w:val="00C7759E"/>
    <w:rsid w:val="00C777F0"/>
    <w:rsid w:val="00C77984"/>
    <w:rsid w:val="00C77A4F"/>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1FF"/>
    <w:rsid w:val="00C846AA"/>
    <w:rsid w:val="00C84A2C"/>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CCC"/>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D90"/>
    <w:rsid w:val="00CA2FB1"/>
    <w:rsid w:val="00CA3375"/>
    <w:rsid w:val="00CA3774"/>
    <w:rsid w:val="00CA3DD6"/>
    <w:rsid w:val="00CA3DE2"/>
    <w:rsid w:val="00CA3DE9"/>
    <w:rsid w:val="00CA4120"/>
    <w:rsid w:val="00CA4241"/>
    <w:rsid w:val="00CA47CC"/>
    <w:rsid w:val="00CA47F5"/>
    <w:rsid w:val="00CA48E1"/>
    <w:rsid w:val="00CA4C40"/>
    <w:rsid w:val="00CA4D73"/>
    <w:rsid w:val="00CA5231"/>
    <w:rsid w:val="00CA5800"/>
    <w:rsid w:val="00CA5A67"/>
    <w:rsid w:val="00CA5E7C"/>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B5"/>
    <w:rsid w:val="00CC4E17"/>
    <w:rsid w:val="00CC51EE"/>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01A"/>
    <w:rsid w:val="00CD325A"/>
    <w:rsid w:val="00CD32DE"/>
    <w:rsid w:val="00CD3704"/>
    <w:rsid w:val="00CD3776"/>
    <w:rsid w:val="00CD3C71"/>
    <w:rsid w:val="00CD3CC6"/>
    <w:rsid w:val="00CD3E5C"/>
    <w:rsid w:val="00CD3F40"/>
    <w:rsid w:val="00CD4177"/>
    <w:rsid w:val="00CD43B9"/>
    <w:rsid w:val="00CD4466"/>
    <w:rsid w:val="00CD4663"/>
    <w:rsid w:val="00CD4701"/>
    <w:rsid w:val="00CD4743"/>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6C9"/>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536"/>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29CA"/>
    <w:rsid w:val="00D12A41"/>
    <w:rsid w:val="00D12B29"/>
    <w:rsid w:val="00D12BFE"/>
    <w:rsid w:val="00D12CA8"/>
    <w:rsid w:val="00D12F7B"/>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CF4"/>
    <w:rsid w:val="00D22D29"/>
    <w:rsid w:val="00D22EAC"/>
    <w:rsid w:val="00D23002"/>
    <w:rsid w:val="00D236E7"/>
    <w:rsid w:val="00D23A0E"/>
    <w:rsid w:val="00D23A2B"/>
    <w:rsid w:val="00D23C3D"/>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8F6"/>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B10"/>
    <w:rsid w:val="00D37F1A"/>
    <w:rsid w:val="00D40233"/>
    <w:rsid w:val="00D40484"/>
    <w:rsid w:val="00D405B9"/>
    <w:rsid w:val="00D40652"/>
    <w:rsid w:val="00D40AC0"/>
    <w:rsid w:val="00D41299"/>
    <w:rsid w:val="00D42076"/>
    <w:rsid w:val="00D4226A"/>
    <w:rsid w:val="00D42288"/>
    <w:rsid w:val="00D42443"/>
    <w:rsid w:val="00D42683"/>
    <w:rsid w:val="00D42789"/>
    <w:rsid w:val="00D42B86"/>
    <w:rsid w:val="00D42C6C"/>
    <w:rsid w:val="00D43222"/>
    <w:rsid w:val="00D43565"/>
    <w:rsid w:val="00D438C0"/>
    <w:rsid w:val="00D43B1A"/>
    <w:rsid w:val="00D43BAE"/>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931"/>
    <w:rsid w:val="00D54BC1"/>
    <w:rsid w:val="00D54ED9"/>
    <w:rsid w:val="00D55596"/>
    <w:rsid w:val="00D555DD"/>
    <w:rsid w:val="00D55750"/>
    <w:rsid w:val="00D557A4"/>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0F5A"/>
    <w:rsid w:val="00D61026"/>
    <w:rsid w:val="00D611AA"/>
    <w:rsid w:val="00D612F1"/>
    <w:rsid w:val="00D61619"/>
    <w:rsid w:val="00D61758"/>
    <w:rsid w:val="00D61864"/>
    <w:rsid w:val="00D61878"/>
    <w:rsid w:val="00D6187A"/>
    <w:rsid w:val="00D61894"/>
    <w:rsid w:val="00D61937"/>
    <w:rsid w:val="00D61BC1"/>
    <w:rsid w:val="00D61CE8"/>
    <w:rsid w:val="00D62349"/>
    <w:rsid w:val="00D62B71"/>
    <w:rsid w:val="00D62D5C"/>
    <w:rsid w:val="00D62DE0"/>
    <w:rsid w:val="00D631E2"/>
    <w:rsid w:val="00D63323"/>
    <w:rsid w:val="00D633FA"/>
    <w:rsid w:val="00D63562"/>
    <w:rsid w:val="00D636D0"/>
    <w:rsid w:val="00D63825"/>
    <w:rsid w:val="00D63F61"/>
    <w:rsid w:val="00D63FD2"/>
    <w:rsid w:val="00D6443C"/>
    <w:rsid w:val="00D645D8"/>
    <w:rsid w:val="00D6469B"/>
    <w:rsid w:val="00D6474A"/>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4FE"/>
    <w:rsid w:val="00D678AE"/>
    <w:rsid w:val="00D67CC0"/>
    <w:rsid w:val="00D7013D"/>
    <w:rsid w:val="00D70470"/>
    <w:rsid w:val="00D705EC"/>
    <w:rsid w:val="00D70A07"/>
    <w:rsid w:val="00D70F78"/>
    <w:rsid w:val="00D70FAA"/>
    <w:rsid w:val="00D710B9"/>
    <w:rsid w:val="00D7154B"/>
    <w:rsid w:val="00D7193B"/>
    <w:rsid w:val="00D719D7"/>
    <w:rsid w:val="00D71DC1"/>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391"/>
    <w:rsid w:val="00D807C1"/>
    <w:rsid w:val="00D80948"/>
    <w:rsid w:val="00D80A06"/>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45B"/>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B4"/>
    <w:rsid w:val="00D957DE"/>
    <w:rsid w:val="00D95A2E"/>
    <w:rsid w:val="00D95C88"/>
    <w:rsid w:val="00D95F3F"/>
    <w:rsid w:val="00D962C6"/>
    <w:rsid w:val="00D9665D"/>
    <w:rsid w:val="00D968AE"/>
    <w:rsid w:val="00D96F6A"/>
    <w:rsid w:val="00D97492"/>
    <w:rsid w:val="00D975D7"/>
    <w:rsid w:val="00D979D2"/>
    <w:rsid w:val="00D97A09"/>
    <w:rsid w:val="00D97B34"/>
    <w:rsid w:val="00DA02CB"/>
    <w:rsid w:val="00DA03C9"/>
    <w:rsid w:val="00DA06CD"/>
    <w:rsid w:val="00DA07AB"/>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6FFF"/>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D2F"/>
    <w:rsid w:val="00DB1F55"/>
    <w:rsid w:val="00DB207E"/>
    <w:rsid w:val="00DB2129"/>
    <w:rsid w:val="00DB2137"/>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B83"/>
    <w:rsid w:val="00DB7E53"/>
    <w:rsid w:val="00DB7E5C"/>
    <w:rsid w:val="00DB7EDE"/>
    <w:rsid w:val="00DB7F28"/>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696"/>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0C"/>
    <w:rsid w:val="00DC3C31"/>
    <w:rsid w:val="00DC3D80"/>
    <w:rsid w:val="00DC41E9"/>
    <w:rsid w:val="00DC47BB"/>
    <w:rsid w:val="00DC482E"/>
    <w:rsid w:val="00DC48C6"/>
    <w:rsid w:val="00DC4C3B"/>
    <w:rsid w:val="00DC4F27"/>
    <w:rsid w:val="00DC4FF8"/>
    <w:rsid w:val="00DC51BD"/>
    <w:rsid w:val="00DC56A8"/>
    <w:rsid w:val="00DC5B38"/>
    <w:rsid w:val="00DC5D8F"/>
    <w:rsid w:val="00DC5EAE"/>
    <w:rsid w:val="00DC6056"/>
    <w:rsid w:val="00DC68D1"/>
    <w:rsid w:val="00DC6A36"/>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4CE"/>
    <w:rsid w:val="00DD256F"/>
    <w:rsid w:val="00DD2903"/>
    <w:rsid w:val="00DD297F"/>
    <w:rsid w:val="00DD2B9C"/>
    <w:rsid w:val="00DD2DE8"/>
    <w:rsid w:val="00DD2F75"/>
    <w:rsid w:val="00DD3281"/>
    <w:rsid w:val="00DD3296"/>
    <w:rsid w:val="00DD32BF"/>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5DF"/>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980"/>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9DE"/>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DF7C99"/>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C24"/>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1F"/>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5B66"/>
    <w:rsid w:val="00E360F8"/>
    <w:rsid w:val="00E36108"/>
    <w:rsid w:val="00E361C5"/>
    <w:rsid w:val="00E36594"/>
    <w:rsid w:val="00E365C2"/>
    <w:rsid w:val="00E366D3"/>
    <w:rsid w:val="00E36A5F"/>
    <w:rsid w:val="00E374E8"/>
    <w:rsid w:val="00E37940"/>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E1"/>
    <w:rsid w:val="00E46FFC"/>
    <w:rsid w:val="00E470A2"/>
    <w:rsid w:val="00E47809"/>
    <w:rsid w:val="00E478EE"/>
    <w:rsid w:val="00E47A57"/>
    <w:rsid w:val="00E47CEE"/>
    <w:rsid w:val="00E50260"/>
    <w:rsid w:val="00E504E7"/>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56C"/>
    <w:rsid w:val="00E567A6"/>
    <w:rsid w:val="00E56AD2"/>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2E16"/>
    <w:rsid w:val="00E83208"/>
    <w:rsid w:val="00E83999"/>
    <w:rsid w:val="00E83E96"/>
    <w:rsid w:val="00E83EC2"/>
    <w:rsid w:val="00E84018"/>
    <w:rsid w:val="00E8427D"/>
    <w:rsid w:val="00E845DB"/>
    <w:rsid w:val="00E84743"/>
    <w:rsid w:val="00E847E2"/>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7A4"/>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33"/>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0F85"/>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3F5"/>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543"/>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6F34"/>
    <w:rsid w:val="00EB70F5"/>
    <w:rsid w:val="00EB72F8"/>
    <w:rsid w:val="00EB7535"/>
    <w:rsid w:val="00EB7639"/>
    <w:rsid w:val="00EB7870"/>
    <w:rsid w:val="00EB7D90"/>
    <w:rsid w:val="00EB7DFE"/>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388"/>
    <w:rsid w:val="00EE05E4"/>
    <w:rsid w:val="00EE06B1"/>
    <w:rsid w:val="00EE06DB"/>
    <w:rsid w:val="00EE0D4B"/>
    <w:rsid w:val="00EE0DDC"/>
    <w:rsid w:val="00EE0FD8"/>
    <w:rsid w:val="00EE1078"/>
    <w:rsid w:val="00EE14F2"/>
    <w:rsid w:val="00EE157F"/>
    <w:rsid w:val="00EE196D"/>
    <w:rsid w:val="00EE1B88"/>
    <w:rsid w:val="00EE1E46"/>
    <w:rsid w:val="00EE1F93"/>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536"/>
    <w:rsid w:val="00EE7618"/>
    <w:rsid w:val="00EE76F3"/>
    <w:rsid w:val="00EE77AE"/>
    <w:rsid w:val="00EE7815"/>
    <w:rsid w:val="00EE783D"/>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2A1"/>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629"/>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1B"/>
    <w:rsid w:val="00F05F79"/>
    <w:rsid w:val="00F05FEA"/>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D93"/>
    <w:rsid w:val="00F20F40"/>
    <w:rsid w:val="00F211A3"/>
    <w:rsid w:val="00F21557"/>
    <w:rsid w:val="00F21A28"/>
    <w:rsid w:val="00F21DE9"/>
    <w:rsid w:val="00F21E63"/>
    <w:rsid w:val="00F220E3"/>
    <w:rsid w:val="00F2253D"/>
    <w:rsid w:val="00F22770"/>
    <w:rsid w:val="00F22B14"/>
    <w:rsid w:val="00F22B92"/>
    <w:rsid w:val="00F22C08"/>
    <w:rsid w:val="00F22CCC"/>
    <w:rsid w:val="00F22F85"/>
    <w:rsid w:val="00F23114"/>
    <w:rsid w:val="00F2349F"/>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5E"/>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401"/>
    <w:rsid w:val="00F33618"/>
    <w:rsid w:val="00F33657"/>
    <w:rsid w:val="00F338C1"/>
    <w:rsid w:val="00F338E6"/>
    <w:rsid w:val="00F33C0C"/>
    <w:rsid w:val="00F33C7D"/>
    <w:rsid w:val="00F33D63"/>
    <w:rsid w:val="00F33E3E"/>
    <w:rsid w:val="00F33E4C"/>
    <w:rsid w:val="00F33EB3"/>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33"/>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98A"/>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B92"/>
    <w:rsid w:val="00F46D67"/>
    <w:rsid w:val="00F46DBE"/>
    <w:rsid w:val="00F47110"/>
    <w:rsid w:val="00F471EB"/>
    <w:rsid w:val="00F47290"/>
    <w:rsid w:val="00F4763B"/>
    <w:rsid w:val="00F47C7D"/>
    <w:rsid w:val="00F501E4"/>
    <w:rsid w:val="00F505C1"/>
    <w:rsid w:val="00F506E4"/>
    <w:rsid w:val="00F50854"/>
    <w:rsid w:val="00F50DB2"/>
    <w:rsid w:val="00F50EF2"/>
    <w:rsid w:val="00F50F5A"/>
    <w:rsid w:val="00F5104A"/>
    <w:rsid w:val="00F51319"/>
    <w:rsid w:val="00F51678"/>
    <w:rsid w:val="00F51B1A"/>
    <w:rsid w:val="00F51B67"/>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0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A00"/>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2FE"/>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0D1"/>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1DA"/>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C17"/>
    <w:rsid w:val="00F8715F"/>
    <w:rsid w:val="00F8720D"/>
    <w:rsid w:val="00F8751C"/>
    <w:rsid w:val="00F87900"/>
    <w:rsid w:val="00F905DC"/>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183"/>
    <w:rsid w:val="00FA22E2"/>
    <w:rsid w:val="00FA2325"/>
    <w:rsid w:val="00FA2427"/>
    <w:rsid w:val="00FA2665"/>
    <w:rsid w:val="00FA27A2"/>
    <w:rsid w:val="00FA2C70"/>
    <w:rsid w:val="00FA2EBE"/>
    <w:rsid w:val="00FA3179"/>
    <w:rsid w:val="00FA32FA"/>
    <w:rsid w:val="00FA350B"/>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AB0"/>
    <w:rsid w:val="00FC1AC3"/>
    <w:rsid w:val="00FC1B28"/>
    <w:rsid w:val="00FC2000"/>
    <w:rsid w:val="00FC2A6F"/>
    <w:rsid w:val="00FC2D27"/>
    <w:rsid w:val="00FC2FBF"/>
    <w:rsid w:val="00FC2FE7"/>
    <w:rsid w:val="00FC3105"/>
    <w:rsid w:val="00FC31FB"/>
    <w:rsid w:val="00FC34F6"/>
    <w:rsid w:val="00FC35A9"/>
    <w:rsid w:val="00FC3825"/>
    <w:rsid w:val="00FC38C7"/>
    <w:rsid w:val="00FC3B01"/>
    <w:rsid w:val="00FC3C7F"/>
    <w:rsid w:val="00FC3D9A"/>
    <w:rsid w:val="00FC3E24"/>
    <w:rsid w:val="00FC3F41"/>
    <w:rsid w:val="00FC4110"/>
    <w:rsid w:val="00FC42D2"/>
    <w:rsid w:val="00FC4421"/>
    <w:rsid w:val="00FC442B"/>
    <w:rsid w:val="00FC453C"/>
    <w:rsid w:val="00FC4EC7"/>
    <w:rsid w:val="00FC4F36"/>
    <w:rsid w:val="00FC5134"/>
    <w:rsid w:val="00FC5881"/>
    <w:rsid w:val="00FC5C01"/>
    <w:rsid w:val="00FC5CB8"/>
    <w:rsid w:val="00FC5FA9"/>
    <w:rsid w:val="00FC60D2"/>
    <w:rsid w:val="00FC626C"/>
    <w:rsid w:val="00FC62E3"/>
    <w:rsid w:val="00FC6369"/>
    <w:rsid w:val="00FC6774"/>
    <w:rsid w:val="00FC68A3"/>
    <w:rsid w:val="00FC6D8E"/>
    <w:rsid w:val="00FC6F04"/>
    <w:rsid w:val="00FC7420"/>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80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2E0"/>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85E"/>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lsdException w:name="header" w:locked="1"/>
    <w:lsdException w:name="footer" w:uiPriority="99"/>
    <w:lsdException w:name="caption" w:locked="1" w:semiHidden="1" w:unhideWhenUsed="1" w:qFormat="1"/>
    <w:lsdException w:name="annotation reference" w:uiPriority="99"/>
    <w:lsdException w:name="Title" w:locked="1"/>
    <w:lsdException w:name="Default Paragraph Font" w:locked="1"/>
    <w:lsdException w:name="Body Text" w:uiPriority="99"/>
    <w:lsdException w:name="Subtitle" w:locked="1"/>
    <w:lsdException w:name="Hyperlink" w:uiPriority="99"/>
    <w:lsdException w:name="FollowedHyperlink" w:uiPriority="99"/>
    <w:lsdException w:name="Strong" w:locked="1" w:uiPriority="22" w:qFormat="1"/>
    <w:lsdException w:name="Emphasis" w:locked="1"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rPr>
  </w:style>
  <w:style w:type="paragraph" w:styleId="Titolo2">
    <w:name w:val="heading 2"/>
    <w:basedOn w:val="Normale"/>
    <w:next w:val="Titolo3"/>
    <w:link w:val="Titolo2Carattere"/>
    <w:unhideWhenUsed/>
    <w:qFormat/>
    <w:locked/>
    <w:rsid w:val="000729AA"/>
    <w:pPr>
      <w:keepNext/>
      <w:numPr>
        <w:numId w:val="6"/>
      </w:numPr>
      <w:spacing w:before="560" w:after="120"/>
      <w:ind w:left="357" w:hanging="357"/>
      <w:outlineLvl w:val="1"/>
    </w:pPr>
    <w:rPr>
      <w:b/>
      <w:bCs/>
      <w:iCs/>
      <w:caps/>
      <w:szCs w:val="28"/>
    </w:rPr>
  </w:style>
  <w:style w:type="paragraph" w:styleId="Titolo3">
    <w:name w:val="heading 3"/>
    <w:basedOn w:val="Normale"/>
    <w:next w:val="Normale"/>
    <w:link w:val="Titolo3Carattere"/>
    <w:qFormat/>
    <w:locked/>
    <w:rsid w:val="00AB39E7"/>
    <w:pPr>
      <w:keepNext/>
      <w:numPr>
        <w:ilvl w:val="1"/>
        <w:numId w:val="6"/>
      </w:numPr>
      <w:spacing w:before="240" w:after="60"/>
      <w:outlineLvl w:val="2"/>
    </w:pPr>
    <w:rPr>
      <w:b/>
      <w:bCs/>
      <w:caps/>
      <w:sz w:val="22"/>
      <w:szCs w:val="26"/>
    </w:rPr>
  </w:style>
  <w:style w:type="paragraph" w:styleId="Titolo4">
    <w:name w:val="heading 4"/>
    <w:basedOn w:val="Normale"/>
    <w:next w:val="Normale"/>
    <w:link w:val="Titolo4Carattere"/>
    <w:unhideWhenUsed/>
    <w:qFormat/>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rPr>
  </w:style>
  <w:style w:type="character" w:customStyle="1" w:styleId="Titolo3Carattere">
    <w:name w:val="Titolo 3 Carattere"/>
    <w:link w:val="Titolo3"/>
    <w:rsid w:val="00AB39E7"/>
    <w:rPr>
      <w:rFonts w:ascii="Garamond" w:eastAsia="Times New Roman" w:hAnsi="Garamond"/>
      <w:b/>
      <w:bCs/>
      <w:caps/>
      <w:sz w:val="22"/>
      <w:szCs w:val="26"/>
      <w:lang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uiPriority w:val="99"/>
    <w:semiHidden/>
    <w:rsid w:val="004465A4"/>
    <w:pPr>
      <w:spacing w:line="240" w:lineRule="auto"/>
    </w:pPr>
    <w:rPr>
      <w:rFonts w:ascii="Tahoma" w:eastAsia="Calibri" w:hAnsi="Tahoma"/>
      <w:sz w:val="16"/>
      <w:szCs w:val="16"/>
    </w:rPr>
  </w:style>
  <w:style w:type="character" w:customStyle="1" w:styleId="TestofumettoCarattere">
    <w:name w:val="Testo fumetto Carattere"/>
    <w:link w:val="Testofumetto"/>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rsid w:val="002750E3"/>
    <w:pPr>
      <w:tabs>
        <w:tab w:val="center" w:pos="4819"/>
        <w:tab w:val="right" w:pos="9638"/>
      </w:tabs>
      <w:spacing w:before="100" w:beforeAutospacing="1" w:afterAutospacing="1" w:line="240" w:lineRule="auto"/>
    </w:pPr>
    <w:rPr>
      <w:sz w:val="20"/>
      <w:szCs w:val="20"/>
      <w:lang w:eastAsia="it-IT"/>
    </w:rPr>
  </w:style>
  <w:style w:type="character" w:customStyle="1" w:styleId="IntestazioneCarattere">
    <w:name w:val="Intestazione Carattere"/>
    <w:link w:val="Intestazione"/>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PidipaginaCarattere">
    <w:name w:val="Piè di pagina Carattere"/>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eastAsia="it-IT"/>
    </w:rPr>
  </w:style>
  <w:style w:type="paragraph" w:styleId="Sommario1">
    <w:name w:val="toc 1"/>
    <w:basedOn w:val="Normale"/>
    <w:next w:val="Normale"/>
    <w:autoRedefine/>
    <w:uiPriority w:val="39"/>
    <w:qFormat/>
    <w:rsid w:val="00D9245B"/>
    <w:pPr>
      <w:tabs>
        <w:tab w:val="left" w:leader="dot" w:pos="284"/>
        <w:tab w:val="right" w:leader="dot" w:pos="9629"/>
      </w:tabs>
      <w:spacing w:line="360" w:lineRule="auto"/>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uiPriority w:val="59"/>
    <w:rsid w:val="004579A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rsid w:val="00C92AFA"/>
    <w:rPr>
      <w:sz w:val="20"/>
      <w:szCs w:val="20"/>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uiPriority w:val="99"/>
    <w:rsid w:val="00EC681F"/>
    <w:rPr>
      <w:sz w:val="16"/>
      <w:szCs w:val="16"/>
    </w:rPr>
  </w:style>
  <w:style w:type="paragraph" w:styleId="Testocommento">
    <w:name w:val="annotation text"/>
    <w:basedOn w:val="Normale"/>
    <w:link w:val="TestocommentoCarattere"/>
    <w:uiPriority w:val="99"/>
    <w:rsid w:val="00EC681F"/>
    <w:rPr>
      <w:sz w:val="20"/>
      <w:szCs w:val="20"/>
    </w:rPr>
  </w:style>
  <w:style w:type="character" w:customStyle="1" w:styleId="TestocommentoCarattere">
    <w:name w:val="Testo commento Carattere"/>
    <w:link w:val="Testocommento"/>
    <w:uiPriority w:val="99"/>
    <w:rsid w:val="00EC681F"/>
    <w:rPr>
      <w:rFonts w:eastAsia="Times New Roman"/>
      <w:lang w:eastAsia="en-US"/>
    </w:rPr>
  </w:style>
  <w:style w:type="paragraph" w:styleId="Soggettocommento">
    <w:name w:val="annotation subject"/>
    <w:basedOn w:val="Testocommento"/>
    <w:next w:val="Testocommento"/>
    <w:link w:val="SoggettocommentoCarattere"/>
    <w:uiPriority w:val="99"/>
    <w:rsid w:val="00EC681F"/>
    <w:rPr>
      <w:b/>
      <w:bCs/>
    </w:rPr>
  </w:style>
  <w:style w:type="character" w:customStyle="1" w:styleId="SoggettocommentoCarattere">
    <w:name w:val="Soggetto commento Carattere"/>
    <w:link w:val="Soggettocommento"/>
    <w:uiPriority w:val="99"/>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deltesto">
    <w:name w:val="Body Text"/>
    <w:basedOn w:val="Normale"/>
    <w:link w:val="CorpodeltestoCarattere"/>
    <w:uiPriority w:val="99"/>
    <w:rsid w:val="003A3FE8"/>
    <w:pPr>
      <w:widowControl w:val="0"/>
      <w:spacing w:line="259" w:lineRule="exact"/>
    </w:pPr>
    <w:rPr>
      <w:rFonts w:ascii="Times New Roman" w:hAnsi="Times New Roman"/>
      <w:sz w:val="26"/>
      <w:szCs w:val="20"/>
    </w:rPr>
  </w:style>
  <w:style w:type="character" w:customStyle="1" w:styleId="CorpodeltestoCarattere">
    <w:name w:val="Corpo del testo Carattere"/>
    <w:link w:val="Corpodeltesto"/>
    <w:uiPriority w:val="99"/>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eastAsia="it-IT"/>
    </w:rPr>
  </w:style>
  <w:style w:type="character" w:customStyle="1" w:styleId="provvnumart">
    <w:name w:val="provv_numart"/>
    <w:rsid w:val="0061789B"/>
    <w:rPr>
      <w:b/>
      <w:bCs/>
    </w:rPr>
  </w:style>
  <w:style w:type="paragraph" w:styleId="Mappadocumento">
    <w:name w:val="Document Map"/>
    <w:basedOn w:val="Normale"/>
    <w:link w:val="MappadocumentoCarattere"/>
    <w:uiPriority w:val="99"/>
    <w:rsid w:val="000B5DAC"/>
    <w:rPr>
      <w:rFonts w:ascii="Tahoma" w:hAnsi="Tahoma"/>
      <w:sz w:val="16"/>
      <w:szCs w:val="16"/>
    </w:rPr>
  </w:style>
  <w:style w:type="character" w:customStyle="1" w:styleId="MappadocumentoCarattere">
    <w:name w:val="Mappa documento Carattere"/>
    <w:link w:val="Mappadocumento"/>
    <w:uiPriority w:val="99"/>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uiPriority w:val="99"/>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C708B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7"/>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rPr>
  </w:style>
  <w:style w:type="character" w:customStyle="1" w:styleId="apple-converted-space">
    <w:name w:val="apple-converted-space"/>
    <w:basedOn w:val="Carpredefinitoparagrafo"/>
    <w:rsid w:val="00A457F9"/>
  </w:style>
  <w:style w:type="character" w:customStyle="1" w:styleId="Menzione1">
    <w:name w:val="Menzione1"/>
    <w:basedOn w:val="Carpredefinitoparagrafo"/>
    <w:uiPriority w:val="99"/>
    <w:semiHidden/>
    <w:unhideWhenUsed/>
    <w:rsid w:val="009E476E"/>
    <w:rPr>
      <w:color w:val="2B579A"/>
      <w:shd w:val="clear" w:color="auto" w:fill="E6E6E6"/>
    </w:rPr>
  </w:style>
  <w:style w:type="character" w:customStyle="1" w:styleId="Carpredefinitoparagrafo1">
    <w:name w:val="Car. predefinito paragrafo1"/>
    <w:rsid w:val="009E476E"/>
  </w:style>
  <w:style w:type="character" w:customStyle="1" w:styleId="NormalBoldChar">
    <w:name w:val="NormalBold Char"/>
    <w:rsid w:val="009E476E"/>
    <w:rPr>
      <w:rFonts w:ascii="Times New Roman" w:eastAsia="Times New Roman" w:hAnsi="Times New Roman" w:cs="Times New Roman"/>
      <w:b/>
      <w:sz w:val="24"/>
      <w:lang w:eastAsia="it-IT" w:bidi="it-IT"/>
    </w:rPr>
  </w:style>
  <w:style w:type="character" w:customStyle="1" w:styleId="DeltaViewInsertion">
    <w:name w:val="DeltaView Insertion"/>
    <w:rsid w:val="009E476E"/>
    <w:rPr>
      <w:b/>
      <w:i/>
      <w:spacing w:val="0"/>
    </w:rPr>
  </w:style>
  <w:style w:type="character" w:customStyle="1" w:styleId="Rimandonotaapidipagina1">
    <w:name w:val="Rimando nota a piè di pagina1"/>
    <w:rsid w:val="009E476E"/>
    <w:rPr>
      <w:shd w:val="clear" w:color="auto" w:fill="FFFFFF"/>
      <w:vertAlign w:val="superscript"/>
    </w:rPr>
  </w:style>
  <w:style w:type="character" w:customStyle="1" w:styleId="ListLabel1">
    <w:name w:val="ListLabel 1"/>
    <w:rsid w:val="009E476E"/>
    <w:rPr>
      <w:color w:val="000000"/>
    </w:rPr>
  </w:style>
  <w:style w:type="character" w:customStyle="1" w:styleId="ListLabel2">
    <w:name w:val="ListLabel 2"/>
    <w:rsid w:val="009E476E"/>
    <w:rPr>
      <w:sz w:val="16"/>
      <w:szCs w:val="16"/>
    </w:rPr>
  </w:style>
  <w:style w:type="character" w:customStyle="1" w:styleId="ListLabel3">
    <w:name w:val="ListLabel 3"/>
    <w:rsid w:val="009E476E"/>
    <w:rPr>
      <w:rFonts w:ascii="Arial" w:hAnsi="Arial"/>
      <w:b/>
      <w:i w:val="0"/>
      <w:sz w:val="15"/>
    </w:rPr>
  </w:style>
  <w:style w:type="character" w:customStyle="1" w:styleId="ListLabel4">
    <w:name w:val="ListLabel 4"/>
    <w:rsid w:val="009E476E"/>
    <w:rPr>
      <w:i w:val="0"/>
    </w:rPr>
  </w:style>
  <w:style w:type="character" w:customStyle="1" w:styleId="ListLabel5">
    <w:name w:val="ListLabel 5"/>
    <w:rsid w:val="009E476E"/>
    <w:rPr>
      <w:rFonts w:ascii="Arial" w:hAnsi="Arial"/>
      <w:i w:val="0"/>
      <w:sz w:val="15"/>
    </w:rPr>
  </w:style>
  <w:style w:type="character" w:customStyle="1" w:styleId="ListLabel6">
    <w:name w:val="ListLabel 6"/>
    <w:rsid w:val="009E476E"/>
    <w:rPr>
      <w:color w:val="000000"/>
    </w:rPr>
  </w:style>
  <w:style w:type="character" w:customStyle="1" w:styleId="ListLabel7">
    <w:name w:val="ListLabel 7"/>
    <w:rsid w:val="009E476E"/>
    <w:rPr>
      <w:rFonts w:eastAsia="Calibri" w:cs="Arial"/>
      <w:b w:val="0"/>
      <w:color w:val="00000A"/>
    </w:rPr>
  </w:style>
  <w:style w:type="character" w:customStyle="1" w:styleId="ListLabel8">
    <w:name w:val="ListLabel 8"/>
    <w:rsid w:val="009E476E"/>
    <w:rPr>
      <w:rFonts w:cs="Courier New"/>
    </w:rPr>
  </w:style>
  <w:style w:type="character" w:customStyle="1" w:styleId="ListLabel9">
    <w:name w:val="ListLabel 9"/>
    <w:rsid w:val="009E476E"/>
    <w:rPr>
      <w:rFonts w:cs="Courier New"/>
    </w:rPr>
  </w:style>
  <w:style w:type="character" w:customStyle="1" w:styleId="ListLabel10">
    <w:name w:val="ListLabel 10"/>
    <w:rsid w:val="009E476E"/>
    <w:rPr>
      <w:rFonts w:cs="Courier New"/>
    </w:rPr>
  </w:style>
  <w:style w:type="character" w:customStyle="1" w:styleId="ListLabel11">
    <w:name w:val="ListLabel 11"/>
    <w:rsid w:val="009E476E"/>
    <w:rPr>
      <w:rFonts w:eastAsia="Calibri" w:cs="Arial"/>
    </w:rPr>
  </w:style>
  <w:style w:type="character" w:customStyle="1" w:styleId="ListLabel12">
    <w:name w:val="ListLabel 12"/>
    <w:rsid w:val="009E476E"/>
    <w:rPr>
      <w:rFonts w:cs="Courier New"/>
    </w:rPr>
  </w:style>
  <w:style w:type="character" w:customStyle="1" w:styleId="ListLabel13">
    <w:name w:val="ListLabel 13"/>
    <w:rsid w:val="009E476E"/>
    <w:rPr>
      <w:rFonts w:cs="Courier New"/>
    </w:rPr>
  </w:style>
  <w:style w:type="character" w:customStyle="1" w:styleId="ListLabel14">
    <w:name w:val="ListLabel 14"/>
    <w:rsid w:val="009E476E"/>
    <w:rPr>
      <w:rFonts w:cs="Courier New"/>
    </w:rPr>
  </w:style>
  <w:style w:type="character" w:customStyle="1" w:styleId="ListLabel15">
    <w:name w:val="ListLabel 15"/>
    <w:rsid w:val="009E476E"/>
    <w:rPr>
      <w:rFonts w:eastAsia="Calibri" w:cs="Arial"/>
      <w:color w:val="FF0000"/>
    </w:rPr>
  </w:style>
  <w:style w:type="character" w:customStyle="1" w:styleId="ListLabel16">
    <w:name w:val="ListLabel 16"/>
    <w:rsid w:val="009E476E"/>
    <w:rPr>
      <w:rFonts w:cs="Courier New"/>
    </w:rPr>
  </w:style>
  <w:style w:type="character" w:customStyle="1" w:styleId="ListLabel17">
    <w:name w:val="ListLabel 17"/>
    <w:rsid w:val="009E476E"/>
    <w:rPr>
      <w:rFonts w:cs="Courier New"/>
    </w:rPr>
  </w:style>
  <w:style w:type="character" w:customStyle="1" w:styleId="ListLabel18">
    <w:name w:val="ListLabel 18"/>
    <w:rsid w:val="009E476E"/>
    <w:rPr>
      <w:rFonts w:cs="Courier New"/>
    </w:rPr>
  </w:style>
  <w:style w:type="character" w:customStyle="1" w:styleId="ListLabel19">
    <w:name w:val="ListLabel 19"/>
    <w:rsid w:val="009E476E"/>
    <w:rPr>
      <w:rFonts w:cs="Courier New"/>
    </w:rPr>
  </w:style>
  <w:style w:type="character" w:customStyle="1" w:styleId="ListLabel20">
    <w:name w:val="ListLabel 20"/>
    <w:rsid w:val="009E476E"/>
    <w:rPr>
      <w:rFonts w:cs="Courier New"/>
    </w:rPr>
  </w:style>
  <w:style w:type="character" w:customStyle="1" w:styleId="ListLabel21">
    <w:name w:val="ListLabel 21"/>
    <w:rsid w:val="009E476E"/>
    <w:rPr>
      <w:rFonts w:cs="Courier New"/>
    </w:rPr>
  </w:style>
  <w:style w:type="character" w:customStyle="1" w:styleId="Caratterenotaapidipagina">
    <w:name w:val="Carattere nota a piè di pagina"/>
    <w:rsid w:val="009E476E"/>
  </w:style>
  <w:style w:type="character" w:customStyle="1" w:styleId="Caratterenotadichiusura">
    <w:name w:val="Carattere nota di chiusura"/>
    <w:rsid w:val="009E476E"/>
  </w:style>
  <w:style w:type="character" w:customStyle="1" w:styleId="ListLabel22">
    <w:name w:val="ListLabel 22"/>
    <w:rsid w:val="009E476E"/>
    <w:rPr>
      <w:sz w:val="16"/>
      <w:szCs w:val="16"/>
    </w:rPr>
  </w:style>
  <w:style w:type="character" w:customStyle="1" w:styleId="ListLabel23">
    <w:name w:val="ListLabel 23"/>
    <w:rsid w:val="009E476E"/>
    <w:rPr>
      <w:rFonts w:ascii="Arial" w:hAnsi="Arial" w:cs="Symbol"/>
      <w:sz w:val="15"/>
    </w:rPr>
  </w:style>
  <w:style w:type="character" w:customStyle="1" w:styleId="ListLabel24">
    <w:name w:val="ListLabel 24"/>
    <w:rsid w:val="009E476E"/>
    <w:rPr>
      <w:rFonts w:ascii="Arial" w:hAnsi="Arial"/>
      <w:b/>
      <w:i w:val="0"/>
      <w:sz w:val="15"/>
    </w:rPr>
  </w:style>
  <w:style w:type="character" w:customStyle="1" w:styleId="ListLabel25">
    <w:name w:val="ListLabel 25"/>
    <w:rsid w:val="009E476E"/>
    <w:rPr>
      <w:rFonts w:ascii="Arial" w:hAnsi="Arial"/>
      <w:i w:val="0"/>
      <w:sz w:val="15"/>
    </w:rPr>
  </w:style>
  <w:style w:type="character" w:customStyle="1" w:styleId="ListLabel26">
    <w:name w:val="ListLabel 26"/>
    <w:rsid w:val="009E476E"/>
    <w:rPr>
      <w:rFonts w:ascii="Arial" w:hAnsi="Arial" w:cs="Symbol"/>
      <w:sz w:val="15"/>
    </w:rPr>
  </w:style>
  <w:style w:type="character" w:customStyle="1" w:styleId="ListLabel27">
    <w:name w:val="ListLabel 27"/>
    <w:rsid w:val="009E476E"/>
    <w:rPr>
      <w:rFonts w:ascii="Arial" w:hAnsi="Arial" w:cs="Courier New"/>
      <w:sz w:val="14"/>
    </w:rPr>
  </w:style>
  <w:style w:type="character" w:customStyle="1" w:styleId="ListLabel28">
    <w:name w:val="ListLabel 28"/>
    <w:rsid w:val="009E476E"/>
    <w:rPr>
      <w:rFonts w:cs="Courier New"/>
    </w:rPr>
  </w:style>
  <w:style w:type="character" w:customStyle="1" w:styleId="ListLabel29">
    <w:name w:val="ListLabel 29"/>
    <w:rsid w:val="009E476E"/>
    <w:rPr>
      <w:rFonts w:cs="Wingdings"/>
    </w:rPr>
  </w:style>
  <w:style w:type="character" w:customStyle="1" w:styleId="ListLabel30">
    <w:name w:val="ListLabel 30"/>
    <w:rsid w:val="009E476E"/>
    <w:rPr>
      <w:rFonts w:cs="Symbol"/>
    </w:rPr>
  </w:style>
  <w:style w:type="character" w:customStyle="1" w:styleId="ListLabel31">
    <w:name w:val="ListLabel 31"/>
    <w:rsid w:val="009E476E"/>
    <w:rPr>
      <w:rFonts w:cs="Courier New"/>
    </w:rPr>
  </w:style>
  <w:style w:type="character" w:customStyle="1" w:styleId="ListLabel32">
    <w:name w:val="ListLabel 32"/>
    <w:rsid w:val="009E476E"/>
    <w:rPr>
      <w:rFonts w:cs="Wingdings"/>
    </w:rPr>
  </w:style>
  <w:style w:type="character" w:customStyle="1" w:styleId="ListLabel33">
    <w:name w:val="ListLabel 33"/>
    <w:rsid w:val="009E476E"/>
    <w:rPr>
      <w:rFonts w:cs="Symbol"/>
    </w:rPr>
  </w:style>
  <w:style w:type="character" w:customStyle="1" w:styleId="ListLabel34">
    <w:name w:val="ListLabel 34"/>
    <w:rsid w:val="009E476E"/>
    <w:rPr>
      <w:rFonts w:cs="Courier New"/>
    </w:rPr>
  </w:style>
  <w:style w:type="character" w:customStyle="1" w:styleId="ListLabel35">
    <w:name w:val="ListLabel 35"/>
    <w:rsid w:val="009E476E"/>
    <w:rPr>
      <w:rFonts w:cs="Wingdings"/>
    </w:rPr>
  </w:style>
  <w:style w:type="character" w:customStyle="1" w:styleId="ListLabel36">
    <w:name w:val="ListLabel 36"/>
    <w:rsid w:val="009E476E"/>
    <w:rPr>
      <w:rFonts w:ascii="Arial" w:hAnsi="Arial" w:cs="Symbol"/>
      <w:sz w:val="15"/>
    </w:rPr>
  </w:style>
  <w:style w:type="character" w:customStyle="1" w:styleId="ListLabel37">
    <w:name w:val="ListLabel 37"/>
    <w:rsid w:val="009E476E"/>
    <w:rPr>
      <w:rFonts w:ascii="Arial" w:hAnsi="Arial"/>
      <w:b/>
      <w:i w:val="0"/>
      <w:sz w:val="15"/>
    </w:rPr>
  </w:style>
  <w:style w:type="character" w:customStyle="1" w:styleId="ListLabel38">
    <w:name w:val="ListLabel 38"/>
    <w:rsid w:val="009E476E"/>
    <w:rPr>
      <w:rFonts w:ascii="Arial" w:hAnsi="Arial"/>
      <w:i w:val="0"/>
      <w:sz w:val="15"/>
    </w:rPr>
  </w:style>
  <w:style w:type="character" w:customStyle="1" w:styleId="ListLabel39">
    <w:name w:val="ListLabel 39"/>
    <w:rsid w:val="009E476E"/>
    <w:rPr>
      <w:rFonts w:ascii="Arial" w:hAnsi="Arial" w:cs="Symbol"/>
      <w:sz w:val="15"/>
    </w:rPr>
  </w:style>
  <w:style w:type="character" w:customStyle="1" w:styleId="ListLabel40">
    <w:name w:val="ListLabel 40"/>
    <w:rsid w:val="009E476E"/>
    <w:rPr>
      <w:rFonts w:cs="Courier New"/>
      <w:sz w:val="14"/>
    </w:rPr>
  </w:style>
  <w:style w:type="character" w:customStyle="1" w:styleId="ListLabel41">
    <w:name w:val="ListLabel 41"/>
    <w:rsid w:val="009E476E"/>
    <w:rPr>
      <w:rFonts w:cs="Courier New"/>
    </w:rPr>
  </w:style>
  <w:style w:type="character" w:customStyle="1" w:styleId="ListLabel42">
    <w:name w:val="ListLabel 42"/>
    <w:rsid w:val="009E476E"/>
    <w:rPr>
      <w:rFonts w:cs="Wingdings"/>
    </w:rPr>
  </w:style>
  <w:style w:type="character" w:customStyle="1" w:styleId="ListLabel43">
    <w:name w:val="ListLabel 43"/>
    <w:rsid w:val="009E476E"/>
    <w:rPr>
      <w:rFonts w:cs="Symbol"/>
    </w:rPr>
  </w:style>
  <w:style w:type="character" w:customStyle="1" w:styleId="ListLabel44">
    <w:name w:val="ListLabel 44"/>
    <w:rsid w:val="009E476E"/>
    <w:rPr>
      <w:rFonts w:cs="Courier New"/>
    </w:rPr>
  </w:style>
  <w:style w:type="character" w:customStyle="1" w:styleId="ListLabel45">
    <w:name w:val="ListLabel 45"/>
    <w:rsid w:val="009E476E"/>
    <w:rPr>
      <w:rFonts w:cs="Wingdings"/>
    </w:rPr>
  </w:style>
  <w:style w:type="character" w:customStyle="1" w:styleId="ListLabel46">
    <w:name w:val="ListLabel 46"/>
    <w:rsid w:val="009E476E"/>
    <w:rPr>
      <w:rFonts w:cs="Symbol"/>
    </w:rPr>
  </w:style>
  <w:style w:type="character" w:customStyle="1" w:styleId="ListLabel47">
    <w:name w:val="ListLabel 47"/>
    <w:rsid w:val="009E476E"/>
    <w:rPr>
      <w:rFonts w:cs="Courier New"/>
    </w:rPr>
  </w:style>
  <w:style w:type="character" w:customStyle="1" w:styleId="ListLabel48">
    <w:name w:val="ListLabel 48"/>
    <w:rsid w:val="009E476E"/>
    <w:rPr>
      <w:rFonts w:cs="Wingdings"/>
    </w:rPr>
  </w:style>
  <w:style w:type="character" w:customStyle="1" w:styleId="ListLabel49">
    <w:name w:val="ListLabel 49"/>
    <w:rsid w:val="009E476E"/>
    <w:rPr>
      <w:rFonts w:ascii="Arial" w:hAnsi="Arial" w:cs="Symbol"/>
      <w:sz w:val="15"/>
    </w:rPr>
  </w:style>
  <w:style w:type="character" w:customStyle="1" w:styleId="ListLabel50">
    <w:name w:val="ListLabel 50"/>
    <w:rsid w:val="009E476E"/>
    <w:rPr>
      <w:rFonts w:ascii="Arial" w:hAnsi="Arial"/>
      <w:b/>
      <w:i w:val="0"/>
      <w:sz w:val="15"/>
    </w:rPr>
  </w:style>
  <w:style w:type="character" w:customStyle="1" w:styleId="ListLabel51">
    <w:name w:val="ListLabel 51"/>
    <w:rsid w:val="009E476E"/>
    <w:rPr>
      <w:rFonts w:ascii="Arial" w:hAnsi="Arial"/>
      <w:i w:val="0"/>
      <w:sz w:val="15"/>
    </w:rPr>
  </w:style>
  <w:style w:type="character" w:customStyle="1" w:styleId="ListLabel52">
    <w:name w:val="ListLabel 52"/>
    <w:rsid w:val="009E476E"/>
    <w:rPr>
      <w:rFonts w:ascii="Arial" w:hAnsi="Arial" w:cs="Symbol"/>
      <w:sz w:val="15"/>
    </w:rPr>
  </w:style>
  <w:style w:type="character" w:customStyle="1" w:styleId="ListLabel53">
    <w:name w:val="ListLabel 53"/>
    <w:rsid w:val="009E476E"/>
    <w:rPr>
      <w:rFonts w:cs="Courier New"/>
      <w:sz w:val="14"/>
    </w:rPr>
  </w:style>
  <w:style w:type="character" w:customStyle="1" w:styleId="ListLabel54">
    <w:name w:val="ListLabel 54"/>
    <w:rsid w:val="009E476E"/>
    <w:rPr>
      <w:rFonts w:cs="Courier New"/>
    </w:rPr>
  </w:style>
  <w:style w:type="character" w:customStyle="1" w:styleId="ListLabel55">
    <w:name w:val="ListLabel 55"/>
    <w:rsid w:val="009E476E"/>
    <w:rPr>
      <w:rFonts w:cs="Wingdings"/>
    </w:rPr>
  </w:style>
  <w:style w:type="character" w:customStyle="1" w:styleId="ListLabel56">
    <w:name w:val="ListLabel 56"/>
    <w:rsid w:val="009E476E"/>
    <w:rPr>
      <w:rFonts w:cs="Symbol"/>
    </w:rPr>
  </w:style>
  <w:style w:type="character" w:customStyle="1" w:styleId="ListLabel57">
    <w:name w:val="ListLabel 57"/>
    <w:rsid w:val="009E476E"/>
    <w:rPr>
      <w:rFonts w:cs="Courier New"/>
    </w:rPr>
  </w:style>
  <w:style w:type="character" w:customStyle="1" w:styleId="ListLabel58">
    <w:name w:val="ListLabel 58"/>
    <w:rsid w:val="009E476E"/>
    <w:rPr>
      <w:rFonts w:cs="Wingdings"/>
    </w:rPr>
  </w:style>
  <w:style w:type="character" w:customStyle="1" w:styleId="ListLabel59">
    <w:name w:val="ListLabel 59"/>
    <w:rsid w:val="009E476E"/>
    <w:rPr>
      <w:rFonts w:cs="Symbol"/>
    </w:rPr>
  </w:style>
  <w:style w:type="character" w:customStyle="1" w:styleId="ListLabel60">
    <w:name w:val="ListLabel 60"/>
    <w:rsid w:val="009E476E"/>
    <w:rPr>
      <w:rFonts w:cs="Courier New"/>
    </w:rPr>
  </w:style>
  <w:style w:type="character" w:customStyle="1" w:styleId="ListLabel61">
    <w:name w:val="ListLabel 61"/>
    <w:rsid w:val="009E476E"/>
    <w:rPr>
      <w:rFonts w:cs="Wingdings"/>
    </w:rPr>
  </w:style>
  <w:style w:type="character" w:customStyle="1" w:styleId="ListLabel62">
    <w:name w:val="ListLabel 62"/>
    <w:rsid w:val="009E476E"/>
    <w:rPr>
      <w:rFonts w:ascii="Arial" w:hAnsi="Arial" w:cs="Symbol"/>
      <w:sz w:val="15"/>
    </w:rPr>
  </w:style>
  <w:style w:type="character" w:customStyle="1" w:styleId="ListLabel63">
    <w:name w:val="ListLabel 63"/>
    <w:rsid w:val="009E476E"/>
    <w:rPr>
      <w:rFonts w:ascii="Arial" w:hAnsi="Arial"/>
      <w:b/>
      <w:i w:val="0"/>
      <w:sz w:val="15"/>
    </w:rPr>
  </w:style>
  <w:style w:type="character" w:customStyle="1" w:styleId="ListLabel64">
    <w:name w:val="ListLabel 64"/>
    <w:rsid w:val="009E476E"/>
    <w:rPr>
      <w:rFonts w:ascii="Arial" w:hAnsi="Arial"/>
      <w:i w:val="0"/>
      <w:sz w:val="15"/>
    </w:rPr>
  </w:style>
  <w:style w:type="character" w:customStyle="1" w:styleId="ListLabel65">
    <w:name w:val="ListLabel 65"/>
    <w:rsid w:val="009E476E"/>
    <w:rPr>
      <w:rFonts w:ascii="Arial" w:hAnsi="Arial" w:cs="Symbol"/>
      <w:sz w:val="15"/>
    </w:rPr>
  </w:style>
  <w:style w:type="character" w:customStyle="1" w:styleId="ListLabel66">
    <w:name w:val="ListLabel 66"/>
    <w:rsid w:val="009E476E"/>
    <w:rPr>
      <w:rFonts w:cs="Courier New"/>
      <w:sz w:val="14"/>
    </w:rPr>
  </w:style>
  <w:style w:type="character" w:customStyle="1" w:styleId="ListLabel67">
    <w:name w:val="ListLabel 67"/>
    <w:rsid w:val="009E476E"/>
    <w:rPr>
      <w:rFonts w:cs="Courier New"/>
    </w:rPr>
  </w:style>
  <w:style w:type="character" w:customStyle="1" w:styleId="ListLabel68">
    <w:name w:val="ListLabel 68"/>
    <w:rsid w:val="009E476E"/>
    <w:rPr>
      <w:rFonts w:cs="Wingdings"/>
    </w:rPr>
  </w:style>
  <w:style w:type="character" w:customStyle="1" w:styleId="ListLabel69">
    <w:name w:val="ListLabel 69"/>
    <w:rsid w:val="009E476E"/>
    <w:rPr>
      <w:rFonts w:cs="Symbol"/>
    </w:rPr>
  </w:style>
  <w:style w:type="character" w:customStyle="1" w:styleId="ListLabel70">
    <w:name w:val="ListLabel 70"/>
    <w:rsid w:val="009E476E"/>
    <w:rPr>
      <w:rFonts w:cs="Courier New"/>
    </w:rPr>
  </w:style>
  <w:style w:type="character" w:customStyle="1" w:styleId="ListLabel71">
    <w:name w:val="ListLabel 71"/>
    <w:rsid w:val="009E476E"/>
    <w:rPr>
      <w:rFonts w:cs="Wingdings"/>
    </w:rPr>
  </w:style>
  <w:style w:type="character" w:customStyle="1" w:styleId="ListLabel72">
    <w:name w:val="ListLabel 72"/>
    <w:rsid w:val="009E476E"/>
    <w:rPr>
      <w:rFonts w:cs="Symbol"/>
    </w:rPr>
  </w:style>
  <w:style w:type="character" w:customStyle="1" w:styleId="ListLabel73">
    <w:name w:val="ListLabel 73"/>
    <w:rsid w:val="009E476E"/>
    <w:rPr>
      <w:rFonts w:cs="Courier New"/>
    </w:rPr>
  </w:style>
  <w:style w:type="character" w:customStyle="1" w:styleId="ListLabel74">
    <w:name w:val="ListLabel 74"/>
    <w:rsid w:val="009E476E"/>
    <w:rPr>
      <w:rFonts w:cs="Wingdings"/>
    </w:rPr>
  </w:style>
  <w:style w:type="paragraph" w:customStyle="1" w:styleId="Titolo10">
    <w:name w:val="Titolo1"/>
    <w:basedOn w:val="Normale"/>
    <w:next w:val="Corpodeltesto"/>
    <w:rsid w:val="009E476E"/>
    <w:pPr>
      <w:keepNext/>
      <w:suppressAutoHyphens/>
      <w:spacing w:before="240" w:after="120" w:line="240" w:lineRule="auto"/>
      <w:jc w:val="left"/>
    </w:pPr>
    <w:rPr>
      <w:rFonts w:ascii="Liberation Sans" w:eastAsia="Arial Unicode MS" w:hAnsi="Liberation Sans" w:cs="Mangal"/>
      <w:color w:val="00000A"/>
      <w:kern w:val="1"/>
      <w:sz w:val="28"/>
      <w:szCs w:val="28"/>
      <w:lang w:eastAsia="it-IT" w:bidi="it-IT"/>
    </w:rPr>
  </w:style>
  <w:style w:type="paragraph" w:styleId="Elenco">
    <w:name w:val="List"/>
    <w:basedOn w:val="Corpodeltesto"/>
    <w:rsid w:val="009E476E"/>
    <w:pPr>
      <w:widowControl/>
      <w:suppressAutoHyphens/>
      <w:spacing w:after="140" w:line="288" w:lineRule="auto"/>
      <w:jc w:val="left"/>
    </w:pPr>
    <w:rPr>
      <w:rFonts w:eastAsia="Calibri" w:cs="Mangal"/>
      <w:color w:val="00000A"/>
      <w:kern w:val="1"/>
      <w:sz w:val="24"/>
      <w:szCs w:val="22"/>
      <w:lang w:eastAsia="it-IT" w:bidi="it-IT"/>
    </w:rPr>
  </w:style>
  <w:style w:type="paragraph" w:styleId="Didascalia">
    <w:name w:val="caption"/>
    <w:basedOn w:val="Normale"/>
    <w:qFormat/>
    <w:locked/>
    <w:rsid w:val="009E476E"/>
    <w:pPr>
      <w:suppressLineNumbers/>
      <w:suppressAutoHyphens/>
      <w:spacing w:before="120" w:after="120" w:line="240" w:lineRule="auto"/>
      <w:jc w:val="left"/>
    </w:pPr>
    <w:rPr>
      <w:rFonts w:ascii="Times New Roman" w:eastAsia="Calibri" w:hAnsi="Times New Roman" w:cs="Mangal"/>
      <w:i/>
      <w:iCs/>
      <w:color w:val="00000A"/>
      <w:kern w:val="1"/>
      <w:szCs w:val="24"/>
      <w:lang w:eastAsia="it-IT" w:bidi="it-IT"/>
    </w:rPr>
  </w:style>
  <w:style w:type="paragraph" w:customStyle="1" w:styleId="Indice">
    <w:name w:val="Indice"/>
    <w:basedOn w:val="Normale"/>
    <w:rsid w:val="009E476E"/>
    <w:pPr>
      <w:suppressLineNumbers/>
      <w:suppressAutoHyphens/>
      <w:spacing w:before="120" w:after="120" w:line="240" w:lineRule="auto"/>
      <w:jc w:val="left"/>
    </w:pPr>
    <w:rPr>
      <w:rFonts w:ascii="Times New Roman" w:eastAsia="Calibri" w:hAnsi="Times New Roman" w:cs="Mangal"/>
      <w:color w:val="00000A"/>
      <w:kern w:val="1"/>
      <w:lang w:eastAsia="it-IT" w:bidi="it-IT"/>
    </w:rPr>
  </w:style>
  <w:style w:type="paragraph" w:customStyle="1" w:styleId="NormalBold">
    <w:name w:val="NormalBold"/>
    <w:basedOn w:val="Normale"/>
    <w:rsid w:val="009E476E"/>
    <w:pPr>
      <w:widowControl w:val="0"/>
      <w:suppressAutoHyphens/>
      <w:spacing w:line="240" w:lineRule="auto"/>
      <w:jc w:val="left"/>
    </w:pPr>
    <w:rPr>
      <w:rFonts w:ascii="Times New Roman" w:hAnsi="Times New Roman"/>
      <w:b/>
      <w:color w:val="00000A"/>
      <w:kern w:val="1"/>
      <w:lang w:eastAsia="it-IT" w:bidi="it-IT"/>
    </w:rPr>
  </w:style>
  <w:style w:type="paragraph" w:customStyle="1" w:styleId="Testonotaapidipagina1">
    <w:name w:val="Testo nota a piè di pagina1"/>
    <w:basedOn w:val="Normale"/>
    <w:rsid w:val="009E476E"/>
    <w:pPr>
      <w:suppressAutoHyphens/>
      <w:spacing w:line="240" w:lineRule="auto"/>
      <w:ind w:left="720" w:hanging="720"/>
      <w:jc w:val="left"/>
    </w:pPr>
    <w:rPr>
      <w:rFonts w:ascii="Times New Roman" w:eastAsia="Calibri" w:hAnsi="Times New Roman"/>
      <w:color w:val="00000A"/>
      <w:kern w:val="1"/>
      <w:sz w:val="20"/>
      <w:szCs w:val="20"/>
      <w:lang w:eastAsia="it-IT" w:bidi="it-IT"/>
    </w:rPr>
  </w:style>
  <w:style w:type="paragraph" w:customStyle="1" w:styleId="Text1">
    <w:name w:val="Text 1"/>
    <w:basedOn w:val="Normale"/>
    <w:rsid w:val="009E476E"/>
    <w:pPr>
      <w:suppressAutoHyphens/>
      <w:spacing w:before="120" w:after="120" w:line="240" w:lineRule="auto"/>
      <w:ind w:left="850"/>
      <w:jc w:val="left"/>
    </w:pPr>
    <w:rPr>
      <w:rFonts w:ascii="Times New Roman" w:eastAsia="Calibri" w:hAnsi="Times New Roman"/>
      <w:color w:val="00000A"/>
      <w:kern w:val="1"/>
      <w:lang w:eastAsia="it-IT" w:bidi="it-IT"/>
    </w:rPr>
  </w:style>
  <w:style w:type="paragraph" w:customStyle="1" w:styleId="NormalLeft">
    <w:name w:val="Normal Left"/>
    <w:basedOn w:val="Normale"/>
    <w:rsid w:val="009E476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Tiret0">
    <w:name w:val="Tiret 0"/>
    <w:basedOn w:val="Normale"/>
    <w:rsid w:val="009E476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Tiret1">
    <w:name w:val="Tiret 1"/>
    <w:basedOn w:val="Normale"/>
    <w:rsid w:val="009E476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NumPar1">
    <w:name w:val="NumPar 1"/>
    <w:basedOn w:val="Normale"/>
    <w:rsid w:val="009E476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NumPar2">
    <w:name w:val="NumPar 2"/>
    <w:basedOn w:val="Normale"/>
    <w:rsid w:val="009E476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NumPar3">
    <w:name w:val="NumPar 3"/>
    <w:basedOn w:val="Normale"/>
    <w:rsid w:val="009E476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NumPar4">
    <w:name w:val="NumPar 4"/>
    <w:basedOn w:val="Normale"/>
    <w:rsid w:val="009E476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ChapterTitle">
    <w:name w:val="ChapterTitle"/>
    <w:basedOn w:val="Normale"/>
    <w:rsid w:val="009E476E"/>
    <w:pPr>
      <w:keepNext/>
      <w:suppressAutoHyphens/>
      <w:spacing w:before="120" w:after="360" w:line="240" w:lineRule="auto"/>
      <w:jc w:val="center"/>
    </w:pPr>
    <w:rPr>
      <w:rFonts w:ascii="Times New Roman" w:eastAsia="Calibri" w:hAnsi="Times New Roman"/>
      <w:b/>
      <w:color w:val="00000A"/>
      <w:kern w:val="1"/>
      <w:sz w:val="32"/>
      <w:lang w:eastAsia="it-IT" w:bidi="it-IT"/>
    </w:rPr>
  </w:style>
  <w:style w:type="paragraph" w:customStyle="1" w:styleId="SectionTitle">
    <w:name w:val="SectionTitle"/>
    <w:basedOn w:val="Normale"/>
    <w:rsid w:val="009E476E"/>
    <w:pPr>
      <w:keepNext/>
      <w:suppressAutoHyphens/>
      <w:spacing w:before="120" w:after="360" w:line="240" w:lineRule="auto"/>
      <w:jc w:val="center"/>
    </w:pPr>
    <w:rPr>
      <w:rFonts w:ascii="Times New Roman" w:eastAsia="Calibri" w:hAnsi="Times New Roman"/>
      <w:b/>
      <w:smallCaps/>
      <w:color w:val="00000A"/>
      <w:kern w:val="1"/>
      <w:sz w:val="28"/>
      <w:lang w:eastAsia="it-IT" w:bidi="it-IT"/>
    </w:rPr>
  </w:style>
  <w:style w:type="paragraph" w:customStyle="1" w:styleId="Annexetitre">
    <w:name w:val="Annexe titre"/>
    <w:basedOn w:val="Normale"/>
    <w:rsid w:val="009E476E"/>
    <w:pPr>
      <w:suppressAutoHyphens/>
      <w:spacing w:before="120" w:after="120" w:line="240" w:lineRule="auto"/>
      <w:jc w:val="center"/>
    </w:pPr>
    <w:rPr>
      <w:rFonts w:ascii="Times New Roman" w:eastAsia="Calibri" w:hAnsi="Times New Roman"/>
      <w:b/>
      <w:color w:val="00000A"/>
      <w:kern w:val="1"/>
      <w:u w:val="single"/>
      <w:lang w:eastAsia="it-IT" w:bidi="it-IT"/>
    </w:rPr>
  </w:style>
  <w:style w:type="paragraph" w:customStyle="1" w:styleId="Titrearticle">
    <w:name w:val="Titre article"/>
    <w:basedOn w:val="Normale"/>
    <w:rsid w:val="009E476E"/>
    <w:pPr>
      <w:keepNext/>
      <w:suppressAutoHyphens/>
      <w:spacing w:before="360" w:after="120" w:line="240" w:lineRule="auto"/>
      <w:jc w:val="center"/>
    </w:pPr>
    <w:rPr>
      <w:rFonts w:ascii="Times New Roman" w:eastAsia="Calibri" w:hAnsi="Times New Roman"/>
      <w:i/>
      <w:color w:val="00000A"/>
      <w:kern w:val="1"/>
      <w:lang w:eastAsia="it-IT" w:bidi="it-IT"/>
    </w:rPr>
  </w:style>
  <w:style w:type="paragraph" w:customStyle="1" w:styleId="Testofumetto1">
    <w:name w:val="Testo fumetto1"/>
    <w:basedOn w:val="Normale"/>
    <w:rsid w:val="009E476E"/>
    <w:pPr>
      <w:suppressAutoHyphens/>
      <w:spacing w:line="240" w:lineRule="auto"/>
      <w:jc w:val="left"/>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9E476E"/>
    <w:pPr>
      <w:suppressAutoHyphens/>
      <w:spacing w:before="280" w:after="280" w:line="240" w:lineRule="auto"/>
      <w:jc w:val="left"/>
    </w:pPr>
    <w:rPr>
      <w:rFonts w:ascii="Times New Roman" w:hAnsi="Times New Roman"/>
      <w:color w:val="00000A"/>
      <w:kern w:val="1"/>
      <w:szCs w:val="24"/>
      <w:lang w:eastAsia="it-IT"/>
    </w:rPr>
  </w:style>
  <w:style w:type="character" w:customStyle="1" w:styleId="TestonotaapidipaginaCarattere1">
    <w:name w:val="Testo nota a piè di pagina Carattere1"/>
    <w:basedOn w:val="Carpredefinitoparagrafo"/>
    <w:rsid w:val="009E476E"/>
    <w:rPr>
      <w:rFonts w:ascii="Times New Roman" w:eastAsia="Calibri" w:hAnsi="Times New Roman" w:cs="Times New Roman"/>
      <w:color w:val="00000A"/>
      <w:kern w:val="1"/>
      <w:szCs w:val="22"/>
      <w:lang w:eastAsia="it-IT" w:bidi="it-IT"/>
    </w:rPr>
  </w:style>
  <w:style w:type="paragraph" w:customStyle="1" w:styleId="Contenutotabella">
    <w:name w:val="Contenuto tabella"/>
    <w:basedOn w:val="Normale"/>
    <w:rsid w:val="009E476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Titolotabella">
    <w:name w:val="Titolo tabella"/>
    <w:basedOn w:val="Contenutotabella"/>
    <w:rsid w:val="009E476E"/>
  </w:style>
  <w:style w:type="paragraph" w:customStyle="1" w:styleId="western">
    <w:name w:val="western"/>
    <w:basedOn w:val="Normale"/>
    <w:rsid w:val="009E476E"/>
    <w:pPr>
      <w:spacing w:before="100" w:beforeAutospacing="1" w:after="142" w:line="288" w:lineRule="auto"/>
      <w:jc w:val="left"/>
    </w:pPr>
    <w:rPr>
      <w:rFonts w:ascii="Times New Roman" w:hAnsi="Times New Roman"/>
      <w:szCs w:val="24"/>
      <w:lang w:eastAsia="it-IT"/>
    </w:rPr>
  </w:style>
  <w:style w:type="character" w:customStyle="1" w:styleId="small">
    <w:name w:val="small"/>
    <w:basedOn w:val="Carpredefinitoparagrafo"/>
    <w:rsid w:val="009E476E"/>
  </w:style>
  <w:style w:type="character" w:customStyle="1" w:styleId="TestofumettoCarattere1">
    <w:name w:val="Testo fumetto Carattere1"/>
    <w:uiPriority w:val="99"/>
    <w:semiHidden/>
    <w:rsid w:val="009E476E"/>
    <w:rPr>
      <w:rFonts w:ascii="Tahoma" w:eastAsia="Calibri" w:hAnsi="Tahoma" w:cs="Tahoma"/>
      <w:color w:val="00000A"/>
      <w:kern w:val="1"/>
      <w:sz w:val="16"/>
      <w:szCs w:val="16"/>
      <w:lang w:bidi="it-IT"/>
    </w:rPr>
  </w:style>
  <w:style w:type="character" w:customStyle="1" w:styleId="Carpredefinitoparagrafo2">
    <w:name w:val="Car. predefinito paragrafo2"/>
    <w:rsid w:val="009E476E"/>
  </w:style>
  <w:style w:type="character" w:customStyle="1" w:styleId="Rimandonotaapidipagina2">
    <w:name w:val="Rimando nota a piè di pagina2"/>
    <w:rsid w:val="009E476E"/>
    <w:rPr>
      <w:shd w:val="clear" w:color="auto" w:fill="FFFFFF"/>
      <w:vertAlign w:val="superscript"/>
    </w:rPr>
  </w:style>
  <w:style w:type="character" w:customStyle="1" w:styleId="PidipaginaCarattere1">
    <w:name w:val="Piè di pagina Carattere1"/>
    <w:basedOn w:val="Carpredefinitoparagrafo"/>
    <w:uiPriority w:val="99"/>
    <w:rsid w:val="009E476E"/>
    <w:rPr>
      <w:rFonts w:ascii="Times New Roman" w:eastAsia="Calibri" w:hAnsi="Times New Roman" w:cs="Times New Roman"/>
      <w:color w:val="00000A"/>
      <w:kern w:val="1"/>
      <w:sz w:val="24"/>
      <w:lang w:eastAsia="it-IT" w:bidi="it-IT"/>
    </w:rPr>
  </w:style>
  <w:style w:type="paragraph" w:customStyle="1" w:styleId="Testonotaapidipagina2">
    <w:name w:val="Testo nota a piè di pagina2"/>
    <w:basedOn w:val="Normale"/>
    <w:rsid w:val="009E476E"/>
    <w:pPr>
      <w:suppressAutoHyphens/>
      <w:spacing w:line="240" w:lineRule="auto"/>
      <w:ind w:left="720" w:hanging="720"/>
      <w:jc w:val="left"/>
    </w:pPr>
    <w:rPr>
      <w:rFonts w:ascii="Times New Roman" w:eastAsia="Calibri" w:hAnsi="Times New Roman"/>
      <w:color w:val="00000A"/>
      <w:kern w:val="1"/>
      <w:sz w:val="20"/>
      <w:szCs w:val="20"/>
      <w:lang w:eastAsia="it-IT" w:bidi="it-IT"/>
    </w:rPr>
  </w:style>
  <w:style w:type="character" w:customStyle="1" w:styleId="IntestazioneCarattere1">
    <w:name w:val="Intestazione Carattere1"/>
    <w:basedOn w:val="Carpredefinitoparagrafo"/>
    <w:rsid w:val="009E476E"/>
    <w:rPr>
      <w:rFonts w:ascii="Times New Roman" w:eastAsia="Calibri" w:hAnsi="Times New Roman" w:cs="Times New Roman"/>
      <w:color w:val="00000A"/>
      <w:kern w:val="1"/>
      <w:sz w:val="24"/>
      <w:lang w:eastAsia="it-IT" w:bidi="it-IT"/>
    </w:rPr>
  </w:style>
  <w:style w:type="paragraph" w:customStyle="1" w:styleId="Paragrafoelenco2">
    <w:name w:val="Paragrafo elenco2"/>
    <w:basedOn w:val="Normale"/>
    <w:rsid w:val="009E476E"/>
    <w:pPr>
      <w:suppressAutoHyphens/>
      <w:spacing w:before="120" w:after="120" w:line="240" w:lineRule="auto"/>
      <w:ind w:left="720"/>
      <w:contextualSpacing/>
      <w:jc w:val="left"/>
    </w:pPr>
    <w:rPr>
      <w:rFonts w:ascii="Times New Roman" w:eastAsia="Calibri" w:hAnsi="Times New Roman"/>
      <w:color w:val="00000A"/>
      <w:kern w:val="1"/>
      <w:lang w:eastAsia="it-IT" w:bidi="it-IT"/>
    </w:rPr>
  </w:style>
  <w:style w:type="paragraph" w:customStyle="1" w:styleId="Testofumetto2">
    <w:name w:val="Testo fumetto2"/>
    <w:basedOn w:val="Normale"/>
    <w:rsid w:val="009E476E"/>
    <w:pPr>
      <w:suppressAutoHyphens/>
      <w:spacing w:line="240" w:lineRule="auto"/>
      <w:jc w:val="left"/>
    </w:pPr>
    <w:rPr>
      <w:rFonts w:ascii="Tahoma" w:eastAsia="Calibri" w:hAnsi="Tahoma" w:cs="Tahoma"/>
      <w:color w:val="00000A"/>
      <w:kern w:val="1"/>
      <w:sz w:val="16"/>
      <w:szCs w:val="16"/>
      <w:lang w:eastAsia="it-IT" w:bidi="it-IT"/>
    </w:rPr>
  </w:style>
  <w:style w:type="paragraph" w:customStyle="1" w:styleId="NormaleWeb2">
    <w:name w:val="Normale (Web)2"/>
    <w:basedOn w:val="Normale"/>
    <w:rsid w:val="009E476E"/>
    <w:pPr>
      <w:suppressAutoHyphens/>
      <w:spacing w:before="280" w:after="280" w:line="240" w:lineRule="auto"/>
      <w:jc w:val="left"/>
    </w:pPr>
    <w:rPr>
      <w:rFonts w:ascii="Times New Roman" w:hAnsi="Times New Roman"/>
      <w:color w:val="00000A"/>
      <w:kern w:val="1"/>
      <w:szCs w:val="24"/>
      <w:lang w:eastAsia="it-IT"/>
    </w:rPr>
  </w:style>
  <w:style w:type="table" w:customStyle="1" w:styleId="Grigliatabella3">
    <w:name w:val="Griglia tabella3"/>
    <w:basedOn w:val="Tabellanormale"/>
    <w:next w:val="Grigliatabella"/>
    <w:uiPriority w:val="59"/>
    <w:rsid w:val="004A39D1"/>
    <w:rPr>
      <w:rFonts w:ascii="Arial" w:eastAsia="Times New Roman"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Carpredefinitoparagrafo"/>
    <w:rsid w:val="00C77A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3"/>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3"/>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7"/>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s>
</file>

<file path=word/webSettings.xml><?xml version="1.0" encoding="utf-8"?>
<w:webSettings xmlns:r="http://schemas.openxmlformats.org/officeDocument/2006/relationships" xmlns:w="http://schemas.openxmlformats.org/wordprocessingml/2006/main">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5194617">
      <w:bodyDiv w:val="1"/>
      <w:marLeft w:val="0"/>
      <w:marRight w:val="0"/>
      <w:marTop w:val="0"/>
      <w:marBottom w:val="0"/>
      <w:divBdr>
        <w:top w:val="none" w:sz="0" w:space="0" w:color="auto"/>
        <w:left w:val="none" w:sz="0" w:space="0" w:color="auto"/>
        <w:bottom w:val="none" w:sz="0" w:space="0" w:color="auto"/>
        <w:right w:val="none" w:sz="0" w:space="0" w:color="auto"/>
      </w:divBdr>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84519120">
      <w:bodyDiv w:val="1"/>
      <w:marLeft w:val="0"/>
      <w:marRight w:val="0"/>
      <w:marTop w:val="0"/>
      <w:marBottom w:val="0"/>
      <w:divBdr>
        <w:top w:val="none" w:sz="0" w:space="0" w:color="auto"/>
        <w:left w:val="none" w:sz="0" w:space="0" w:color="auto"/>
        <w:bottom w:val="none" w:sz="0" w:space="0" w:color="auto"/>
        <w:right w:val="none" w:sz="0" w:space="0" w:color="auto"/>
      </w:divBdr>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svenezia.it/node/114" TargetMode="External"/><Relationship Id="rId13" Type="http://schemas.openxmlformats.org/officeDocument/2006/relationships/hyperlink" Target="http://www.bancaditalia.it/compiti/vigilanza/avvisi-pub/garanzie-finanziarie/" TargetMode="External"/><Relationship Id="rId18" Type="http://schemas.openxmlformats.org/officeDocument/2006/relationships/hyperlink" Target="http://www.amesvenezia.it/node/114" TargetMode="External"/><Relationship Id="rId26" Type="http://schemas.openxmlformats.org/officeDocument/2006/relationships/hyperlink" Target="http://www.bosettiegatti.eu/info/norme/statali/1999_0068.htm" TargetMode="External"/><Relationship Id="rId3" Type="http://schemas.openxmlformats.org/officeDocument/2006/relationships/styles" Target="styles.xml"/><Relationship Id="rId21" Type="http://schemas.openxmlformats.org/officeDocument/2006/relationships/hyperlink" Target="http://www.bosettiegatti.eu/info/norme/statali/2011_0159.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ancaditalia.it/compiti/vigilanza/intermediari/index.html" TargetMode="External"/><Relationship Id="rId17" Type="http://schemas.openxmlformats.org/officeDocument/2006/relationships/hyperlink" Target="http://www.amesvenezia.it/sites/default/files/Codice%20di%20comportamento%20interno.pdf" TargetMode="External"/><Relationship Id="rId25" Type="http://schemas.openxmlformats.org/officeDocument/2006/relationships/hyperlink" Target="http://www.bosettiegatti.eu/info/norme/statali/2008_0081.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mesvenezia.it/node/114"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e@amesvenezia.postecert.it" TargetMode="External"/><Relationship Id="rId24" Type="http://schemas.openxmlformats.org/officeDocument/2006/relationships/hyperlink" Target="http://www.bosettiegatti.eu/info/norme/statali/2001_0231.htm"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vass.it/ivass/imprese_jsp/HomePage.jsp"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codicepenale.htm" TargetMode="External"/><Relationship Id="rId36" Type="http://schemas.microsoft.com/office/2007/relationships/stylesWithEffects" Target="stylesWithEffects.xml"/><Relationship Id="rId10" Type="http://schemas.openxmlformats.org/officeDocument/2006/relationships/hyperlink" Target="http://www.amesvenezia.it" TargetMode="External"/><Relationship Id="rId19" Type="http://schemas.openxmlformats.org/officeDocument/2006/relationships/hyperlink" Target="http://www.amesvenezia.it_______"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are@amesvenezia.postecert.it" TargetMode="External"/><Relationship Id="rId14" Type="http://schemas.openxmlformats.org/officeDocument/2006/relationships/hyperlink" Target="http://www.bancaditalia.it/compiti/vigilanza/avvisi-pub/soggetti-non-%20legittimati/Intermediari_non_abilitati.pdf"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codicepenale.htm" TargetMode="External"/><Relationship Id="rId30"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44472-7CD7-4AFA-88A3-EADBFF0C4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3</Pages>
  <Words>27295</Words>
  <Characters>155583</Characters>
  <Application>Microsoft Office Word</Application>
  <DocSecurity>0</DocSecurity>
  <Lines>1296</Lines>
  <Paragraphs>365</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182513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ffurtak</cp:lastModifiedBy>
  <cp:revision>28</cp:revision>
  <cp:lastPrinted>2018-02-28T13:13:00Z</cp:lastPrinted>
  <dcterms:created xsi:type="dcterms:W3CDTF">2018-01-15T08:51:00Z</dcterms:created>
  <dcterms:modified xsi:type="dcterms:W3CDTF">2018-02-28T13:13:00Z</dcterms:modified>
</cp:coreProperties>
</file>